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Override PartName="/word/media/rId66.png" ContentType="image/png"/>
  <Override PartName="/word/media/rId74.png" ContentType="image/png"/>
  <Override PartName="/word/media/rId95.png" ContentType="image/png"/>
  <Override PartName="/word/media/rId102.png" ContentType="image/png"/>
  <Override PartName="/word/media/rId125.png" ContentType="image/png"/>
  <Override PartName="/word/media/rId147.png" ContentType="image/png"/>
  <Override PartName="/word/media/rId153.png" ContentType="image/png"/>
  <Override PartName="/word/media/rId176.png" ContentType="image/png"/>
  <Override PartName="/word/media/rId184.png" ContentType="image/png"/>
  <Override PartName="/word/media/rId206.png" ContentType="image/png"/>
  <Override PartName="/word/media/rId211.png" ContentType="image/png"/>
  <Override PartName="/word/media/rId233.png" ContentType="image/png"/>
  <Override PartName="/word/media/rId262.png" ContentType="image/png"/>
  <Override PartName="/word/media/rId287.png" ContentType="image/png"/>
  <Override PartName="/word/media/rId290.png" ContentType="image/png"/>
  <Override PartName="/word/media/rId315.png" ContentType="image/png"/>
  <Override PartName="/word/media/rId338.png" ContentType="image/png"/>
  <Override PartName="/word/media/rId345.png" ContentType="image/png"/>
  <Override PartName="/word/media/rId366.png" ContentType="image/png"/>
  <Override PartName="/word/media/rId395.png" ContentType="image/png"/>
  <Override PartName="/word/media/rId414.png" ContentType="image/png"/>
  <Override PartName="/word/media/rId438.png" ContentType="image/png"/>
  <Override PartName="/word/media/rId462.png" ContentType="image/png"/>
  <Override PartName="/word/media/rId488.png" ContentType="image/png"/>
  <Override PartName="/word/media/rId492.png" ContentType="image/png"/>
  <Override PartName="/word/media/rId517.png" ContentType="image/png"/>
  <Override PartName="/word/media/rId542.png" ContentType="image/png"/>
  <Override PartName="/word/media/rId568.png" ContentType="image/png"/>
  <Override PartName="/word/media/rId593.png" ContentType="image/png"/>
  <Override PartName="/word/media/rId601.png" ContentType="image/png"/>
  <Override PartName="/word/media/rId622.png" ContentType="image/png"/>
  <Override PartName="/word/media/rId648.png" ContentType="image/png"/>
  <Override PartName="/word/media/rId671.png" ContentType="image/png"/>
  <Override PartName="/word/media/rId700.png" ContentType="image/png"/>
  <Override PartName="/word/media/rId744.png" ContentType="image/png"/>
  <Override PartName="/word/media/rId771.png" ContentType="image/png"/>
  <Override PartName="/word/media/rId796.png" ContentType="image/png"/>
  <Override PartName="/word/media/rId801.png" ContentType="image/png"/>
  <Override PartName="/word/media/rId844.png" ContentType="image/png"/>
  <Override PartName="/word/media/rId872.png" ContentType="image/png"/>
  <Override PartName="/word/media/rId879.png" ContentType="image/png"/>
  <Override PartName="/word/media/rId927.png" ContentType="image/png"/>
  <Override PartName="/word/media/rId951.png" ContentType="image/png"/>
  <Override PartName="/word/media/rId977.png" ContentType="image/png"/>
  <Override PartName="/word/media/rId1005.png" ContentType="image/png"/>
  <Override PartName="/word/media/rId1010.png" ContentType="image/png"/>
  <Override PartName="/word/media/rId1035.png" ContentType="image/png"/>
  <Override PartName="/word/media/rId1060.png" ContentType="image/png"/>
  <Override PartName="/word/media/rId1064.png" ContentType="image/png"/>
  <Override PartName="/word/media/rId1077.png" ContentType="image/png"/>
  <Override PartName="/word/media/rId1105.png" ContentType="image/png"/>
  <Override PartName="/word/media/rId1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complet Node.js et Express</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manuel-complet-node.js-et-express"/>
    <w:p>
      <w:pPr>
        <w:pStyle w:val="Heading1"/>
      </w:pPr>
      <w:r>
        <w:t xml:space="preserve">Manuel complet Node.js et Express</w:t>
      </w:r>
    </w:p>
    <w:bookmarkStart w:id="9" w:name="X8553a24101d0104ea01068007afa47cdc91932a"/>
    <w:p>
      <w:pPr>
        <w:pStyle w:val="Heading3"/>
      </w:pPr>
      <w:r>
        <w:t xml:space="preserve">Développement backend moderne, sécurisé et testé</w:t>
      </w:r>
    </w:p>
    <w:p>
      <w:pPr>
        <w:pStyle w:val="FirstParagraph"/>
      </w:pPr>
      <w:r>
        <w:t xml:space="preserve">Un guide pédagogique pour étudiants et développeurs : Express, architecture en couches, authentification JWT, bases de données (PostgreSQL, MySQL, MongoDB), Prisma, Docker et déploiement — avec exercices corrigés et un projet final complet.</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w:t>
      </w:r>
    </w:p>
    <w:bookmarkEnd w:id="9"/>
    <w:bookmarkEnd w:id="10"/>
    <w:p>
      <w:pPr>
        <w:pStyle w:val="BodyText"/>
      </w:pPr>
      <w:r>
        <w:t xml:space="preserve">CHAPITRE 1</w:t>
      </w:r>
    </w:p>
    <w:bookmarkStart w:id="35" w:name="introduction-à-node.js"/>
    <w:p>
      <w:pPr>
        <w:pStyle w:val="Heading1"/>
      </w:pPr>
      <w:r>
        <w:t xml:space="preserve">Introduction à Node.js</w:t>
      </w:r>
    </w:p>
    <w:p>
      <w:pPr>
        <w:pStyle w:val="FirstParagraph"/>
      </w:pPr>
      <w:r>
        <w:t xml:space="preserve">🎯 Objectif du chapitre</w:t>
      </w:r>
      <w:r>
        <w:t xml:space="preserve"> </w:t>
      </w:r>
      <w:r>
        <w:t xml:space="preserve">Comprendre ce qu’est Node.js, pourquoi il a transformé le développement backend, comment fonctionne son moteur d’exécution (V8) et sa boucle d’événements (</w:t>
      </w:r>
      <w:r>
        <w:rPr>
          <w:i/>
          <w:iCs/>
        </w:rPr>
        <w:t xml:space="preserve">event loop</w:t>
      </w:r>
      <w:r>
        <w:t xml:space="preserve">), et dans quels cas il constitue un bon choix technique — ou non. À la fin de ce chapitre, tu sauras expliquer avec tes propres mots pourquoi une API Node.js peut gérer des milliers de requêtes simultanées sans</w:t>
      </w:r>
      <w:r>
        <w:t xml:space="preserve"> </w:t>
      </w:r>
      <w:r>
        <w:t xml:space="preserve">“bloquer”</w:t>
      </w:r>
      <w:r>
        <w:t xml:space="preserve">, et tu seras capable de justifier, avec des arguments techniques et non une intuition, si Node.js convient à un projet donné.</w:t>
      </w:r>
    </w:p>
    <w:p>
      <w:pPr>
        <w:pStyle w:val="BodyText"/>
      </w:pPr>
      <w:r>
        <w:t xml:space="preserve">🎬 Mise en situation</w:t>
      </w:r>
      <w:r>
        <w:t xml:space="preserve"> </w:t>
      </w:r>
      <w:r>
        <w:t xml:space="preserve">Imagine que tu rejoins une jeune entreprise haïtienne qui développe une application de gestion pour des cliniques privées. L’équipe est petite : deux développeurs, un designer, et toi. Le CTO t’explique que le frontend est déjà en React, et qu’il souhaite que le backend soit</w:t>
      </w:r>
      <w:r>
        <w:t xml:space="preserve"> </w:t>
      </w:r>
      <w:r>
        <w:t xml:space="preserve">“dans le même langage, pour que tout le monde puisse toucher à tout si besoin.”</w:t>
      </w:r>
      <w:r>
        <w:t xml:space="preserve"> </w:t>
      </w:r>
      <w:r>
        <w:t xml:space="preserve">Il te pose une question directe :</w:t>
      </w:r>
      <w:r>
        <w:t xml:space="preserve"> </w:t>
      </w:r>
      <w:r>
        <w:t xml:space="preserve">“Est-ce qu’on part sur Node.js, ou est-ce qu’on prend quelque chose de plus</w:t>
      </w:r>
      <w:r>
        <w:t xml:space="preserve"> </w:t>
      </w:r>
      <w:r>
        <w:t xml:space="preserve">‘sérieux’</w:t>
      </w:r>
      <w:r>
        <w:t xml:space="preserve"> </w:t>
      </w:r>
      <w:r>
        <w:t xml:space="preserve">comme Java ou Django ?”</w:t>
      </w:r>
      <w:r>
        <w:t xml:space="preserve"> </w:t>
      </w:r>
      <w:r>
        <w:t xml:space="preserve">Il attend de toi une réponse argumentée, pas une préférence personnelle. Ce chapitre te donne exactement les arguments techniques nécessaires pour répondre à cette question — une question que tu retrouveras, sous une forme ou une autre, dans presque toutes tes missions freelance et dans la plupart de tes entretiens techniques.</w:t>
      </w:r>
    </w:p>
    <w:bookmarkStart w:id="11" w:name="quest-ce-que-node.js"/>
    <w:p>
      <w:pPr>
        <w:pStyle w:val="Heading2"/>
      </w:pPr>
      <w:r>
        <w:t xml:space="preserve">1.1 Qu’est-ce que Node.js</w:t>
      </w:r>
    </w:p>
    <w:p>
      <w:pPr>
        <w:pStyle w:val="FirstParagraph"/>
      </w:pPr>
      <w:r>
        <w:rPr>
          <w:b/>
          <w:bCs/>
        </w:rPr>
        <w:t xml:space="preserve">Node.js</w:t>
      </w:r>
      <w:r>
        <w:t xml:space="preserve"> </w:t>
      </w:r>
      <w:r>
        <w:t xml:space="preserve">n’est ni un langage, ni un framework : c’est un</w:t>
      </w:r>
      <w:r>
        <w:t xml:space="preserve"> </w:t>
      </w:r>
      <w:r>
        <w:rPr>
          <w:b/>
          <w:bCs/>
        </w:rPr>
        <w:t xml:space="preserve">environnement d’exécution</w:t>
      </w:r>
      <w:r>
        <w:t xml:space="preserve"> </w:t>
      </w:r>
      <w:r>
        <w:t xml:space="preserve">(</w:t>
      </w:r>
      <w:r>
        <w:rPr>
          <w:i/>
          <w:iCs/>
        </w:rPr>
        <w:t xml:space="preserve">runtime</w:t>
      </w:r>
      <w:r>
        <w:t xml:space="preserve">) qui permet d’exécuter du JavaScript</w:t>
      </w:r>
      <w:r>
        <w:t xml:space="preserve"> </w:t>
      </w:r>
      <w:r>
        <w:rPr>
          <w:b/>
          <w:bCs/>
        </w:rPr>
        <w:t xml:space="preserve">en dehors d’un navigateur</w:t>
      </w:r>
      <w:r>
        <w:t xml:space="preserve">, côté serveur. Créé par Ryan Dahl en 2009, Node.js repose sur le moteur JavaScript</w:t>
      </w:r>
      <w:r>
        <w:t xml:space="preserve"> </w:t>
      </w:r>
      <w:r>
        <w:rPr>
          <w:b/>
          <w:bCs/>
        </w:rPr>
        <w:t xml:space="preserve">V8</w:t>
      </w:r>
      <w:r>
        <w:t xml:space="preserve"> </w:t>
      </w:r>
      <w:r>
        <w:t xml:space="preserve">de Google Chrome, auquel il ajoute des capacités que le JavaScript de navigateur n’a jamais eues nativement : accès au système de fichiers, création de serveurs réseau, gestion de processus système.</w:t>
      </w:r>
    </w:p>
    <w:p>
      <w:pPr>
        <w:pStyle w:val="BodyText"/>
      </w:pPr>
      <w:r>
        <w:t xml:space="preserve">💡 Analogie</w:t>
      </w:r>
      <w:r>
        <w:t xml:space="preserve"> </w:t>
      </w:r>
      <w:r>
        <w:t xml:space="preserve">Le JavaScript du navigateur, c’est comme un cuisinier qui ne peut travailler que dans une cuisine de démonstration fermée (le</w:t>
      </w:r>
      <w:r>
        <w:t xml:space="preserve"> </w:t>
      </w:r>
      <w:r>
        <w:t xml:space="preserve">“bac à sable”</w:t>
      </w:r>
      <w:r>
        <w:t xml:space="preserve"> </w:t>
      </w:r>
      <w:r>
        <w:t xml:space="preserve">du navigateur, isolé du système pour la sécurité) : il peut manipuler des ingrédients affichés à l’écran (le DOM), mais pas ouvrir le frigo du restaurant (le système de fichiers) ni répondre au téléphone (les connexions réseau brutes). Node.js donne à ce même cuisinier un accès complet à la cuisine réelle : fichiers, réseau, processus.</w:t>
      </w:r>
    </w:p>
    <w:p>
      <w:pPr>
        <w:pStyle w:val="BodyText"/>
      </w:pPr>
      <w:r>
        <w:t xml:space="preserve">📌 À retenir</w:t>
      </w:r>
      <w:r>
        <w:t xml:space="preserve"> </w:t>
      </w:r>
      <w:r>
        <w:t xml:space="preserve">Node.js = moteur V8 (exécute le JavaScript) + bibliothèque</w:t>
      </w:r>
      <w:r>
        <w:t xml:space="preserve"> </w:t>
      </w:r>
      <w:r>
        <w:t xml:space="preserve">libuv</w:t>
      </w:r>
      <w:r>
        <w:t xml:space="preserve"> </w:t>
      </w:r>
      <w:r>
        <w:t xml:space="preserve">(boucle d’événements, opérations non bloquantes, accès système) + un ensemble de modules natifs (</w:t>
      </w:r>
      <w:r>
        <w:t xml:space="preserve">fs</w:t>
      </w:r>
      <w:r>
        <w:t xml:space="preserve">,</w:t>
      </w:r>
      <w:r>
        <w:t xml:space="preserve"> </w:t>
      </w:r>
      <w:r>
        <w:t xml:space="preserve">http</w:t>
      </w:r>
      <w:r>
        <w:t xml:space="preserve">,</w:t>
      </w:r>
      <w:r>
        <w:t xml:space="preserve"> </w:t>
      </w:r>
      <w:r>
        <w:t xml:space="preserve">path</w:t>
      </w:r>
      <w:r>
        <w:t xml:space="preserve">…). Rien de plus, rien de moins. Express, que tu découvriras au chapitre 13, n’est qu’une bibliothèque construite</w:t>
      </w:r>
      <w:r>
        <w:t xml:space="preserve"> </w:t>
      </w:r>
      <w:r>
        <w:t xml:space="preserve">par-dessus</w:t>
      </w:r>
      <w:r>
        <w:t xml:space="preserve"> </w:t>
      </w:r>
      <w:r>
        <w:t xml:space="preserve">ce socle — pas une brique de Node.js lui-même.</w:t>
      </w:r>
    </w:p>
    <w:bookmarkEnd w:id="11"/>
    <w:bookmarkStart w:id="12" w:name="Xfbe82cff41d047ab2901f4a271f363b375372a4"/>
    <w:p>
      <w:pPr>
        <w:pStyle w:val="Heading2"/>
      </w:pPr>
      <w:r>
        <w:t xml:space="preserve">1.2 Pourquoi Node.js a changé le développement backend</w:t>
      </w:r>
    </w:p>
    <w:p>
      <w:pPr>
        <w:pStyle w:val="FirstParagraph"/>
      </w:pPr>
      <w:r>
        <w:t xml:space="preserve">Avant Node.js, le JavaScript vivait exclusivement dans le navigateur ; le backend s’écrivait dans un langage différent (PHP, Java, Python, Ruby…). Node.js a permis d’utiliser</w:t>
      </w:r>
      <w:r>
        <w:t xml:space="preserve"> </w:t>
      </w:r>
      <w:r>
        <w:rPr>
          <w:b/>
          <w:bCs/>
        </w:rPr>
        <w:t xml:space="preserve">le même langage</w:t>
      </w:r>
      <w:r>
        <w:t xml:space="preserve"> </w:t>
      </w:r>
      <w:r>
        <w:t xml:space="preserve">des deux côtés (frontend et backend), avec des bénéfices concrets :</w:t>
      </w:r>
    </w:p>
    <w:p>
      <w:pPr>
        <w:pStyle w:val="Compact"/>
        <w:numPr>
          <w:ilvl w:val="0"/>
          <w:numId w:val="1001"/>
        </w:numPr>
      </w:pPr>
      <w:r>
        <w:rPr>
          <w:b/>
          <w:bCs/>
        </w:rPr>
        <w:t xml:space="preserve">Un seul langage, une seule équipe</w:t>
      </w:r>
      <w:r>
        <w:t xml:space="preserve"> </w:t>
      </w:r>
      <w:r>
        <w:t xml:space="preserve">: les développeurs peuvent contribuer au frontend et au backend sans changer de paradigme mental.</w:t>
      </w:r>
    </w:p>
    <w:p>
      <w:pPr>
        <w:pStyle w:val="Compact"/>
        <w:numPr>
          <w:ilvl w:val="0"/>
          <w:numId w:val="1001"/>
        </w:numPr>
      </w:pPr>
      <w:r>
        <w:rPr>
          <w:b/>
          <w:bCs/>
        </w:rPr>
        <w:t xml:space="preserve">Partage de code</w:t>
      </w:r>
      <w:r>
        <w:t xml:space="preserve"> </w:t>
      </w:r>
      <w:r>
        <w:t xml:space="preserve">: des fonctions de validation, des types (surtout en TypeScript), des modèles de données peuvent être partagés entre client et serveur.</w:t>
      </w:r>
    </w:p>
    <w:p>
      <w:pPr>
        <w:pStyle w:val="Compact"/>
        <w:numPr>
          <w:ilvl w:val="0"/>
          <w:numId w:val="1001"/>
        </w:numPr>
      </w:pPr>
      <w:r>
        <w:rPr>
          <w:b/>
          <w:bCs/>
        </w:rPr>
        <w:t xml:space="preserve">Écosystème npm</w:t>
      </w:r>
      <w:r>
        <w:t xml:space="preserve"> </w:t>
      </w:r>
      <w:r>
        <w:t xml:space="preserve">: le plus grand registre de paquets open source au monde (plus d’un million de paquets), accélérant considérablement le développement.</w:t>
      </w:r>
    </w:p>
    <w:p>
      <w:pPr>
        <w:pStyle w:val="Compact"/>
        <w:numPr>
          <w:ilvl w:val="0"/>
          <w:numId w:val="1001"/>
        </w:numPr>
      </w:pPr>
      <w:r>
        <w:rPr>
          <w:b/>
          <w:bCs/>
        </w:rPr>
        <w:t xml:space="preserve">Performances réseau élevées</w:t>
      </w:r>
      <w:r>
        <w:t xml:space="preserve"> </w:t>
      </w:r>
      <w:r>
        <w:t xml:space="preserve">: Node.js excelle sur les charges de travail à forte concurrence I/O (beaucoup de requêtes réseau/fichiers simultanées), grâce à son modèle non bloquant (section 1.5).</w:t>
      </w:r>
    </w:p>
    <w:p>
      <w:pPr>
        <w:pStyle w:val="FirstParagraph"/>
      </w:pPr>
      <w:r>
        <w:t xml:space="preserve">❌ Mauvaise pratique</w:t>
      </w:r>
      <w:r>
        <w:t xml:space="preserve"> </w:t>
      </w:r>
      <w:r>
        <w:t xml:space="preserve">Croire que</w:t>
      </w:r>
      <w:r>
        <w:t xml:space="preserve"> </w:t>
      </w:r>
      <w:r>
        <w:t xml:space="preserve">“même langage partout”</w:t>
      </w:r>
      <w:r>
        <w:t xml:space="preserve"> </w:t>
      </w:r>
      <w:r>
        <w:t xml:space="preserve">veut dire</w:t>
      </w:r>
      <w:r>
        <w:t xml:space="preserve"> </w:t>
      </w:r>
      <w:r>
        <w:t xml:space="preserve">“même code partout, sans réflexion”</w:t>
      </w:r>
      <w:r>
        <w:t xml:space="preserve">. Un composant React qui gère un clic utilisateur et une route Express qui traite une requête HTTP obéissent à des contraintes radicalement différentes (sécurité, concurrence, durée de vie du processus). Le langage est partagé ; les réflexes, eux, doivent rester spécifiques à chaque environnement.</w:t>
      </w:r>
    </w:p>
    <w:p>
      <w:pPr>
        <w:pStyle w:val="BodyText"/>
      </w:pPr>
      <w:r>
        <w:t xml:space="preserve">🧠 À mémoriser — les 4 raisons du succès de Node.js</w:t>
      </w:r>
      <w:r>
        <w:t xml:space="preserve"> </w:t>
      </w:r>
      <w:r>
        <w:t xml:space="preserve">1. Un seul langage frontend/backend (JavaScript).</w:t>
      </w:r>
      <w:r>
        <w:t xml:space="preserve"> </w:t>
      </w:r>
      <w:r>
        <w:t xml:space="preserve">2. Partage de code et de types possible entre client et serveur.</w:t>
      </w:r>
      <w:r>
        <w:t xml:space="preserve"> </w:t>
      </w:r>
      <w:r>
        <w:t xml:space="preserve">3. npm, l’écosystème de paquets le plus vaste au monde.</w:t>
      </w:r>
      <w:r>
        <w:t xml:space="preserve"> </w:t>
      </w:r>
      <w:r>
        <w:t xml:space="preserve">4. Excellentes performances sur les charges I/O concurrentes (le cas de la quasi-totalité des API REST).</w:t>
      </w:r>
    </w:p>
    <w:bookmarkEnd w:id="12"/>
    <w:bookmarkStart w:id="13" w:name="cas-dusage-typiques"/>
    <w:p>
      <w:pPr>
        <w:pStyle w:val="Heading2"/>
      </w:pPr>
      <w:r>
        <w:t xml:space="preserve">1.3 Cas d’usage typiques</w:t>
      </w:r>
    </w:p>
    <w:p>
      <w:pPr>
        <w:pStyle w:val="FirstParagraph"/>
      </w:pPr>
      <w:r>
        <w:t xml:space="preserve">💡 Bon choix pour…</w:t>
      </w:r>
      <w:r>
        <w:t xml:space="preserve"> </w:t>
      </w:r>
      <w:r>
        <w:t xml:space="preserve">- Des</w:t>
      </w:r>
      <w:r>
        <w:t xml:space="preserve"> </w:t>
      </w:r>
      <w:r>
        <w:rPr>
          <w:b/>
          <w:bCs/>
        </w:rPr>
        <w:t xml:space="preserve">API REST</w:t>
      </w:r>
      <w:r>
        <w:t xml:space="preserve"> </w:t>
      </w:r>
      <w:r>
        <w:t xml:space="preserve">consommées par des applications web ou mobiles (le sujet central de ce manuel).</w:t>
      </w:r>
      <w:r>
        <w:t xml:space="preserve"> </w:t>
      </w:r>
      <w:r>
        <w:t xml:space="preserve">- Des applications</w:t>
      </w:r>
      <w:r>
        <w:t xml:space="preserve"> </w:t>
      </w:r>
      <w:r>
        <w:rPr>
          <w:b/>
          <w:bCs/>
        </w:rPr>
        <w:t xml:space="preserve">temps réel</w:t>
      </w:r>
      <w:r>
        <w:t xml:space="preserve"> </w:t>
      </w:r>
      <w:r>
        <w:t xml:space="preserve">(chat, notifications live, tableaux de bord) via WebSockets.</w:t>
      </w:r>
      <w:r>
        <w:t xml:space="preserve"> </w:t>
      </w:r>
      <w:r>
        <w:t xml:space="preserve">- Des</w:t>
      </w:r>
      <w:r>
        <w:t xml:space="preserve"> </w:t>
      </w:r>
      <w:r>
        <w:rPr>
          <w:b/>
          <w:bCs/>
        </w:rPr>
        <w:t xml:space="preserve">microservices</w:t>
      </w:r>
      <w:r>
        <w:t xml:space="preserve"> </w:t>
      </w:r>
      <w:r>
        <w:t xml:space="preserve">légers et rapides à démarrer.</w:t>
      </w:r>
      <w:r>
        <w:t xml:space="preserve"> </w:t>
      </w:r>
      <w:r>
        <w:t xml:space="preserve">- Des outils</w:t>
      </w:r>
      <w:r>
        <w:t xml:space="preserve"> </w:t>
      </w:r>
      <w:r>
        <w:rPr>
          <w:b/>
          <w:bCs/>
        </w:rPr>
        <w:t xml:space="preserve">CLI</w:t>
      </w:r>
      <w:r>
        <w:t xml:space="preserve"> </w:t>
      </w:r>
      <w:r>
        <w:t xml:space="preserve">et scripts d’automatisation (npm lui-même est écrit en Node.js).</w:t>
      </w:r>
    </w:p>
    <w:p>
      <w:pPr>
        <w:pStyle w:val="BodyText"/>
      </w:pPr>
      <w:r>
        <w:t xml:space="preserve">⚠️ Moins adapté pour…</w:t>
      </w:r>
      <w:r>
        <w:t xml:space="preserve"> </w:t>
      </w:r>
      <w:r>
        <w:t xml:space="preserve">Les tâches</w:t>
      </w:r>
      <w:r>
        <w:t xml:space="preserve"> </w:t>
      </w:r>
      <w:r>
        <w:rPr>
          <w:b/>
          <w:bCs/>
        </w:rPr>
        <w:t xml:space="preserve">intensives en calcul pur</w:t>
      </w:r>
      <w:r>
        <w:t xml:space="preserve"> </w:t>
      </w:r>
      <w:r>
        <w:t xml:space="preserve">(traitement d’image lourd, calcul scientifique, machine learning entraîné en direct) : le modèle mono-thread de Node.js (section 1.5) traite mal ce genre de charge, qui bloquerait la boucle d’événements pour toutes les autres requêtes. Ces besoins sont mieux couverts par des langages compilés (Go, Rust), en déléguant le calcul à un service spécialisé (Python pour le ML, par exemple), ou en utilisant le module natif</w:t>
      </w:r>
      <w:r>
        <w:t xml:space="preserve"> </w:t>
      </w:r>
      <w:r>
        <w:t xml:space="preserve">worker_threads</w:t>
      </w:r>
      <w:r>
        <w:t xml:space="preserve"> </w:t>
      </w:r>
      <w:r>
        <w:t xml:space="preserve">pour sortir le calcul du thread principal — une solution de contournement, pas un remède miracle, abordée au chapitre 40.</w:t>
      </w:r>
    </w:p>
    <w:p>
      <w:pPr>
        <w:pStyle w:val="BodyText"/>
      </w:pPr>
      <w:r>
        <w:t xml:space="preserve">🔒 Sécurité — une remarque à ce stade</w:t>
      </w:r>
      <w:r>
        <w:t xml:space="preserve"> </w:t>
      </w:r>
      <w:r>
        <w:t xml:space="preserve">npm étant un registre</w:t>
      </w:r>
      <w:r>
        <w:t xml:space="preserve"> </w:t>
      </w:r>
      <w:r>
        <w:rPr>
          <w:b/>
          <w:bCs/>
        </w:rPr>
        <w:t xml:space="preserve">ouvert</w:t>
      </w:r>
      <w:r>
        <w:t xml:space="preserve">, n’importe qui peut y publier un paquet. Le corollaire de</w:t>
      </w:r>
      <w:r>
        <w:t xml:space="preserve"> </w:t>
      </w:r>
      <w:r>
        <w:t xml:space="preserve">“l’écosystème le plus vaste au monde”</w:t>
      </w:r>
      <w:r>
        <w:t xml:space="preserve"> </w:t>
      </w:r>
      <w:r>
        <w:t xml:space="preserve">est aussi</w:t>
      </w:r>
      <w:r>
        <w:t xml:space="preserve"> </w:t>
      </w:r>
      <w:r>
        <w:t xml:space="preserve">“l’écosystème le plus exposé aux dépendances malveillantes ou mal maintenues”</w:t>
      </w:r>
      <w:r>
        <w:t xml:space="preserve">. Ce sujet est traité en détail au chapitre 25 (sécurité), mais retiens dès maintenant ce réflexe : une dépendance ajoutée sans réflexion est une porte que tu ouvres sur ton propre serveur.</w:t>
      </w:r>
    </w:p>
    <w:bookmarkEnd w:id="13"/>
    <w:bookmarkStart w:id="14" w:name="le-moteur-v8-et-la-compilation-jit"/>
    <w:p>
      <w:pPr>
        <w:pStyle w:val="Heading2"/>
      </w:pPr>
      <w:r>
        <w:t xml:space="preserve">1.4 Le moteur V8 et la compilation JIT</w:t>
      </w:r>
    </w:p>
    <w:p>
      <w:pPr>
        <w:pStyle w:val="FirstParagraph"/>
      </w:pPr>
      <w:r>
        <w:rPr>
          <w:b/>
          <w:bCs/>
        </w:rPr>
        <w:t xml:space="preserve">V8</w:t>
      </w:r>
      <w:r>
        <w:t xml:space="preserve"> </w:t>
      </w:r>
      <w:r>
        <w:t xml:space="preserve">est le moteur JavaScript open source de Google, également utilisé dans Chrome. Contrairement à un langage purement interprété ligne par ligne, V8 utilise la</w:t>
      </w:r>
      <w:r>
        <w:t xml:space="preserve"> </w:t>
      </w:r>
      <w:r>
        <w:rPr>
          <w:b/>
          <w:bCs/>
        </w:rPr>
        <w:t xml:space="preserve">compilation JIT</w:t>
      </w:r>
      <w:r>
        <w:t xml:space="preserve"> </w:t>
      </w:r>
      <w:r>
        <w:t xml:space="preserve">(</w:t>
      </w:r>
      <w:r>
        <w:rPr>
          <w:i/>
          <w:iCs/>
        </w:rPr>
        <w:t xml:space="preserve">Just-In-Time</w:t>
      </w:r>
      <w:r>
        <w:t xml:space="preserve">) : il compile le JavaScript en code machine natif</w:t>
      </w:r>
      <w:r>
        <w:t xml:space="preserve"> </w:t>
      </w:r>
      <w:r>
        <w:rPr>
          <w:b/>
          <w:bCs/>
        </w:rPr>
        <w:t xml:space="preserve">à la volée</w:t>
      </w:r>
      <w:r>
        <w:t xml:space="preserve">, pendant l’exécution, ce qui explique les performances élevées de Node.js malgré la réputation historique de lenteur des langages interprétés.</w:t>
      </w:r>
    </w:p>
    <w:p>
      <w:pPr>
        <w:pStyle w:val="BodyText"/>
      </w:pPr>
      <w:r>
        <w:t xml:space="preserve">Concrètement, V8 procède en plusieurs étapes :</w:t>
      </w:r>
    </w:p>
    <w:p>
      <w:pPr>
        <w:pStyle w:val="Compact"/>
        <w:numPr>
          <w:ilvl w:val="0"/>
          <w:numId w:val="1002"/>
        </w:numPr>
      </w:pPr>
      <w:r>
        <w:rPr>
          <w:b/>
          <w:bCs/>
        </w:rPr>
        <w:t xml:space="preserve">Ignition</w:t>
      </w:r>
      <w:r>
        <w:t xml:space="preserve"> </w:t>
      </w:r>
      <w:r>
        <w:t xml:space="preserve">(l’interpréteur) exécute d’abord le code tel quel, rapidement, sans optimisation.</w:t>
      </w:r>
    </w:p>
    <w:p>
      <w:pPr>
        <w:pStyle w:val="Compact"/>
        <w:numPr>
          <w:ilvl w:val="0"/>
          <w:numId w:val="1002"/>
        </w:numPr>
      </w:pPr>
      <w:r>
        <w:t xml:space="preserve">Pendant ce temps, V8 observe quelles fonctions sont appelées</w:t>
      </w:r>
      <w:r>
        <w:t xml:space="preserve"> </w:t>
      </w:r>
      <w:r>
        <w:rPr>
          <w:b/>
          <w:bCs/>
        </w:rPr>
        <w:t xml:space="preserve">souvent</w:t>
      </w:r>
      <w:r>
        <w:t xml:space="preserve"> </w:t>
      </w:r>
      <w:r>
        <w:t xml:space="preserve">(</w:t>
      </w:r>
      <w:r>
        <w:t xml:space="preserve">“fonctions chaudes”</w:t>
      </w:r>
      <w:r>
        <w:t xml:space="preserve">) et avec quels types d’arguments.</w:t>
      </w:r>
    </w:p>
    <w:p>
      <w:pPr>
        <w:pStyle w:val="Compact"/>
        <w:numPr>
          <w:ilvl w:val="0"/>
          <w:numId w:val="1002"/>
        </w:numPr>
      </w:pPr>
      <w:r>
        <w:rPr>
          <w:b/>
          <w:bCs/>
        </w:rPr>
        <w:t xml:space="preserve">TurboFan</w:t>
      </w:r>
      <w:r>
        <w:t xml:space="preserve"> </w:t>
      </w:r>
      <w:r>
        <w:t xml:space="preserve">(le compilateur optimisant) recompile ces fonctions chaudes en code machine hautement optimisé, en supposant que les types observés resteront stables.</w:t>
      </w:r>
    </w:p>
    <w:p>
      <w:pPr>
        <w:pStyle w:val="Compact"/>
        <w:numPr>
          <w:ilvl w:val="0"/>
          <w:numId w:val="1002"/>
        </w:numPr>
      </w:pPr>
      <w:r>
        <w:t xml:space="preserve">Si cette hypothèse est violée plus tard (une fonction reçoit soudain un type différent), V8</w:t>
      </w:r>
      <w:r>
        <w:t xml:space="preserve"> </w:t>
      </w:r>
      <w:r>
        <w:rPr>
          <w:b/>
          <w:bCs/>
        </w:rPr>
        <w:t xml:space="preserve">désoptimise</w:t>
      </w:r>
      <w:r>
        <w:t xml:space="preserve"> </w:t>
      </w:r>
      <w:r>
        <w:t xml:space="preserve">silencieusement la fonction et repasse par une version plus lente — un coût de performance invisible dans le code, mais bien réel à l’exécution.</w:t>
      </w:r>
    </w:p>
    <w:p>
      <w:pPr>
        <w:pStyle w:val="FirstParagraph"/>
      </w:pPr>
      <w:r>
        <w:t xml:space="preserve">🚀 Performance — pourquoi la forme d’un objet compte</w:t>
      </w:r>
      <w:r>
        <w:t xml:space="preserve"> </w:t>
      </w:r>
      <w:r>
        <w:t xml:space="preserve">V8 optimise fortement les objets dont la</w:t>
      </w:r>
      <w:r>
        <w:t xml:space="preserve"> </w:t>
      </w:r>
      <w:r>
        <w:t xml:space="preserve">forme</w:t>
      </w:r>
      <w:r>
        <w:t xml:space="preserve"> </w:t>
      </w:r>
      <w:r>
        <w:t xml:space="preserve">(l’ensemble de propriétés, dans un ordre stable) ne change pas après leur création. Créer des objets avec toujours les mêmes propriétés, dans le même ordre, permet à V8 de générer du code machine plus rapide (via des</w:t>
      </w:r>
      <w:r>
        <w:t xml:space="preserve"> </w:t>
      </w:r>
      <w:r>
        <w:t xml:space="preserve">“hidden classes”</w:t>
      </w:r>
      <w:r>
        <w:t xml:space="preserve"> </w:t>
      </w:r>
      <w:r>
        <w:t xml:space="preserve">internes). Ajouter ou supprimer des propriétés dynamiquement après coup sur des objets qui transitent par du code chaud (une boucle exécutée des milliers de fois, par exemple) peut casser cette optimisation. Ce n’est pas un point à sur-optimiser dès le premier projet, mais un réflexe utile à connaître avant d’écrire du code critique en performance (approfondi au chapitre 40).</w:t>
      </w:r>
    </w:p>
    <w:bookmarkEnd w:id="14"/>
    <w:bookmarkStart w:id="15" w:name="Xe521a6f3d26519b0e3efcf5c73f977da6ff7f19"/>
    <w:p>
      <w:pPr>
        <w:pStyle w:val="Heading2"/>
      </w:pPr>
      <w:r>
        <w:t xml:space="preserve">1.5 Le modèle non bloquant et la boucle d’événements (Event Loop)</w:t>
      </w:r>
    </w:p>
    <w:p>
      <w:pPr>
        <w:pStyle w:val="FirstParagraph"/>
      </w:pPr>
      <w:r>
        <w:t xml:space="preserve">C’est</w:t>
      </w:r>
      <w:r>
        <w:t xml:space="preserve"> </w:t>
      </w:r>
      <w:r>
        <w:rPr>
          <w:b/>
          <w:bCs/>
        </w:rPr>
        <w:t xml:space="preserve">le</w:t>
      </w:r>
      <w:r>
        <w:t xml:space="preserve"> </w:t>
      </w:r>
      <w:r>
        <w:t xml:space="preserve">concept fondamental à comprendre avant tout le reste de ce manuel. Node.js exécute le JavaScript sur un</w:t>
      </w:r>
      <w:r>
        <w:t xml:space="preserve"> </w:t>
      </w:r>
      <w:r>
        <w:rPr>
          <w:b/>
          <w:bCs/>
        </w:rPr>
        <w:t xml:space="preserve">seul thread principal</w:t>
      </w:r>
      <w:r>
        <w:t xml:space="preserve">, mais gère les opérations lentes (lecture de fichier, requête réseau, requête base de données) de façon</w:t>
      </w:r>
      <w:r>
        <w:t xml:space="preserve"> </w:t>
      </w:r>
      <w:r>
        <w:rPr>
          <w:b/>
          <w:bCs/>
        </w:rPr>
        <w:t xml:space="preserve">non bloquante</w:t>
      </w:r>
      <w:r>
        <w:t xml:space="preserve">, déléguées en coulisses puis traitées via une file d’événements.</w:t>
      </w:r>
    </w:p>
    <w:p>
      <w:pPr>
        <w:pStyle w:val="SourceCode"/>
      </w:pPr>
      <w:r>
        <w:rPr>
          <w:rStyle w:val="VerbatimChar"/>
        </w:rPr>
        <w:t xml:space="preserve">Requete arrive</w:t>
      </w:r>
      <w:r>
        <w:br/>
      </w:r>
      <w:r>
        <w:rPr>
          <w:rStyle w:val="VerbatimChar"/>
        </w:rPr>
        <w:t xml:space="preserve">      │</w:t>
      </w:r>
      <w:r>
        <w:br/>
      </w:r>
      <w:r>
        <w:rPr>
          <w:rStyle w:val="VerbatimChar"/>
        </w:rPr>
        <w:t xml:space="preserve">      ▼</w:t>
      </w:r>
      <w:r>
        <w:br/>
      </w:r>
      <w:r>
        <w:rPr>
          <w:rStyle w:val="VerbatimChar"/>
        </w:rPr>
        <w:t xml:space="preserve">Thread principal (Event Loop) execute le code synchrone</w:t>
      </w:r>
      <w:r>
        <w:br/>
      </w:r>
      <w:r>
        <w:rPr>
          <w:rStyle w:val="VerbatimChar"/>
        </w:rPr>
        <w:t xml:space="preserve">      │</w:t>
      </w:r>
      <w:r>
        <w:br/>
      </w:r>
      <w:r>
        <w:rPr>
          <w:rStyle w:val="VerbatimChar"/>
        </w:rPr>
        <w:t xml:space="preserve">      ├──► Operation lente (lecture fichier, requete BDD) ────► déléguée en arrière-plan</w:t>
      </w:r>
      <w:r>
        <w:br/>
      </w:r>
      <w:r>
        <w:rPr>
          <w:rStyle w:val="VerbatimChar"/>
        </w:rPr>
        <w:t xml:space="preserve">      │                                                          (libc / thread pool / OS)</w:t>
      </w:r>
      <w:r>
        <w:br/>
      </w:r>
      <w:r>
        <w:rPr>
          <w:rStyle w:val="VerbatimChar"/>
        </w:rPr>
        <w:t xml:space="preserve">      ▼</w:t>
      </w:r>
      <w:r>
        <w:br/>
      </w:r>
      <w:r>
        <w:rPr>
          <w:rStyle w:val="VerbatimChar"/>
        </w:rPr>
        <w:t xml:space="preserve">Thread principal reste LIBRE, traite d'autres requêtes pendant ce temps</w:t>
      </w:r>
      <w:r>
        <w:br/>
      </w:r>
      <w:r>
        <w:rPr>
          <w:rStyle w:val="VerbatimChar"/>
        </w:rPr>
        <w:t xml:space="preserve">      │</w:t>
      </w:r>
      <w:r>
        <w:br/>
      </w:r>
      <w:r>
        <w:rPr>
          <w:rStyle w:val="VerbatimChar"/>
        </w:rPr>
        <w:t xml:space="preserve">      ◄── Callback rappelé dès que l'opération lente se termine</w:t>
      </w:r>
      <w:r>
        <w:br/>
      </w:r>
      <w:r>
        <w:rPr>
          <w:rStyle w:val="VerbatimChar"/>
        </w:rPr>
        <w:t xml:space="preserve">      │</w:t>
      </w:r>
      <w:r>
        <w:br/>
      </w:r>
      <w:r>
        <w:rPr>
          <w:rStyle w:val="VerbatimChar"/>
        </w:rPr>
        <w:t xml:space="preserve">      ▼</w:t>
      </w:r>
      <w:r>
        <w:br/>
      </w:r>
      <w:r>
        <w:rPr>
          <w:rStyle w:val="VerbatimChar"/>
        </w:rPr>
        <w:t xml:space="preserve">Le résultat est traité, la réponse envoyée</w:t>
      </w:r>
    </w:p>
    <w:p>
      <w:pPr>
        <w:pStyle w:val="FirstParagraph"/>
      </w:pPr>
      <w:r>
        <w:t xml:space="preserve">💡 Analogie : un serveur de restaurant, pas un cuisinier par table</w:t>
      </w:r>
      <w:r>
        <w:t xml:space="preserve"> </w:t>
      </w:r>
      <w:r>
        <w:t xml:space="preserve">Imagine un restaurant avec</w:t>
      </w:r>
      <w:r>
        <w:t xml:space="preserve"> </w:t>
      </w:r>
      <w:r>
        <w:rPr>
          <w:b/>
          <w:bCs/>
        </w:rPr>
        <w:t xml:space="preserve">un seul serveur</w:t>
      </w:r>
      <w:r>
        <w:t xml:space="preserve"> </w:t>
      </w:r>
      <w:r>
        <w:t xml:space="preserve">(le thread principal) mais plusieurs tables (requêtes). Un modèle</w:t>
      </w:r>
      <w:r>
        <w:t xml:space="preserve"> </w:t>
      </w:r>
      <w:r>
        <w:rPr>
          <w:b/>
          <w:bCs/>
        </w:rPr>
        <w:t xml:space="preserve">bloquant</w:t>
      </w:r>
      <w:r>
        <w:t xml:space="preserve"> </w:t>
      </w:r>
      <w:r>
        <w:t xml:space="preserve">obligerait le serveur à rester devant une table pendant que la cuisine prépare le plat (opération lente), sans pouvoir s’occuper des autres tables. Le modèle</w:t>
      </w:r>
      <w:r>
        <w:t xml:space="preserve"> </w:t>
      </w:r>
      <w:r>
        <w:rPr>
          <w:b/>
          <w:bCs/>
        </w:rPr>
        <w:t xml:space="preserve">non bloquant</w:t>
      </w:r>
      <w:r>
        <w:t xml:space="preserve"> </w:t>
      </w:r>
      <w:r>
        <w:t xml:space="preserve">de Node.js permet au serveur de</w:t>
      </w:r>
      <w:r>
        <w:t xml:space="preserve"> </w:t>
      </w:r>
      <w:r>
        <w:rPr>
          <w:b/>
          <w:bCs/>
        </w:rPr>
        <w:t xml:space="preserve">prendre la commande</w:t>
      </w:r>
      <w:r>
        <w:t xml:space="preserve">, la transmettre à la cuisine,</w:t>
      </w:r>
      <w:r>
        <w:t xml:space="preserve"> </w:t>
      </w:r>
      <w:r>
        <w:rPr>
          <w:b/>
          <w:bCs/>
        </w:rPr>
        <w:t xml:space="preserve">puis aller immédiatement s’occuper d’une autre table</w:t>
      </w:r>
      <w:r>
        <w:t xml:space="preserve">, revenant seulement quand la cuisine sonne</w:t>
      </w:r>
      <w:r>
        <w:t xml:space="preserve"> </w:t>
      </w:r>
      <w:r>
        <w:t xml:space="preserve">“plat prêt”</w:t>
      </w:r>
      <w:r>
        <w:t xml:space="preserve"> </w:t>
      </w:r>
      <w:r>
        <w:t xml:space="preserve">(le callback). Un seul serveur peut ainsi gérer énormément de tables, tant que la cuisine (le système d’exploitation, la base de données) fait le vrai travail lourd en parallèle.</w:t>
      </w:r>
    </w:p>
    <w:p>
      <w:pPr>
        <w:pStyle w:val="BodyText"/>
      </w:pPr>
      <w:r>
        <w:t xml:space="preserve">Vue de plus près, la boucle d’événements n’est pas une file unique mais une succession de</w:t>
      </w:r>
      <w:r>
        <w:t xml:space="preserve"> </w:t>
      </w:r>
      <w:r>
        <w:rPr>
          <w:b/>
          <w:bCs/>
        </w:rPr>
        <w:t xml:space="preserve">phases</w:t>
      </w:r>
      <w:r>
        <w:t xml:space="preserve">, chacune traitant un type précis de tâches en attente avant de passer à la suivante :</w:t>
      </w:r>
    </w:p>
    <w:p>
      <w:pPr>
        <w:pStyle w:val="SourceCode"/>
      </w:pPr>
      <w:r>
        <w:rPr>
          <w:rStyle w:val="VerbatimChar"/>
        </w:rPr>
        <w:t xml:space="preserve">   ┌────────────────────────────┐</w:t>
      </w:r>
      <w:r>
        <w:br/>
      </w:r>
      <w:r>
        <w:rPr>
          <w:rStyle w:val="VerbatimChar"/>
        </w:rPr>
        <w:t xml:space="preserve">   │         timers             │  &lt;- callbacks de setTimeout / setInterval arrivés à echeance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pending callbacks       │  &lt;- callbacks systeme differes (ex. erreurs TCP)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poll (le coeur)        │  &lt;- recupere les nouveaux evenements I/O, execute leurs callbacks</w:t>
      </w:r>
      <w:r>
        <w:br/>
      </w:r>
      <w:r>
        <w:rPr>
          <w:rStyle w:val="VerbatimChar"/>
        </w:rPr>
        <w:t xml:space="preserve">   └──────────────┬─────────────┘        (lecture fichier, reponse reseau/BDD terminee...)</w:t>
      </w:r>
      <w:r>
        <w:br/>
      </w:r>
      <w:r>
        <w:rPr>
          <w:rStyle w:val="VerbatimChar"/>
        </w:rPr>
        <w:t xml:space="preserve">                  ▼</w:t>
      </w:r>
      <w:r>
        <w:br/>
      </w:r>
      <w:r>
        <w:rPr>
          <w:rStyle w:val="VerbatimChar"/>
        </w:rPr>
        <w:t xml:space="preserve">   ┌────────────────────────────┐</w:t>
      </w:r>
      <w:r>
        <w:br/>
      </w:r>
      <w:r>
        <w:rPr>
          <w:rStyle w:val="VerbatimChar"/>
        </w:rPr>
        <w:t xml:space="preserve">   │         check              │  &lt;- callbacks setImmediate()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close callbacks        │  &lt;- ex. socket.on('close', ...)</w:t>
      </w:r>
      <w:r>
        <w:br/>
      </w:r>
      <w:r>
        <w:rPr>
          <w:rStyle w:val="VerbatimChar"/>
        </w:rPr>
        <w:t xml:space="preserve">   └──────────────┬─────────────┘</w:t>
      </w:r>
      <w:r>
        <w:br/>
      </w:r>
      <w:r>
        <w:rPr>
          <w:rStyle w:val="VerbatimChar"/>
        </w:rPr>
        <w:t xml:space="preserve">                  │</w:t>
      </w:r>
      <w:r>
        <w:br/>
      </w:r>
      <w:r>
        <w:rPr>
          <w:rStyle w:val="VerbatimChar"/>
        </w:rPr>
        <w:t xml:space="preserve">                  └──────────► retour a la phase "timers" (nouveau tour de boucle)</w:t>
      </w:r>
    </w:p>
    <w:p>
      <w:pPr>
        <w:pStyle w:val="FirstParagraph"/>
      </w:pPr>
      <w:r>
        <w:t xml:space="preserve">⚠️ Erreur de compréhension fréquente :</w:t>
      </w:r>
      <w:r>
        <w:t xml:space="preserve"> </w:t>
      </w:r>
      <w:r>
        <w:t xml:space="preserve">“Node.js est multi-thread”</w:t>
      </w:r>
      <w:r>
        <w:t xml:space="preserve"> </w:t>
      </w:r>
      <w:r>
        <w:t xml:space="preserve">Le code JavaScript</w:t>
      </w:r>
      <w:r>
        <w:t xml:space="preserve"> </w:t>
      </w:r>
      <w:r>
        <w:rPr>
          <w:b/>
          <w:bCs/>
        </w:rPr>
        <w:t xml:space="preserve">applicatif</w:t>
      </w:r>
      <w:r>
        <w:t xml:space="preserve"> </w:t>
      </w:r>
      <w:r>
        <w:t xml:space="preserve">s’exécute sur un</w:t>
      </w:r>
      <w:r>
        <w:t xml:space="preserve"> </w:t>
      </w:r>
      <w:r>
        <w:rPr>
          <w:b/>
          <w:bCs/>
        </w:rPr>
        <w:t xml:space="preserve">seul thread</w:t>
      </w:r>
      <w:r>
        <w:t xml:space="preserve">. Ce qui est parallélisé, c’est le travail</w:t>
      </w:r>
      <w:r>
        <w:t xml:space="preserve"> </w:t>
      </w:r>
      <w:r>
        <w:rPr>
          <w:b/>
          <w:bCs/>
        </w:rPr>
        <w:t xml:space="preserve">délégué</w:t>
      </w:r>
      <w:r>
        <w:t xml:space="preserve"> </w:t>
      </w:r>
      <w:r>
        <w:t xml:space="preserve">(I/O disque, réseau, certaines opérations cryptographiques) via la bibliothèque</w:t>
      </w:r>
      <w:r>
        <w:t xml:space="preserve"> </w:t>
      </w:r>
      <w:r>
        <w:rPr>
          <w:b/>
          <w:bCs/>
        </w:rPr>
        <w:t xml:space="preserve">libuv</w:t>
      </w:r>
      <w:r>
        <w:t xml:space="preserve"> </w:t>
      </w:r>
      <w:r>
        <w:t xml:space="preserve">et son pool de threads système, invisible au code JavaScript. Écrire du code JavaScript qui bloque ce thread unique (une boucle de calcul très longue, une fonction cryptographique synchrone coûteuse) bloque</w:t>
      </w:r>
      <w:r>
        <w:t xml:space="preserve"> </w:t>
      </w:r>
      <w:r>
        <w:rPr>
          <w:b/>
          <w:bCs/>
        </w:rPr>
        <w:t xml:space="preserve">toute l’application</w:t>
      </w:r>
      <w:r>
        <w:t xml:space="preserve">, y compris les requêtes des autres utilisateurs — un piège de performance fondamental abordé au chapitre 40.</w:t>
      </w:r>
    </w:p>
    <w:p>
      <w:pPr>
        <w:pStyle w:val="BodyText"/>
      </w:pPr>
      <w:r>
        <w:t xml:space="preserve">✅ Bonne pratique</w:t>
      </w:r>
      <w:r>
        <w:t xml:space="preserve"> </w:t>
      </w:r>
      <w:r>
        <w:t xml:space="preserve">Considère toute opération qui prend</w:t>
      </w:r>
      <w:r>
        <w:t xml:space="preserve"> </w:t>
      </w:r>
      <w:r>
        <w:t xml:space="preserve">“un certain temps”</w:t>
      </w:r>
      <w:r>
        <w:t xml:space="preserve"> </w:t>
      </w:r>
      <w:r>
        <w:t xml:space="preserve">(lire un fichier, interroger une base de données, appeler une API externe, hacher un mot de passe) comme une candidate naturelle à une API</w:t>
      </w:r>
      <w:r>
        <w:t xml:space="preserve"> </w:t>
      </w:r>
      <w:r>
        <w:rPr>
          <w:b/>
          <w:bCs/>
        </w:rPr>
        <w:t xml:space="preserve">asynchrone</w:t>
      </w:r>
      <w:r>
        <w:t xml:space="preserve">. Les chapitres 8 à 10 couvrent en détail les trois façons de l’écrire (callbacks, promesses,</w:t>
      </w:r>
      <w:r>
        <w:t xml:space="preserve"> </w:t>
      </w:r>
      <w:r>
        <w:t xml:space="preserve">async</w:t>
      </w:r>
      <w:r>
        <w:t xml:space="preserve">/</w:t>
      </w:r>
      <w:r>
        <w:t xml:space="preserve">await</w:t>
      </w:r>
      <w:r>
        <w:t xml:space="preserve">) — retiens pour l’instant seulement le principe : ne jamais faire attendre le thread principal pour rien.</w:t>
      </w:r>
    </w:p>
    <w:bookmarkEnd w:id="15"/>
    <w:bookmarkStart w:id="16" w:name="node.js-vs-les-alternatives"/>
    <w:p>
      <w:pPr>
        <w:pStyle w:val="Heading2"/>
      </w:pPr>
      <w:r>
        <w:t xml:space="preserve">1.6 Node.js vs les alternatives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Critère</w:t>
            </w:r>
          </w:p>
        </w:tc>
        <w:tc>
          <w:tcPr/>
          <w:p>
            <w:pPr>
              <w:pStyle w:val="Compact"/>
            </w:pPr>
            <w:r>
              <w:t xml:space="preserve">Node.js</w:t>
            </w:r>
          </w:p>
        </w:tc>
        <w:tc>
          <w:tcPr/>
          <w:p>
            <w:pPr>
              <w:pStyle w:val="Compact"/>
            </w:pPr>
            <w:r>
              <w:t xml:space="preserve">Python (Django/Flask)</w:t>
            </w:r>
          </w:p>
        </w:tc>
        <w:tc>
          <w:tcPr/>
          <w:p>
            <w:pPr>
              <w:pStyle w:val="Compact"/>
            </w:pPr>
            <w:r>
              <w:t xml:space="preserve">Java (Spring)</w:t>
            </w:r>
          </w:p>
        </w:tc>
        <w:tc>
          <w:tcPr/>
          <w:p>
            <w:pPr>
              <w:pStyle w:val="Compact"/>
            </w:pPr>
            <w:r>
              <w:t xml:space="preserve">PHP</w:t>
            </w:r>
          </w:p>
        </w:tc>
      </w:tr>
      <w:tr>
        <w:tc>
          <w:tcPr/>
          <w:p>
            <w:pPr>
              <w:pStyle w:val="Compact"/>
            </w:pPr>
            <w:r>
              <w:t xml:space="preserve">Modèle de concurrence</w:t>
            </w:r>
          </w:p>
        </w:tc>
        <w:tc>
          <w:tcPr/>
          <w:p>
            <w:pPr>
              <w:pStyle w:val="Compact"/>
            </w:pPr>
            <w:r>
              <w:t xml:space="preserve">Non bloquant, mono-thread + event loop</w:t>
            </w:r>
          </w:p>
        </w:tc>
        <w:tc>
          <w:tcPr/>
          <w:p>
            <w:pPr>
              <w:pStyle w:val="Compact"/>
            </w:pPr>
            <w:r>
              <w:t xml:space="preserve">Principalement synchrone (multi-process/thread)</w:t>
            </w:r>
          </w:p>
        </w:tc>
        <w:tc>
          <w:tcPr/>
          <w:p>
            <w:pPr>
              <w:pStyle w:val="Compact"/>
            </w:pPr>
            <w:r>
              <w:t xml:space="preserve">Multi-thread natif</w:t>
            </w:r>
          </w:p>
        </w:tc>
        <w:tc>
          <w:tcPr/>
          <w:p>
            <w:pPr>
              <w:pStyle w:val="Compact"/>
            </w:pPr>
            <w:r>
              <w:t xml:space="preserve">Multi-process (une requête = un process)</w:t>
            </w:r>
          </w:p>
        </w:tc>
      </w:tr>
      <w:tr>
        <w:tc>
          <w:tcPr/>
          <w:p>
            <w:pPr>
              <w:pStyle w:val="Compact"/>
            </w:pPr>
            <w:r>
              <w:t xml:space="preserve">Performance I/O concurrente</w:t>
            </w:r>
          </w:p>
        </w:tc>
        <w:tc>
          <w:tcPr/>
          <w:p>
            <w:pPr>
              <w:pStyle w:val="Compact"/>
            </w:pPr>
            <w:r>
              <w:t xml:space="preserve">Excellente</w:t>
            </w:r>
          </w:p>
        </w:tc>
        <w:tc>
          <w:tcPr/>
          <w:p>
            <w:pPr>
              <w:pStyle w:val="Compact"/>
            </w:pPr>
            <w:r>
              <w:t xml:space="preserve">Correcte (selon serveur WSGI)</w:t>
            </w:r>
          </w:p>
        </w:tc>
        <w:tc>
          <w:tcPr/>
          <w:p>
            <w:pPr>
              <w:pStyle w:val="Compact"/>
            </w:pPr>
            <w:r>
              <w:t xml:space="preserve">Bonne</w:t>
            </w:r>
          </w:p>
        </w:tc>
        <w:tc>
          <w:tcPr/>
          <w:p>
            <w:pPr>
              <w:pStyle w:val="Compact"/>
            </w:pPr>
            <w:r>
              <w:t xml:space="preserve">Correcte</w:t>
            </w:r>
          </w:p>
        </w:tc>
      </w:tr>
      <w:tr>
        <w:tc>
          <w:tcPr/>
          <w:p>
            <w:pPr>
              <w:pStyle w:val="Compact"/>
            </w:pPr>
            <w:r>
              <w:t xml:space="preserve">Écosystème de paquets</w:t>
            </w:r>
          </w:p>
        </w:tc>
        <w:tc>
          <w:tcPr/>
          <w:p>
            <w:pPr>
              <w:pStyle w:val="Compact"/>
            </w:pPr>
            <w:r>
              <w:t xml:space="preserve">npm (le plus vaste)</w:t>
            </w:r>
          </w:p>
        </w:tc>
        <w:tc>
          <w:tcPr/>
          <w:p>
            <w:pPr>
              <w:pStyle w:val="Compact"/>
            </w:pPr>
            <w:r>
              <w:t xml:space="preserve">pip</w:t>
            </w:r>
          </w:p>
        </w:tc>
        <w:tc>
          <w:tcPr/>
          <w:p>
            <w:pPr>
              <w:pStyle w:val="Compact"/>
            </w:pPr>
            <w:r>
              <w:t xml:space="preserve">Maven/Gradle</w:t>
            </w:r>
          </w:p>
        </w:tc>
        <w:tc>
          <w:tcPr/>
          <w:p>
            <w:pPr>
              <w:pStyle w:val="Compact"/>
            </w:pPr>
            <w:r>
              <w:t xml:space="preserve">Composer</w:t>
            </w:r>
          </w:p>
        </w:tc>
      </w:tr>
      <w:tr>
        <w:tc>
          <w:tcPr/>
          <w:p>
            <w:pPr>
              <w:pStyle w:val="Compact"/>
            </w:pPr>
            <w:r>
              <w:t xml:space="preserve">Langage partagé avec le frontend</w:t>
            </w:r>
          </w:p>
        </w:tc>
        <w:tc>
          <w:tcPr/>
          <w:p>
            <w:pPr>
              <w:pStyle w:val="Compact"/>
            </w:pPr>
            <w:r>
              <w:t xml:space="preserve">Oui (JavaScript/TypeScript)</w:t>
            </w:r>
          </w:p>
        </w:tc>
        <w:tc>
          <w:tcPr/>
          <w:p>
            <w:pPr>
              <w:pStyle w:val="Compact"/>
            </w:pPr>
            <w:r>
              <w:t xml:space="preserve">Non</w:t>
            </w:r>
          </w:p>
        </w:tc>
        <w:tc>
          <w:tcPr/>
          <w:p>
            <w:pPr>
              <w:pStyle w:val="Compact"/>
            </w:pPr>
            <w:r>
              <w:t xml:space="preserve">Non</w:t>
            </w:r>
          </w:p>
        </w:tc>
        <w:tc>
          <w:tcPr/>
          <w:p>
            <w:pPr>
              <w:pStyle w:val="Compact"/>
            </w:pPr>
            <w:r>
              <w:t xml:space="preserve">Non</w:t>
            </w:r>
          </w:p>
        </w:tc>
      </w:tr>
      <w:tr>
        <w:tc>
          <w:tcPr/>
          <w:p>
            <w:pPr>
              <w:pStyle w:val="Compact"/>
            </w:pPr>
            <w:r>
              <w:t xml:space="preserve">Courbe d’apprentissage</w:t>
            </w:r>
          </w:p>
        </w:tc>
        <w:tc>
          <w:tcPr/>
          <w:p>
            <w:pPr>
              <w:pStyle w:val="Compact"/>
            </w:pPr>
            <w:r>
              <w:t xml:space="preserve">Douce si JS déjà connu</w:t>
            </w:r>
          </w:p>
        </w:tc>
        <w:tc>
          <w:tcPr/>
          <w:p>
            <w:pPr>
              <w:pStyle w:val="Compact"/>
            </w:pPr>
            <w:r>
              <w:t xml:space="preserve">Douce</w:t>
            </w:r>
          </w:p>
        </w:tc>
        <w:tc>
          <w:tcPr/>
          <w:p>
            <w:pPr>
              <w:pStyle w:val="Compact"/>
            </w:pPr>
            <w:r>
              <w:t xml:space="preserve">Plus raide (verbosité, JVM)</w:t>
            </w:r>
          </w:p>
        </w:tc>
        <w:tc>
          <w:tcPr/>
          <w:p>
            <w:pPr>
              <w:pStyle w:val="Compact"/>
            </w:pPr>
            <w:r>
              <w:t xml:space="preserve">Douce</w:t>
            </w:r>
          </w:p>
        </w:tc>
      </w:tr>
    </w:tbl>
    <w:p>
      <w:pPr>
        <w:pStyle w:val="BodyText"/>
      </w:pPr>
      <w:r>
        <w:t xml:space="preserve">💡 Pour aller plus loin — Deno et Bun</w:t>
      </w:r>
      <w:r>
        <w:t xml:space="preserve"> </w:t>
      </w:r>
      <w:r>
        <w:t xml:space="preserve">Deno (créé par Ryan Dahl lui-même, en réaction à certains choix de conception de Node.js) et Bun (plus récent, écrit en Zig) sont des runtimes JavaScript concurrents, avec une sécurité par permissions plus stricte (Deno) ou une vitesse de démarrage très supérieure (Bun). Ils restent minoritaires en entreprise en 2026 comparés à Node.js, dont l’écosystème npm et la maturité en production restent largement dominants — ce manuel se concentre sur Node.js, le choix le plus sûr pour un premier poste ou une première mission freelance.</w:t>
      </w:r>
    </w:p>
    <w:bookmarkEnd w:id="16"/>
    <w:bookmarkStart w:id="17" w:name="lécosystème-que-ce-manuel-va-couvrir"/>
    <w:p>
      <w:pPr>
        <w:pStyle w:val="Heading2"/>
      </w:pPr>
      <w:r>
        <w:t xml:space="preserve">1.7 L’écosystème que ce manuel va couvrir</w:t>
      </w:r>
    </w:p>
    <w:p>
      <w:pPr>
        <w:pStyle w:val="SourceCode"/>
      </w:pPr>
      <w:r>
        <w:rPr>
          <w:rStyle w:val="VerbatimChar"/>
        </w:rPr>
        <w:t xml:space="preserve">Manuel complet Node.js et Express</w:t>
      </w:r>
      <w:r>
        <w:br/>
      </w:r>
      <w:r>
        <w:rPr>
          <w:rStyle w:val="VerbatimChar"/>
        </w:rPr>
        <w:t xml:space="preserve">│</w:t>
      </w:r>
      <w:r>
        <w:br/>
      </w:r>
      <w:r>
        <w:rPr>
          <w:rStyle w:val="VerbatimChar"/>
        </w:rPr>
        <w:t xml:space="preserve">├─ Partie 1-2 : Fondamentaux Node.js + JS moderne et asynchrone (ch. 1-12)</w:t>
      </w:r>
      <w:r>
        <w:br/>
      </w:r>
      <w:r>
        <w:rPr>
          <w:rStyle w:val="VerbatimChar"/>
        </w:rPr>
        <w:t xml:space="preserve">│</w:t>
      </w:r>
      <w:r>
        <w:br/>
      </w:r>
      <w:r>
        <w:rPr>
          <w:rStyle w:val="VerbatimChar"/>
        </w:rPr>
        <w:t xml:space="preserve">├─ Partie 3 : Express.js et architecture (MVC, couches)         (ch. 13-18)</w:t>
      </w:r>
      <w:r>
        <w:br/>
      </w:r>
      <w:r>
        <w:rPr>
          <w:rStyle w:val="VerbatimChar"/>
        </w:rPr>
        <w:t xml:space="preserve">│</w:t>
      </w:r>
      <w:r>
        <w:br/>
      </w:r>
      <w:r>
        <w:rPr>
          <w:rStyle w:val="VerbatimChar"/>
        </w:rPr>
        <w:t xml:space="preserve">├─ Partie 4 : Robustesse d'une API (erreurs, logs, pagination)  (ch. 19-21)</w:t>
      </w:r>
      <w:r>
        <w:br/>
      </w:r>
      <w:r>
        <w:rPr>
          <w:rStyle w:val="VerbatimChar"/>
        </w:rPr>
        <w:t xml:space="preserve">│</w:t>
      </w:r>
      <w:r>
        <w:br/>
      </w:r>
      <w:r>
        <w:rPr>
          <w:rStyle w:val="VerbatimChar"/>
        </w:rPr>
        <w:t xml:space="preserve">├─ Partie 5 : Securite et authentification (JWT, RBAC, bcrypt)  (ch. 22-25)</w:t>
      </w:r>
      <w:r>
        <w:br/>
      </w:r>
      <w:r>
        <w:rPr>
          <w:rStyle w:val="VerbatimChar"/>
        </w:rPr>
        <w:t xml:space="preserve">│</w:t>
      </w:r>
      <w:r>
        <w:br/>
      </w:r>
      <w:r>
        <w:rPr>
          <w:rStyle w:val="VerbatimChar"/>
        </w:rPr>
        <w:t xml:space="preserve">├─ Partie 6 : Fonctionnalites avancees (upload, email, Swagger) (ch. 26-28)</w:t>
      </w:r>
      <w:r>
        <w:br/>
      </w:r>
      <w:r>
        <w:rPr>
          <w:rStyle w:val="VerbatimChar"/>
        </w:rPr>
        <w:t xml:space="preserve">│</w:t>
      </w:r>
      <w:r>
        <w:br/>
      </w:r>
      <w:r>
        <w:rPr>
          <w:rStyle w:val="VerbatimChar"/>
        </w:rPr>
        <w:t xml:space="preserve">├─ Partie 7 : Tests (Jest, Supertest)                           (ch. 29-30)</w:t>
      </w:r>
      <w:r>
        <w:br/>
      </w:r>
      <w:r>
        <w:rPr>
          <w:rStyle w:val="VerbatimChar"/>
        </w:rPr>
        <w:t xml:space="preserve">│</w:t>
      </w:r>
      <w:r>
        <w:br/>
      </w:r>
      <w:r>
        <w:rPr>
          <w:rStyle w:val="VerbatimChar"/>
        </w:rPr>
        <w:t xml:space="preserve">├─ Partie 8 : Bases de donnees et ORM (Postgres/MySQL/Mongo)    (ch. 31-36)</w:t>
      </w:r>
      <w:r>
        <w:br/>
      </w:r>
      <w:r>
        <w:rPr>
          <w:rStyle w:val="VerbatimChar"/>
        </w:rPr>
        <w:t xml:space="preserve">│</w:t>
      </w:r>
      <w:r>
        <w:br/>
      </w:r>
      <w:r>
        <w:rPr>
          <w:rStyle w:val="VerbatimChar"/>
        </w:rPr>
        <w:t xml:space="preserve">├─ Partie 9 : Conteneurisation et deploiement (Docker)          (ch. 37-40)</w:t>
      </w:r>
      <w:r>
        <w:br/>
      </w:r>
      <w:r>
        <w:rPr>
          <w:rStyle w:val="VerbatimChar"/>
        </w:rPr>
        <w:t xml:space="preserve">│</w:t>
      </w:r>
      <w:r>
        <w:br/>
      </w:r>
      <w:r>
        <w:rPr>
          <w:rStyle w:val="VerbatimChar"/>
        </w:rPr>
        <w:t xml:space="preserve">└─ Partie 10 : Projet fil rouge MediAPI (de zero a deploye)     (ch. 41-47)</w:t>
      </w:r>
    </w:p>
    <w:p>
      <w:pPr>
        <w:pStyle w:val="Compact"/>
        <w:numPr>
          <w:ilvl w:val="0"/>
          <w:numId w:val="1003"/>
        </w:numPr>
      </w:pPr>
      <w:r>
        <w:rPr>
          <w:b/>
          <w:bCs/>
        </w:rPr>
        <w:t xml:space="preserve">Express.js</w:t>
      </w:r>
      <w:r>
        <w:t xml:space="preserve"> </w:t>
      </w:r>
      <w:r>
        <w:t xml:space="preserve">: le framework web minimaliste standard pour construire des API (chapitres 13-18).</w:t>
      </w:r>
    </w:p>
    <w:p>
      <w:pPr>
        <w:pStyle w:val="Compact"/>
        <w:numPr>
          <w:ilvl w:val="0"/>
          <w:numId w:val="1003"/>
        </w:numPr>
      </w:pPr>
      <w:r>
        <w:rPr>
          <w:b/>
          <w:bCs/>
        </w:rPr>
        <w:t xml:space="preserve">Sécurité</w:t>
      </w:r>
      <w:r>
        <w:t xml:space="preserve"> </w:t>
      </w:r>
      <w:r>
        <w:t xml:space="preserve">: JWT, bcrypt, Helmet, RBAC (chapitres 22-25).</w:t>
      </w:r>
    </w:p>
    <w:p>
      <w:pPr>
        <w:pStyle w:val="Compact"/>
        <w:numPr>
          <w:ilvl w:val="0"/>
          <w:numId w:val="1003"/>
        </w:numPr>
      </w:pPr>
      <w:r>
        <w:rPr>
          <w:b/>
          <w:bCs/>
        </w:rPr>
        <w:t xml:space="preserve">Bases de données</w:t>
      </w:r>
      <w:r>
        <w:t xml:space="preserve"> </w:t>
      </w:r>
      <w:r>
        <w:t xml:space="preserve">: PostgreSQL, MySQL, MongoDB, avec Prisma, Sequelize, Mongoose (chapitres 31-36).</w:t>
      </w:r>
    </w:p>
    <w:p>
      <w:pPr>
        <w:pStyle w:val="Compact"/>
        <w:numPr>
          <w:ilvl w:val="0"/>
          <w:numId w:val="1003"/>
        </w:numPr>
      </w:pPr>
      <w:r>
        <w:rPr>
          <w:b/>
          <w:bCs/>
        </w:rPr>
        <w:t xml:space="preserve">Tests</w:t>
      </w:r>
      <w:r>
        <w:t xml:space="preserve"> </w:t>
      </w:r>
      <w:r>
        <w:t xml:space="preserve">: Jest et Supertest (chapitres 29-30).</w:t>
      </w:r>
    </w:p>
    <w:p>
      <w:pPr>
        <w:pStyle w:val="Compact"/>
        <w:numPr>
          <w:ilvl w:val="0"/>
          <w:numId w:val="1003"/>
        </w:numPr>
      </w:pPr>
      <w:r>
        <w:rPr>
          <w:b/>
          <w:bCs/>
        </w:rPr>
        <w:t xml:space="preserve">Conteneurisation</w:t>
      </w:r>
      <w:r>
        <w:t xml:space="preserve"> </w:t>
      </w:r>
      <w:r>
        <w:t xml:space="preserve">: Docker et Docker Compose (chapitres 37-38).</w:t>
      </w:r>
    </w:p>
    <w:p>
      <w:pPr>
        <w:pStyle w:val="Compact"/>
        <w:numPr>
          <w:ilvl w:val="0"/>
          <w:numId w:val="1003"/>
        </w:numPr>
      </w:pPr>
      <w:r>
        <w:rPr>
          <w:b/>
          <w:bCs/>
        </w:rPr>
        <w:t xml:space="preserve">Projet fil rouge</w:t>
      </w:r>
      <w:r>
        <w:t xml:space="preserve"> </w:t>
      </w:r>
      <w:r>
        <w:t xml:space="preserve">: à partir du chapitre 41, tu construiras</w:t>
      </w:r>
      <w:r>
        <w:t xml:space="preserve"> </w:t>
      </w:r>
      <w:r>
        <w:rPr>
          <w:b/>
          <w:bCs/>
        </w:rPr>
        <w:t xml:space="preserve">MediAPI</w:t>
      </w:r>
      <w:r>
        <w:t xml:space="preserve">, une API complète de gestion hospitalière (patients, consultations, rendez-vous), en réutilisant absolument tout ce que ce manuel t’aura appris.</w:t>
      </w:r>
    </w:p>
    <w:bookmarkEnd w:id="17"/>
    <w:bookmarkStart w:id="18" w:name="aperçu-pratique"/>
    <w:p>
      <w:pPr>
        <w:pStyle w:val="Heading2"/>
      </w:pPr>
      <w:r>
        <w:t xml:space="preserve">Aperçu pratique</w:t>
      </w:r>
    </w:p>
    <w:p>
      <w:pPr>
        <w:pStyle w:val="FirstParagraph"/>
      </w:pPr>
      <w:r>
        <w:t xml:space="preserve">📷 Capture d’écran recommandée</w:t>
      </w:r>
      <w:r>
        <w:t xml:space="preserve"> </w:t>
      </w:r>
      <w:r>
        <w:t xml:space="preserve">Une fenêtre de terminal (PowerShell sur Windows, Terminal sur macOS/Linux) affichant successivement les commandes</w:t>
      </w:r>
      <w:r>
        <w:t xml:space="preserve"> </w:t>
      </w:r>
      <w:r>
        <w:t xml:space="preserve">node -v</w:t>
      </w:r>
      <w:r>
        <w:t xml:space="preserve"> </w:t>
      </w:r>
      <w:r>
        <w:t xml:space="preserve">et</w:t>
      </w:r>
      <w:r>
        <w:t xml:space="preserve"> </w:t>
      </w:r>
      <w:r>
        <w:t xml:space="preserve">npm -v</w:t>
      </w:r>
      <w:r>
        <w:t xml:space="preserve">, avec leurs numéros de version en sortie. Si l’une des deux commandes affiche une erreur du type</w:t>
      </w:r>
      <w:r>
        <w:t xml:space="preserve"> </w:t>
      </w:r>
      <w:r>
        <w:t xml:space="preserve">“commande introuvable”</w:t>
      </w:r>
      <w:r>
        <w:t xml:space="preserve">, ce sera le point de départ exact du chapitre 2.</w:t>
      </w:r>
    </w:p>
    <w:p>
      <w:pPr>
        <w:pStyle w:val="BodyText"/>
      </w:pPr>
      <w:r>
        <w:t xml:space="preserve">Avant de continuer, un rapide test ne coûte rien : ouvre un terminal et tape</w:t>
      </w:r>
      <w:r>
        <w:t xml:space="preserve"> </w:t>
      </w:r>
      <w:r>
        <w:rPr>
          <w:rStyle w:val="VerbatimChar"/>
        </w:rPr>
        <w:t xml:space="preserve">node -v</w:t>
      </w:r>
      <w:r>
        <w:t xml:space="preserve">. Si un numéro de version s’affiche (par exemple</w:t>
      </w:r>
      <w:r>
        <w:t xml:space="preserve"> </w:t>
      </w:r>
      <w:r>
        <w:rPr>
          <w:rStyle w:val="VerbatimChar"/>
        </w:rPr>
        <w:t xml:space="preserve">v20.11.0</w:t>
      </w:r>
      <w:r>
        <w:t xml:space="preserve">), Node.js est déjà installé sur ta machine et tu pourras avancer plus vite au chapitre 2. Sinon, ne t’inquiète pas : l’installation complète, avec gestion des versions via nvm, fait l’objet du chapitre suivant.</w:t>
      </w:r>
    </w:p>
    <w:bookmarkEnd w:id="18"/>
    <w:bookmarkStart w:id="19" w:name="X986019a07f8fa8a75dcb86d23db410dc4281705"/>
    <w:p>
      <w:pPr>
        <w:pStyle w:val="Heading2"/>
      </w:pPr>
      <w:r>
        <w:t xml:space="preserve">Atelier — Reconnaître un bon cas d’usage Node.js</w:t>
      </w:r>
    </w:p>
    <w:p>
      <w:pPr>
        <w:pStyle w:val="FirstParagraph"/>
      </w:pPr>
      <w:r>
        <w:t xml:space="preserve">🛠️ Atelier 1 — Node.js ou pas Node.js ?</w:t>
      </w:r>
    </w:p>
    <w:p>
      <w:pPr>
        <w:pStyle w:val="BodyText"/>
      </w:pPr>
      <w:r>
        <w:rPr>
          <w:b/>
          <w:bCs/>
        </w:rPr>
        <w:t xml:space="preserve">Objectif</w:t>
      </w:r>
      <w:r>
        <w:t xml:space="preserve"> </w:t>
      </w:r>
      <w:r>
        <w:t xml:space="preserve">: s’entraîner à juger, à partir d’un besoin métier, si Node.js est un choix technique pertinent — la compétence la plus utile de ce chapitre pour un entretien ou une mission freelance.</w:t>
      </w:r>
    </w:p>
    <w:p>
      <w:pPr>
        <w:pStyle w:val="BodyText"/>
      </w:pPr>
      <w:r>
        <w:rPr>
          <w:b/>
          <w:bCs/>
        </w:rPr>
        <w:t xml:space="preserve">Préparation</w:t>
      </w:r>
      <w:r>
        <w:t xml:space="preserve"> </w:t>
      </w:r>
      <w:r>
        <w:t xml:space="preserve">: aucune installation nécessaire, cet atelier est un exercice d’analyse. Prends une feuille ou un fichier texte.</w:t>
      </w:r>
    </w:p>
    <w:p>
      <w:pPr>
        <w:pStyle w:val="BodyText"/>
      </w:pPr>
      <w:r>
        <w:rPr>
          <w:b/>
          <w:bCs/>
        </w:rPr>
        <w:t xml:space="preserve">Étapes détaillées</w:t>
      </w:r>
      <w:r>
        <w:t xml:space="preserve"> </w:t>
      </w:r>
      <w:r>
        <w:t xml:space="preserve">:</w:t>
      </w:r>
    </w:p>
    <w:p>
      <w:pPr>
        <w:pStyle w:val="Compact"/>
        <w:numPr>
          <w:ilvl w:val="0"/>
          <w:numId w:val="1004"/>
        </w:numPr>
      </w:pPr>
      <w:r>
        <w:t xml:space="preserve">Pour chacun des quatre scénarios suivants, écris une réponse</w:t>
      </w:r>
      <w:r>
        <w:t xml:space="preserve"> </w:t>
      </w:r>
      <w:r>
        <w:t xml:space="preserve">“Oui”</w:t>
      </w:r>
      <w:r>
        <w:t xml:space="preserve">,</w:t>
      </w:r>
      <w:r>
        <w:t xml:space="preserve"> </w:t>
      </w:r>
      <w:r>
        <w:t xml:space="preserve">“Non”</w:t>
      </w:r>
      <w:r>
        <w:t xml:space="preserve"> </w:t>
      </w:r>
      <w:r>
        <w:t xml:space="preserve">ou</w:t>
      </w:r>
      <w:r>
        <w:t xml:space="preserve"> </w:t>
      </w:r>
      <w:r>
        <w:t xml:space="preserve">“Oui, avec une réserve”</w:t>
      </w:r>
      <w:r>
        <w:t xml:space="preserve">, puis une justification en une phrase en t’appuyant sur les sections 1.3 et 1.5 :</w:t>
      </w:r>
    </w:p>
    <w:p>
      <w:pPr>
        <w:pStyle w:val="Compact"/>
        <w:numPr>
          <w:ilvl w:val="1"/>
          <w:numId w:val="1005"/>
        </w:numPr>
      </w:pPr>
    </w:p>
    <w:p>
      <w:pPr>
        <w:pStyle w:val="Compact"/>
        <w:numPr>
          <w:ilvl w:val="2"/>
          <w:numId w:val="1006"/>
        </w:numPr>
      </w:pPr>
      <w:r>
        <w:t xml:space="preserve">Une API qui reçoit des commandes e-commerce et interroge une base de données pour chaque requête.</w:t>
      </w:r>
    </w:p>
    <w:p>
      <w:pPr>
        <w:pStyle w:val="Compact"/>
        <w:numPr>
          <w:ilvl w:val="1"/>
          <w:numId w:val="1005"/>
        </w:numPr>
      </w:pPr>
    </w:p>
    <w:p>
      <w:pPr>
        <w:pStyle w:val="Compact"/>
        <w:numPr>
          <w:ilvl w:val="2"/>
          <w:numId w:val="1007"/>
        </w:numPr>
      </w:pPr>
      <w:r>
        <w:t xml:space="preserve">Un service qui redimensionne et compresse des milliers de photos haute résolution en continu.</w:t>
      </w:r>
    </w:p>
    <w:p>
      <w:pPr>
        <w:pStyle w:val="Compact"/>
        <w:numPr>
          <w:ilvl w:val="1"/>
          <w:numId w:val="1005"/>
        </w:numPr>
      </w:pPr>
    </w:p>
    <w:p>
      <w:pPr>
        <w:pStyle w:val="Compact"/>
        <w:numPr>
          <w:ilvl w:val="2"/>
          <w:numId w:val="1008"/>
        </w:numPr>
      </w:pPr>
      <w:r>
        <w:t xml:space="preserve">Un tableau de bord qui affiche en direct les commandes de plusieurs cuisines de restaurant (mises à jour en temps réel).</w:t>
      </w:r>
    </w:p>
    <w:p>
      <w:pPr>
        <w:pStyle w:val="Compact"/>
        <w:numPr>
          <w:ilvl w:val="1"/>
          <w:numId w:val="1005"/>
        </w:numPr>
      </w:pPr>
    </w:p>
    <w:p>
      <w:pPr>
        <w:pStyle w:val="Compact"/>
        <w:numPr>
          <w:ilvl w:val="2"/>
          <w:numId w:val="1009"/>
        </w:numPr>
      </w:pPr>
      <w:r>
        <w:t xml:space="preserve">Un moteur de calcul scientifique qui simule une trajectoire physique pendant plusieurs minutes en continu.</w:t>
      </w:r>
    </w:p>
    <w:p>
      <w:pPr>
        <w:pStyle w:val="Compact"/>
        <w:numPr>
          <w:ilvl w:val="0"/>
          <w:numId w:val="1004"/>
        </w:numPr>
      </w:pPr>
      <w:r>
        <w:t xml:space="preserve">Compare tes réponses à la section</w:t>
      </w:r>
      <w:r>
        <w:t xml:space="preserve"> </w:t>
      </w:r>
      <w:r>
        <w:t xml:space="preserve">“Résultat attendu”</w:t>
      </w:r>
      <w:r>
        <w:t xml:space="preserve"> </w:t>
      </w:r>
      <w:r>
        <w:t xml:space="preserve">ci-dessous.</w:t>
      </w:r>
    </w:p>
    <w:p>
      <w:pPr>
        <w:pStyle w:val="Compact"/>
        <w:numPr>
          <w:ilvl w:val="0"/>
          <w:numId w:val="1004"/>
        </w:numPr>
      </w:pPr>
      <w:r>
        <w:t xml:space="preserve">Pour chaque réponse où tu t’es trompé, relis la section correspondante (1.3 ou 1.5) avant de continuer.</w:t>
      </w:r>
    </w:p>
    <w:p>
      <w:pPr>
        <w:pStyle w:val="FirstParagraph"/>
      </w:pPr>
      <w:r>
        <w:rPr>
          <w:b/>
          <w:bCs/>
        </w:rPr>
        <w:t xml:space="preserve">Résultat attendu</w:t>
      </w:r>
      <w:r>
        <w:t xml:space="preserve"> </w:t>
      </w:r>
      <w:r>
        <w:t xml:space="preserve">:</w:t>
      </w:r>
      <w:r>
        <w:t xml:space="preserve"> </w:t>
      </w:r>
      <w:r>
        <w:t xml:space="preserve">- a)</w:t>
      </w:r>
      <w:r>
        <w:t xml:space="preserve"> </w:t>
      </w:r>
      <w:r>
        <w:rPr>
          <w:b/>
          <w:bCs/>
        </w:rPr>
        <w:t xml:space="preserve">Oui</w:t>
      </w:r>
      <w:r>
        <w:t xml:space="preserve"> </w:t>
      </w:r>
      <w:r>
        <w:t xml:space="preserve">— charge I/O (réseau + base de données), le cas central pour lequel Node.js excelle.</w:t>
      </w:r>
      <w:r>
        <w:t xml:space="preserve"> </w:t>
      </w:r>
      <w:r>
        <w:t xml:space="preserve">- b)</w:t>
      </w:r>
      <w:r>
        <w:t xml:space="preserve"> </w:t>
      </w:r>
      <w:r>
        <w:rPr>
          <w:b/>
          <w:bCs/>
        </w:rPr>
        <w:t xml:space="preserve">Non, ou avec réserve</w:t>
      </w:r>
      <w:r>
        <w:t xml:space="preserve"> </w:t>
      </w:r>
      <w:r>
        <w:t xml:space="preserve">— calcul intensif CPU ; à déléguer à</w:t>
      </w:r>
      <w:r>
        <w:t xml:space="preserve"> </w:t>
      </w:r>
      <w:r>
        <w:rPr>
          <w:rStyle w:val="VerbatimChar"/>
        </w:rPr>
        <w:t xml:space="preserve">worker_threads</w:t>
      </w:r>
      <w:r>
        <w:t xml:space="preserve">, à un service écrit dans un langage compilé, ou à une file de tâches externe.</w:t>
      </w:r>
      <w:r>
        <w:t xml:space="preserve"> </w:t>
      </w:r>
      <w:r>
        <w:t xml:space="preserve">- c)</w:t>
      </w:r>
      <w:r>
        <w:t xml:space="preserve"> </w:t>
      </w:r>
      <w:r>
        <w:rPr>
          <w:b/>
          <w:bCs/>
        </w:rPr>
        <w:t xml:space="preserve">Oui</w:t>
      </w:r>
      <w:r>
        <w:t xml:space="preserve"> </w:t>
      </w:r>
      <w:r>
        <w:t xml:space="preserve">— cas d’usage temps réel typique (WebSockets), l’un des points forts historiques de Node.js.</w:t>
      </w:r>
      <w:r>
        <w:t xml:space="preserve"> </w:t>
      </w:r>
      <w:r>
        <w:t xml:space="preserve">- d)</w:t>
      </w:r>
      <w:r>
        <w:t xml:space="preserve"> </w:t>
      </w:r>
      <w:r>
        <w:rPr>
          <w:b/>
          <w:bCs/>
        </w:rPr>
        <w:t xml:space="preserve">Non</w:t>
      </w:r>
      <w:r>
        <w:t xml:space="preserve"> </w:t>
      </w:r>
      <w:r>
        <w:t xml:space="preserve">— calcul CPU pur et prolongé, bloquerait le thread principal ; un langage comme Go, Rust ou Python (avec des bibliothèques compilées) est mieux adapté.</w:t>
      </w:r>
    </w:p>
    <w:p>
      <w:pPr>
        <w:pStyle w:val="BodyText"/>
      </w:pPr>
      <w:r>
        <w:rPr>
          <w:b/>
          <w:bCs/>
        </w:rPr>
        <w:t xml:space="preserve">Dépannage</w:t>
      </w:r>
      <w:r>
        <w:t xml:space="preserve"> </w:t>
      </w:r>
      <w:r>
        <w:t xml:space="preserve">: si tu hésites entre</w:t>
      </w:r>
      <w:r>
        <w:t xml:space="preserve"> </w:t>
      </w:r>
      <w:r>
        <w:t xml:space="preserve">“Oui”</w:t>
      </w:r>
      <w:r>
        <w:t xml:space="preserve"> </w:t>
      </w:r>
      <w:r>
        <w:t xml:space="preserve">et</w:t>
      </w:r>
      <w:r>
        <w:t xml:space="preserve"> </w:t>
      </w:r>
      <w:r>
        <w:t xml:space="preserve">“Non”</w:t>
      </w:r>
      <w:r>
        <w:t xml:space="preserve"> </w:t>
      </w:r>
      <w:r>
        <w:t xml:space="preserve">pour un scénario, pose-toi une seule question —</w:t>
      </w:r>
      <w:r>
        <w:t xml:space="preserve"> </w:t>
      </w:r>
      <w:r>
        <w:rPr>
          <w:i/>
          <w:iCs/>
        </w:rPr>
        <w:t xml:space="preserve">“Cette tâche passe-t-elle le plus clair de son temps à attendre (réseau, disque, base de données) ou à calculer (CPU) ?”</w:t>
      </w:r>
      <w:r>
        <w:t xml:space="preserve"> </w:t>
      </w:r>
      <w:r>
        <w:t xml:space="preserve">Attendre → Node.js brille. Calculer intensément et longtemps → Node.js n’est pas le premier choix.</w:t>
      </w:r>
    </w:p>
    <w:bookmarkEnd w:id="19"/>
    <w:bookmarkStart w:id="20" w:name="erreurs-fréquentes"/>
    <w:p>
      <w:pPr>
        <w:pStyle w:val="Heading2"/>
      </w:pPr>
      <w:r>
        <w:t xml:space="preserve">Erreurs fréquentes</w:t>
      </w:r>
    </w:p>
    <w:p>
      <w:pPr>
        <w:pStyle w:val="FirstParagraph"/>
      </w:pPr>
      <w:r>
        <w:t xml:space="preserve">⚠️ Erreur n°1 — Confondre Node.js et JavaScript</w:t>
      </w:r>
      <w:r>
        <w:t xml:space="preserve"> </w:t>
      </w:r>
      <w:r>
        <w:t xml:space="preserve">JavaScript est le</w:t>
      </w:r>
      <w:r>
        <w:t xml:space="preserve"> </w:t>
      </w:r>
      <w:r>
        <w:rPr>
          <w:b/>
          <w:bCs/>
        </w:rPr>
        <w:t xml:space="preserve">langage</w:t>
      </w:r>
      <w:r>
        <w:t xml:space="preserve"> </w:t>
      </w:r>
      <w:r>
        <w:t xml:space="preserve">; Node.js est un</w:t>
      </w:r>
      <w:r>
        <w:t xml:space="preserve"> </w:t>
      </w:r>
      <w:r>
        <w:rPr>
          <w:b/>
          <w:bCs/>
        </w:rPr>
        <w:t xml:space="preserve">environnement d’exécution</w:t>
      </w:r>
      <w:r>
        <w:t xml:space="preserve"> </w:t>
      </w:r>
      <w:r>
        <w:t xml:space="preserve">de ce langage. Le JavaScript que tu écris pour Node.js n’a pas accès à</w:t>
      </w:r>
      <w:r>
        <w:t xml:space="preserve"> </w:t>
      </w:r>
      <w:r>
        <w:rPr>
          <w:rStyle w:val="VerbatimChar"/>
        </w:rPr>
        <w:t xml:space="preserve">window</w:t>
      </w:r>
      <w:r>
        <w:t xml:space="preserve">,</w:t>
      </w:r>
      <w:r>
        <w:t xml:space="preserve"> </w:t>
      </w:r>
      <w:r>
        <w:rPr>
          <w:rStyle w:val="VerbatimChar"/>
        </w:rPr>
        <w:t xml:space="preserve">document</w:t>
      </w:r>
      <w:r>
        <w:t xml:space="preserve"> </w:t>
      </w:r>
      <w:r>
        <w:t xml:space="preserve">ou aux API du navigateur (elles n’existent pas côté serveur) — mais dispose en échange de modules comme</w:t>
      </w:r>
      <w:r>
        <w:t xml:space="preserve"> </w:t>
      </w:r>
      <w:r>
        <w:rPr>
          <w:rStyle w:val="VerbatimChar"/>
        </w:rPr>
        <w:t xml:space="preserve">fs</w:t>
      </w:r>
      <w:r>
        <w:t xml:space="preserve"> </w:t>
      </w:r>
      <w:r>
        <w:t xml:space="preserve">(fichiers) ou</w:t>
      </w:r>
      <w:r>
        <w:t xml:space="preserve"> </w:t>
      </w:r>
      <w:r>
        <w:rPr>
          <w:rStyle w:val="VerbatimChar"/>
        </w:rPr>
        <w:t xml:space="preserve">http</w:t>
      </w:r>
      <w:r>
        <w:t xml:space="preserve"> </w:t>
      </w:r>
      <w:r>
        <w:t xml:space="preserve">(réseau), absents du navigateur.</w:t>
      </w:r>
    </w:p>
    <w:p>
      <w:pPr>
        <w:pStyle w:val="BodyText"/>
      </w:pPr>
      <w:r>
        <w:t xml:space="preserve">⚠️ Erreur n°2 — Croire que</w:t>
      </w:r>
      <w:r>
        <w:t xml:space="preserve"> </w:t>
      </w:r>
      <w:r>
        <w:t xml:space="preserve">“non bloquant”</w:t>
      </w:r>
      <w:r>
        <w:t xml:space="preserve"> </w:t>
      </w:r>
      <w:r>
        <w:t xml:space="preserve">veut dire</w:t>
      </w:r>
      <w:r>
        <w:t xml:space="preserve"> </w:t>
      </w:r>
      <w:r>
        <w:t xml:space="preserve">“plus rapide dans l’absolu”</w:t>
      </w:r>
      <w:r>
        <w:t xml:space="preserve"> </w:t>
      </w:r>
      <w:r>
        <w:t xml:space="preserve">Le modèle non bloquant de Node.js excelle sur la</w:t>
      </w:r>
      <w:r>
        <w:t xml:space="preserve"> </w:t>
      </w:r>
      <w:r>
        <w:rPr>
          <w:b/>
          <w:bCs/>
        </w:rPr>
        <w:t xml:space="preserve">concurrence</w:t>
      </w:r>
      <w:r>
        <w:t xml:space="preserve"> </w:t>
      </w:r>
      <w:r>
        <w:t xml:space="preserve">(gérer beaucoup d’opérations I/O simultanées), pas nécessairement sur la</w:t>
      </w:r>
      <w:r>
        <w:t xml:space="preserve"> </w:t>
      </w:r>
      <w:r>
        <w:rPr>
          <w:b/>
          <w:bCs/>
        </w:rPr>
        <w:t xml:space="preserve">vitesse brute</w:t>
      </w:r>
      <w:r>
        <w:t xml:space="preserve"> </w:t>
      </w:r>
      <w:r>
        <w:t xml:space="preserve">d’un calcul unique. Un calcul purement mathématique intensif s’exécutera à une vitesse comparable (ou parfois inférieure) à d’autres langages compilés — le vrai avantage de Node.js apparaît quand l’application passe le plus clair de son temps à</w:t>
      </w:r>
      <w:r>
        <w:t xml:space="preserve"> </w:t>
      </w:r>
      <w:r>
        <w:rPr>
          <w:b/>
          <w:bCs/>
        </w:rPr>
        <w:t xml:space="preserve">attendre</w:t>
      </w:r>
      <w:r>
        <w:t xml:space="preserve"> </w:t>
      </w:r>
      <w:r>
        <w:t xml:space="preserve">des I/O (disque, réseau, base de données), ce qui est le cas de la quasi-totalité des API REST.</w:t>
      </w:r>
    </w:p>
    <w:p>
      <w:pPr>
        <w:pStyle w:val="BodyText"/>
      </w:pPr>
      <w:r>
        <w:t xml:space="preserve">⚠️ Erreur n°3 — Penser que Node.js</w:t>
      </w:r>
      <w:r>
        <w:t xml:space="preserve"> </w:t>
      </w:r>
      <w:r>
        <w:t xml:space="preserve">“ne peut pas”</w:t>
      </w:r>
      <w:r>
        <w:t xml:space="preserve"> </w:t>
      </w:r>
      <w:r>
        <w:t xml:space="preserve">faire du calcul intensif</w:t>
      </w:r>
      <w:r>
        <w:t xml:space="preserve"> </w:t>
      </w:r>
      <w:r>
        <w:t xml:space="preserve">Node.js le</w:t>
      </w:r>
      <w:r>
        <w:t xml:space="preserve"> </w:t>
      </w:r>
      <w:r>
        <w:t xml:space="preserve">peut</w:t>
      </w:r>
      <w:r>
        <w:t xml:space="preserve"> </w:t>
      </w:r>
      <w:r>
        <w:t xml:space="preserve">techniquement — rien ne l’en empêche syntaxiquement — mais le faire de façon synchrone sur le thread principal</w:t>
      </w:r>
      <w:r>
        <w:t xml:space="preserve"> </w:t>
      </w:r>
      <w:r>
        <w:rPr>
          <w:b/>
          <w:bCs/>
        </w:rPr>
        <w:t xml:space="preserve">dégrade toute l’application</w:t>
      </w:r>
      <w:r>
        <w:t xml:space="preserve"> </w:t>
      </w:r>
      <w:r>
        <w:t xml:space="preserve">pendant le calcul. La bonne réponse n’est pas</w:t>
      </w:r>
      <w:r>
        <w:t xml:space="preserve"> </w:t>
      </w:r>
      <w:r>
        <w:t xml:space="preserve">“évite Node.js”</w:t>
      </w:r>
      <w:r>
        <w:t xml:space="preserve">, mais</w:t>
      </w:r>
      <w:r>
        <w:t xml:space="preserve"> </w:t>
      </w:r>
      <w:r>
        <w:t xml:space="preserve">“sors le calcul du thread principal”</w:t>
      </w:r>
      <w:r>
        <w:t xml:space="preserve"> </w:t>
      </w:r>
      <w:r>
        <w:t xml:space="preserve">(via</w:t>
      </w:r>
      <w:r>
        <w:t xml:space="preserve"> </w:t>
      </w:r>
      <w:r>
        <w:t xml:space="preserve">worker_threads</w:t>
      </w:r>
      <w:r>
        <w:t xml:space="preserve">, une file de jobs, ou un service dédié), un sujet approfondi au chapitre 40.</w:t>
      </w:r>
    </w:p>
    <w:bookmarkEnd w:id="20"/>
    <w:bookmarkStart w:id="21" w:name="débogage"/>
    <w:p>
      <w:pPr>
        <w:pStyle w:val="Heading2"/>
      </w:pPr>
      <w:r>
        <w:t xml:space="preserve">Débogage</w:t>
      </w:r>
    </w:p>
    <w:p>
      <w:pPr>
        <w:pStyle w:val="FirstParagraph"/>
      </w:pPr>
      <w:r>
        <w:t xml:space="preserve">Même sans avoir encore écrit une ligne de code applicative, deux situations reviennent systématiquement pour un débutant à ce stade :</w:t>
      </w:r>
    </w:p>
    <w:p>
      <w:pPr>
        <w:pStyle w:val="BodyText"/>
      </w:pPr>
      <w:r>
        <w:t xml:space="preserve">🩺 Symptôme :</w:t>
      </w:r>
      <w:r>
        <w:t xml:space="preserve"> </w:t>
      </w:r>
      <w:r>
        <w:t xml:space="preserve">“mon serveur semble figé, plus aucune requête ne répond”</w:t>
      </w:r>
    </w:p>
    <w:p>
      <w:pPr>
        <w:pStyle w:val="Compact"/>
        <w:numPr>
          <w:ilvl w:val="0"/>
          <w:numId w:val="1010"/>
        </w:numPr>
      </w:pPr>
      <w:r>
        <w:rPr>
          <w:b/>
          <w:bCs/>
        </w:rPr>
        <w:t xml:space="preserve">Diagnostic</w:t>
      </w:r>
      <w:r>
        <w:t xml:space="preserve"> </w:t>
      </w:r>
      <w:r>
        <w:t xml:space="preserve">: c’est presque toujours le signe d’une opération</w:t>
      </w:r>
      <w:r>
        <w:t xml:space="preserve"> </w:t>
      </w:r>
      <w:r>
        <w:rPr>
          <w:b/>
          <w:bCs/>
        </w:rPr>
        <w:t xml:space="preserve">synchrone et longue</w:t>
      </w:r>
      <w:r>
        <w:t xml:space="preserve"> </w:t>
      </w:r>
      <w:r>
        <w:t xml:space="preserve">exécutée sur le thread principal (une grosse boucle de calcul, une lecture de fichier synchrone sur un fichier volumineux, un appel cryptographique synchrone).</w:t>
      </w:r>
    </w:p>
    <w:p>
      <w:pPr>
        <w:pStyle w:val="Compact"/>
        <w:numPr>
          <w:ilvl w:val="0"/>
          <w:numId w:val="1010"/>
        </w:numPr>
      </w:pPr>
      <w:r>
        <w:rPr>
          <w:b/>
          <w:bCs/>
        </w:rPr>
        <w:t xml:space="preserve">Comment vérifier</w:t>
      </w:r>
      <w:r>
        <w:t xml:space="preserve"> </w:t>
      </w:r>
      <w:r>
        <w:t xml:space="preserve">: si le processus Node.js utilise 100% d’un cœur CPU dans le gestionnaire de tâches pendant que rien ne répond, c’est le symptôme confirmé.</w:t>
      </w:r>
    </w:p>
    <w:p>
      <w:pPr>
        <w:pStyle w:val="Compact"/>
        <w:numPr>
          <w:ilvl w:val="0"/>
          <w:numId w:val="1010"/>
        </w:numPr>
      </w:pPr>
      <w:r>
        <w:rPr>
          <w:b/>
          <w:bCs/>
        </w:rPr>
        <w:t xml:space="preserve">Résolution</w:t>
      </w:r>
      <w:r>
        <w:t xml:space="preserve"> </w:t>
      </w:r>
      <w:r>
        <w:t xml:space="preserve">: remplacer l’opération bloquante par son équivalent asynchrone (couvert en détail aux chapitres 8 à 11), ou la déporter dans un</w:t>
      </w:r>
      <w:r>
        <w:t xml:space="preserve"> </w:t>
      </w:r>
      <w:r>
        <w:rPr>
          <w:rStyle w:val="VerbatimChar"/>
        </w:rPr>
        <w:t xml:space="preserve">worker_threads</w:t>
      </w:r>
      <w:r>
        <w:t xml:space="preserve"> </w:t>
      </w:r>
      <w:r>
        <w:t xml:space="preserve">si le calcul est réellement incompressible.</w:t>
      </w:r>
    </w:p>
    <w:p>
      <w:pPr>
        <w:pStyle w:val="FirstParagraph"/>
      </w:pPr>
      <w:r>
        <w:t xml:space="preserve">🩺 Symptôme :</w:t>
      </w:r>
      <w:r>
        <w:t xml:space="preserve"> </w:t>
      </w:r>
      <w:r>
        <w:t xml:space="preserve">“node: command not found”</w:t>
      </w:r>
      <w:r>
        <w:t xml:space="preserve"> </w:t>
      </w:r>
      <w:r>
        <w:t xml:space="preserve">ou</w:t>
      </w:r>
      <w:r>
        <w:t xml:space="preserve"> </w:t>
      </w:r>
      <w:r>
        <w:t xml:space="preserve">“</w:t>
      </w:r>
      <w:r>
        <w:t xml:space="preserve">‘node’</w:t>
      </w:r>
      <w:r>
        <w:t xml:space="preserve"> </w:t>
      </w:r>
      <w:r>
        <w:t xml:space="preserve">n’est pas reconnu”</w:t>
      </w:r>
    </w:p>
    <w:p>
      <w:pPr>
        <w:pStyle w:val="Compact"/>
        <w:numPr>
          <w:ilvl w:val="0"/>
          <w:numId w:val="1011"/>
        </w:numPr>
      </w:pPr>
      <w:r>
        <w:rPr>
          <w:b/>
          <w:bCs/>
        </w:rPr>
        <w:t xml:space="preserve">Diagnostic</w:t>
      </w:r>
      <w:r>
        <w:t xml:space="preserve"> </w:t>
      </w:r>
      <w:r>
        <w:t xml:space="preserve">: Node.js n’est pas installé, ou son dossier d’installation n’est pas dans la variable d’environnement</w:t>
      </w:r>
      <w:r>
        <w:t xml:space="preserve"> </w:t>
      </w:r>
      <w:r>
        <w:rPr>
          <w:rStyle w:val="VerbatimChar"/>
        </w:rPr>
        <w:t xml:space="preserve">PATH</w:t>
      </w:r>
      <w:r>
        <w:t xml:space="preserve"> </w:t>
      </w:r>
      <w:r>
        <w:t xml:space="preserve">du système.</w:t>
      </w:r>
    </w:p>
    <w:p>
      <w:pPr>
        <w:pStyle w:val="Compact"/>
        <w:numPr>
          <w:ilvl w:val="0"/>
          <w:numId w:val="1011"/>
        </w:numPr>
      </w:pPr>
      <w:r>
        <w:rPr>
          <w:b/>
          <w:bCs/>
        </w:rPr>
        <w:t xml:space="preserve">Résolution complète</w:t>
      </w:r>
      <w:r>
        <w:t xml:space="preserve"> </w:t>
      </w:r>
      <w:r>
        <w:t xml:space="preserve">: traitée en détail au chapitre 2 (installation), avec gestion propre des versions via</w:t>
      </w:r>
      <w:r>
        <w:t xml:space="preserve"> </w:t>
      </w:r>
      <w:r>
        <w:rPr>
          <w:rStyle w:val="VerbatimChar"/>
        </w:rPr>
        <w:t xml:space="preserve">nvm</w:t>
      </w:r>
      <w:r>
        <w:t xml:space="preserve">.</w:t>
      </w:r>
    </w:p>
    <w:bookmarkEnd w:id="21"/>
    <w:bookmarkStart w:id="22" w:name="en-entreprise"/>
    <w:p>
      <w:pPr>
        <w:pStyle w:val="Heading2"/>
      </w:pPr>
      <w:r>
        <w:t xml:space="preserve">En entreprise</w:t>
      </w:r>
    </w:p>
    <w:p>
      <w:pPr>
        <w:pStyle w:val="FirstParagraph"/>
      </w:pPr>
      <w:r>
        <w:t xml:space="preserve">En contexte professionnel, Node.js est aujourd’hui un choix extrêmement répandu pour les API REST et les services temps réel — utilisé aussi bien par des startups que par de grandes entreprises (Netflix, PayPal, LinkedIn font partie de ses adoptants historiques les plus documentés). Quelques constats qui reviennent en entreprise :</w:t>
      </w:r>
    </w:p>
    <w:p>
      <w:pPr>
        <w:pStyle w:val="Compact"/>
        <w:numPr>
          <w:ilvl w:val="0"/>
          <w:numId w:val="1012"/>
        </w:numPr>
      </w:pPr>
      <w:r>
        <w:rPr>
          <w:b/>
          <w:bCs/>
        </w:rPr>
        <w:t xml:space="preserve">Bonne pratique répandue</w:t>
      </w:r>
      <w:r>
        <w:t xml:space="preserve"> </w:t>
      </w:r>
      <w:r>
        <w:t xml:space="preserve">: verrouiller la version de Node.js utilisée par un projet (fichier</w:t>
      </w:r>
      <w:r>
        <w:t xml:space="preserve"> </w:t>
      </w:r>
      <w:r>
        <w:rPr>
          <w:rStyle w:val="VerbatimChar"/>
        </w:rPr>
        <w:t xml:space="preserve">.nvmrc</w:t>
      </w:r>
      <w:r>
        <w:t xml:space="preserve"> </w:t>
      </w:r>
      <w:r>
        <w:t xml:space="preserve">ou champ</w:t>
      </w:r>
      <w:r>
        <w:t xml:space="preserve"> </w:t>
      </w:r>
      <w:r>
        <w:rPr>
          <w:rStyle w:val="VerbatimChar"/>
        </w:rPr>
        <w:t xml:space="preserve">engines</w:t>
      </w:r>
      <w:r>
        <w:t xml:space="preserve"> </w:t>
      </w:r>
      <w:r>
        <w:t xml:space="preserve">dans</w:t>
      </w:r>
      <w:r>
        <w:t xml:space="preserve"> </w:t>
      </w:r>
      <w:r>
        <w:rPr>
          <w:rStyle w:val="VerbatimChar"/>
        </w:rPr>
        <w:t xml:space="preserve">package.json</w:t>
      </w:r>
      <w:r>
        <w:t xml:space="preserve">, voir chapitre 4) pour éviter qu’un comportement diffère entre la machine d’un développeur et le serveur de production.</w:t>
      </w:r>
    </w:p>
    <w:p>
      <w:pPr>
        <w:pStyle w:val="Compact"/>
        <w:numPr>
          <w:ilvl w:val="0"/>
          <w:numId w:val="1012"/>
        </w:numPr>
      </w:pPr>
      <w:r>
        <w:rPr>
          <w:b/>
          <w:bCs/>
        </w:rPr>
        <w:t xml:space="preserve">Bonne pratique répandue</w:t>
      </w:r>
      <w:r>
        <w:t xml:space="preserve"> </w:t>
      </w:r>
      <w:r>
        <w:t xml:space="preserve">: ne jamais choisir Node.js</w:t>
      </w:r>
      <w:r>
        <w:t xml:space="preserve"> </w:t>
      </w:r>
      <w:r>
        <w:t xml:space="preserve">“parce que c’est à la mode”</w:t>
      </w:r>
      <w:r>
        <w:t xml:space="preserve">, mais parce que le profil de charge (beaucoup d’I/O concurrent) correspond réellement au point fort du runtime — exactement le raisonnement de l’atelier de ce chapitre.</w:t>
      </w:r>
    </w:p>
    <w:p>
      <w:pPr>
        <w:pStyle w:val="Compact"/>
        <w:numPr>
          <w:ilvl w:val="0"/>
          <w:numId w:val="1012"/>
        </w:numPr>
      </w:pPr>
      <w:r>
        <w:rPr>
          <w:b/>
          <w:bCs/>
        </w:rPr>
        <w:t xml:space="preserve">Erreur classique observée</w:t>
      </w:r>
      <w:r>
        <w:t xml:space="preserve"> </w:t>
      </w:r>
      <w:r>
        <w:t xml:space="preserve">: une équipe qui migre un traitement de calcul intensif (génération de rapports PDF volumineux, traitement d’image en masse) directement dans l’API Node.js existante, sans le sortir dans un service ou une file de tâches séparée, provoquant des ralentissements généralisés en production au moment précis où la charge augmente.</w:t>
      </w:r>
    </w:p>
    <w:bookmarkEnd w:id="22"/>
    <w:bookmarkStart w:id="23" w:name="entretien-technique"/>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“Node.js est-il mono-thread ou multi-thread ?”</w:t>
      </w:r>
      <w:r>
        <w:t xml:space="preserve"> </w:t>
      </w:r>
      <w:r>
        <w:t xml:space="preserve">Réponse attendue : le code JavaScript applicatif s’exécute sur un seul thread (le thread principal / event loop). Les opérations I/O sont déléguées à un pool de threads système via libuv, invisible au code JavaScript — ce n’est donc</w:t>
      </w:r>
      <w:r>
        <w:t xml:space="preserve"> </w:t>
      </w:r>
      <w:r>
        <w:t xml:space="preserve">“mono-thread”</w:t>
      </w:r>
      <w:r>
        <w:t xml:space="preserve"> </w:t>
      </w:r>
      <w:r>
        <w:t xml:space="preserve">qu’en apparence pour l’exécution du code, pas pour le travail effectué en coulisses.</w:t>
      </w:r>
      <w:r>
        <w:t xml:space="preserve"> </w:t>
      </w:r>
      <w:r>
        <w:rPr>
          <w:i/>
          <w:iCs/>
        </w:rPr>
        <w:t xml:space="preserve">Piège fréquent</w:t>
      </w:r>
      <w:r>
        <w:t xml:space="preserve"> </w:t>
      </w:r>
      <w:r>
        <w:t xml:space="preserve">: répondre simplement</w:t>
      </w:r>
      <w:r>
        <w:t xml:space="preserve"> </w:t>
      </w:r>
      <w:r>
        <w:t xml:space="preserve">“mono-thread”</w:t>
      </w:r>
      <w:r>
        <w:t xml:space="preserve"> </w:t>
      </w:r>
      <w:r>
        <w:t xml:space="preserve">sans nuancer le rôle de libuv laisse penser que le candidat n’a pas compris le mécanisme réel, seulement la formule toute faite.</w:t>
      </w:r>
    </w:p>
    <w:p>
      <w:pPr>
        <w:pStyle w:val="BodyText"/>
      </w:pPr>
      <w:r>
        <w:rPr>
          <w:b/>
          <w:bCs/>
        </w:rPr>
        <w:t xml:space="preserve">Q2.</w:t>
      </w:r>
      <w:r>
        <w:rPr>
          <w:b/>
          <w:bCs/>
        </w:rPr>
        <w:t xml:space="preserve"> </w:t>
      </w:r>
      <w:r>
        <w:rPr>
          <w:b/>
          <w:bCs/>
        </w:rPr>
        <w:t xml:space="preserve">“Pourquoi Node.js est-il performant malgré un seul thread ?”</w:t>
      </w:r>
      <w:r>
        <w:t xml:space="preserve"> </w:t>
      </w:r>
      <w:r>
        <w:t xml:space="preserve">Réponse attendue : parce que la quasi-totalité du temps d’une API REST typique est passée à</w:t>
      </w:r>
      <w:r>
        <w:t xml:space="preserve"> </w:t>
      </w:r>
      <w:r>
        <w:rPr>
          <w:i/>
          <w:iCs/>
        </w:rPr>
        <w:t xml:space="preserve">attendre</w:t>
      </w:r>
      <w:r>
        <w:t xml:space="preserve"> </w:t>
      </w:r>
      <w:r>
        <w:t xml:space="preserve">des opérations I/O (réseau, disque, base de données), pas à calculer. Le modèle non bloquant permet à ce thread unique de ne jamais rester inactif en attendant : il traite d’autres requêtes pendant que l’I/O se déroule en arrière-plan.</w:t>
      </w:r>
    </w:p>
    <w:p>
      <w:pPr>
        <w:pStyle w:val="BodyText"/>
      </w:pPr>
      <w:r>
        <w:rPr>
          <w:b/>
          <w:bCs/>
        </w:rPr>
        <w:t xml:space="preserve">Q3.</w:t>
      </w:r>
      <w:r>
        <w:rPr>
          <w:b/>
          <w:bCs/>
        </w:rPr>
        <w:t xml:space="preserve"> </w:t>
      </w:r>
      <w:r>
        <w:rPr>
          <w:b/>
          <w:bCs/>
        </w:rPr>
        <w:t xml:space="preserve">“Dans quel cas éviterais-tu Node.js pour un nouveau projet ?”</w:t>
      </w:r>
      <w:r>
        <w:t xml:space="preserve"> </w:t>
      </w:r>
      <w:r>
        <w:t xml:space="preserve">Réponse attendue : pour une charge dominée par du calcul CPU intensif et prolongé (traitement d’image en masse, calcul scientifique, entraînement de modèles ML), où le modèle mono-thread devient un handicap plutôt qu’un atout — sauf à déporter ce calcul hors du thread principal.</w:t>
      </w:r>
    </w:p>
    <w:bookmarkEnd w:id="23"/>
    <w:bookmarkStart w:id="24" w:name="Xe4567c0ec0bc742b2349df130d2c0991d837e29"/>
    <w:p>
      <w:pPr>
        <w:pStyle w:val="Heading2"/>
      </w:pPr>
      <w:r>
        <w:t xml:space="preserve">Optimisation, sécurité et maintenabilité — les réflexes dès ce chapitre</w:t>
      </w:r>
    </w:p>
    <w:p>
      <w:pPr>
        <w:pStyle w:val="FirstParagraph"/>
      </w:pPr>
      <w:r>
        <w:t xml:space="preserve">🚀 Performance</w:t>
      </w:r>
      <w:r>
        <w:t xml:space="preserve"> </w:t>
      </w:r>
      <w:r>
        <w:t xml:space="preserve">Ne jamais bloquer le thread principal avec une opération synchrone longue : c’est la règle de performance la plus importante de tout Node.js, et elle sera rappelée à chaque chapitre où elle s’applique concrètement.</w:t>
      </w:r>
    </w:p>
    <w:p>
      <w:pPr>
        <w:pStyle w:val="BodyText"/>
      </w:pPr>
      <w:r>
        <w:t xml:space="preserve">🔒 Sécurité</w:t>
      </w:r>
      <w:r>
        <w:t xml:space="preserve"> </w:t>
      </w:r>
      <w:r>
        <w:t xml:space="preserve">Choisir des dépendances npm avec discernement dès le premier jour d’un projet (popularité, maintenance active, absence d’alertes de vulnérabilité connues) — un réflexe d’hygiène qui coûte peu et évite beaucoup, détaillé au chapitre 25.</w:t>
      </w:r>
    </w:p>
    <w:p>
      <w:pPr>
        <w:pStyle w:val="BodyText"/>
      </w:pPr>
      <w:r>
        <w:t xml:space="preserve">✅ Maintenabilité</w:t>
      </w:r>
      <w:r>
        <w:t xml:space="preserve"> </w:t>
      </w:r>
      <w:r>
        <w:t xml:space="preserve">Documenter, dès la création d’un projet, la raison du choix de Node.js dans un</w:t>
      </w:r>
      <w:r>
        <w:t xml:space="preserve"> </w:t>
      </w:r>
      <w:r>
        <w:rPr>
          <w:rStyle w:val="VerbatimChar"/>
        </w:rPr>
        <w:t xml:space="preserve">README.md</w:t>
      </w:r>
      <w:r>
        <w:t xml:space="preserve"> </w:t>
      </w:r>
      <w:r>
        <w:t xml:space="preserve">(profil de charge attendu, contraintes d’équipe). Une décision d’architecture non documentée est une décision que la prochaine personne sur le projet devra deviner — ou pire, remettre en question sans contexte.</w:t>
      </w:r>
    </w:p>
    <w:bookmarkEnd w:id="24"/>
    <w:bookmarkStart w:id="25" w:name="résumé-du-chapitre"/>
    <w:p>
      <w:pPr>
        <w:pStyle w:val="Heading2"/>
      </w:pPr>
      <w:r>
        <w:t xml:space="preserve">Résumé du chapitre</w:t>
      </w:r>
    </w:p>
    <w:p>
      <w:pPr>
        <w:pStyle w:val="Compact"/>
        <w:numPr>
          <w:ilvl w:val="0"/>
          <w:numId w:val="1013"/>
        </w:numPr>
      </w:pPr>
      <w:r>
        <w:t xml:space="preserve">Node.js est un environnement d’exécution JavaScript côté serveur, basé sur le moteur V8.</w:t>
      </w:r>
    </w:p>
    <w:p>
      <w:pPr>
        <w:pStyle w:val="Compact"/>
        <w:numPr>
          <w:ilvl w:val="0"/>
          <w:numId w:val="1013"/>
        </w:numPr>
      </w:pPr>
      <w:r>
        <w:t xml:space="preserve">Son modèle non bloquant (event loop + libuv) permet à un thread unique de gérer un grand nombre d’opérations I/O concurrentes sans les attendre bloquant l’application.</w:t>
      </w:r>
    </w:p>
    <w:p>
      <w:pPr>
        <w:pStyle w:val="Compact"/>
        <w:numPr>
          <w:ilvl w:val="0"/>
          <w:numId w:val="1013"/>
        </w:numPr>
      </w:pPr>
      <w:r>
        <w:t xml:space="preserve">La boucle d’événements traite les tâches en attente par phases successives (timers, poll, check…), toujours dans le même ordre à chaque tour.</w:t>
      </w:r>
    </w:p>
    <w:p>
      <w:pPr>
        <w:pStyle w:val="Compact"/>
        <w:numPr>
          <w:ilvl w:val="0"/>
          <w:numId w:val="1013"/>
        </w:numPr>
      </w:pPr>
      <w:r>
        <w:t xml:space="preserve">Bon choix pour les API REST, le temps réel et les microservices ; moins adapté aux calculs intensifs purs, sauf à les sortir du thread principal (</w:t>
      </w:r>
      <w:r>
        <w:rPr>
          <w:rStyle w:val="VerbatimChar"/>
        </w:rPr>
        <w:t xml:space="preserve">worker_threads</w:t>
      </w:r>
      <w:r>
        <w:t xml:space="preserve">).</w:t>
      </w:r>
    </w:p>
    <w:p>
      <w:pPr>
        <w:pStyle w:val="Compact"/>
        <w:numPr>
          <w:ilvl w:val="0"/>
          <w:numId w:val="1013"/>
        </w:numPr>
      </w:pPr>
      <w:r>
        <w:t xml:space="preserve">Ce manuel couvre Express.js, la sécurité, les bases de données, les tests, Docker et un projet final complet (API de gestion hospitalière, MediAPI).</w:t>
      </w:r>
    </w:p>
    <w:bookmarkEnd w:id="25"/>
    <w:bookmarkStart w:id="26" w:name="quiz"/>
    <w:p>
      <w:pPr>
        <w:pStyle w:val="Heading2"/>
      </w:pPr>
      <w:r>
        <w:t xml:space="preserve">Quiz</w:t>
      </w:r>
    </w:p>
    <w:p>
      <w:pPr>
        <w:pStyle w:val="FirstParagraph"/>
      </w:pPr>
      <w:r>
        <w:t xml:space="preserve">📝 QCM (une seule bonne réponse par question)</w:t>
      </w:r>
    </w:p>
    <w:p>
      <w:pPr>
        <w:pStyle w:val="Compact"/>
        <w:numPr>
          <w:ilvl w:val="0"/>
          <w:numId w:val="1014"/>
        </w:numPr>
      </w:pPr>
      <w:r>
        <w:t xml:space="preserve">Node.js est :</w:t>
      </w:r>
    </w:p>
    <w:p>
      <w:pPr>
        <w:pStyle w:val="Compact"/>
        <w:numPr>
          <w:ilvl w:val="1"/>
          <w:numId w:val="1015"/>
        </w:numPr>
      </w:pPr>
    </w:p>
    <w:p>
      <w:pPr>
        <w:pStyle w:val="Compact"/>
        <w:numPr>
          <w:ilvl w:val="2"/>
          <w:numId w:val="1016"/>
        </w:numPr>
      </w:pPr>
      <w:r>
        <w:t xml:space="preserve">Un langage de programmation</w:t>
      </w:r>
    </w:p>
    <w:p>
      <w:pPr>
        <w:pStyle w:val="Compact"/>
        <w:numPr>
          <w:ilvl w:val="1"/>
          <w:numId w:val="1015"/>
        </w:numPr>
      </w:pPr>
    </w:p>
    <w:p>
      <w:pPr>
        <w:pStyle w:val="Compact"/>
        <w:numPr>
          <w:ilvl w:val="2"/>
          <w:numId w:val="1017"/>
        </w:numPr>
      </w:pPr>
      <w:r>
        <w:t xml:space="preserve">Un framework web</w:t>
      </w:r>
    </w:p>
    <w:p>
      <w:pPr>
        <w:pStyle w:val="Compact"/>
        <w:numPr>
          <w:ilvl w:val="1"/>
          <w:numId w:val="1015"/>
        </w:numPr>
      </w:pPr>
    </w:p>
    <w:p>
      <w:pPr>
        <w:pStyle w:val="Compact"/>
        <w:numPr>
          <w:ilvl w:val="2"/>
          <w:numId w:val="1018"/>
        </w:numPr>
      </w:pPr>
      <w:r>
        <w:t xml:space="preserve">Un environnement d’exécution JavaScript côté serveur</w:t>
      </w:r>
    </w:p>
    <w:p>
      <w:pPr>
        <w:pStyle w:val="Compact"/>
        <w:numPr>
          <w:ilvl w:val="1"/>
          <w:numId w:val="1015"/>
        </w:numPr>
      </w:pPr>
    </w:p>
    <w:p>
      <w:pPr>
        <w:pStyle w:val="Compact"/>
        <w:numPr>
          <w:ilvl w:val="2"/>
          <w:numId w:val="1019"/>
        </w:numPr>
      </w:pPr>
      <w:r>
        <w:t xml:space="preserve">Une base de données</w:t>
      </w:r>
    </w:p>
    <w:p>
      <w:pPr>
        <w:pStyle w:val="Compact"/>
        <w:numPr>
          <w:ilvl w:val="0"/>
          <w:numId w:val="1014"/>
        </w:numPr>
      </w:pPr>
      <w:r>
        <w:t xml:space="preserve">Le moteur JavaScript utilisé par Node.js est :</w:t>
      </w:r>
    </w:p>
    <w:p>
      <w:pPr>
        <w:pStyle w:val="Compact"/>
        <w:numPr>
          <w:ilvl w:val="1"/>
          <w:numId w:val="1020"/>
        </w:numPr>
      </w:pPr>
    </w:p>
    <w:p>
      <w:pPr>
        <w:pStyle w:val="Compact"/>
        <w:numPr>
          <w:ilvl w:val="2"/>
          <w:numId w:val="1021"/>
        </w:numPr>
      </w:pPr>
      <w:r>
        <w:t xml:space="preserve">SpiderMonkey</w:t>
      </w:r>
    </w:p>
    <w:p>
      <w:pPr>
        <w:pStyle w:val="Compact"/>
        <w:numPr>
          <w:ilvl w:val="1"/>
          <w:numId w:val="1020"/>
        </w:numPr>
      </w:pPr>
    </w:p>
    <w:p>
      <w:pPr>
        <w:pStyle w:val="Compact"/>
        <w:numPr>
          <w:ilvl w:val="2"/>
          <w:numId w:val="1022"/>
        </w:numPr>
      </w:pPr>
      <w:r>
        <w:t xml:space="preserve">V8</w:t>
      </w:r>
    </w:p>
    <w:p>
      <w:pPr>
        <w:pStyle w:val="Compact"/>
        <w:numPr>
          <w:ilvl w:val="1"/>
          <w:numId w:val="1020"/>
        </w:numPr>
      </w:pPr>
    </w:p>
    <w:p>
      <w:pPr>
        <w:pStyle w:val="Compact"/>
        <w:numPr>
          <w:ilvl w:val="2"/>
          <w:numId w:val="1023"/>
        </w:numPr>
      </w:pPr>
      <w:r>
        <w:t xml:space="preserve">Chakra</w:t>
      </w:r>
    </w:p>
    <w:p>
      <w:pPr>
        <w:pStyle w:val="Compact"/>
        <w:numPr>
          <w:ilvl w:val="1"/>
          <w:numId w:val="1020"/>
        </w:numPr>
      </w:pPr>
    </w:p>
    <w:p>
      <w:pPr>
        <w:pStyle w:val="Compact"/>
        <w:numPr>
          <w:ilvl w:val="2"/>
          <w:numId w:val="1024"/>
        </w:numPr>
      </w:pPr>
      <w:r>
        <w:t xml:space="preserve">JavaScriptCore</w:t>
      </w:r>
    </w:p>
    <w:p>
      <w:pPr>
        <w:pStyle w:val="Compact"/>
        <w:numPr>
          <w:ilvl w:val="0"/>
          <w:numId w:val="1014"/>
        </w:numPr>
      </w:pPr>
      <w:r>
        <w:t xml:space="preserve">Quel type de charge Node.js gère-t-il le mieux ?</w:t>
      </w:r>
    </w:p>
    <w:p>
      <w:pPr>
        <w:pStyle w:val="Compact"/>
        <w:numPr>
          <w:ilvl w:val="1"/>
          <w:numId w:val="1025"/>
        </w:numPr>
      </w:pPr>
    </w:p>
    <w:p>
      <w:pPr>
        <w:pStyle w:val="Compact"/>
        <w:numPr>
          <w:ilvl w:val="2"/>
          <w:numId w:val="1026"/>
        </w:numPr>
      </w:pPr>
      <w:r>
        <w:t xml:space="preserve">Calcul mathématique intensif et prolongé</w:t>
      </w:r>
    </w:p>
    <w:p>
      <w:pPr>
        <w:pStyle w:val="Compact"/>
        <w:numPr>
          <w:ilvl w:val="1"/>
          <w:numId w:val="1025"/>
        </w:numPr>
      </w:pPr>
    </w:p>
    <w:p>
      <w:pPr>
        <w:pStyle w:val="Compact"/>
        <w:numPr>
          <w:ilvl w:val="2"/>
          <w:numId w:val="1027"/>
        </w:numPr>
      </w:pPr>
      <w:r>
        <w:t xml:space="preserve">Opérations I/O concurrentes (réseau, disque, base de données)</w:t>
      </w:r>
    </w:p>
    <w:p>
      <w:pPr>
        <w:pStyle w:val="Compact"/>
        <w:numPr>
          <w:ilvl w:val="1"/>
          <w:numId w:val="1025"/>
        </w:numPr>
      </w:pPr>
    </w:p>
    <w:p>
      <w:pPr>
        <w:pStyle w:val="Compact"/>
        <w:numPr>
          <w:ilvl w:val="2"/>
          <w:numId w:val="1028"/>
        </w:numPr>
      </w:pPr>
      <w:r>
        <w:t xml:space="preserve">Rendu 3D en temps réel</w:t>
      </w:r>
    </w:p>
    <w:p>
      <w:pPr>
        <w:pStyle w:val="Compact"/>
        <w:numPr>
          <w:ilvl w:val="1"/>
          <w:numId w:val="1025"/>
        </w:numPr>
      </w:pPr>
    </w:p>
    <w:p>
      <w:pPr>
        <w:pStyle w:val="Compact"/>
        <w:numPr>
          <w:ilvl w:val="2"/>
          <w:numId w:val="1029"/>
        </w:numPr>
      </w:pPr>
      <w:r>
        <w:t xml:space="preserve">Compilation de code natif</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1030"/>
        </w:numPr>
      </w:pPr>
      <w:r>
        <w:t xml:space="preserve">Node.js exécute le code JavaScript applicatif sur plusieurs threads en parallèle. —</w:t>
      </w:r>
      <w:r>
        <w:t xml:space="preserve"> </w:t>
      </w:r>
      <w:r>
        <w:rPr>
          <w:b/>
          <w:bCs/>
        </w:rPr>
        <w:t xml:space="preserve">Faux</w:t>
      </w:r>
      <w:r>
        <w:t xml:space="preserve"> </w:t>
      </w:r>
      <w:r>
        <w:t xml:space="preserve">(un seul thread principal ; libuv parallélise le travail délégué, pas le code applicatif).</w:t>
      </w:r>
    </w:p>
    <w:p>
      <w:pPr>
        <w:pStyle w:val="Compact"/>
        <w:numPr>
          <w:ilvl w:val="0"/>
          <w:numId w:val="1030"/>
        </w:numPr>
      </w:pPr>
      <w:r>
        <w:t xml:space="preserve">Une opération de lecture de fichier en Node.js bloque toujours le thread principal. —</w:t>
      </w:r>
      <w:r>
        <w:t xml:space="preserve"> </w:t>
      </w:r>
      <w:r>
        <w:rPr>
          <w:b/>
          <w:bCs/>
        </w:rPr>
        <w:t xml:space="preserve">Faux</w:t>
      </w:r>
      <w:r>
        <w:t xml:space="preserve"> </w:t>
      </w:r>
      <w:r>
        <w:t xml:space="preserve">(si elle est écrite en version asynchrone, ce qui est la norme recommandée).</w:t>
      </w:r>
    </w:p>
    <w:p>
      <w:pPr>
        <w:pStyle w:val="Compact"/>
        <w:numPr>
          <w:ilvl w:val="0"/>
          <w:numId w:val="1030"/>
        </w:numPr>
      </w:pPr>
      <w:r>
        <w:t xml:space="preserve">npm est le gestionnaire de paquets historiquement associé à Node.js. —</w:t>
      </w:r>
      <w:r>
        <w:t xml:space="preserve"> </w:t>
      </w:r>
      <w:r>
        <w:rPr>
          <w:b/>
          <w:bCs/>
        </w:rPr>
        <w:t xml:space="preserve">Vrai</w:t>
      </w:r>
      <w:r>
        <w:t xml:space="preserve">.</w:t>
      </w:r>
    </w:p>
    <w:p>
      <w:pPr>
        <w:pStyle w:val="Compact"/>
        <w:numPr>
          <w:ilvl w:val="0"/>
          <w:numId w:val="1030"/>
        </w:numPr>
      </w:pPr>
      <w:r>
        <w:t xml:space="preserve">Node.js est un mauvais choix pour construire une API REST. —</w:t>
      </w:r>
      <w:r>
        <w:t xml:space="preserve"> </w:t>
      </w:r>
      <w:r>
        <w:rPr>
          <w:b/>
          <w:bCs/>
        </w:rPr>
        <w:t xml:space="preserve">Faux</w:t>
      </w:r>
      <w:r>
        <w:t xml:space="preserve"> </w:t>
      </w:r>
      <w:r>
        <w:t xml:space="preserve">(c’est au contraire l’un de ses cas d’usage les plus forts).</w:t>
      </w:r>
    </w:p>
    <w:p>
      <w:pPr>
        <w:pStyle w:val="FirstParagraph"/>
      </w:pPr>
      <w:r>
        <w:t xml:space="preserve">📝 Questions ouvertes</w:t>
      </w:r>
    </w:p>
    <w:p>
      <w:pPr>
        <w:pStyle w:val="Compact"/>
        <w:numPr>
          <w:ilvl w:val="0"/>
          <w:numId w:val="1031"/>
        </w:numPr>
      </w:pPr>
      <w:r>
        <w:t xml:space="preserve">Explique, en tes propres mots, la différence entre</w:t>
      </w:r>
      <w:r>
        <w:t xml:space="preserve"> </w:t>
      </w:r>
      <w:r>
        <w:t xml:space="preserve">“le thread applicatif de Node.js”</w:t>
      </w:r>
      <w:r>
        <w:t xml:space="preserve"> </w:t>
      </w:r>
      <w:r>
        <w:t xml:space="preserve">et</w:t>
      </w:r>
      <w:r>
        <w:t xml:space="preserve"> </w:t>
      </w:r>
      <w:r>
        <w:t xml:space="preserve">“le travail effectué par libuv”</w:t>
      </w:r>
      <w:r>
        <w:t xml:space="preserve">.</w:t>
      </w:r>
    </w:p>
    <w:p>
      <w:pPr>
        <w:pStyle w:val="Compact"/>
        <w:numPr>
          <w:ilvl w:val="0"/>
          <w:numId w:val="1031"/>
        </w:numPr>
      </w:pPr>
      <w:r>
        <w:t xml:space="preserve">Un collègue te dit :</w:t>
      </w:r>
      <w:r>
        <w:t xml:space="preserve"> </w:t>
      </w:r>
      <w:r>
        <w:t xml:space="preserve">“On devrait tout réécrire en Node.js, c’est plus rapide que tout le reste.”</w:t>
      </w:r>
      <w:r>
        <w:t xml:space="preserve"> </w:t>
      </w:r>
      <w:r>
        <w:t xml:space="preserve">Que lui réponds-tu ?</w:t>
      </w:r>
    </w:p>
    <w:p>
      <w:pPr>
        <w:pStyle w:val="FirstParagraph"/>
      </w:pPr>
      <w:r>
        <w:rPr>
          <w:b/>
          <w:bCs/>
        </w:rPr>
        <w:t xml:space="preserve">Corrigé 1</w:t>
      </w:r>
      <w:r>
        <w:t xml:space="preserve"> </w:t>
      </w:r>
      <w:r>
        <w:t xml:space="preserve">: le thread applicatif exécute le code JavaScript écrit par le développeur, un seul à la fois, jamais en parallèle. libuv, en coulisses, délègue les opérations lentes (I/O disque/réseau) à un pool de threads système ou à des mécanismes du système d’exploitation, puis notifie le thread applicatif via la boucle d’événements dès que le résultat est prêt — sans jamais faire attendre ce thread pendant l’opération elle-même.</w:t>
      </w:r>
    </w:p>
    <w:p>
      <w:pPr>
        <w:pStyle w:val="BodyText"/>
      </w:pPr>
      <w:r>
        <w:rPr>
          <w:b/>
          <w:bCs/>
        </w:rPr>
        <w:t xml:space="preserve">Corrigé 2</w:t>
      </w:r>
      <w:r>
        <w:t xml:space="preserve"> </w:t>
      </w:r>
      <w:r>
        <w:t xml:space="preserve">:</w:t>
      </w:r>
      <w:r>
        <w:t xml:space="preserve"> </w:t>
      </w:r>
      <w:r>
        <w:t xml:space="preserve">“Plus rapide”</w:t>
      </w:r>
      <w:r>
        <w:t xml:space="preserve"> </w:t>
      </w:r>
      <w:r>
        <w:t xml:space="preserve">dépend entièrement du profil de charge. Node.js est excellent sur la concurrence I/O, mais pas nécessairement plus rapide qu’un langage compilé sur un calcul CPU pur. Avant de généraliser, il faut identifier si le service concerné passe son temps à attendre (candidat Node.js) ou à calculer (candidat à un langage compilé, ou à une architecture qui isole le calcul).</w:t>
      </w:r>
    </w:p>
    <w:bookmarkEnd w:id="26"/>
    <w:bookmarkStart w:id="27" w:name="exercices"/>
    <w:p>
      <w:pPr>
        <w:pStyle w:val="Heading2"/>
      </w:pPr>
      <w:r>
        <w:t xml:space="preserve">Exercices</w:t>
      </w:r>
    </w:p>
    <w:p>
      <w:pPr>
        <w:pStyle w:val="FirstParagraph"/>
      </w:pPr>
      <w:r>
        <w:t xml:space="preserve">📝 Exercice 1.1</w:t>
      </w:r>
    </w:p>
    <w:p>
      <w:pPr>
        <w:pStyle w:val="BodyText"/>
      </w:pPr>
      <w:r>
        <w:t xml:space="preserve">Explique, en tes propres mots, pourquoi une application Node.js qui exécute une boucle de calcul très longue (par exemple, calculer les nombres premiers jusqu’à 100 millions de façon synchrone) ralentit</w:t>
      </w:r>
      <w:r>
        <w:t xml:space="preserve"> </w:t>
      </w:r>
      <w:r>
        <w:rPr>
          <w:b/>
          <w:bCs/>
        </w:rPr>
        <w:t xml:space="preserve">toutes</w:t>
      </w:r>
      <w:r>
        <w:t xml:space="preserve"> </w:t>
      </w:r>
      <w:r>
        <w:t xml:space="preserve">les requêtes des utilisateurs connectés, même celles qui n’ont rien à voir avec ce calcul.</w:t>
      </w:r>
    </w:p>
    <w:p>
      <w:pPr>
        <w:pStyle w:val="BodyText"/>
      </w:pPr>
      <w:r>
        <w:rPr>
          <w:b/>
          <w:bCs/>
        </w:rPr>
        <w:t xml:space="preserve">Corrigé :</w:t>
      </w:r>
      <w:r>
        <w:t xml:space="preserve"> </w:t>
      </w:r>
      <w:r>
        <w:t xml:space="preserve">Le code JavaScript applicatif s’exécute sur un</w:t>
      </w:r>
      <w:r>
        <w:t xml:space="preserve"> </w:t>
      </w:r>
      <w:r>
        <w:rPr>
          <w:b/>
          <w:bCs/>
        </w:rPr>
        <w:t xml:space="preserve">seul thread</w:t>
      </w:r>
      <w:r>
        <w:t xml:space="preserve">. Tant que ce thread est occupé à exécuter la boucle de calcul (une opération synchrone et bloquante), il ne peut traiter</w:t>
      </w:r>
      <w:r>
        <w:t xml:space="preserve"> </w:t>
      </w:r>
      <w:r>
        <w:rPr>
          <w:b/>
          <w:bCs/>
        </w:rPr>
        <w:t xml:space="preserve">aucune autre tâche</w:t>
      </w:r>
      <w:r>
        <w:t xml:space="preserve"> </w:t>
      </w:r>
      <w:r>
        <w:t xml:space="preserve">— y compris répondre aux requêtes d’autres utilisateurs, qui restent en attente dans la file jusqu’à ce que le thread principal se libère. C’est l’exact opposé d’une opération I/O (lecture de fichier, requête réseau), qui elle est déléguée en arrière-plan et libère immédiatement le thread principal.</w:t>
      </w:r>
    </w:p>
    <w:p>
      <w:pPr>
        <w:pStyle w:val="BodyText"/>
      </w:pPr>
      <w:r>
        <w:t xml:space="preserve">📝 Exercice 1.2</w:t>
      </w:r>
    </w:p>
    <w:p>
      <w:pPr>
        <w:pStyle w:val="BodyText"/>
      </w:pPr>
      <w:r>
        <w:t xml:space="preserve">Reprends le scénario de la mise en situation en ouverture de ce chapitre (l’application de gestion pour cliniques privées). Rédige, en 4 à 6 phrases, la réponse que tu donnerais réellement au CTO — en t’appuyant sur le profil de charge probable d’une telle application (beaucoup de lectures/écritures en base de données, peu de calcul intensif).</w:t>
      </w:r>
    </w:p>
    <w:p>
      <w:pPr>
        <w:pStyle w:val="BodyText"/>
      </w:pPr>
      <w:r>
        <w:rPr>
          <w:b/>
          <w:bCs/>
        </w:rPr>
        <w:t xml:space="preserve">Corrigé (exemple de réponse) :</w:t>
      </w:r>
      <w:r>
        <w:t xml:space="preserve"> </w:t>
      </w:r>
      <w:r>
        <w:t xml:space="preserve">Une application de gestion de cliniques traite principalement des opérations CRUD (créer/lire/modifier des dossiers patients, rendez-vous, consultations) : son profil de charge est dominé par des lectures et écritures en base de données, donc par de l’attente I/O — exactement le terrain où Node.js excelle. Le fait que le frontend soit déjà en React est un argument supplémentaire réel (partage de types, une seule équipe capable de contribuer aux deux côtés). Java/Spring resterait un choix défendable si l’équipe avait déjà une forte expertise Java, mais rien dans le profil de charge décrit ne justifie sa complexité additionnelle ici.</w:t>
      </w:r>
    </w:p>
    <w:bookmarkEnd w:id="27"/>
    <w:bookmarkStart w:id="28" w:name="checklist-de-fin-de-chapitre"/>
    <w:p>
      <w:pPr>
        <w:pStyle w:val="Heading2"/>
      </w:pPr>
      <w:r>
        <w:t xml:space="preserve">Checklist de fin de chapitre</w:t>
      </w:r>
    </w:p>
    <w:p>
      <w:pPr>
        <w:pStyle w:val="FirstParagraph"/>
      </w:pPr>
      <w:r>
        <w:t xml:space="preserve">☐ Je peux expliquer ce qu’est Node.js sans dire</w:t>
      </w:r>
      <w:r>
        <w:t xml:space="preserve"> </w:t>
      </w:r>
      <w:r>
        <w:t xml:space="preserve">“un langage”</w:t>
      </w:r>
      <w:r>
        <w:t xml:space="preserve"> </w:t>
      </w:r>
      <w:r>
        <w:t xml:space="preserve">ni</w:t>
      </w:r>
      <w:r>
        <w:t xml:space="preserve"> </w:t>
      </w:r>
      <w:r>
        <w:t xml:space="preserve">“un framework”</w:t>
      </w:r>
      <w:r>
        <w:t xml:space="preserve">.</w:t>
      </w:r>
    </w:p>
    <w:p>
      <w:pPr>
        <w:pStyle w:val="BodyText"/>
      </w:pPr>
      <w:r>
        <w:t xml:space="preserve">☐ Je comprends le rôle du moteur V8 et de la compilation JIT.</w:t>
      </w:r>
    </w:p>
    <w:p>
      <w:pPr>
        <w:pStyle w:val="BodyText"/>
      </w:pPr>
      <w:r>
        <w:t xml:space="preserve">☐ Je sais expliquer la boucle d’événements (event loop) et ses phases principales.</w:t>
      </w:r>
    </w:p>
    <w:p>
      <w:pPr>
        <w:pStyle w:val="BodyText"/>
      </w:pPr>
      <w:r>
        <w:t xml:space="preserve">☐ Je comprends pourquoi</w:t>
      </w:r>
      <w:r>
        <w:t xml:space="preserve"> </w:t>
      </w:r>
      <w:r>
        <w:t xml:space="preserve">“non bloquant”</w:t>
      </w:r>
      <w:r>
        <w:t xml:space="preserve"> </w:t>
      </w:r>
      <w:r>
        <w:t xml:space="preserve">ne veut pas dire</w:t>
      </w:r>
      <w:r>
        <w:t xml:space="preserve"> </w:t>
      </w:r>
      <w:r>
        <w:t xml:space="preserve">“plus rapide dans l’absolu”</w:t>
      </w:r>
      <w:r>
        <w:t xml:space="preserve">.</w:t>
      </w:r>
    </w:p>
    <w:p>
      <w:pPr>
        <w:pStyle w:val="BodyText"/>
      </w:pPr>
      <w:r>
        <w:t xml:space="preserve">☐ Je sais reconnaître un bon cas d’usage pour Node.js face à un mauvais.</w:t>
      </w:r>
    </w:p>
    <w:p>
      <w:pPr>
        <w:pStyle w:val="BodyText"/>
      </w:pPr>
      <w:r>
        <w:t xml:space="preserve">☐ Je connais au moins 3 raisons pour lesquelles Node.js a changé le développement backend.</w:t>
      </w:r>
    </w:p>
    <w:p>
      <w:pPr>
        <w:pStyle w:val="BodyText"/>
      </w:pPr>
      <w:r>
        <w:t xml:space="preserve">☐ J’ai vérifié si Node.js est déjà installé sur ma machine (</w:t>
      </w:r>
      <w:r>
        <w:t xml:space="preserve">node -v</w:t>
      </w:r>
      <w:r>
        <w:t xml:space="preserve">).</w:t>
      </w:r>
    </w:p>
    <w:bookmarkEnd w:id="28"/>
    <w:bookmarkStart w:id="29" w:name="faq"/>
    <w:p>
      <w:pPr>
        <w:pStyle w:val="Heading2"/>
      </w:pPr>
      <w:r>
        <w:t xml:space="preserve">FAQ</w:t>
      </w:r>
    </w:p>
    <w:p>
      <w:pPr>
        <w:pStyle w:val="FirstParagraph"/>
      </w:pPr>
      <w:r>
        <w:t xml:space="preserve">Node.js va-t-il remplacer complètement PHP, Java ou Python ?</w:t>
      </w:r>
    </w:p>
    <w:p>
      <w:pPr>
        <w:pStyle w:val="BodyText"/>
      </w:pPr>
      <w:r>
        <w:t xml:space="preserve">Non. Chaque écosystème garde des forces propres et une base installée massive en entreprise. Node.js domine sur les API REST et le temps réel ; d’autres langages restent parfaitement pertinents ailleurs (calcul scientifique en Python, systèmes d’entreprise historiques en Java, etc.).</w:t>
      </w:r>
    </w:p>
    <w:p>
      <w:pPr>
        <w:pStyle w:val="BodyText"/>
      </w:pPr>
      <w:r>
        <w:t xml:space="preserve">Dois-je apprendre TypeScript avant de commencer ce manuel ?</w:t>
      </w:r>
    </w:p>
    <w:p>
      <w:pPr>
        <w:pStyle w:val="BodyText"/>
      </w:pPr>
      <w:r>
        <w:t xml:space="preserve">Non, ce manuel utilise du JavaScript moderne (couvert au chapitre 7). TypeScript est une compétence précieuse à ajouter ensuite, mais n’est pas un prérequis pour progresser ici.</w:t>
      </w:r>
    </w:p>
    <w:p>
      <w:pPr>
        <w:pStyle w:val="BodyText"/>
      </w:pPr>
      <w:r>
        <w:t xml:space="preserve">Est-ce que Node.js convient pour un très gros projet d’entreprise ?</w:t>
      </w:r>
    </w:p>
    <w:p>
      <w:pPr>
        <w:pStyle w:val="BodyText"/>
      </w:pPr>
      <w:r>
        <w:t xml:space="preserve">Oui, à condition de structurer le code correctement (architecture en couches, chapitre 17) et de sortir les traitements intensifs du thread principal quand ils existent. La taille du projet n’est pas le facteur limitant ; le profil de charge l’est.</w:t>
      </w:r>
    </w:p>
    <w:p>
      <w:pPr>
        <w:pStyle w:val="BodyText"/>
      </w:pPr>
      <w:r>
        <w:t xml:space="preserve">J’ai déjà utilisé JavaScript côté navigateur : est-ce suffisant pour ce manuel ?</w:t>
      </w:r>
    </w:p>
    <w:p>
      <w:pPr>
        <w:pStyle w:val="BodyText"/>
      </w:pPr>
      <w:r>
        <w:t xml:space="preserve">C’est un excellent point de départ. Les différences essentielles (pas de DOM, accès système, modèle de modules) sont couvertes progressivement dès les prochains chapitres.</w:t>
      </w:r>
    </w:p>
    <w:bookmarkEnd w:id="29"/>
    <w:bookmarkStart w:id="34" w:name="références-et-pour-aller-plus-loin"/>
    <w:p>
      <w:pPr>
        <w:pStyle w:val="Heading2"/>
      </w:pPr>
      <w:r>
        <w:t xml:space="preserve">Références et pour aller plus loin</w:t>
      </w:r>
    </w:p>
    <w:p>
      <w:pPr>
        <w:pStyle w:val="Compact"/>
        <w:numPr>
          <w:ilvl w:val="0"/>
          <w:numId w:val="1032"/>
        </w:numPr>
      </w:pPr>
      <w:r>
        <w:t xml:space="preserve">Documentation officielle Node.js :</w:t>
      </w:r>
      <w:r>
        <w:t xml:space="preserve"> </w:t>
      </w:r>
      <w:hyperlink r:id="rId30">
        <w:r>
          <w:rPr>
            <w:rStyle w:val="Hyperlink"/>
          </w:rPr>
          <w:t xml:space="preserve">https://nodejs.org/docs</w:t>
        </w:r>
      </w:hyperlink>
    </w:p>
    <w:p>
      <w:pPr>
        <w:pStyle w:val="Compact"/>
        <w:numPr>
          <w:ilvl w:val="0"/>
          <w:numId w:val="1032"/>
        </w:numPr>
      </w:pPr>
      <w:r>
        <w:t xml:space="preserve">Documentation du moteur V8 :</w:t>
      </w:r>
      <w:r>
        <w:t xml:space="preserve"> </w:t>
      </w:r>
      <w:hyperlink r:id="rId31">
        <w:r>
          <w:rPr>
            <w:rStyle w:val="Hyperlink"/>
          </w:rPr>
          <w:t xml:space="preserve">https://v8.dev/docs</w:t>
        </w:r>
      </w:hyperlink>
    </w:p>
    <w:p>
      <w:pPr>
        <w:pStyle w:val="Compact"/>
        <w:numPr>
          <w:ilvl w:val="0"/>
          <w:numId w:val="1032"/>
        </w:numPr>
      </w:pPr>
      <w:r>
        <w:t xml:space="preserve">Documentation de libuv :</w:t>
      </w:r>
      <w:r>
        <w:t xml:space="preserve"> </w:t>
      </w:r>
      <w:hyperlink r:id="rId32">
        <w:r>
          <w:rPr>
            <w:rStyle w:val="Hyperlink"/>
          </w:rPr>
          <w:t xml:space="preserve">https://docs.libuv.org</w:t>
        </w:r>
      </w:hyperlink>
    </w:p>
    <w:p>
      <w:pPr>
        <w:pStyle w:val="Compact"/>
        <w:numPr>
          <w:ilvl w:val="0"/>
          <w:numId w:val="1032"/>
        </w:numPr>
      </w:pPr>
      <w:r>
        <w:rPr>
          <w:i/>
          <w:iCs/>
        </w:rPr>
        <w:t xml:space="preserve">Node.js Design Patterns</w:t>
      </w:r>
      <w:r>
        <w:t xml:space="preserve">, Mario Casciaro &amp; Luciano Mammino (Packt) — référence approfondie sur l’architecture de projets Node.js.</w:t>
      </w:r>
    </w:p>
    <w:p>
      <w:pPr>
        <w:pStyle w:val="Compact"/>
        <w:numPr>
          <w:ilvl w:val="0"/>
          <w:numId w:val="1032"/>
        </w:numPr>
      </w:pPr>
      <w:r>
        <w:t xml:space="preserve">Norme ECMAScript (spécification officielle du langage JavaScript) :</w:t>
      </w:r>
      <w:r>
        <w:t xml:space="preserve"> </w:t>
      </w:r>
      <w:hyperlink r:id="rId33">
        <w:r>
          <w:rPr>
            <w:rStyle w:val="Hyperlink"/>
          </w:rPr>
          <w:t xml:space="preserve">https://tc39.es/ecma262/</w:t>
        </w:r>
      </w:hyperlink>
    </w:p>
    <w:p>
      <w:pPr>
        <w:pStyle w:val="FirstParagraph"/>
      </w:pPr>
      <w:r>
        <w:rPr>
          <w:i/>
          <w:iCs/>
        </w:rPr>
        <w:t xml:space="preserve">Chapitre suivant : installation de Node.js et gestion des versions.</w:t>
      </w:r>
    </w:p>
    <w:p>
      <w:pPr>
        <w:pStyle w:val="BodyText"/>
      </w:pPr>
      <w:r>
        <w:t xml:space="preserve">CHAPITRE 2</w:t>
      </w:r>
    </w:p>
    <w:bookmarkEnd w:id="34"/>
    <w:bookmarkEnd w:id="35"/>
    <w:bookmarkStart w:id="63" w:name="installation-de-node.js"/>
    <w:p>
      <w:pPr>
        <w:pStyle w:val="Heading1"/>
      </w:pPr>
      <w:r>
        <w:t xml:space="preserve">Installation de Node.js</w:t>
      </w:r>
    </w:p>
    <w:p>
      <w:pPr>
        <w:pStyle w:val="FirstParagraph"/>
      </w:pPr>
      <w:r>
        <w:t xml:space="preserve">🎯 Objectif du chapitre</w:t>
      </w:r>
      <w:r>
        <w:t xml:space="preserve"> </w:t>
      </w:r>
      <w:r>
        <w:t xml:space="preserve">Installer Node.js correctement, comprendre la différence entre versions LTS et Current, et savoir gérer plusieurs versions sur une même machine grâce à nvm. À la fin de ce chapitre, tu sauras diagnostiquer toi-même les deux erreurs d’installation les plus fréquentes chez un débutant, et tu comprendras pourquoi verrouiller une version de Node.js par projet n’est pas un détail de confort mais une vraie garantie de fiabilité en équipe.</w:t>
      </w:r>
    </w:p>
    <w:p>
      <w:pPr>
        <w:pStyle w:val="BodyText"/>
      </w:pPr>
      <w:r>
        <w:t xml:space="preserve">🎬 Mise en situation</w:t>
      </w:r>
      <w:r>
        <w:t xml:space="preserve"> </w:t>
      </w:r>
      <w:r>
        <w:t xml:space="preserve">C’est ton premier jour dans une nouvelle mission freelance. Le client te donne accès au dépôt Git d’un projet existant, avec un simple message :</w:t>
      </w:r>
      <w:r>
        <w:t xml:space="preserve"> </w:t>
      </w:r>
      <w:r>
        <w:t xml:space="preserve">“installe tout et lance le serveur, on a une démo demain.”</w:t>
      </w:r>
      <w:r>
        <w:t xml:space="preserve"> </w:t>
      </w:r>
      <w:r>
        <w:t xml:space="preserve">Tu clones le projet, tu lances</w:t>
      </w:r>
      <w:r>
        <w:t xml:space="preserve"> </w:t>
      </w:r>
      <w:r>
        <w:t xml:space="preserve">npm install</w:t>
      </w:r>
      <w:r>
        <w:t xml:space="preserve">… et la moitié des dépendances refusent de s’installer avec des erreurs cryptiques. Après vérification, le fichier</w:t>
      </w:r>
      <w:r>
        <w:t xml:space="preserve"> </w:t>
      </w:r>
      <w:r>
        <w:t xml:space="preserve">package.json</w:t>
      </w:r>
      <w:r>
        <w:t xml:space="preserve"> </w:t>
      </w:r>
      <w:r>
        <w:t xml:space="preserve">exige Node.js 18, mais ta machine a Node.js 22 installé (le dernier en date, installé</w:t>
      </w:r>
      <w:r>
        <w:t xml:space="preserve"> </w:t>
      </w:r>
      <w:r>
        <w:t xml:space="preserve">“par défaut”</w:t>
      </w:r>
      <w:r>
        <w:t xml:space="preserve"> </w:t>
      </w:r>
      <w:r>
        <w:t xml:space="preserve">quelques semaines plus tôt pour un autre projet). Sans savoir gérer plusieurs versions de Node.js sur une même machine, tu serais bloqué la veille d’une démo client. Ce chapitre t’évite exactement ce piège.</w:t>
      </w:r>
    </w:p>
    <w:bookmarkStart w:id="36" w:name="versions-lts-vs-current"/>
    <w:p>
      <w:pPr>
        <w:pStyle w:val="Heading2"/>
      </w:pPr>
      <w:r>
        <w:t xml:space="preserve">2.1 Versions LTS vs Current</w:t>
      </w:r>
    </w:p>
    <w:p>
      <w:pPr>
        <w:pStyle w:val="FirstParagraph"/>
      </w:pPr>
      <w:r>
        <w:t xml:space="preserve">Le site officiel (nodejs.org) propose toujours deux versions au téléchargement :</w:t>
      </w:r>
    </w:p>
    <w:p>
      <w:pPr>
        <w:pStyle w:val="Compact"/>
        <w:numPr>
          <w:ilvl w:val="0"/>
          <w:numId w:val="1033"/>
        </w:numPr>
      </w:pPr>
      <w:r>
        <w:rPr>
          <w:b/>
          <w:bCs/>
        </w:rPr>
        <w:t xml:space="preserve">LTS</w:t>
      </w:r>
      <w:r>
        <w:t xml:space="preserve"> </w:t>
      </w:r>
      <w:r>
        <w:t xml:space="preserve">(</w:t>
      </w:r>
      <w:r>
        <w:rPr>
          <w:i/>
          <w:iCs/>
        </w:rPr>
        <w:t xml:space="preserve">Long Term Support</w:t>
      </w:r>
      <w:r>
        <w:t xml:space="preserve">) : version stable, recommandée pour tout projet professionnel, avec des correctifs de sécurité garantis pendant plusieurs années.</w:t>
      </w:r>
    </w:p>
    <w:p>
      <w:pPr>
        <w:pStyle w:val="Compact"/>
        <w:numPr>
          <w:ilvl w:val="0"/>
          <w:numId w:val="1033"/>
        </w:numPr>
      </w:pPr>
      <w:r>
        <w:rPr>
          <w:b/>
          <w:bCs/>
        </w:rPr>
        <w:t xml:space="preserve">Current</w:t>
      </w:r>
      <w:r>
        <w:t xml:space="preserve"> </w:t>
      </w:r>
      <w:r>
        <w:t xml:space="preserve">: version la plus récente, incluant les toutes dernières fonctionnalités du langage/runtime, mais moins testée en production et avec un cycle de support plus court.</w:t>
      </w:r>
    </w:p>
    <w:p>
      <w:pPr>
        <w:pStyle w:val="FirstParagraph"/>
      </w:pPr>
      <w:r>
        <w:t xml:space="preserve">💡 Toujours choisir LTS pour un projet professionnel</w:t>
      </w:r>
      <w:r>
        <w:t xml:space="preserve"> </w:t>
      </w:r>
      <w:r>
        <w:t xml:space="preserve">Sauf besoin très spécifique d’une fonctionnalité expérimentale récente, la version</w:t>
      </w:r>
      <w:r>
        <w:t xml:space="preserve"> </w:t>
      </w:r>
      <w:r>
        <w:rPr>
          <w:b/>
          <w:bCs/>
        </w:rPr>
        <w:t xml:space="preserve">LTS</w:t>
      </w:r>
      <w:r>
        <w:t xml:space="preserve"> </w:t>
      </w:r>
      <w:r>
        <w:t xml:space="preserve">est le choix par défaut pour tout projet destiné à la production — c’est la version que ce manuel utilise pour l’ensemble de ses exemples.</w:t>
      </w:r>
    </w:p>
    <w:p>
      <w:pPr>
        <w:pStyle w:val="BodyText"/>
      </w:pPr>
      <w:r>
        <w:t xml:space="preserve">💡 Analogie</w:t>
      </w:r>
      <w:r>
        <w:t xml:space="preserve"> </w:t>
      </w:r>
      <w:r>
        <w:t xml:space="preserve">Choisir Current pour un projet professionnel, c’est comme équiper la voiture d’un client avec un moteur encore en phase d’essai constructeur plutôt qu’un modèle éprouvé : plus impressionnant sur le papier, mais tu prends le risque d’un défaut de jeunesse découvert après la livraison. LTS, c’est le moteur dont les débuts de vie ont déjà été observés par des millions d’utilisateurs avant toi.</w:t>
      </w:r>
    </w:p>
    <w:p>
      <w:pPr>
        <w:pStyle w:val="BodyText"/>
      </w:pPr>
      <w:r>
        <w:t xml:space="preserve">📌 À retenir</w:t>
      </w:r>
      <w:r>
        <w:t xml:space="preserve"> </w:t>
      </w:r>
      <w:r>
        <w:t xml:space="preserve">Chaque version majeure paire de Node.js (18, 20, 22…) devient LTS environ 6 mois après sa sortie et reste supportée (correctifs de sécurité) pendant environ 30 mois au total. Les versions impaires (19, 21, 23…) ne deviennent jamais LTS — à éviter en production.</w:t>
      </w:r>
    </w:p>
    <w:bookmarkEnd w:id="36"/>
    <w:bookmarkStart w:id="40" w:name="installation-directe-site-officiel"/>
    <w:p>
      <w:pPr>
        <w:pStyle w:val="Heading2"/>
      </w:pPr>
      <w:r>
        <w:t xml:space="preserve">2.2 Installation directe (site officiel)</w:t>
      </w:r>
    </w:p>
    <w:p>
      <w:pPr>
        <w:pStyle w:val="SourceCode"/>
      </w:pPr>
      <w:r>
        <w:rPr>
          <w:rStyle w:val="VerbatimChar"/>
        </w:rPr>
        <w:t xml:space="preserve">1. Se rendre sur nodejs.org</w:t>
      </w:r>
      <w:r>
        <w:br/>
      </w:r>
      <w:r>
        <w:rPr>
          <w:rStyle w:val="VerbatimChar"/>
        </w:rPr>
        <w:t xml:space="preserve">2. Télécharger la version LTS correspondant à son système d'exploitation</w:t>
      </w:r>
      <w:r>
        <w:br/>
      </w:r>
      <w:r>
        <w:rPr>
          <w:rStyle w:val="VerbatimChar"/>
        </w:rPr>
        <w:t xml:space="preserve">3. Exécuter l'installateur (inclut automatiquement npm, chapitre 3)</w:t>
      </w:r>
      <w:r>
        <w:br/>
      </w:r>
      <w:r>
        <w:rPr>
          <w:rStyle w:val="VerbatimChar"/>
        </w:rPr>
        <w:t xml:space="preserve">4. Vérifier l'installation :</w:t>
      </w:r>
      <w:r>
        <w:br/>
      </w:r>
      <w:r>
        <w:br/>
      </w:r>
      <w:r>
        <w:rPr>
          <w:rStyle w:val="VerbatimChar"/>
        </w:rPr>
        <w:t xml:space="preserve">$ node --version</w:t>
      </w:r>
      <w:r>
        <w:br/>
      </w:r>
      <w:r>
        <w:rPr>
          <w:rStyle w:val="VerbatimChar"/>
        </w:rPr>
        <w:t xml:space="preserve">v20.11.0</w:t>
      </w:r>
      <w:r>
        <w:br/>
      </w:r>
      <w:r>
        <w:br/>
      </w:r>
      <w:r>
        <w:rPr>
          <w:rStyle w:val="VerbatimChar"/>
        </w:rPr>
        <w:t xml:space="preserve">$ npm --version</w:t>
      </w:r>
      <w:r>
        <w:br/>
      </w:r>
      <w:r>
        <w:rPr>
          <w:rStyle w:val="VerbatimChar"/>
        </w:rPr>
        <w:t xml:space="preserve">10.2.4</w:t>
      </w:r>
    </w:p>
    <w:p>
      <w:pPr>
        <w:pStyle w:val="FirstParagraph"/>
      </w:pPr>
      <w:r>
        <w:t xml:space="preserve">📷 Capture d’écran recommandée</w:t>
      </w:r>
      <w:r>
        <w:t xml:space="preserve"> </w:t>
      </w:r>
      <w:r>
        <w:t xml:space="preserve">La page d’accueil de nodejs.org, avec les deux boutons de téléchargement bien visibles (</w:t>
      </w:r>
      <w:r>
        <w:t xml:space="preserve">“LTS”</w:t>
      </w:r>
      <w:r>
        <w:t xml:space="preserve"> </w:t>
      </w:r>
      <w:r>
        <w:t xml:space="preserve">à gauche,</w:t>
      </w:r>
      <w:r>
        <w:t xml:space="preserve"> </w:t>
      </w:r>
      <w:r>
        <w:t xml:space="preserve">“Current”</w:t>
      </w:r>
      <w:r>
        <w:t xml:space="preserve"> </w:t>
      </w:r>
      <w:r>
        <w:t xml:space="preserve">à droite) — utile pour repérer immédiatement lequel choisir sans se tromper de bouton.</w:t>
      </w:r>
    </w:p>
    <w:p>
      <w:pPr>
        <w:pStyle w:val="BodyText"/>
      </w:pPr>
      <w:r>
        <w:t xml:space="preserve">📷 Capture d’écran recommandée</w:t>
      </w:r>
      <w:r>
        <w:t xml:space="preserve"> </w:t>
      </w:r>
      <w:r>
        <w:t xml:space="preserve">L’assistant d’installation Windows (ou macOS) à l’étape où il propose d’ajouter Node.js au PATH système (case cochée par défaut) — l’étape exacte qui, si elle est décochée par erreur, provoque le message</w:t>
      </w:r>
      <w:r>
        <w:t xml:space="preserve"> </w:t>
      </w:r>
      <w:r>
        <w:t xml:space="preserve">“</w:t>
      </w:r>
      <w:r>
        <w:t xml:space="preserve">‘node’</w:t>
      </w:r>
      <w:r>
        <w:t xml:space="preserve"> </w:t>
      </w:r>
      <w:r>
        <w:t xml:space="preserve">n’est pas reconnu”</w:t>
      </w:r>
      <w:r>
        <w:t xml:space="preserve"> </w:t>
      </w:r>
      <w:r>
        <w:t xml:space="preserve">traité en section Débogage.</w:t>
      </w:r>
    </w:p>
    <w:p>
      <w:pPr>
        <w:pStyle w:val="BodyText"/>
      </w:pPr>
      <w:r>
        <w:t xml:space="preserve">Ce que fait réellement cette installation directe, c’est déposer un exécutable</w:t>
      </w:r>
      <w:r>
        <w:t xml:space="preserve"> </w:t>
      </w:r>
      <w:r>
        <w:rPr>
          <w:rStyle w:val="VerbatimChar"/>
        </w:rPr>
        <w:t xml:space="preserve">node</w:t>
      </w:r>
      <w:r>
        <w:t xml:space="preserve"> </w:t>
      </w:r>
      <w:r>
        <w:t xml:space="preserve">quelque part sur le disque, puis enregistrer ce dossier dans le</w:t>
      </w:r>
      <w:r>
        <w:t xml:space="preserve"> </w:t>
      </w:r>
      <w:r>
        <w:rPr>
          <w:rStyle w:val="VerbatimChar"/>
        </w:rPr>
        <w:t xml:space="preserve">PATH</w:t>
      </w:r>
      <w:r>
        <w:t xml:space="preserve"> </w:t>
      </w:r>
      <w:r>
        <w:t xml:space="preserve">du système — la liste des dossiers où le système d’exploitation cherche automatiquement une commande tapée dans un terminal.</w:t>
      </w:r>
    </w:p>
    <w:p>
      <w:pPr>
        <w:pStyle w:val="CaptionedFigure"/>
      </w:pPr>
      <w:r>
        <w:drawing>
          <wp:inline>
            <wp:extent cx="5334000" cy="7695740"/>
            <wp:effectExtent b="0" l="0" r="0" t="0"/>
            <wp:docPr descr="Diagramme" title="" id="38" name="Picture"/>
            <a:graphic>
              <a:graphicData uri="http://schemas.openxmlformats.org/drawingml/2006/picture">
                <pic:pic>
                  <pic:nvPicPr>
                    <pic:cNvPr descr="C:/Users/ingja/Desktop/jarvis-starter-kit/livrables/formations/manuel-nodejs/assets/diagrams/d-02-installation-nodejs-diagramme-1.png" id="39" name="Picture"/>
                    <pic:cNvPicPr>
                      <a:picLocks noChangeArrowheads="1" noChangeAspect="1"/>
                    </pic:cNvPicPr>
                  </pic:nvPicPr>
                  <pic:blipFill>
                    <a:blip r:embed="rId37"/>
                    <a:stretch>
                      <a:fillRect/>
                    </a:stretch>
                  </pic:blipFill>
                  <pic:spPr bwMode="auto">
                    <a:xfrm>
                      <a:off x="0" y="0"/>
                      <a:ext cx="5334000" cy="769574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illustre pourquoi une simple commande comme</w:t>
      </w:r>
      <w:r>
        <w:t xml:space="preserve"> </w:t>
      </w:r>
      <w:r>
        <w:rPr>
          <w:rStyle w:val="VerbatimChar"/>
        </w:rPr>
        <w:t xml:space="preserve">node --version</w:t>
      </w:r>
      <w:r>
        <w:t xml:space="preserve"> </w:t>
      </w:r>
      <w:r>
        <w:t xml:space="preserve">peut échouer même quand Node.js est bel et bien présent sur le disque : le système ne le trouve que si son dossier d’installation figure dans le</w:t>
      </w:r>
      <w:r>
        <w:t xml:space="preserve"> </w:t>
      </w:r>
      <w:r>
        <w:rPr>
          <w:rStyle w:val="VerbatimChar"/>
        </w:rPr>
        <w:t xml:space="preserve">PATH</w:t>
      </w:r>
      <w:r>
        <w:t xml:space="preserve">. C’est exactement le mécanisme derrière l’erreur la plus fréquente de ce chapitre (section Débogage).</w:t>
      </w:r>
    </w:p>
    <w:bookmarkEnd w:id="40"/>
    <w:bookmarkStart w:id="44" w:name="nvm-gérer-plusieurs-versions-de-node.js"/>
    <w:p>
      <w:pPr>
        <w:pStyle w:val="Heading2"/>
      </w:pPr>
      <w:r>
        <w:t xml:space="preserve">2.3 nvm : gérer plusieurs versions de Node.js</w:t>
      </w:r>
    </w:p>
    <w:p>
      <w:pPr>
        <w:pStyle w:val="FirstParagraph"/>
      </w:pPr>
      <w:r>
        <w:t xml:space="preserve">💡 Pourquoi ne pas se contenter d’une seule installation directe</w:t>
      </w:r>
      <w:r>
        <w:t xml:space="preserve"> </w:t>
      </w:r>
      <w:r>
        <w:t xml:space="preserve">Sur une carrière de développeur, il est très courant de devoir travailler sur plusieurs projets utilisant des versions différentes de Node.js (un ancien projet figé sur Node 16, un nouveau sur Node 20).</w:t>
      </w:r>
      <w:r>
        <w:t xml:space="preserve"> </w:t>
      </w:r>
      <w:r>
        <w:rPr>
          <w:b/>
          <w:bCs/>
        </w:rPr>
        <w:t xml:space="preserve">nvm</w:t>
      </w:r>
      <w:r>
        <w:t xml:space="preserve"> </w:t>
      </w:r>
      <w:r>
        <w:t xml:space="preserve">(</w:t>
      </w:r>
      <w:r>
        <w:rPr>
          <w:i/>
          <w:iCs/>
        </w:rPr>
        <w:t xml:space="preserve">Node Version Manager</w:t>
      </w:r>
      <w:r>
        <w:t xml:space="preserve">) permet d’installer et de basculer entre plusieurs versions</w:t>
      </w:r>
      <w:r>
        <w:t xml:space="preserve"> </w:t>
      </w:r>
      <w:r>
        <w:rPr>
          <w:b/>
          <w:bCs/>
        </w:rPr>
        <w:t xml:space="preserve">sans jamais avoir à désinstaller/réinstaller</w:t>
      </w:r>
      <w:r>
        <w:t xml:space="preserve"> </w:t>
      </w:r>
      <w:r>
        <w:t xml:space="preserve">Node.js manuellement.</w:t>
      </w:r>
    </w:p>
    <w:p>
      <w:pPr>
        <w:pStyle w:val="SourceCode"/>
      </w:pPr>
      <w:r>
        <w:rPr>
          <w:rStyle w:val="VerbatimChar"/>
        </w:rPr>
        <w:t xml:space="preserve">$ # Installation de nvm (macOS/Linux)</w:t>
      </w:r>
      <w:r>
        <w:br/>
      </w:r>
      <w:r>
        <w:rPr>
          <w:rStyle w:val="VerbatimChar"/>
        </w:rPr>
        <w:t xml:space="preserve">$ curl -o- https://raw.githubusercontent.com/nvm-sh/nvm/v0.39.7/install.sh | bash</w:t>
      </w:r>
      <w:r>
        <w:br/>
      </w:r>
      <w:r>
        <w:br/>
      </w:r>
      <w:r>
        <w:rPr>
          <w:rStyle w:val="VerbatimChar"/>
        </w:rPr>
        <w:t xml:space="preserve">$ # Sous Windows, utiliser nvm-windows (coreybutler/nvm-windows) à la place</w:t>
      </w:r>
    </w:p>
    <w:p>
      <w:pPr>
        <w:pStyle w:val="SourceCode"/>
      </w:pPr>
      <w:r>
        <w:rPr>
          <w:rStyle w:val="VerbatimChar"/>
        </w:rPr>
        <w:t xml:space="preserve">$ nvm install 20        # installe la dernière version 20.x</w:t>
      </w:r>
      <w:r>
        <w:br/>
      </w:r>
      <w:r>
        <w:rPr>
          <w:rStyle w:val="VerbatimChar"/>
        </w:rPr>
        <w:t xml:space="preserve">$ nvm install 18        # installe aussi la dernière version 18.x, EN PARALLÈLE</w:t>
      </w:r>
      <w:r>
        <w:br/>
      </w:r>
      <w:r>
        <w:rPr>
          <w:rStyle w:val="VerbatimChar"/>
        </w:rPr>
        <w:t xml:space="preserve">$ nvm use 20            # bascule la version active de Node.js pour la session en cours</w:t>
      </w:r>
      <w:r>
        <w:br/>
      </w:r>
      <w:r>
        <w:rPr>
          <w:rStyle w:val="VerbatimChar"/>
        </w:rPr>
        <w:t xml:space="preserve">$ nvm list              # liste toutes les versions installées localement</w:t>
      </w:r>
      <w:r>
        <w:br/>
      </w:r>
      <w:r>
        <w:rPr>
          <w:rStyle w:val="VerbatimChar"/>
        </w:rPr>
        <w:t xml:space="preserve">$ nvm alias default 20  # définit la version 20 comme version par défaut à l'ouverture d'un terminal</w:t>
      </w:r>
    </w:p>
    <w:p>
      <w:pPr>
        <w:pStyle w:val="SourceCode"/>
      </w:pPr>
      <w:r>
        <w:rPr>
          <w:rStyle w:val="VerbatimChar"/>
        </w:rPr>
        <w:t xml:space="preserve">$ # Dans un projet, on peut fixer la version attendue dans un fichier .nvmrc</w:t>
      </w:r>
      <w:r>
        <w:br/>
      </w:r>
      <w:r>
        <w:rPr>
          <w:rStyle w:val="VerbatimChar"/>
        </w:rPr>
        <w:t xml:space="preserve">$ echo "20.11.0" &gt; .nvmrc</w:t>
      </w:r>
      <w:r>
        <w:br/>
      </w:r>
      <w:r>
        <w:rPr>
          <w:rStyle w:val="VerbatimChar"/>
        </w:rPr>
        <w:t xml:space="preserve">$ nvm use    # lit automatiquement .nvmrc et bascule sur la bonne version</w:t>
      </w:r>
    </w:p>
    <w:p>
      <w:pPr>
        <w:pStyle w:val="CaptionedFigure"/>
      </w:pPr>
      <w:r>
        <w:drawing>
          <wp:inline>
            <wp:extent cx="5334000" cy="4064765"/>
            <wp:effectExtent b="0" l="0" r="0" t="0"/>
            <wp:docPr descr="Diagramme" title="" id="42" name="Picture"/>
            <a:graphic>
              <a:graphicData uri="http://schemas.openxmlformats.org/drawingml/2006/picture">
                <pic:pic>
                  <pic:nvPicPr>
                    <pic:cNvPr descr="C:/Users/ingja/Desktop/jarvis-starter-kit/livrables/formations/manuel-nodejs/assets/diagrams/d-02-installation-nodejs-diagramme-2.png" id="43" name="Picture"/>
                    <pic:cNvPicPr>
                      <a:picLocks noChangeArrowheads="1" noChangeAspect="1"/>
                    </pic:cNvPicPr>
                  </pic:nvPicPr>
                  <pic:blipFill>
                    <a:blip r:embed="rId41"/>
                    <a:stretch>
                      <a:fillRect/>
                    </a:stretch>
                  </pic:blipFill>
                  <pic:spPr bwMode="auto">
                    <a:xfrm>
                      <a:off x="0" y="0"/>
                      <a:ext cx="5334000" cy="406476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projet garde sa propre exigence de version dans son</w:t>
      </w:r>
      <w:r>
        <w:t xml:space="preserve"> </w:t>
      </w:r>
      <w:r>
        <w:rPr>
          <w:rStyle w:val="VerbatimChar"/>
        </w:rPr>
        <w:t xml:space="preserve">.nvmrc</w:t>
      </w:r>
      <w:r>
        <w:t xml:space="preserve">, indépendamment des autres. nvm ne</w:t>
      </w:r>
      <w:r>
        <w:t xml:space="preserve"> </w:t>
      </w:r>
      <w:r>
        <w:t xml:space="preserve">“désinstalle”</w:t>
      </w:r>
      <w:r>
        <w:t xml:space="preserve"> </w:t>
      </w:r>
      <w:r>
        <w:t xml:space="preserve">jamais une version pour en installer une autre : les deux coexistent sur le disque, et</w:t>
      </w:r>
      <w:r>
        <w:t xml:space="preserve"> </w:t>
      </w:r>
      <w:r>
        <w:rPr>
          <w:rStyle w:val="VerbatimChar"/>
        </w:rPr>
        <w:t xml:space="preserve">nvm use</w:t>
      </w:r>
      <w:r>
        <w:t xml:space="preserve"> </w:t>
      </w:r>
      <w:r>
        <w:t xml:space="preserve">bascule simplement laquelle est active dans le terminal courant — exactement le scénario de la mise en situation d’ouverture.</w:t>
      </w:r>
    </w:p>
    <w:p>
      <w:pPr>
        <w:pStyle w:val="BodyText"/>
      </w:pPr>
      <w:r>
        <w:t xml:space="preserve">✅ Bonne pratique</w:t>
      </w:r>
      <w:r>
        <w:t xml:space="preserve"> </w:t>
      </w:r>
      <w:r>
        <w:t xml:space="preserve">Committer le fichier</w:t>
      </w:r>
      <w:r>
        <w:t xml:space="preserve"> </w:t>
      </w:r>
      <w:r>
        <w:rPr>
          <w:rStyle w:val="VerbatimChar"/>
        </w:rPr>
        <w:t xml:space="preserve">.nvmrc</w:t>
      </w:r>
      <w:r>
        <w:t xml:space="preserve"> </w:t>
      </w:r>
      <w:r>
        <w:t xml:space="preserve">à la racine de chaque projet, dès sa création. N’importe quel collègue (ou futur toi, six mois plus tard) qui clone le projet et tape</w:t>
      </w:r>
      <w:r>
        <w:t xml:space="preserve"> </w:t>
      </w:r>
      <w:r>
        <w:rPr>
          <w:rStyle w:val="VerbatimChar"/>
        </w:rPr>
        <w:t xml:space="preserve">nvm use</w:t>
      </w:r>
      <w:r>
        <w:t xml:space="preserve"> </w:t>
      </w:r>
      <w:r>
        <w:t xml:space="preserve">retombe instantanément sur la bonne version, sans avoir à demander</w:t>
      </w:r>
      <w:r>
        <w:t xml:space="preserve"> </w:t>
      </w:r>
      <w:r>
        <w:t xml:space="preserve">“c’est quoi la version Node.js de ce projet déjà ?”</w:t>
      </w:r>
      <w:r>
        <w:t xml:space="preserve">.</w:t>
      </w:r>
    </w:p>
    <w:p>
      <w:pPr>
        <w:pStyle w:val="BodyText"/>
      </w:pPr>
      <w:r>
        <w:t xml:space="preserve">❌ Mauvaise pratique</w:t>
      </w:r>
      <w:r>
        <w:t xml:space="preserve"> </w:t>
      </w:r>
      <w:r>
        <w:t xml:space="preserve">Partir du principe que</w:t>
      </w:r>
      <w:r>
        <w:t xml:space="preserve"> </w:t>
      </w:r>
      <w:r>
        <w:t xml:space="preserve">“la dernière version installée sur ma machine”</w:t>
      </w:r>
      <w:r>
        <w:t xml:space="preserve"> </w:t>
      </w:r>
      <w:r>
        <w:t xml:space="preserve">est forcément celle attendue par le projet sur lequel tu travailles aujourd’hui — exactement l’erreur vécue dans la mise en situation d’ouverture de ce chapitre.</w:t>
      </w:r>
    </w:p>
    <w:bookmarkEnd w:id="44"/>
    <w:bookmarkStart w:id="45" w:name="vérifier-son-installation"/>
    <w:p>
      <w:pPr>
        <w:pStyle w:val="Heading2"/>
      </w:pPr>
      <w:r>
        <w:t xml:space="preserve">2.4 Vérifier son installation</w:t>
      </w:r>
    </w:p>
    <w:p>
      <w:pPr>
        <w:pStyle w:val="SourceCode"/>
      </w:pPr>
      <w:r>
        <w:rPr>
          <w:rStyle w:val="VerbatimChar"/>
        </w:rPr>
        <w:t xml:space="preserve">$ node --version</w:t>
      </w:r>
      <w:r>
        <w:br/>
      </w:r>
      <w:r>
        <w:rPr>
          <w:rStyle w:val="VerbatimChar"/>
        </w:rPr>
        <w:t xml:space="preserve">v20.11.0</w:t>
      </w:r>
      <w:r>
        <w:br/>
      </w:r>
      <w:r>
        <w:br/>
      </w:r>
      <w:r>
        <w:rPr>
          <w:rStyle w:val="VerbatimChar"/>
        </w:rPr>
        <w:t xml:space="preserve">$ node -e "console.log(process.version)"</w:t>
      </w:r>
      <w:r>
        <w:br/>
      </w:r>
      <w:r>
        <w:rPr>
          <w:rStyle w:val="VerbatimChar"/>
        </w:rPr>
        <w:t xml:space="preserve">v20.11.0</w:t>
      </w:r>
      <w:r>
        <w:br/>
      </w:r>
      <w:r>
        <w:br/>
      </w:r>
      <w:r>
        <w:rPr>
          <w:rStyle w:val="VerbatimChar"/>
        </w:rPr>
        <w:t xml:space="preserve">$ node -e "console.log(process.platform, process.arch)"</w:t>
      </w:r>
      <w:r>
        <w:br/>
      </w:r>
      <w:r>
        <w:rPr>
          <w:rStyle w:val="VerbatimChar"/>
        </w:rPr>
        <w:t xml:space="preserve">win32 x64</w:t>
      </w:r>
    </w:p>
    <w:p>
      <w:pPr>
        <w:pStyle w:val="FirstParagraph"/>
      </w:pPr>
      <w:r>
        <w:rPr>
          <w:rStyle w:val="VerbatimChar"/>
        </w:rPr>
        <w:t xml:space="preserve">node -e "code"</w:t>
      </w:r>
      <w:r>
        <w:t xml:space="preserve"> </w:t>
      </w:r>
      <w:r>
        <w:t xml:space="preserve">exécute une ligne de JavaScript directement, sans créer de fichier — pratique pour des vérifications rapides.</w:t>
      </w:r>
    </w:p>
    <w:p>
      <w:pPr>
        <w:pStyle w:val="BodyText"/>
      </w:pPr>
      <w:r>
        <w:t xml:space="preserve">📷 Capture d’écran recommandée</w:t>
      </w:r>
      <w:r>
        <w:t xml:space="preserve"> </w:t>
      </w:r>
      <w:r>
        <w:t xml:space="preserve">Un terminal affichant l’enchaînement des trois commandes ci-dessus avec leur sortie réelle — utile comme repère visuel de</w:t>
      </w:r>
      <w:r>
        <w:t xml:space="preserve"> </w:t>
      </w:r>
      <w:r>
        <w:t xml:space="preserve">“à quoi ressemble une installation qui fonctionne”</w:t>
      </w:r>
      <w:r>
        <w:t xml:space="preserve">.</w:t>
      </w:r>
    </w:p>
    <w:bookmarkEnd w:id="45"/>
    <w:bookmarkStart w:id="46" w:name="le-repl-node.js"/>
    <w:p>
      <w:pPr>
        <w:pStyle w:val="Heading2"/>
      </w:pPr>
      <w:r>
        <w:t xml:space="preserve">2.5 Le REPL Node.js</w:t>
      </w:r>
    </w:p>
    <w:p>
      <w:pPr>
        <w:pStyle w:val="SourceCode"/>
      </w:pPr>
      <w:r>
        <w:rPr>
          <w:rStyle w:val="VerbatimChar"/>
        </w:rPr>
        <w:t xml:space="preserve">$ node</w:t>
      </w:r>
      <w:r>
        <w:br/>
      </w:r>
      <w:r>
        <w:rPr>
          <w:rStyle w:val="VerbatimChar"/>
        </w:rPr>
        <w:t xml:space="preserve">Welcome to Node.js v20.11.0.</w:t>
      </w:r>
      <w:r>
        <w:br/>
      </w:r>
      <w:r>
        <w:rPr>
          <w:rStyle w:val="VerbatimChar"/>
        </w:rPr>
        <w:t xml:space="preserve">Type ".help" for more information.</w:t>
      </w:r>
      <w:r>
        <w:br/>
      </w:r>
      <w:r>
        <w:rPr>
          <w:rStyle w:val="VerbatimChar"/>
        </w:rPr>
        <w:t xml:space="preserve">&gt; 2 + 2</w:t>
      </w:r>
      <w:r>
        <w:br/>
      </w:r>
      <w:r>
        <w:rPr>
          <w:rStyle w:val="VerbatimChar"/>
        </w:rPr>
        <w:t xml:space="preserve">4</w:t>
      </w:r>
      <w:r>
        <w:br/>
      </w:r>
      <w:r>
        <w:rPr>
          <w:rStyle w:val="VerbatimChar"/>
        </w:rPr>
        <w:t xml:space="preserve">&gt; const nom = "Jaslin";</w:t>
      </w:r>
      <w:r>
        <w:br/>
      </w:r>
      <w:r>
        <w:rPr>
          <w:rStyle w:val="VerbatimChar"/>
        </w:rPr>
        <w:t xml:space="preserve">undefined</w:t>
      </w:r>
      <w:r>
        <w:br/>
      </w:r>
      <w:r>
        <w:rPr>
          <w:rStyle w:val="VerbatimChar"/>
        </w:rPr>
        <w:t xml:space="preserve">&gt; `Bonjour ${nom}`</w:t>
      </w:r>
      <w:r>
        <w:br/>
      </w:r>
      <w:r>
        <w:rPr>
          <w:rStyle w:val="VerbatimChar"/>
        </w:rPr>
        <w:t xml:space="preserve">'Bonjour Jaslin'</w:t>
      </w:r>
      <w:r>
        <w:br/>
      </w:r>
      <w:r>
        <w:rPr>
          <w:rStyle w:val="VerbatimChar"/>
        </w:rPr>
        <w:t xml:space="preserve">&gt; .exit</w:t>
      </w:r>
    </w:p>
    <w:p>
      <w:pPr>
        <w:pStyle w:val="FirstParagraph"/>
      </w:pPr>
      <w:r>
        <w:t xml:space="preserve">Le</w:t>
      </w:r>
      <w:r>
        <w:t xml:space="preserve"> </w:t>
      </w:r>
      <w:r>
        <w:rPr>
          <w:b/>
          <w:bCs/>
        </w:rPr>
        <w:t xml:space="preserve">REPL</w:t>
      </w:r>
      <w:r>
        <w:t xml:space="preserve"> </w:t>
      </w:r>
      <w:r>
        <w:t xml:space="preserve">(</w:t>
      </w:r>
      <w:r>
        <w:rPr>
          <w:i/>
          <w:iCs/>
        </w:rPr>
        <w:t xml:space="preserve">Read-Eval-Print Loop</w:t>
      </w:r>
      <w:r>
        <w:t xml:space="preserve">) est une console interactive permettant de tester du JavaScript ligne par ligne, utile pour explorer rapidement une API ou vérifier une syntaxe sans créer de fichier de script.</w:t>
      </w:r>
    </w:p>
    <w:p>
      <w:pPr>
        <w:pStyle w:val="BodyText"/>
      </w:pPr>
      <w:r>
        <w:t xml:space="preserve">💡 Analogie</w:t>
      </w:r>
      <w:r>
        <w:t xml:space="preserve"> </w:t>
      </w:r>
      <w:r>
        <w:t xml:space="preserve">Le REPL, c’est le brouillon d’un cahier de laboratoire : tu testes une réaction rapidement, sur un coin de table, avant de l’intégrer proprement au protocole final (ton vrai fichier de code). Personne ne rédige un rapport de laboratoire directement en REPL — mais personne de sérieux ne s’en prive non plus pour vérifier une hypothèse en 5 secondes.</w:t>
      </w:r>
    </w:p>
    <w:bookmarkEnd w:id="46"/>
    <w:bookmarkStart w:id="47" w:name="X714d4303f8905f87f954fab7a1c9ecd3e8c32c4"/>
    <w:p>
      <w:pPr>
        <w:pStyle w:val="Heading2"/>
      </w:pPr>
      <w:r>
        <w:t xml:space="preserve">Atelier — Installer et gérer deux versions de Node.js avec nvm</w:t>
      </w:r>
    </w:p>
    <w:p>
      <w:pPr>
        <w:pStyle w:val="FirstParagraph"/>
      </w:pPr>
      <w:r>
        <w:t xml:space="preserve">🛠️ Atelier 2 — Basculer entre deux projets à versions différentes</w:t>
      </w:r>
    </w:p>
    <w:p>
      <w:pPr>
        <w:pStyle w:val="BodyText"/>
      </w:pPr>
      <w:r>
        <w:rPr>
          <w:b/>
          <w:bCs/>
        </w:rPr>
        <w:t xml:space="preserve">Objectif</w:t>
      </w:r>
      <w:r>
        <w:t xml:space="preserve"> </w:t>
      </w:r>
      <w:r>
        <w:t xml:space="preserve">: reproduire, en conditions contrôlées, exactement la situation de la mise en situation d’ouverture — deux projets fictifs exigeant deux versions différentes de Node.js sur la même machine.</w:t>
      </w:r>
    </w:p>
    <w:p>
      <w:pPr>
        <w:pStyle w:val="BodyText"/>
      </w:pPr>
      <w:r>
        <w:rPr>
          <w:b/>
          <w:bCs/>
        </w:rPr>
        <w:t xml:space="preserve">Préparation</w:t>
      </w:r>
      <w:r>
        <w:t xml:space="preserve"> </w:t>
      </w:r>
      <w:r>
        <w:t xml:space="preserve">: nvm (ou nvm-windows) installé selon la section 2.3. Un terminal ouvert.</w:t>
      </w:r>
    </w:p>
    <w:p>
      <w:pPr>
        <w:pStyle w:val="BodyText"/>
      </w:pPr>
      <w:r>
        <w:rPr>
          <w:b/>
          <w:bCs/>
        </w:rPr>
        <w:t xml:space="preserve">Étapes détaillées</w:t>
      </w:r>
      <w:r>
        <w:t xml:space="preserve"> </w:t>
      </w:r>
      <w:r>
        <w:t xml:space="preserve">:</w:t>
      </w:r>
      <w:r>
        <w:t xml:space="preserve"> </w:t>
      </w:r>
      <w:r>
        <w:t xml:space="preserve">1. Installe deux versions :</w:t>
      </w:r>
      <w:r>
        <w:t xml:space="preserve"> </w:t>
      </w:r>
      <w:r>
        <w:rPr>
          <w:rStyle w:val="VerbatimChar"/>
        </w:rPr>
        <w:t xml:space="preserve">nvm install 18</w:t>
      </w:r>
      <w:r>
        <w:t xml:space="preserve"> </w:t>
      </w:r>
      <w:r>
        <w:t xml:space="preserve">puis</w:t>
      </w:r>
      <w:r>
        <w:t xml:space="preserve"> </w:t>
      </w:r>
      <w:r>
        <w:rPr>
          <w:rStyle w:val="VerbatimChar"/>
        </w:rPr>
        <w:t xml:space="preserve">nvm install 20</w:t>
      </w:r>
      <w:r>
        <w:t xml:space="preserve">.</w:t>
      </w:r>
      <w:r>
        <w:t xml:space="preserve"> </w:t>
      </w:r>
      <w:r>
        <w:t xml:space="preserve">2. Vérifie qu’elles coexistent :</w:t>
      </w:r>
      <w:r>
        <w:t xml:space="preserve"> </w:t>
      </w:r>
      <w:r>
        <w:rPr>
          <w:rStyle w:val="VerbatimChar"/>
        </w:rPr>
        <w:t xml:space="preserve">nvm list</w:t>
      </w:r>
      <w:r>
        <w:t xml:space="preserve"> </w:t>
      </w:r>
      <w:r>
        <w:t xml:space="preserve">doit afficher les deux.</w:t>
      </w:r>
      <w:r>
        <w:t xml:space="preserve"> </w:t>
      </w:r>
      <w:r>
        <w:t xml:space="preserve">3. Crée deux dossiers vides,</w:t>
      </w:r>
      <w:r>
        <w:t xml:space="preserve"> </w:t>
      </w:r>
      <w:r>
        <w:rPr>
          <w:rStyle w:val="VerbatimChar"/>
        </w:rPr>
        <w:t xml:space="preserve">projet-a</w:t>
      </w:r>
      <w:r>
        <w:t xml:space="preserve"> </w:t>
      </w:r>
      <w:r>
        <w:t xml:space="preserve">et</w:t>
      </w:r>
      <w:r>
        <w:t xml:space="preserve"> </w:t>
      </w:r>
      <w:r>
        <w:rPr>
          <w:rStyle w:val="VerbatimChar"/>
        </w:rPr>
        <w:t xml:space="preserve">projet-b</w:t>
      </w:r>
      <w:r>
        <w:t xml:space="preserve">.</w:t>
      </w:r>
      <w:r>
        <w:t xml:space="preserve"> </w:t>
      </w:r>
      <w:r>
        <w:t xml:space="preserve">4. Dans</w:t>
      </w:r>
      <w:r>
        <w:t xml:space="preserve"> </w:t>
      </w:r>
      <w:r>
        <w:rPr>
          <w:rStyle w:val="VerbatimChar"/>
        </w:rPr>
        <w:t xml:space="preserve">projet-a</w:t>
      </w:r>
      <w:r>
        <w:t xml:space="preserve">, exécute</w:t>
      </w:r>
      <w:r>
        <w:t xml:space="preserve"> </w:t>
      </w:r>
      <w:r>
        <w:rPr>
          <w:rStyle w:val="VerbatimChar"/>
        </w:rPr>
        <w:t xml:space="preserve">echo "18" &gt; .nvmrc</w:t>
      </w:r>
      <w:r>
        <w:t xml:space="preserve">. Dans</w:t>
      </w:r>
      <w:r>
        <w:t xml:space="preserve"> </w:t>
      </w:r>
      <w:r>
        <w:rPr>
          <w:rStyle w:val="VerbatimChar"/>
        </w:rPr>
        <w:t xml:space="preserve">projet-b</w:t>
      </w:r>
      <w:r>
        <w:t xml:space="preserve">, exécute</w:t>
      </w:r>
      <w:r>
        <w:t xml:space="preserve"> </w:t>
      </w:r>
      <w:r>
        <w:rPr>
          <w:rStyle w:val="VerbatimChar"/>
        </w:rPr>
        <w:t xml:space="preserve">echo "20" &gt; .nvmrc</w:t>
      </w:r>
      <w:r>
        <w:t xml:space="preserve">.</w:t>
      </w:r>
      <w:r>
        <w:t xml:space="preserve"> </w:t>
      </w:r>
      <w:r>
        <w:t xml:space="preserve">5. Place-toi dans</w:t>
      </w:r>
      <w:r>
        <w:t xml:space="preserve"> </w:t>
      </w:r>
      <w:r>
        <w:rPr>
          <w:rStyle w:val="VerbatimChar"/>
        </w:rPr>
        <w:t xml:space="preserve">projet-a</w:t>
      </w:r>
      <w:r>
        <w:t xml:space="preserve">, exécute</w:t>
      </w:r>
      <w:r>
        <w:t xml:space="preserve"> </w:t>
      </w:r>
      <w:r>
        <w:rPr>
          <w:rStyle w:val="VerbatimChar"/>
        </w:rPr>
        <w:t xml:space="preserve">nvm use</w:t>
      </w:r>
      <w:r>
        <w:t xml:space="preserve">, puis</w:t>
      </w:r>
      <w:r>
        <w:t xml:space="preserve"> </w:t>
      </w:r>
      <w:r>
        <w:rPr>
          <w:rStyle w:val="VerbatimChar"/>
        </w:rPr>
        <w:t xml:space="preserve">node --version</w:t>
      </w:r>
      <w:r>
        <w:t xml:space="preserve"> </w:t>
      </w:r>
      <w:r>
        <w:t xml:space="preserve">: doit afficher une version 18.x.</w:t>
      </w:r>
      <w:r>
        <w:t xml:space="preserve"> </w:t>
      </w:r>
      <w:r>
        <w:t xml:space="preserve">6. Place-toi dans</w:t>
      </w:r>
      <w:r>
        <w:t xml:space="preserve"> </w:t>
      </w:r>
      <w:r>
        <w:rPr>
          <w:rStyle w:val="VerbatimChar"/>
        </w:rPr>
        <w:t xml:space="preserve">projet-b</w:t>
      </w:r>
      <w:r>
        <w:t xml:space="preserve">, exécute</w:t>
      </w:r>
      <w:r>
        <w:t xml:space="preserve"> </w:t>
      </w:r>
      <w:r>
        <w:rPr>
          <w:rStyle w:val="VerbatimChar"/>
        </w:rPr>
        <w:t xml:space="preserve">nvm use</w:t>
      </w:r>
      <w:r>
        <w:t xml:space="preserve">, puis</w:t>
      </w:r>
      <w:r>
        <w:t xml:space="preserve"> </w:t>
      </w:r>
      <w:r>
        <w:rPr>
          <w:rStyle w:val="VerbatimChar"/>
        </w:rPr>
        <w:t xml:space="preserve">node --version</w:t>
      </w:r>
      <w:r>
        <w:t xml:space="preserve"> </w:t>
      </w:r>
      <w:r>
        <w:t xml:space="preserve">: doit afficher une version 20.x.</w:t>
      </w:r>
    </w:p>
    <w:p>
      <w:pPr>
        <w:pStyle w:val="BodyText"/>
      </w:pPr>
      <w:r>
        <w:rPr>
          <w:b/>
          <w:bCs/>
        </w:rPr>
        <w:t xml:space="preserve">Validation</w:t>
      </w:r>
      <w:r>
        <w:t xml:space="preserve"> </w:t>
      </w:r>
      <w:r>
        <w:t xml:space="preserve">: la version affichée par</w:t>
      </w:r>
      <w:r>
        <w:t xml:space="preserve"> </w:t>
      </w:r>
      <w:r>
        <w:rPr>
          <w:rStyle w:val="VerbatimChar"/>
        </w:rPr>
        <w:t xml:space="preserve">node --version</w:t>
      </w:r>
      <w:r>
        <w:t xml:space="preserve"> </w:t>
      </w:r>
      <w:r>
        <w:t xml:space="preserve">doit changer automatiquement selon le dossier, sans jamais réinstaller ni désinstaller quoi que ce soit.</w:t>
      </w:r>
    </w:p>
    <w:p>
      <w:pPr>
        <w:pStyle w:val="BodyText"/>
      </w:pPr>
      <w:r>
        <w:rPr>
          <w:b/>
          <w:bCs/>
        </w:rPr>
        <w:t xml:space="preserve">Résultat attendu</w:t>
      </w:r>
      <w:r>
        <w:t xml:space="preserve"> </w:t>
      </w:r>
      <w:r>
        <w:t xml:space="preserve">: tu viens de reproduire, en 5 minutes, le problème exact de la mise en situation — et sa solution.</w:t>
      </w:r>
    </w:p>
    <w:p>
      <w:pPr>
        <w:pStyle w:val="BodyText"/>
      </w:pPr>
      <w:r>
        <w:rPr>
          <w:b/>
          <w:bCs/>
        </w:rPr>
        <w:t xml:space="preserve">Dépannage</w:t>
      </w:r>
      <w:r>
        <w:t xml:space="preserve"> </w:t>
      </w:r>
      <w:r>
        <w:t xml:space="preserve">: si</w:t>
      </w:r>
      <w:r>
        <w:t xml:space="preserve"> </w:t>
      </w:r>
      <w:r>
        <w:rPr>
          <w:rStyle w:val="VerbatimChar"/>
        </w:rPr>
        <w:t xml:space="preserve">nvm use</w:t>
      </w:r>
      <w:r>
        <w:t xml:space="preserve"> </w:t>
      </w:r>
      <w:r>
        <w:t xml:space="preserve">sans argument affiche une erreur</w:t>
      </w:r>
      <w:r>
        <w:t xml:space="preserve"> </w:t>
      </w:r>
      <w:r>
        <w:t xml:space="preserve">“N/A”</w:t>
      </w:r>
      <w:r>
        <w:t xml:space="preserve"> </w:t>
      </w:r>
      <w:r>
        <w:t xml:space="preserve">ou ne trouve pas de version, vérifie que le fichier s’appelle bien</w:t>
      </w:r>
      <w:r>
        <w:t xml:space="preserve"> </w:t>
      </w:r>
      <w:r>
        <w:rPr>
          <w:rStyle w:val="VerbatimChar"/>
        </w:rPr>
        <w:t xml:space="preserve">.nvmrc</w:t>
      </w:r>
      <w:r>
        <w:t xml:space="preserve"> </w:t>
      </w:r>
      <w:r>
        <w:t xml:space="preserve">(avec le point initial) et qu’il ne contient qu’un numéro de version, sans caractère superflu.</w:t>
      </w:r>
    </w:p>
    <w:p>
      <w:pPr>
        <w:pStyle w:val="BodyText"/>
      </w:pPr>
      <w:r>
        <w:rPr>
          <w:b/>
          <w:bCs/>
        </w:rPr>
        <w:t xml:space="preserve">Nettoyage</w:t>
      </w:r>
      <w:r>
        <w:t xml:space="preserve"> </w:t>
      </w:r>
      <w:r>
        <w:t xml:space="preserve">: les dossiers</w:t>
      </w:r>
      <w:r>
        <w:t xml:space="preserve"> </w:t>
      </w:r>
      <w:r>
        <w:rPr>
          <w:rStyle w:val="VerbatimChar"/>
        </w:rPr>
        <w:t xml:space="preserve">projet-a</w:t>
      </w:r>
      <w:r>
        <w:t xml:space="preserve">/</w:t>
      </w:r>
      <w:r>
        <w:rPr>
          <w:rStyle w:val="VerbatimChar"/>
        </w:rPr>
        <w:t xml:space="preserve">projet-b</w:t>
      </w:r>
      <w:r>
        <w:t xml:space="preserve"> </w:t>
      </w:r>
      <w:r>
        <w:t xml:space="preserve">peuvent être supprimés sans conséquence, ce n’est pas nécessaire de désinstaller les versions Node.js installées (elles resserviront pour la suite du manuel).</w:t>
      </w:r>
    </w:p>
    <w:bookmarkEnd w:id="47"/>
    <w:bookmarkStart w:id="48" w:name="erreurs-fréquentes-1"/>
    <w:p>
      <w:pPr>
        <w:pStyle w:val="Heading2"/>
      </w:pPr>
      <w:r>
        <w:t xml:space="preserve">Erreurs fréquentes</w:t>
      </w:r>
    </w:p>
    <w:p>
      <w:pPr>
        <w:pStyle w:val="FirstParagraph"/>
      </w:pPr>
      <w:r>
        <w:t xml:space="preserve">⚠️ Erreur n°1 —</w:t>
      </w:r>
      <w:r>
        <w:t xml:space="preserve"> </w:t>
      </w:r>
      <w:r>
        <w:t xml:space="preserve">‘node’</w:t>
      </w:r>
      <w:r>
        <w:t xml:space="preserve"> </w:t>
      </w:r>
      <w:r>
        <w:t xml:space="preserve">n’est pas reconnu en tant que commande interne</w:t>
      </w:r>
      <w:r>
        <w:t xml:space="preserve"> </w:t>
      </w:r>
      <w:r>
        <w:t xml:space="preserve">Si le terminal ne reconnaît pas la commande</w:t>
      </w:r>
      <w:r>
        <w:t xml:space="preserve"> </w:t>
      </w:r>
      <w:r>
        <w:rPr>
          <w:rStyle w:val="VerbatimChar"/>
        </w:rPr>
        <w:t xml:space="preserve">node</w:t>
      </w:r>
      <w:r>
        <w:t xml:space="preserve"> </w:t>
      </w:r>
      <w:r>
        <w:t xml:space="preserve">après installation, la variable d’environnement</w:t>
      </w:r>
      <w:r>
        <w:t xml:space="preserve"> </w:t>
      </w:r>
      <w:r>
        <w:rPr>
          <w:rStyle w:val="VerbatimChar"/>
        </w:rPr>
        <w:t xml:space="preserve">PATH</w:t>
      </w:r>
      <w:r>
        <w:t xml:space="preserve"> </w:t>
      </w:r>
      <w:r>
        <w:t xml:space="preserve">du système ne pointe probablement pas vers le dossier d’installation de Node.js — un redémarrage du terminal (voire de la session) après installation résout souvent ce problème, sinon il faut ajouter manuellement le chemin d’installation au</w:t>
      </w:r>
      <w:r>
        <w:t xml:space="preserve"> </w:t>
      </w:r>
      <w:r>
        <w:rPr>
          <w:rStyle w:val="VerbatimChar"/>
        </w:rPr>
        <w:t xml:space="preserve">PATH</w:t>
      </w:r>
      <w:r>
        <w:t xml:space="preserve">.</w:t>
      </w:r>
    </w:p>
    <w:p>
      <w:pPr>
        <w:pStyle w:val="BodyText"/>
      </w:pPr>
      <w:r>
        <w:t xml:space="preserve">⚠️ Erreur n°2 — Mélanger une installation directe ET nvm sur la même machine</w:t>
      </w:r>
      <w:r>
        <w:t xml:space="preserve"> </w:t>
      </w:r>
      <w:r>
        <w:t xml:space="preserve">Installer Node.js à la fois via l’installateur officiel</w:t>
      </w:r>
      <w:r>
        <w:t xml:space="preserve"> </w:t>
      </w:r>
      <w:r>
        <w:rPr>
          <w:b/>
          <w:bCs/>
        </w:rPr>
        <w:t xml:space="preserve">et</w:t>
      </w:r>
      <w:r>
        <w:t xml:space="preserve"> </w:t>
      </w:r>
      <w:r>
        <w:t xml:space="preserve">via nvm peut créer des conflits de</w:t>
      </w:r>
      <w:r>
        <w:t xml:space="preserve"> </w:t>
      </w:r>
      <w:r>
        <w:rPr>
          <w:rStyle w:val="VerbatimChar"/>
        </w:rPr>
        <w:t xml:space="preserve">PATH</w:t>
      </w:r>
      <w:r>
        <w:t xml:space="preserve"> </w:t>
      </w:r>
      <w:r>
        <w:t xml:space="preserve">(le système ne sachant plus laquelle utiliser). La pratique recommandée : choisir</w:t>
      </w:r>
      <w:r>
        <w:t xml:space="preserve"> </w:t>
      </w:r>
      <w:r>
        <w:rPr>
          <w:b/>
          <w:bCs/>
        </w:rPr>
        <w:t xml:space="preserve">une seule</w:t>
      </w:r>
      <w:r>
        <w:t xml:space="preserve"> </w:t>
      </w:r>
      <w:r>
        <w:t xml:space="preserve">méthode de gestion de version dès le départ (nvm est recommandé dès qu’on prévoit de travailler sur plusieurs projets à versions différentes).</w:t>
      </w:r>
    </w:p>
    <w:p>
      <w:pPr>
        <w:pStyle w:val="BodyText"/>
      </w:pPr>
      <w:r>
        <w:t xml:space="preserve">⚠️ Erreur n°3 —</w:t>
      </w:r>
      <w:r>
        <w:t xml:space="preserve"> </w:t>
      </w:r>
      <w:r>
        <w:t xml:space="preserve">“EACCES: permission denied”</w:t>
      </w:r>
      <w:r>
        <w:t xml:space="preserve"> </w:t>
      </w:r>
      <w:r>
        <w:t xml:space="preserve">à l’installation sur macOS/Linux</w:t>
      </w:r>
      <w:r>
        <w:t xml:space="preserve"> </w:t>
      </w:r>
      <w:r>
        <w:t xml:space="preserve">Survient quand Node.js a été installé une première fois avec des privilèges administrateur (</w:t>
      </w:r>
      <w:r>
        <w:rPr>
          <w:rStyle w:val="VerbatimChar"/>
        </w:rPr>
        <w:t xml:space="preserve">sudo</w:t>
      </w:r>
      <w:r>
        <w:t xml:space="preserve">), puis qu’un outil (comme nvm) tente d’écrire dans les mêmes dossiers sans ces privilèges. La solution durable n’est</w:t>
      </w:r>
      <w:r>
        <w:t xml:space="preserve"> </w:t>
      </w:r>
      <w:r>
        <w:rPr>
          <w:b/>
          <w:bCs/>
        </w:rPr>
        <w:t xml:space="preserve">jamais</w:t>
      </w:r>
      <w:r>
        <w:t xml:space="preserve"> </w:t>
      </w:r>
      <w:r>
        <w:t xml:space="preserve">de systématiser</w:t>
      </w:r>
      <w:r>
        <w:t xml:space="preserve"> </w:t>
      </w:r>
      <w:r>
        <w:rPr>
          <w:rStyle w:val="VerbatimChar"/>
        </w:rPr>
        <w:t xml:space="preserve">sudo npm install -g</w:t>
      </w:r>
      <w:r>
        <w:t xml:space="preserve"> </w:t>
      </w:r>
      <w:r>
        <w:t xml:space="preserve">(couvert au chapitre 3), mais de faire gérer entièrement l’installation de Node.js par nvm, qui installe toujours dans le dossier personnel de l’utilisateur, sans jamais nécessiter les droits administrateur.</w:t>
      </w:r>
    </w:p>
    <w:bookmarkEnd w:id="48"/>
    <w:bookmarkStart w:id="49" w:name="débogage-1"/>
    <w:p>
      <w:pPr>
        <w:pStyle w:val="Heading2"/>
      </w:pPr>
      <w:r>
        <w:t xml:space="preserve">Débogage</w:t>
      </w:r>
    </w:p>
    <w:p>
      <w:pPr>
        <w:pStyle w:val="FirstParagraph"/>
      </w:pPr>
      <w:r>
        <w:t xml:space="preserve">🩺 Symptôme :</w:t>
      </w:r>
      <w:r>
        <w:t xml:space="preserve"> </w:t>
      </w:r>
      <w:r>
        <w:t xml:space="preserve">“</w:t>
      </w:r>
      <w:r>
        <w:t xml:space="preserve">‘node’</w:t>
      </w:r>
      <w:r>
        <w:t xml:space="preserve"> </w:t>
      </w:r>
      <w:r>
        <w:t xml:space="preserve">n’est pas reconnu”</w:t>
      </w:r>
      <w:r>
        <w:t xml:space="preserve"> </w:t>
      </w:r>
      <w:r>
        <w:t xml:space="preserve">juste après l’installation</w:t>
      </w:r>
    </w:p>
    <w:p>
      <w:pPr>
        <w:pStyle w:val="Compact"/>
        <w:numPr>
          <w:ilvl w:val="0"/>
          <w:numId w:val="1034"/>
        </w:numPr>
      </w:pPr>
      <w:r>
        <w:rPr>
          <w:b/>
          <w:bCs/>
        </w:rPr>
        <w:t xml:space="preserve">Cause</w:t>
      </w:r>
      <w:r>
        <w:t xml:space="preserve"> </w:t>
      </w:r>
      <w:r>
        <w:t xml:space="preserve">: le</w:t>
      </w:r>
      <w:r>
        <w:t xml:space="preserve"> </w:t>
      </w:r>
      <w:r>
        <w:rPr>
          <w:rStyle w:val="VerbatimChar"/>
        </w:rPr>
        <w:t xml:space="preserve">PATH</w:t>
      </w:r>
      <w:r>
        <w:t xml:space="preserve"> </w:t>
      </w:r>
      <w:r>
        <w:t xml:space="preserve">du système n’a pas encore été rechargé dans le terminal actuellement ouvert.</w:t>
      </w:r>
    </w:p>
    <w:p>
      <w:pPr>
        <w:pStyle w:val="Compact"/>
        <w:numPr>
          <w:ilvl w:val="0"/>
          <w:numId w:val="1034"/>
        </w:numPr>
      </w:pPr>
      <w:r>
        <w:rPr>
          <w:b/>
          <w:bCs/>
        </w:rPr>
        <w:t xml:space="preserve">Diagnostic</w:t>
      </w:r>
      <w:r>
        <w:t xml:space="preserve"> </w:t>
      </w:r>
      <w:r>
        <w:t xml:space="preserve">: ferme complètement le terminal et rouvre-en un nouveau (pas un nouvel onglet, une nouvelle fenêtre) ; si le problème persiste, vérifie dans les variables d’environnement du système que le dossier d’installation de Node.js est bien listé dans</w:t>
      </w:r>
      <w:r>
        <w:t xml:space="preserve"> </w:t>
      </w:r>
      <w:r>
        <w:rPr>
          <w:rStyle w:val="VerbatimChar"/>
        </w:rPr>
        <w:t xml:space="preserve">Path</w:t>
      </w:r>
      <w:r>
        <w:t xml:space="preserve">.</w:t>
      </w:r>
    </w:p>
    <w:p>
      <w:pPr>
        <w:pStyle w:val="Compact"/>
        <w:numPr>
          <w:ilvl w:val="0"/>
          <w:numId w:val="1034"/>
        </w:numPr>
      </w:pPr>
      <w:r>
        <w:rPr>
          <w:b/>
          <w:bCs/>
        </w:rPr>
        <w:t xml:space="preserve">Solution</w:t>
      </w:r>
      <w:r>
        <w:t xml:space="preserve"> </w:t>
      </w:r>
      <w:r>
        <w:t xml:space="preserve">: ajoute manuellement le dossier d’installation (généralement</w:t>
      </w:r>
      <w:r>
        <w:t xml:space="preserve"> </w:t>
      </w:r>
      <w:r>
        <w:rPr>
          <w:rStyle w:val="VerbatimChar"/>
        </w:rPr>
        <w:t xml:space="preserve">C:\Program Files\nodejs\</w:t>
      </w:r>
      <w:r>
        <w:t xml:space="preserve"> </w:t>
      </w:r>
      <w:r>
        <w:t xml:space="preserve">sous Windows) aux variables d’environnement, puis redémarre le terminal.</w:t>
      </w:r>
    </w:p>
    <w:p>
      <w:pPr>
        <w:pStyle w:val="Compact"/>
        <w:numPr>
          <w:ilvl w:val="0"/>
          <w:numId w:val="1034"/>
        </w:numPr>
      </w:pPr>
      <w:r>
        <w:rPr>
          <w:b/>
          <w:bCs/>
        </w:rPr>
        <w:t xml:space="preserve">Prévention</w:t>
      </w:r>
      <w:r>
        <w:t xml:space="preserve"> </w:t>
      </w:r>
      <w:r>
        <w:t xml:space="preserve">: ne jamais décocher l’option</w:t>
      </w:r>
      <w:r>
        <w:t xml:space="preserve"> </w:t>
      </w:r>
      <w:r>
        <w:t xml:space="preserve">“Add to PATH”</w:t>
      </w:r>
      <w:r>
        <w:t xml:space="preserve"> </w:t>
      </w:r>
      <w:r>
        <w:t xml:space="preserve">pendant l’installation (voir la capture recommandée de la section 2.2).</w:t>
      </w:r>
    </w:p>
    <w:p>
      <w:pPr>
        <w:pStyle w:val="FirstParagraph"/>
      </w:pPr>
      <w:r>
        <w:t xml:space="preserve">🩺 Symptôme : nvm installé mais</w:t>
      </w:r>
      <w:r>
        <w:t xml:space="preserve"> </w:t>
      </w:r>
      <w:r>
        <w:t xml:space="preserve">“nvm: command not found”</w:t>
      </w:r>
    </w:p>
    <w:p>
      <w:pPr>
        <w:pStyle w:val="Compact"/>
        <w:numPr>
          <w:ilvl w:val="0"/>
          <w:numId w:val="1035"/>
        </w:numPr>
      </w:pPr>
      <w:r>
        <w:rPr>
          <w:b/>
          <w:bCs/>
        </w:rPr>
        <w:t xml:space="preserve">Cause</w:t>
      </w:r>
      <w:r>
        <w:t xml:space="preserve"> </w:t>
      </w:r>
      <w:r>
        <w:t xml:space="preserve">: le script d’installation de nvm modifie le fichier de configuration du shell (</w:t>
      </w:r>
      <w:r>
        <w:rPr>
          <w:rStyle w:val="VerbatimChar"/>
        </w:rPr>
        <w:t xml:space="preserve">.bashrc</w:t>
      </w:r>
      <w:r>
        <w:t xml:space="preserve">,</w:t>
      </w:r>
      <w:r>
        <w:t xml:space="preserve"> </w:t>
      </w:r>
      <w:r>
        <w:rPr>
          <w:rStyle w:val="VerbatimChar"/>
        </w:rPr>
        <w:t xml:space="preserve">.zshrc</w:t>
      </w:r>
      <w:r>
        <w:t xml:space="preserve">), mais ce fichier n’a pas encore été rechargé.</w:t>
      </w:r>
    </w:p>
    <w:p>
      <w:pPr>
        <w:pStyle w:val="Compact"/>
        <w:numPr>
          <w:ilvl w:val="0"/>
          <w:numId w:val="1035"/>
        </w:numPr>
      </w:pPr>
      <w:r>
        <w:rPr>
          <w:b/>
          <w:bCs/>
        </w:rPr>
        <w:t xml:space="preserve">Diagnostic</w:t>
      </w:r>
      <w:r>
        <w:t xml:space="preserve"> </w:t>
      </w:r>
      <w:r>
        <w:t xml:space="preserve">: exécute</w:t>
      </w:r>
      <w:r>
        <w:t xml:space="preserve"> </w:t>
      </w:r>
      <w:r>
        <w:rPr>
          <w:rStyle w:val="VerbatimChar"/>
        </w:rPr>
        <w:t xml:space="preserve">source ~/.bashrc</w:t>
      </w:r>
      <w:r>
        <w:t xml:space="preserve"> </w:t>
      </w:r>
      <w:r>
        <w:t xml:space="preserve">(ou</w:t>
      </w:r>
      <w:r>
        <w:t xml:space="preserve"> </w:t>
      </w:r>
      <w:r>
        <w:rPr>
          <w:rStyle w:val="VerbatimChar"/>
        </w:rPr>
        <w:t xml:space="preserve">~/.zshrc</w:t>
      </w:r>
      <w:r>
        <w:t xml:space="preserve"> </w:t>
      </w:r>
      <w:r>
        <w:t xml:space="preserve">selon le shell) et retente la commande.</w:t>
      </w:r>
    </w:p>
    <w:p>
      <w:pPr>
        <w:pStyle w:val="Compact"/>
        <w:numPr>
          <w:ilvl w:val="0"/>
          <w:numId w:val="1035"/>
        </w:numPr>
      </w:pPr>
      <w:r>
        <w:rPr>
          <w:b/>
          <w:bCs/>
        </w:rPr>
        <w:t xml:space="preserve">Solution</w:t>
      </w:r>
      <w:r>
        <w:t xml:space="preserve"> </w:t>
      </w:r>
      <w:r>
        <w:t xml:space="preserve">: si le problème persiste après un redémarrage complet du terminal, vérifie que le script d’installation de nvm n’a pas échoué silencieusement (relire sa sortie complète).</w:t>
      </w:r>
    </w:p>
    <w:bookmarkEnd w:id="49"/>
    <w:bookmarkStart w:id="50" w:name="en-entreprise-1"/>
    <w:p>
      <w:pPr>
        <w:pStyle w:val="Heading2"/>
      </w:pPr>
      <w:r>
        <w:t xml:space="preserve">En entreprise</w:t>
      </w:r>
    </w:p>
    <w:p>
      <w:pPr>
        <w:pStyle w:val="Compact"/>
        <w:numPr>
          <w:ilvl w:val="0"/>
          <w:numId w:val="1036"/>
        </w:numPr>
      </w:pPr>
      <w:r>
        <w:rPr>
          <w:b/>
          <w:bCs/>
        </w:rPr>
        <w:t xml:space="preserve">Verrouillage de version en CI/CD</w:t>
      </w:r>
      <w:r>
        <w:t xml:space="preserve"> </w:t>
      </w:r>
      <w:r>
        <w:t xml:space="preserve">: la quasi-totalité des pipelines d’intégration continue (GitHub Actions, GitLab CI) lisent directement le fichier</w:t>
      </w:r>
      <w:r>
        <w:t xml:space="preserve"> </w:t>
      </w:r>
      <w:r>
        <w:rPr>
          <w:rStyle w:val="VerbatimChar"/>
        </w:rPr>
        <w:t xml:space="preserve">.nvmrc</w:t>
      </w:r>
      <w:r>
        <w:t xml:space="preserve"> </w:t>
      </w:r>
      <w:r>
        <w:t xml:space="preserve">ou le champ</w:t>
      </w:r>
      <w:r>
        <w:t xml:space="preserve"> </w:t>
      </w:r>
      <w:r>
        <w:rPr>
          <w:rStyle w:val="VerbatimChar"/>
        </w:rPr>
        <w:t xml:space="preserve">engines</w:t>
      </w:r>
      <w:r>
        <w:t xml:space="preserve"> </w:t>
      </w:r>
      <w:r>
        <w:t xml:space="preserve">de</w:t>
      </w:r>
      <w:r>
        <w:t xml:space="preserve"> </w:t>
      </w:r>
      <w:r>
        <w:rPr>
          <w:rStyle w:val="VerbatimChar"/>
        </w:rPr>
        <w:t xml:space="preserve">package.json</w:t>
      </w:r>
      <w:r>
        <w:t xml:space="preserve"> </w:t>
      </w:r>
      <w:r>
        <w:t xml:space="preserve">(chapitre 4) pour installer exactement la bonne version de Node.js avant de lancer les tests — évitant qu’un test passe</w:t>
      </w:r>
      <w:r>
        <w:t xml:space="preserve"> </w:t>
      </w:r>
      <w:r>
        <w:t xml:space="preserve">“chez moi”</w:t>
      </w:r>
      <w:r>
        <w:t xml:space="preserve"> </w:t>
      </w:r>
      <w:r>
        <w:t xml:space="preserve">et échoue en CI, ou l’inverse.</w:t>
      </w:r>
    </w:p>
    <w:p>
      <w:pPr>
        <w:pStyle w:val="Compact"/>
        <w:numPr>
          <w:ilvl w:val="0"/>
          <w:numId w:val="1036"/>
        </w:numPr>
      </w:pPr>
      <w:r>
        <w:rPr>
          <w:b/>
          <w:bCs/>
        </w:rPr>
        <w:t xml:space="preserve">Images Docker versionnées</w:t>
      </w:r>
      <w:r>
        <w:t xml:space="preserve"> </w:t>
      </w:r>
      <w:r>
        <w:t xml:space="preserve">: en production (chapitre 37), l’image de base Docker (</w:t>
      </w:r>
      <w:r>
        <w:rPr>
          <w:rStyle w:val="VerbatimChar"/>
        </w:rPr>
        <w:t xml:space="preserve">node:20-alpine</w:t>
      </w:r>
      <w:r>
        <w:t xml:space="preserve">, par exemple) fixe la version de Node.js de façon encore plus stricte qu’un</w:t>
      </w:r>
      <w:r>
        <w:t xml:space="preserve"> </w:t>
      </w:r>
      <w:r>
        <w:rPr>
          <w:rStyle w:val="VerbatimChar"/>
        </w:rPr>
        <w:t xml:space="preserve">.nvmrc</w:t>
      </w:r>
      <w:r>
        <w:t xml:space="preserve">, garantissant un environnement d’exécution identique du poste du développeur jusqu’au serveur.</w:t>
      </w:r>
    </w:p>
    <w:p>
      <w:pPr>
        <w:pStyle w:val="Compact"/>
        <w:numPr>
          <w:ilvl w:val="0"/>
          <w:numId w:val="1036"/>
        </w:numPr>
      </w:pPr>
      <w:r>
        <w:rPr>
          <w:b/>
          <w:bCs/>
        </w:rPr>
        <w:t xml:space="preserve">Erreur classique observée</w:t>
      </w:r>
      <w:r>
        <w:t xml:space="preserve"> </w:t>
      </w:r>
      <w:r>
        <w:t xml:space="preserve">: une équipe qui met à jour Node.js sur les machines de développement</w:t>
      </w:r>
      <w:r>
        <w:t xml:space="preserve"> </w:t>
      </w:r>
      <w:r>
        <w:t xml:space="preserve">“au fil de l’eau”</w:t>
      </w:r>
      <w:r>
        <w:t xml:space="preserve">, sans jamais synchroniser cette mise à jour avec le</w:t>
      </w:r>
      <w:r>
        <w:t xml:space="preserve"> </w:t>
      </w:r>
      <w:r>
        <w:rPr>
          <w:rStyle w:val="VerbatimChar"/>
        </w:rPr>
        <w:t xml:space="preserve">.nvmrc</w:t>
      </w:r>
      <w:r>
        <w:t xml:space="preserve"> </w:t>
      </w:r>
      <w:r>
        <w:t xml:space="preserve">du projet ni l’image Docker de production — provoquant des bugs qui n’apparaissent qu’en production, invisibles en développement.</w:t>
      </w:r>
    </w:p>
    <w:bookmarkEnd w:id="50"/>
    <w:bookmarkStart w:id="51" w:name="entretien-technique-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une entreprise choisirait-elle LTS plutôt que la dernière version disponible ?”</w:t>
      </w:r>
      <w:r>
        <w:t xml:space="preserve"> </w:t>
      </w:r>
      <w:r>
        <w:t xml:space="preserve">Réponse attendue : la stabilité et la durée de support garantie priment sur l’accès aux toutes dernières fonctionnalités pour un projet en production — le risque d’un bug de jeunesse non détecté sur une version Current est jugé disproportionné par rapport au gain.</w:t>
      </w:r>
    </w:p>
    <w:p>
      <w:pPr>
        <w:pStyle w:val="BodyText"/>
      </w:pPr>
      <w:r>
        <w:rPr>
          <w:b/>
          <w:bCs/>
        </w:rPr>
        <w:t xml:space="preserve">Q2.</w:t>
      </w:r>
      <w:r>
        <w:rPr>
          <w:b/>
          <w:bCs/>
        </w:rPr>
        <w:t xml:space="preserve"> </w:t>
      </w:r>
      <w:r>
        <w:rPr>
          <w:b/>
          <w:bCs/>
        </w:rPr>
        <w:t xml:space="preserve">“À quoi sert un fichier .nvmrc ?”</w:t>
      </w:r>
      <w:r>
        <w:t xml:space="preserve"> </w:t>
      </w:r>
      <w:r>
        <w:t xml:space="preserve">Réponse attendue : il fixe, dans le dépôt du projet lui-même, la version de Node.js attendue, permettant à</w:t>
      </w:r>
      <w:r>
        <w:t xml:space="preserve"> </w:t>
      </w:r>
      <w:r>
        <w:rPr>
          <w:rStyle w:val="VerbatimChar"/>
        </w:rPr>
        <w:t xml:space="preserve">nvm use</w:t>
      </w:r>
      <w:r>
        <w:t xml:space="preserve"> </w:t>
      </w:r>
      <w:r>
        <w:t xml:space="preserve">(sans argument) de basculer automatiquement dessus — utile en équipe et en CI/CD pour garantir un environnement homogène.</w:t>
      </w:r>
    </w:p>
    <w:p>
      <w:pPr>
        <w:pStyle w:val="BodyText"/>
      </w:pPr>
      <w:r>
        <w:rPr>
          <w:b/>
          <w:bCs/>
        </w:rPr>
        <w:t xml:space="preserve">Q3.</w:t>
      </w:r>
      <w:r>
        <w:rPr>
          <w:b/>
          <w:bCs/>
        </w:rPr>
        <w:t xml:space="preserve"> </w:t>
      </w:r>
      <w:r>
        <w:rPr>
          <w:b/>
          <w:bCs/>
        </w:rPr>
        <w:t xml:space="preserve">“Quelle est la différence entre installer Node.js via l’installateur officiel et via nvm ?”</w:t>
      </w:r>
      <w:r>
        <w:t xml:space="preserve"> </w:t>
      </w:r>
      <w:r>
        <w:t xml:space="preserve">Réponse attendue : l’installateur officiel installe une seule version globale du système ; nvm permet d’installer plusieurs versions en parallèle et de basculer entre elles par projet, sans droits administrateur.</w:t>
      </w:r>
    </w:p>
    <w:bookmarkEnd w:id="51"/>
    <w:bookmarkStart w:id="52" w:name="optimisation-sécurité-et-maintenabilité"/>
    <w:p>
      <w:pPr>
        <w:pStyle w:val="Heading2"/>
      </w:pPr>
      <w:r>
        <w:t xml:space="preserve">Optimisation, sécurité et maintenabilité</w:t>
      </w:r>
    </w:p>
    <w:p>
      <w:pPr>
        <w:pStyle w:val="FirstParagraph"/>
      </w:pPr>
      <w:r>
        <w:t xml:space="preserve">🔒 Sécurité</w:t>
      </w:r>
      <w:r>
        <w:t xml:space="preserve"> </w:t>
      </w:r>
      <w:r>
        <w:t xml:space="preserve">Une version de Node.js qui n’est plus LTS (par exemple, une version dont le support s’est terminé) ne reçoit plus de correctifs de sécurité, même pour des failles critiques découvertes après coup. Garder un projet sur une version obsolète par simple inertie est un risque de sécurité concret, pas seulement un manque de modernité.</w:t>
      </w:r>
    </w:p>
    <w:p>
      <w:pPr>
        <w:pStyle w:val="BodyText"/>
      </w:pPr>
      <w:r>
        <w:t xml:space="preserve">✅ Maintenabilité</w:t>
      </w:r>
      <w:r>
        <w:t xml:space="preserve"> </w:t>
      </w:r>
      <w:r>
        <w:t xml:space="preserve">Documenter dans le</w:t>
      </w:r>
      <w:r>
        <w:t xml:space="preserve"> </w:t>
      </w:r>
      <w:r>
        <w:rPr>
          <w:rStyle w:val="VerbatimChar"/>
        </w:rPr>
        <w:t xml:space="preserve">README.md</w:t>
      </w:r>
      <w:r>
        <w:t xml:space="preserve"> </w:t>
      </w:r>
      <w:r>
        <w:t xml:space="preserve">du projet la commande exacte pour installer le bon environnement (</w:t>
      </w:r>
      <w:r>
        <w:rPr>
          <w:rStyle w:val="VerbatimChar"/>
        </w:rPr>
        <w:t xml:space="preserve">nvm install &amp;&amp; nvm use</w:t>
      </w:r>
      <w:r>
        <w:t xml:space="preserve">), pour qu’un nouveau développeur n’ait jamais à deviner quoi que ce soit avant de pouvoir lancer le projet.</w:t>
      </w:r>
    </w:p>
    <w:bookmarkEnd w:id="52"/>
    <w:bookmarkStart w:id="53" w:name="résumé-du-chapitre-1"/>
    <w:p>
      <w:pPr>
        <w:pStyle w:val="Heading2"/>
      </w:pPr>
      <w:r>
        <w:t xml:space="preserve">Résumé du chapitre</w:t>
      </w:r>
    </w:p>
    <w:p>
      <w:pPr>
        <w:pStyle w:val="Compact"/>
        <w:numPr>
          <w:ilvl w:val="0"/>
          <w:numId w:val="1037"/>
        </w:numPr>
      </w:pPr>
      <w:r>
        <w:t xml:space="preserve">Toujours privilégier la version</w:t>
      </w:r>
      <w:r>
        <w:t xml:space="preserve"> </w:t>
      </w:r>
      <w:r>
        <w:rPr>
          <w:b/>
          <w:bCs/>
        </w:rPr>
        <w:t xml:space="preserve">LTS</w:t>
      </w:r>
      <w:r>
        <w:t xml:space="preserve"> </w:t>
      </w:r>
      <w:r>
        <w:t xml:space="preserve">pour un projet professionnel.</w:t>
      </w:r>
    </w:p>
    <w:p>
      <w:pPr>
        <w:pStyle w:val="Compact"/>
        <w:numPr>
          <w:ilvl w:val="0"/>
          <w:numId w:val="1037"/>
        </w:numPr>
      </w:pPr>
      <w:r>
        <w:rPr>
          <w:b/>
          <w:bCs/>
        </w:rPr>
        <w:t xml:space="preserve">nvm</w:t>
      </w:r>
      <w:r>
        <w:t xml:space="preserve"> </w:t>
      </w:r>
      <w:r>
        <w:t xml:space="preserve">permet d’installer et de basculer entre plusieurs versions de Node.js sans conflit, avec un fichier</w:t>
      </w:r>
      <w:r>
        <w:t xml:space="preserve"> </w:t>
      </w:r>
      <w:r>
        <w:rPr>
          <w:rStyle w:val="VerbatimChar"/>
        </w:rPr>
        <w:t xml:space="preserve">.nvmrc</w:t>
      </w:r>
      <w:r>
        <w:t xml:space="preserve"> </w:t>
      </w:r>
      <w:r>
        <w:t xml:space="preserve">pour fixer la version attendue par projet.</w:t>
      </w:r>
    </w:p>
    <w:p>
      <w:pPr>
        <w:pStyle w:val="Compact"/>
        <w:numPr>
          <w:ilvl w:val="0"/>
          <w:numId w:val="1037"/>
        </w:numPr>
      </w:pPr>
      <w:r>
        <w:t xml:space="preserve">Le</w:t>
      </w:r>
      <w:r>
        <w:t xml:space="preserve"> </w:t>
      </w:r>
      <w:r>
        <w:rPr>
          <w:b/>
          <w:bCs/>
        </w:rPr>
        <w:t xml:space="preserve">REPL</w:t>
      </w:r>
      <w:r>
        <w:t xml:space="preserve"> </w:t>
      </w:r>
      <w:r>
        <w:t xml:space="preserve">(</w:t>
      </w:r>
      <w:r>
        <w:rPr>
          <w:rStyle w:val="VerbatimChar"/>
        </w:rPr>
        <w:t xml:space="preserve">node</w:t>
      </w:r>
      <w:r>
        <w:t xml:space="preserve"> </w:t>
      </w:r>
      <w:r>
        <w:t xml:space="preserve">sans argument) permet de tester rapidement du JavaScript en ligne de commande.</w:t>
      </w:r>
    </w:p>
    <w:p>
      <w:pPr>
        <w:pStyle w:val="Compact"/>
        <w:numPr>
          <w:ilvl w:val="0"/>
          <w:numId w:val="1037"/>
        </w:numPr>
      </w:pPr>
      <w:r>
        <w:t xml:space="preserve">Une commande introuvable après installation est presque toujours un problème de</w:t>
      </w:r>
      <w:r>
        <w:t xml:space="preserve"> </w:t>
      </w:r>
      <w:r>
        <w:rPr>
          <w:rStyle w:val="VerbatimChar"/>
        </w:rPr>
        <w:t xml:space="preserve">PATH</w:t>
      </w:r>
      <w:r>
        <w:t xml:space="preserve"> </w:t>
      </w:r>
      <w:r>
        <w:t xml:space="preserve">non rechargé, pas une installation ratée.</w:t>
      </w:r>
    </w:p>
    <w:bookmarkEnd w:id="53"/>
    <w:bookmarkStart w:id="54" w:name="quiz-1"/>
    <w:p>
      <w:pPr>
        <w:pStyle w:val="Heading2"/>
      </w:pPr>
      <w:r>
        <w:t xml:space="preserve">Quiz</w:t>
      </w:r>
    </w:p>
    <w:p>
      <w:pPr>
        <w:pStyle w:val="FirstParagraph"/>
      </w:pPr>
      <w:r>
        <w:t xml:space="preserve">📝 QCM</w:t>
      </w:r>
    </w:p>
    <w:p>
      <w:pPr>
        <w:pStyle w:val="Compact"/>
        <w:numPr>
          <w:ilvl w:val="0"/>
          <w:numId w:val="1038"/>
        </w:numPr>
      </w:pPr>
      <w:r>
        <w:t xml:space="preserve">Quelle version de Node.js faut-il choisir pour un projet en production ?</w:t>
      </w:r>
    </w:p>
    <w:p>
      <w:pPr>
        <w:pStyle w:val="Compact"/>
        <w:numPr>
          <w:ilvl w:val="1"/>
          <w:numId w:val="1039"/>
        </w:numPr>
      </w:pPr>
    </w:p>
    <w:p>
      <w:pPr>
        <w:pStyle w:val="Compact"/>
        <w:numPr>
          <w:ilvl w:val="2"/>
          <w:numId w:val="1040"/>
        </w:numPr>
      </w:pPr>
      <w:r>
        <w:t xml:space="preserve">Toujours la version Current, la plus récente</w:t>
      </w:r>
    </w:p>
    <w:p>
      <w:pPr>
        <w:pStyle w:val="Compact"/>
        <w:numPr>
          <w:ilvl w:val="1"/>
          <w:numId w:val="1039"/>
        </w:numPr>
      </w:pPr>
    </w:p>
    <w:p>
      <w:pPr>
        <w:pStyle w:val="Compact"/>
        <w:numPr>
          <w:ilvl w:val="2"/>
          <w:numId w:val="1041"/>
        </w:numPr>
      </w:pPr>
      <w:r>
        <w:t xml:space="preserve">La version LTS</w:t>
      </w:r>
    </w:p>
    <w:p>
      <w:pPr>
        <w:pStyle w:val="Compact"/>
        <w:numPr>
          <w:ilvl w:val="1"/>
          <w:numId w:val="1039"/>
        </w:numPr>
      </w:pPr>
    </w:p>
    <w:p>
      <w:pPr>
        <w:pStyle w:val="Compact"/>
        <w:numPr>
          <w:ilvl w:val="2"/>
          <w:numId w:val="1042"/>
        </w:numPr>
      </w:pPr>
      <w:r>
        <w:t xml:space="preserve">Peu importe, elles sont strictement identiques</w:t>
      </w:r>
    </w:p>
    <w:p>
      <w:pPr>
        <w:pStyle w:val="Compact"/>
        <w:numPr>
          <w:ilvl w:val="1"/>
          <w:numId w:val="1039"/>
        </w:numPr>
      </w:pPr>
    </w:p>
    <w:p>
      <w:pPr>
        <w:pStyle w:val="Compact"/>
        <w:numPr>
          <w:ilvl w:val="2"/>
          <w:numId w:val="1043"/>
        </w:numPr>
      </w:pPr>
      <w:r>
        <w:t xml:space="preserve">La plus ancienne version disponible</w:t>
      </w:r>
    </w:p>
    <w:p>
      <w:pPr>
        <w:pStyle w:val="Compact"/>
        <w:numPr>
          <w:ilvl w:val="0"/>
          <w:numId w:val="1038"/>
        </w:numPr>
      </w:pPr>
      <w:r>
        <w:t xml:space="preserve">Que permet nvm ?</w:t>
      </w:r>
    </w:p>
    <w:p>
      <w:pPr>
        <w:pStyle w:val="Compact"/>
        <w:numPr>
          <w:ilvl w:val="1"/>
          <w:numId w:val="1044"/>
        </w:numPr>
      </w:pPr>
    </w:p>
    <w:p>
      <w:pPr>
        <w:pStyle w:val="Compact"/>
        <w:numPr>
          <w:ilvl w:val="2"/>
          <w:numId w:val="1045"/>
        </w:numPr>
      </w:pPr>
      <w:r>
        <w:t xml:space="preserve">D’installer npm séparément de Node.js</w:t>
      </w:r>
    </w:p>
    <w:p>
      <w:pPr>
        <w:pStyle w:val="Compact"/>
        <w:numPr>
          <w:ilvl w:val="1"/>
          <w:numId w:val="1044"/>
        </w:numPr>
      </w:pPr>
    </w:p>
    <w:p>
      <w:pPr>
        <w:pStyle w:val="Compact"/>
        <w:numPr>
          <w:ilvl w:val="2"/>
          <w:numId w:val="1046"/>
        </w:numPr>
      </w:pPr>
      <w:r>
        <w:t xml:space="preserve">De gérer plusieurs versions de Node.js sur la même machine</w:t>
      </w:r>
    </w:p>
    <w:p>
      <w:pPr>
        <w:pStyle w:val="Compact"/>
        <w:numPr>
          <w:ilvl w:val="1"/>
          <w:numId w:val="1044"/>
        </w:numPr>
      </w:pPr>
    </w:p>
    <w:p>
      <w:pPr>
        <w:pStyle w:val="Compact"/>
        <w:numPr>
          <w:ilvl w:val="2"/>
          <w:numId w:val="1047"/>
        </w:numPr>
      </w:pPr>
      <w:r>
        <w:t xml:space="preserve">De compiler du TypeScript</w:t>
      </w:r>
    </w:p>
    <w:p>
      <w:pPr>
        <w:pStyle w:val="Compact"/>
        <w:numPr>
          <w:ilvl w:val="1"/>
          <w:numId w:val="1044"/>
        </w:numPr>
      </w:pPr>
    </w:p>
    <w:p>
      <w:pPr>
        <w:pStyle w:val="Compact"/>
        <w:numPr>
          <w:ilvl w:val="2"/>
          <w:numId w:val="1048"/>
        </w:numPr>
      </w:pPr>
      <w:r>
        <w:t xml:space="preserve">De déployer une application sur un serveur</w:t>
      </w:r>
    </w:p>
    <w:p>
      <w:pPr>
        <w:pStyle w:val="Compact"/>
        <w:numPr>
          <w:ilvl w:val="0"/>
          <w:numId w:val="1038"/>
        </w:numPr>
      </w:pPr>
      <w:r>
        <w:t xml:space="preserve">À quoi sert un fichier</w:t>
      </w:r>
      <w:r>
        <w:t xml:space="preserve"> </w:t>
      </w:r>
      <w:r>
        <w:rPr>
          <w:rStyle w:val="VerbatimChar"/>
        </w:rPr>
        <w:t xml:space="preserve">.nvmrc</w:t>
      </w:r>
      <w:r>
        <w:t xml:space="preserve"> </w:t>
      </w:r>
      <w:r>
        <w:t xml:space="preserve">?</w:t>
      </w:r>
    </w:p>
    <w:p>
      <w:pPr>
        <w:pStyle w:val="Compact"/>
        <w:numPr>
          <w:ilvl w:val="1"/>
          <w:numId w:val="1049"/>
        </w:numPr>
      </w:pPr>
    </w:p>
    <w:p>
      <w:pPr>
        <w:pStyle w:val="Compact"/>
        <w:numPr>
          <w:ilvl w:val="2"/>
          <w:numId w:val="1050"/>
        </w:numPr>
      </w:pPr>
      <w:r>
        <w:t xml:space="preserve">À lister les dépendances du projet</w:t>
      </w:r>
    </w:p>
    <w:p>
      <w:pPr>
        <w:pStyle w:val="Compact"/>
        <w:numPr>
          <w:ilvl w:val="1"/>
          <w:numId w:val="1049"/>
        </w:numPr>
      </w:pPr>
    </w:p>
    <w:p>
      <w:pPr>
        <w:pStyle w:val="Compact"/>
        <w:numPr>
          <w:ilvl w:val="2"/>
          <w:numId w:val="1051"/>
        </w:numPr>
      </w:pPr>
      <w:r>
        <w:t xml:space="preserve">À fixer la version de Node.js attendue par le projet</w:t>
      </w:r>
    </w:p>
    <w:p>
      <w:pPr>
        <w:pStyle w:val="Compact"/>
        <w:numPr>
          <w:ilvl w:val="1"/>
          <w:numId w:val="1049"/>
        </w:numPr>
      </w:pPr>
    </w:p>
    <w:p>
      <w:pPr>
        <w:pStyle w:val="Compact"/>
        <w:numPr>
          <w:ilvl w:val="2"/>
          <w:numId w:val="1052"/>
        </w:numPr>
      </w:pPr>
      <w:r>
        <w:t xml:space="preserve">À configurer le pare-feu du serveur</w:t>
      </w:r>
    </w:p>
    <w:p>
      <w:pPr>
        <w:pStyle w:val="Compact"/>
        <w:numPr>
          <w:ilvl w:val="1"/>
          <w:numId w:val="1049"/>
        </w:numPr>
      </w:pPr>
    </w:p>
    <w:p>
      <w:pPr>
        <w:pStyle w:val="Compact"/>
        <w:numPr>
          <w:ilvl w:val="2"/>
          <w:numId w:val="1053"/>
        </w:numPr>
      </w:pPr>
      <w:r>
        <w:t xml:space="preserve">À stocker les variables d’environnement secrètes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054"/>
        </w:numPr>
      </w:pPr>
      <w:r>
        <w:t xml:space="preserve">Les versions impaires de Node.js (19, 21, 23…) deviennent LTS après quelques mois. —</w:t>
      </w:r>
      <w:r>
        <w:t xml:space="preserve"> </w:t>
      </w:r>
      <w:r>
        <w:rPr>
          <w:b/>
          <w:bCs/>
        </w:rPr>
        <w:t xml:space="preserve">Faux</w:t>
      </w:r>
      <w:r>
        <w:t xml:space="preserve"> </w:t>
      </w:r>
      <w:r>
        <w:t xml:space="preserve">(seules les versions paires deviennent LTS).</w:t>
      </w:r>
    </w:p>
    <w:p>
      <w:pPr>
        <w:pStyle w:val="Compact"/>
        <w:numPr>
          <w:ilvl w:val="0"/>
          <w:numId w:val="1054"/>
        </w:numPr>
      </w:pPr>
      <w:r>
        <w:t xml:space="preserve">nvm nécessite les droits administrateur pour installer une version de Node.js. —</w:t>
      </w:r>
      <w:r>
        <w:t xml:space="preserve"> </w:t>
      </w:r>
      <w:r>
        <w:rPr>
          <w:b/>
          <w:bCs/>
        </w:rPr>
        <w:t xml:space="preserve">Faux</w:t>
      </w:r>
      <w:r>
        <w:t xml:space="preserve"> </w:t>
      </w:r>
      <w:r>
        <w:t xml:space="preserve">(c’est justement l’un de ses avantages sur macOS/Linux).</w:t>
      </w:r>
    </w:p>
    <w:p>
      <w:pPr>
        <w:pStyle w:val="Compact"/>
        <w:numPr>
          <w:ilvl w:val="0"/>
          <w:numId w:val="1054"/>
        </w:numPr>
      </w:pPr>
      <w:r>
        <w:t xml:space="preserve">Installer Node.js à la fois via l’installateur officiel et via nvm est sans risque. —</w:t>
      </w:r>
      <w:r>
        <w:t xml:space="preserve"> </w:t>
      </w:r>
      <w:r>
        <w:rPr>
          <w:b/>
          <w:bCs/>
        </w:rPr>
        <w:t xml:space="preserve">Faux</w:t>
      </w:r>
      <w:r>
        <w:t xml:space="preserve"> </w:t>
      </w:r>
      <w:r>
        <w:t xml:space="preserve">(conflits de</w:t>
      </w:r>
      <w:r>
        <w:t xml:space="preserve"> </w:t>
      </w:r>
      <w:r>
        <w:rPr>
          <w:rStyle w:val="VerbatimChar"/>
        </w:rPr>
        <w:t xml:space="preserve">PATH</w:t>
      </w:r>
      <w:r>
        <w:t xml:space="preserve"> </w:t>
      </w:r>
      <w:r>
        <w:t xml:space="preserve">possibles, voir Erreur n°2).</w:t>
      </w:r>
    </w:p>
    <w:p>
      <w:pPr>
        <w:pStyle w:val="FirstParagraph"/>
      </w:pPr>
      <w:r>
        <w:t xml:space="preserve">📝 Question ouverte</w:t>
      </w:r>
    </w:p>
    <w:p>
      <w:pPr>
        <w:pStyle w:val="BodyText"/>
      </w:pPr>
      <w:r>
        <w:t xml:space="preserve">Un collègue te dit :</w:t>
      </w:r>
      <w:r>
        <w:t xml:space="preserve"> </w:t>
      </w:r>
      <w:r>
        <w:t xml:space="preserve">“Chez moi ça marche,</w:t>
      </w:r>
      <w:r>
        <w:t xml:space="preserve"> </w:t>
      </w:r>
      <w:r>
        <w:rPr>
          <w:rStyle w:val="VerbatimChar"/>
        </w:rPr>
        <w:t xml:space="preserve">npm install</w:t>
      </w:r>
      <w:r>
        <w:t xml:space="preserve"> </w:t>
      </w:r>
      <w:r>
        <w:t xml:space="preserve">plante seulement sur ton poste.”</w:t>
      </w:r>
      <w:r>
        <w:t xml:space="preserve"> </w:t>
      </w:r>
      <w:r>
        <w:t xml:space="preserve">Quelles sont les deux premières choses que tu vérifies, à la lumière de ce chapitre ?</w:t>
      </w:r>
    </w:p>
    <w:p>
      <w:pPr>
        <w:pStyle w:val="BodyText"/>
      </w:pPr>
      <w:r>
        <w:rPr>
          <w:b/>
          <w:bCs/>
        </w:rPr>
        <w:t xml:space="preserve">Corrigé</w:t>
      </w:r>
      <w:r>
        <w:t xml:space="preserve"> </w:t>
      </w:r>
      <w:r>
        <w:t xml:space="preserve">: 1) la version de Node.js active sur chaque poste (</w:t>
      </w:r>
      <w:r>
        <w:rPr>
          <w:rStyle w:val="VerbatimChar"/>
        </w:rPr>
        <w:t xml:space="preserve">node --version</w:t>
      </w:r>
      <w:r>
        <w:t xml:space="preserve">), en comparant au</w:t>
      </w:r>
      <w:r>
        <w:t xml:space="preserve"> </w:t>
      </w:r>
      <w:r>
        <w:rPr>
          <w:rStyle w:val="VerbatimChar"/>
        </w:rPr>
        <w:t xml:space="preserve">.nvmrc</w:t>
      </w:r>
      <w:r>
        <w:t xml:space="preserve">/</w:t>
      </w:r>
      <w:r>
        <w:rPr>
          <w:rStyle w:val="VerbatimChar"/>
        </w:rPr>
        <w:t xml:space="preserve">engines</w:t>
      </w:r>
      <w:r>
        <w:t xml:space="preserve"> </w:t>
      </w:r>
      <w:r>
        <w:t xml:space="preserve">du projet — une divergence de version explique une large part des comportements</w:t>
      </w:r>
      <w:r>
        <w:t xml:space="preserve"> </w:t>
      </w:r>
      <w:r>
        <w:t xml:space="preserve">“ça marche chez moi, pas chez toi”</w:t>
      </w:r>
      <w:r>
        <w:t xml:space="preserve"> </w:t>
      </w:r>
      <w:r>
        <w:t xml:space="preserve">; 2) si un</w:t>
      </w:r>
      <w:r>
        <w:t xml:space="preserve"> </w:t>
      </w:r>
      <w:r>
        <w:rPr>
          <w:rStyle w:val="VerbatimChar"/>
        </w:rPr>
        <w:t xml:space="preserve">.nvmrc</w:t>
      </w:r>
      <w:r>
        <w:t xml:space="preserve"> </w:t>
      </w:r>
      <w:r>
        <w:t xml:space="preserve">existe dans le projet et si chacun a bien exécuté</w:t>
      </w:r>
      <w:r>
        <w:t xml:space="preserve"> </w:t>
      </w:r>
      <w:r>
        <w:rPr>
          <w:rStyle w:val="VerbatimChar"/>
        </w:rPr>
        <w:t xml:space="preserve">nvm use</w:t>
      </w:r>
      <w:r>
        <w:t xml:space="preserve"> </w:t>
      </w:r>
      <w:r>
        <w:t xml:space="preserve">avant de lancer</w:t>
      </w:r>
      <w:r>
        <w:t xml:space="preserve"> </w:t>
      </w:r>
      <w:r>
        <w:rPr>
          <w:rStyle w:val="VerbatimChar"/>
        </w:rPr>
        <w:t xml:space="preserve">npm install</w:t>
      </w:r>
      <w:r>
        <w:t xml:space="preserve">.</w:t>
      </w:r>
    </w:p>
    <w:bookmarkEnd w:id="54"/>
    <w:bookmarkStart w:id="55" w:name="exercices-1"/>
    <w:p>
      <w:pPr>
        <w:pStyle w:val="Heading2"/>
      </w:pPr>
      <w:r>
        <w:t xml:space="preserve">Exercices</w:t>
      </w:r>
    </w:p>
    <w:p>
      <w:pPr>
        <w:pStyle w:val="FirstParagraph"/>
      </w:pPr>
      <w:r>
        <w:t xml:space="preserve">📝 Exercice 2.1</w:t>
      </w:r>
    </w:p>
    <w:p>
      <w:pPr>
        <w:pStyle w:val="BodyText"/>
      </w:pPr>
      <w:r>
        <w:t xml:space="preserve">Installe nvm, puis installe et bascule entre deux versions différentes de Node.js (par exemple 18 et 20). Crée un fichier</w:t>
      </w:r>
      <w:r>
        <w:t xml:space="preserve"> </w:t>
      </w:r>
      <w:r>
        <w:rPr>
          <w:rStyle w:val="VerbatimChar"/>
        </w:rPr>
        <w:t xml:space="preserve">.nvmrc</w:t>
      </w:r>
      <w:r>
        <w:t xml:space="preserve"> </w:t>
      </w:r>
      <w:r>
        <w:t xml:space="preserve">fixant la version 20, puis vérifie que</w:t>
      </w:r>
      <w:r>
        <w:t xml:space="preserve"> </w:t>
      </w:r>
      <w:r>
        <w:rPr>
          <w:rStyle w:val="VerbatimChar"/>
        </w:rPr>
        <w:t xml:space="preserve">nvm use</w:t>
      </w:r>
      <w:r>
        <w:t xml:space="preserve"> </w:t>
      </w:r>
      <w:r>
        <w:t xml:space="preserve">(sans argument) bascule automatiquement dessus.</w:t>
      </w:r>
    </w:p>
    <w:p>
      <w:pPr>
        <w:pStyle w:val="BodyText"/>
      </w:pPr>
      <w:r>
        <w:rPr>
          <w:b/>
          <w:bCs/>
        </w:rPr>
        <w:t xml:space="preserve">Corrigé (démarche attendue) :</w:t>
      </w:r>
      <w:r>
        <w:t xml:space="preserve"> </w:t>
      </w:r>
      <w:r>
        <w:rPr>
          <w:rStyle w:val="VerbatimChar"/>
        </w:rPr>
        <w:t xml:space="preserve">nvm install 18</w:t>
      </w:r>
      <w:r>
        <w:t xml:space="preserve">,</w:t>
      </w:r>
      <w:r>
        <w:t xml:space="preserve"> </w:t>
      </w:r>
      <w:r>
        <w:rPr>
          <w:rStyle w:val="VerbatimChar"/>
        </w:rPr>
        <w:t xml:space="preserve">nvm install 20</w:t>
      </w:r>
      <w:r>
        <w:t xml:space="preserve">,</w:t>
      </w:r>
      <w:r>
        <w:t xml:space="preserve"> </w:t>
      </w:r>
      <w:r>
        <w:rPr>
          <w:rStyle w:val="VerbatimChar"/>
        </w:rPr>
        <w:t xml:space="preserve">nvm use 18</w:t>
      </w:r>
      <w:r>
        <w:t xml:space="preserve"> </w:t>
      </w:r>
      <w:r>
        <w:t xml:space="preserve">puis</w:t>
      </w:r>
      <w:r>
        <w:t xml:space="preserve"> </w:t>
      </w:r>
      <w:r>
        <w:rPr>
          <w:rStyle w:val="VerbatimChar"/>
        </w:rPr>
        <w:t xml:space="preserve">node --version</w:t>
      </w:r>
      <w:r>
        <w:t xml:space="preserve"> </w:t>
      </w:r>
      <w:r>
        <w:t xml:space="preserve">doit afficher une version 18.x ;</w:t>
      </w:r>
      <w:r>
        <w:t xml:space="preserve"> </w:t>
      </w:r>
      <w:r>
        <w:rPr>
          <w:rStyle w:val="VerbatimChar"/>
        </w:rPr>
        <w:t xml:space="preserve">nvm use 20</w:t>
      </w:r>
      <w:r>
        <w:t xml:space="preserve"> </w:t>
      </w:r>
      <w:r>
        <w:t xml:space="preserve">puis vérifier la version 20.x. Créer</w:t>
      </w:r>
      <w:r>
        <w:t xml:space="preserve"> </w:t>
      </w:r>
      <w:r>
        <w:rPr>
          <w:rStyle w:val="VerbatimChar"/>
        </w:rPr>
        <w:t xml:space="preserve">.nvmrc</w:t>
      </w:r>
      <w:r>
        <w:t xml:space="preserve"> </w:t>
      </w:r>
      <w:r>
        <w:t xml:space="preserve">avec le contenu</w:t>
      </w:r>
      <w:r>
        <w:t xml:space="preserve"> </w:t>
      </w:r>
      <w:r>
        <w:rPr>
          <w:rStyle w:val="VerbatimChar"/>
        </w:rPr>
        <w:t xml:space="preserve">20</w:t>
      </w:r>
      <w:r>
        <w:t xml:space="preserve">, puis</w:t>
      </w:r>
      <w:r>
        <w:t xml:space="preserve"> </w:t>
      </w:r>
      <w:r>
        <w:rPr>
          <w:rStyle w:val="VerbatimChar"/>
        </w:rPr>
        <w:t xml:space="preserve">nvm use</w:t>
      </w:r>
      <w:r>
        <w:t xml:space="preserve"> </w:t>
      </w:r>
      <w:r>
        <w:t xml:space="preserve">(sans préciser de version) doit lire ce fichier et basculer automatiquement sur Node 20.</w:t>
      </w:r>
    </w:p>
    <w:p>
      <w:pPr>
        <w:pStyle w:val="BodyText"/>
      </w:pPr>
      <w:r>
        <w:t xml:space="preserve">📝 Exercice 2.2</w:t>
      </w:r>
    </w:p>
    <w:p>
      <w:pPr>
        <w:pStyle w:val="BodyText"/>
      </w:pPr>
      <w:r>
        <w:t xml:space="preserve">Ouvre le REPL Node.js (</w:t>
      </w:r>
      <w:r>
        <w:rPr>
          <w:rStyle w:val="VerbatimChar"/>
        </w:rPr>
        <w:t xml:space="preserve">node</w:t>
      </w:r>
      <w:r>
        <w:t xml:space="preserve"> </w:t>
      </w:r>
      <w:r>
        <w:t xml:space="preserve">sans argument) et, sans créer aucun fichier, calcule combien de secondes se sont écoulées depuis le 1er janvier 2000 jusqu’à aujourd’hui (indice :</w:t>
      </w:r>
      <w:r>
        <w:t xml:space="preserve"> </w:t>
      </w:r>
      <w:r>
        <w:rPr>
          <w:rStyle w:val="VerbatimChar"/>
        </w:rPr>
        <w:t xml:space="preserve">Date.now()</w:t>
      </w:r>
      <w:r>
        <w:t xml:space="preserve"> </w:t>
      </w:r>
      <w:r>
        <w:t xml:space="preserve">renvoie des millisecondes depuis 1970).</w:t>
      </w:r>
    </w:p>
    <w:p>
      <w:pPr>
        <w:pStyle w:val="BodyText"/>
      </w:pPr>
      <w:r>
        <w:rPr>
          <w:b/>
          <w:bCs/>
        </w:rPr>
        <w:t xml:space="preserve">Corrigé (exemple) :</w:t>
      </w:r>
    </w:p>
    <w:p>
      <w:pPr>
        <w:pStyle w:val="SourceCode"/>
      </w:pPr>
      <w:r>
        <w:rPr>
          <w:rStyle w:val="VerbatimChar"/>
        </w:rPr>
        <w:t xml:space="preserve">&gt; const debut = new Date("2000-01-01").getTime();</w:t>
      </w:r>
      <w:r>
        <w:br/>
      </w:r>
      <w:r>
        <w:rPr>
          <w:rStyle w:val="VerbatimChar"/>
        </w:rPr>
        <w:t xml:space="preserve">&gt; const maintenant = Date.now();</w:t>
      </w:r>
      <w:r>
        <w:br/>
      </w:r>
      <w:r>
        <w:rPr>
          <w:rStyle w:val="VerbatimChar"/>
        </w:rPr>
        <w:t xml:space="preserve">&gt; Math.floor((maintenant - debut) / 1000)</w:t>
      </w:r>
    </w:p>
    <w:bookmarkEnd w:id="55"/>
    <w:bookmarkStart w:id="56" w:name="checklist-de-fin-de-chapitre-1"/>
    <w:p>
      <w:pPr>
        <w:pStyle w:val="Heading2"/>
      </w:pPr>
      <w:r>
        <w:t xml:space="preserve">Checklist de fin de chapitre</w:t>
      </w:r>
    </w:p>
    <w:p>
      <w:pPr>
        <w:pStyle w:val="FirstParagraph"/>
      </w:pPr>
      <w:r>
        <w:t xml:space="preserve">☐ J’ai installé Node.js (version LTS) et vérifié avec</w:t>
      </w:r>
      <w:r>
        <w:t xml:space="preserve"> </w:t>
      </w:r>
      <w:r>
        <w:t xml:space="preserve">node –version</w:t>
      </w:r>
      <w:r>
        <w:t xml:space="preserve">.</w:t>
      </w:r>
    </w:p>
    <w:p>
      <w:pPr>
        <w:pStyle w:val="BodyText"/>
      </w:pPr>
      <w:r>
        <w:t xml:space="preserve">☐ Je comprends la différence entre LTS et Current.</w:t>
      </w:r>
    </w:p>
    <w:p>
      <w:pPr>
        <w:pStyle w:val="BodyText"/>
      </w:pPr>
      <w:r>
        <w:t xml:space="preserve">☐ J’ai installé nvm et je sais basculer entre deux versions.</w:t>
      </w:r>
    </w:p>
    <w:p>
      <w:pPr>
        <w:pStyle w:val="BodyText"/>
      </w:pPr>
      <w:r>
        <w:t xml:space="preserve">☐ Je sais créer un fichier</w:t>
      </w:r>
      <w:r>
        <w:t xml:space="preserve"> </w:t>
      </w:r>
      <w:r>
        <w:t xml:space="preserve">.nvmrc</w:t>
      </w:r>
      <w:r>
        <w:t xml:space="preserve"> </w:t>
      </w:r>
      <w:r>
        <w:t xml:space="preserve">et l’utiliser avec</w:t>
      </w:r>
      <w:r>
        <w:t xml:space="preserve"> </w:t>
      </w:r>
      <w:r>
        <w:t xml:space="preserve">nvm use</w:t>
      </w:r>
      <w:r>
        <w:t xml:space="preserve">.</w:t>
      </w:r>
    </w:p>
    <w:p>
      <w:pPr>
        <w:pStyle w:val="BodyText"/>
      </w:pPr>
      <w:r>
        <w:t xml:space="preserve">☐ Je sais diagnostiquer une erreur</w:t>
      </w:r>
      <w:r>
        <w:t xml:space="preserve"> </w:t>
      </w:r>
      <w:r>
        <w:t xml:space="preserve">“</w:t>
      </w:r>
      <w:r>
        <w:t xml:space="preserve">‘node’</w:t>
      </w:r>
      <w:r>
        <w:t xml:space="preserve"> </w:t>
      </w:r>
      <w:r>
        <w:t xml:space="preserve">n’est pas reconnu”</w:t>
      </w:r>
      <w:r>
        <w:t xml:space="preserve">.</w:t>
      </w:r>
    </w:p>
    <w:p>
      <w:pPr>
        <w:pStyle w:val="BodyText"/>
      </w:pPr>
      <w:r>
        <w:t xml:space="preserve">☐ J’ai testé le REPL Node.js.</w:t>
      </w:r>
    </w:p>
    <w:bookmarkEnd w:id="56"/>
    <w:bookmarkStart w:id="57" w:name="faq-1"/>
    <w:p>
      <w:pPr>
        <w:pStyle w:val="Heading2"/>
      </w:pPr>
      <w:r>
        <w:t xml:space="preserve">FAQ</w:t>
      </w:r>
    </w:p>
    <w:p>
      <w:pPr>
        <w:pStyle w:val="FirstParagraph"/>
      </w:pPr>
      <w:r>
        <w:t xml:space="preserve">Dois-je désinstaller une ancienne version de Node.js avant d’en installer une nouvelle ?</w:t>
      </w:r>
    </w:p>
    <w:p>
      <w:pPr>
        <w:pStyle w:val="BodyText"/>
      </w:pPr>
      <w:r>
        <w:t xml:space="preserve">Non, surtout si tu utilises nvm : plusieurs versions coexistent sans conflit sur la même machine. Une installation directe (sans nvm) peut en revanche être simplement mise à jour par un nouvel installateur.</w:t>
      </w:r>
    </w:p>
    <w:p>
      <w:pPr>
        <w:pStyle w:val="BodyText"/>
      </w:pPr>
      <w:r>
        <w:t xml:space="preserve">nvm fonctionne-t-il de la même façon sous Windows ?</w:t>
      </w:r>
    </w:p>
    <w:p>
      <w:pPr>
        <w:pStyle w:val="BodyText"/>
      </w:pPr>
      <w:r>
        <w:t xml:space="preserve">Le principe est identique, mais l’outil change : nvm (nvm-sh) est pour macOS/Linux, nvm-windows (coreybutler/nvm-windows) est son équivalent pour Windows, avec une syntaxe de commandes très proche.</w:t>
      </w:r>
    </w:p>
    <w:p>
      <w:pPr>
        <w:pStyle w:val="BodyText"/>
      </w:pPr>
      <w:r>
        <w:t xml:space="preserve">Que se passe-t-il si mon projet n’a pas de fichier .nvmrc ?</w:t>
      </w:r>
    </w:p>
    <w:p>
      <w:pPr>
        <w:pStyle w:val="BodyText"/>
      </w:pPr>
      <w:r>
        <w:rPr>
          <w:rStyle w:val="VerbatimChar"/>
        </w:rPr>
        <w:t xml:space="preserve">nvm use</w:t>
      </w:r>
      <w:r>
        <w:t xml:space="preserve"> </w:t>
      </w:r>
      <w:r>
        <w:t xml:space="preserve">(sans argument) ne saura pas quelle version choisir automatiquement. Il faudra soit préciser explicitement une version (</w:t>
      </w:r>
      <w:r>
        <w:rPr>
          <w:rStyle w:val="VerbatimChar"/>
        </w:rPr>
        <w:t xml:space="preserve">nvm use 20</w:t>
      </w:r>
      <w:r>
        <w:t xml:space="preserve">), soit ajouter un</w:t>
      </w:r>
      <w:r>
        <w:t xml:space="preserve"> </w:t>
      </w:r>
      <w:r>
        <w:rPr>
          <w:rStyle w:val="VerbatimChar"/>
        </w:rPr>
        <w:t xml:space="preserve">.nvmrc</w:t>
      </w:r>
      <w:r>
        <w:t xml:space="preserve"> </w:t>
      </w:r>
      <w:r>
        <w:t xml:space="preserve">toi-même une fois que tu sais quelle version le projet attend (souvent indiquée dans son</w:t>
      </w:r>
      <w:r>
        <w:t xml:space="preserve"> </w:t>
      </w:r>
      <w:r>
        <w:rPr>
          <w:rStyle w:val="VerbatimChar"/>
        </w:rPr>
        <w:t xml:space="preserve">README.md</w:t>
      </w:r>
      <w:r>
        <w:t xml:space="preserve"> </w:t>
      </w:r>
      <w:r>
        <w:t xml:space="preserve">ou son</w:t>
      </w:r>
      <w:r>
        <w:t xml:space="preserve"> </w:t>
      </w:r>
      <w:r>
        <w:rPr>
          <w:rStyle w:val="VerbatimChar"/>
        </w:rPr>
        <w:t xml:space="preserve">package.json</w:t>
      </w:r>
      <w:r>
        <w:t xml:space="preserve">).</w:t>
      </w:r>
    </w:p>
    <w:bookmarkEnd w:id="57"/>
    <w:bookmarkStart w:id="62" w:name="références-et-pour-aller-plus-loin-1"/>
    <w:p>
      <w:pPr>
        <w:pStyle w:val="Heading2"/>
      </w:pPr>
      <w:r>
        <w:t xml:space="preserve">Références et pour aller plus loin</w:t>
      </w:r>
    </w:p>
    <w:p>
      <w:pPr>
        <w:pStyle w:val="Compact"/>
        <w:numPr>
          <w:ilvl w:val="0"/>
          <w:numId w:val="1055"/>
        </w:numPr>
      </w:pPr>
      <w:r>
        <w:t xml:space="preserve">Téléchargement officiel Node.js :</w:t>
      </w:r>
      <w:r>
        <w:t xml:space="preserve"> </w:t>
      </w:r>
      <w:hyperlink r:id="rId58">
        <w:r>
          <w:rPr>
            <w:rStyle w:val="Hyperlink"/>
          </w:rPr>
          <w:t xml:space="preserve">https://nodejs.org</w:t>
        </w:r>
      </w:hyperlink>
    </w:p>
    <w:p>
      <w:pPr>
        <w:pStyle w:val="Compact"/>
        <w:numPr>
          <w:ilvl w:val="0"/>
          <w:numId w:val="1055"/>
        </w:numPr>
      </w:pPr>
      <w:r>
        <w:t xml:space="preserve">Calendrier de support des versions Node.js :</w:t>
      </w:r>
      <w:r>
        <w:t xml:space="preserve"> </w:t>
      </w:r>
      <w:hyperlink r:id="rId59">
        <w:r>
          <w:rPr>
            <w:rStyle w:val="Hyperlink"/>
          </w:rPr>
          <w:t xml:space="preserve">https://nodejs.org/en/about/previous-releases</w:t>
        </w:r>
      </w:hyperlink>
    </w:p>
    <w:p>
      <w:pPr>
        <w:pStyle w:val="Compact"/>
        <w:numPr>
          <w:ilvl w:val="0"/>
          <w:numId w:val="1055"/>
        </w:numPr>
      </w:pPr>
      <w:r>
        <w:t xml:space="preserve">nvm (macOS/Linux) :</w:t>
      </w:r>
      <w:r>
        <w:t xml:space="preserve"> </w:t>
      </w:r>
      <w:hyperlink r:id="rId60">
        <w:r>
          <w:rPr>
            <w:rStyle w:val="Hyperlink"/>
          </w:rPr>
          <w:t xml:space="preserve">https://github.com/nvm-sh/nvm</w:t>
        </w:r>
      </w:hyperlink>
    </w:p>
    <w:p>
      <w:pPr>
        <w:pStyle w:val="Compact"/>
        <w:numPr>
          <w:ilvl w:val="0"/>
          <w:numId w:val="1055"/>
        </w:numPr>
      </w:pPr>
      <w:r>
        <w:t xml:space="preserve">nvm-windows :</w:t>
      </w:r>
      <w:r>
        <w:t xml:space="preserve"> </w:t>
      </w:r>
      <w:hyperlink r:id="rId61">
        <w:r>
          <w:rPr>
            <w:rStyle w:val="Hyperlink"/>
          </w:rPr>
          <w:t xml:space="preserve">https://github.com/coreybutler/nvm-windows</w:t>
        </w:r>
      </w:hyperlink>
    </w:p>
    <w:p>
      <w:pPr>
        <w:pStyle w:val="FirstParagraph"/>
      </w:pPr>
      <w:r>
        <w:rPr>
          <w:i/>
          <w:iCs/>
        </w:rPr>
        <w:t xml:space="preserve">Chapitre suivant : npm et npx, les outils de gestion de paquets fournis avec Node.js.</w:t>
      </w:r>
    </w:p>
    <w:p>
      <w:pPr>
        <w:pStyle w:val="BodyText"/>
      </w:pPr>
      <w:r>
        <w:t xml:space="preserve">CHAPITRE 3</w:t>
      </w:r>
    </w:p>
    <w:bookmarkEnd w:id="62"/>
    <w:bookmarkEnd w:id="63"/>
    <w:bookmarkStart w:id="94" w:name="npm-et-npx"/>
    <w:p>
      <w:pPr>
        <w:pStyle w:val="Heading1"/>
      </w:pPr>
      <w:r>
        <w:t xml:space="preserve">npm et npx</w:t>
      </w:r>
    </w:p>
    <w:p>
      <w:pPr>
        <w:pStyle w:val="FirstParagraph"/>
      </w:pPr>
      <w:r>
        <w:t xml:space="preserve">🎯 Objectif du chapitre</w:t>
      </w:r>
      <w:r>
        <w:t xml:space="preserve"> </w:t>
      </w:r>
      <w:r>
        <w:t xml:space="preserve">Maîtriser npm pour installer, gérer et exécuter des scripts de paquets, et comprendre la différence fondamentale entre</w:t>
      </w:r>
      <w:r>
        <w:t xml:space="preserve"> </w:t>
      </w:r>
      <w:r>
        <w:rPr>
          <w:rStyle w:val="VerbatimChar"/>
        </w:rPr>
        <w:t xml:space="preserve">npm</w:t>
      </w:r>
      <w:r>
        <w:t xml:space="preserve"> </w:t>
      </w:r>
      <w:r>
        <w:t xml:space="preserve">et</w:t>
      </w:r>
      <w:r>
        <w:t xml:space="preserve"> </w:t>
      </w:r>
      <w:r>
        <w:rPr>
          <w:rStyle w:val="VerbatimChar"/>
        </w:rPr>
        <w:t xml:space="preserve">npx</w:t>
      </w:r>
      <w:r>
        <w:t xml:space="preserve">. À la fin de ce chapitre, tu sauras expliquer pourquoi</w:t>
      </w:r>
      <w:r>
        <w:t xml:space="preserve"> </w:t>
      </w:r>
      <w:r>
        <w:rPr>
          <w:rStyle w:val="VerbatimChar"/>
        </w:rPr>
        <w:t xml:space="preserve">package-lock.json</w:t>
      </w:r>
      <w:r>
        <w:t xml:space="preserve"> </w:t>
      </w:r>
      <w:r>
        <w:t xml:space="preserve">doit toujours être commité, choisir correctement entre</w:t>
      </w:r>
      <w:r>
        <w:t xml:space="preserve"> </w:t>
      </w:r>
      <w:r>
        <w:rPr>
          <w:rStyle w:val="VerbatimChar"/>
        </w:rPr>
        <w:t xml:space="preserve">dependencies</w:t>
      </w:r>
      <w:r>
        <w:t xml:space="preserve"> </w:t>
      </w:r>
      <w:r>
        <w:t xml:space="preserve">et</w:t>
      </w:r>
      <w:r>
        <w:t xml:space="preserve"> </w:t>
      </w:r>
      <w:r>
        <w:rPr>
          <w:rStyle w:val="VerbatimChar"/>
        </w:rPr>
        <w:t xml:space="preserve">devDependencies</w:t>
      </w:r>
      <w:r>
        <w:t xml:space="preserve">, et utiliser</w:t>
      </w:r>
      <w:r>
        <w:t xml:space="preserve"> </w:t>
      </w:r>
      <w:r>
        <w:rPr>
          <w:rStyle w:val="VerbatimChar"/>
        </w:rPr>
        <w:t xml:space="preserve">npx</w:t>
      </w:r>
      <w:r>
        <w:t xml:space="preserve"> </w:t>
      </w:r>
      <w:r>
        <w:t xml:space="preserve">pour exécuter un outil sans polluer ton système d’installations globales.</w:t>
      </w:r>
    </w:p>
    <w:p>
      <w:pPr>
        <w:pStyle w:val="BodyText"/>
      </w:pPr>
      <w:r>
        <w:t xml:space="preserve">🎬 Mise en situation</w:t>
      </w:r>
      <w:r>
        <w:t xml:space="preserve"> </w:t>
      </w:r>
      <w:r>
        <w:t xml:space="preserve">Tu reprends un projet existant pour un client. En clonant le dépôt, tu remarques que</w:t>
      </w:r>
      <w:r>
        <w:t xml:space="preserve"> </w:t>
      </w:r>
      <w:r>
        <w:rPr>
          <w:rStyle w:val="VerbatimChar"/>
        </w:rPr>
        <w:t xml:space="preserve">node_modules/</w:t>
      </w:r>
      <w:r>
        <w:t xml:space="preserve"> </w:t>
      </w:r>
      <w:r>
        <w:t xml:space="preserve">fait partie des fichiers versionnés dans Git — le clone met plusieurs minutes et pèse 400 Mo. Pire : quand tu lances</w:t>
      </w:r>
      <w:r>
        <w:t xml:space="preserve"> </w:t>
      </w:r>
      <w:r>
        <w:rPr>
          <w:rStyle w:val="VerbatimChar"/>
        </w:rPr>
        <w:t xml:space="preserve">npm install</w:t>
      </w:r>
      <w:r>
        <w:t xml:space="preserve"> </w:t>
      </w:r>
      <w:r>
        <w:t xml:space="preserve">toi-même, une dépendance s’installe dans une version légèrement différente de celle utilisée par le développeur précédent, et un bug apparaît… qui n’existait pas chez lui. Ton client te demande d’expliquer pourquoi</w:t>
      </w:r>
      <w:r>
        <w:t xml:space="preserve"> </w:t>
      </w:r>
      <w:r>
        <w:t xml:space="preserve">“la même base de code”</w:t>
      </w:r>
      <w:r>
        <w:t xml:space="preserve"> </w:t>
      </w:r>
      <w:r>
        <w:t xml:space="preserve">se comporte différemment selon qui l’installe. Ce chapitre te donne exactement les deux réponses attendues : ce que</w:t>
      </w:r>
      <w:r>
        <w:t xml:space="preserve"> </w:t>
      </w:r>
      <w:r>
        <w:rPr>
          <w:rStyle w:val="VerbatimChar"/>
        </w:rPr>
        <w:t xml:space="preserve">node_modules/</w:t>
      </w:r>
      <w:r>
        <w:t xml:space="preserve"> </w:t>
      </w:r>
      <w:r>
        <w:t xml:space="preserve">ne doit jamais faire dans un dépôt Git, et pourquoi</w:t>
      </w:r>
      <w:r>
        <w:t xml:space="preserve"> </w:t>
      </w:r>
      <w:r>
        <w:rPr>
          <w:rStyle w:val="VerbatimChar"/>
        </w:rPr>
        <w:t xml:space="preserve">package-lock.json</w:t>
      </w:r>
      <w:r>
        <w:t xml:space="preserve"> </w:t>
      </w:r>
      <w:r>
        <w:t xml:space="preserve">existe précisément pour éviter ce genre de dérive.</w:t>
      </w:r>
    </w:p>
    <w:bookmarkStart w:id="64" w:name="quest-ce-que-npm"/>
    <w:p>
      <w:pPr>
        <w:pStyle w:val="Heading2"/>
      </w:pPr>
      <w:r>
        <w:t xml:space="preserve">3.1 Qu’est-ce que npm</w:t>
      </w:r>
    </w:p>
    <w:p>
      <w:pPr>
        <w:pStyle w:val="FirstParagraph"/>
      </w:pPr>
      <w:r>
        <w:rPr>
          <w:b/>
          <w:bCs/>
        </w:rPr>
        <w:t xml:space="preserve">npm</w:t>
      </w:r>
      <w:r>
        <w:t xml:space="preserve"> </w:t>
      </w:r>
      <w:r>
        <w:t xml:space="preserve">(</w:t>
      </w:r>
      <w:r>
        <w:rPr>
          <w:i/>
          <w:iCs/>
        </w:rPr>
        <w:t xml:space="preserve">Node Package Manager</w:t>
      </w:r>
      <w:r>
        <w:t xml:space="preserve">) est à la fois : (1) un</w:t>
      </w:r>
      <w:r>
        <w:t xml:space="preserve"> </w:t>
      </w:r>
      <w:r>
        <w:rPr>
          <w:b/>
          <w:bCs/>
        </w:rPr>
        <w:t xml:space="preserve">registre en ligne</w:t>
      </w:r>
      <w:r>
        <w:t xml:space="preserve"> </w:t>
      </w:r>
      <w:r>
        <w:t xml:space="preserve">hébergeant plus d’un million de paquets JavaScript open source, et (2) l’</w:t>
      </w:r>
      <w:r>
        <w:rPr>
          <w:b/>
          <w:bCs/>
        </w:rPr>
        <w:t xml:space="preserve">outil en ligne de commande</w:t>
      </w:r>
      <w:r>
        <w:t xml:space="preserve"> </w:t>
      </w:r>
      <w:r>
        <w:t xml:space="preserve">installé automatiquement avec Node.js, permettant d’installer, mettre à jour et gérer ces paquets dans un projet.</w:t>
      </w:r>
    </w:p>
    <w:p>
      <w:pPr>
        <w:pStyle w:val="BodyText"/>
      </w:pPr>
      <w:r>
        <w:t xml:space="preserve">💡 Analogie</w:t>
      </w:r>
      <w:r>
        <w:t xml:space="preserve"> </w:t>
      </w:r>
      <w:r>
        <w:t xml:space="preserve">npm, c’est à la fois la bibliothèque municipale (le registre, avec plus d’un million d’ouvrages disponibles) et le bibliothécaire qui va chercher le bon livre à ta place, vérifie qu’il est compatible avec ce que tu as déjà emprunté, et tient un registre exact de tes emprunts (</w:t>
      </w:r>
      <w:r>
        <w:rPr>
          <w:rStyle w:val="VerbatimChar"/>
        </w:rPr>
        <w:t xml:space="preserve">package-lock.json</w:t>
      </w:r>
      <w:r>
        <w:t xml:space="preserve">) pour que n’importe qui puisse reproduire exactement la même pile de livres sur son propre bureau.</w:t>
      </w:r>
    </w:p>
    <w:bookmarkEnd w:id="64"/>
    <w:bookmarkStart w:id="65" w:name="initialiser-un-projet"/>
    <w:p>
      <w:pPr>
        <w:pStyle w:val="Heading2"/>
      </w:pPr>
      <w:r>
        <w:t xml:space="preserve">3.2 Initialiser un projet</w:t>
      </w:r>
    </w:p>
    <w:p>
      <w:pPr>
        <w:pStyle w:val="SourceCode"/>
      </w:pPr>
      <w:r>
        <w:rPr>
          <w:rStyle w:val="VerbatimChar"/>
        </w:rPr>
        <w:t xml:space="preserve">$ mkdir mon-api &amp;&amp; cd mon-api</w:t>
      </w:r>
      <w:r>
        <w:br/>
      </w:r>
      <w:r>
        <w:rPr>
          <w:rStyle w:val="VerbatimChar"/>
        </w:rPr>
        <w:t xml:space="preserve">$ npm init -y</w:t>
      </w:r>
      <w:r>
        <w:br/>
      </w:r>
      <w:r>
        <w:br/>
      </w:r>
      <w:r>
        <w:rPr>
          <w:rStyle w:val="VerbatimChar"/>
        </w:rPr>
        <w:t xml:space="preserve">Wrote to /home/jaslin/mon-api/package.json:</w:t>
      </w:r>
      <w:r>
        <w:br/>
      </w:r>
      <w:r>
        <w:rPr>
          <w:rStyle w:val="VerbatimChar"/>
        </w:rPr>
        <w:t xml:space="preserve">{</w:t>
      </w:r>
      <w:r>
        <w:br/>
      </w:r>
      <w:r>
        <w:rPr>
          <w:rStyle w:val="VerbatimChar"/>
        </w:rPr>
        <w:t xml:space="preserve">  "name": "mon-api",</w:t>
      </w:r>
      <w:r>
        <w:br/>
      </w:r>
      <w:r>
        <w:rPr>
          <w:rStyle w:val="VerbatimChar"/>
        </w:rPr>
        <w:t xml:space="preserve">  "version": "1.0.0",</w:t>
      </w:r>
      <w:r>
        <w:br/>
      </w:r>
      <w:r>
        <w:rPr>
          <w:rStyle w:val="VerbatimChar"/>
        </w:rPr>
        <w:t xml:space="preserve">  "main": "index.js",</w:t>
      </w:r>
      <w:r>
        <w:br/>
      </w:r>
      <w:r>
        <w:rPr>
          <w:rStyle w:val="VerbatimChar"/>
        </w:rPr>
        <w:t xml:space="preserve">  "scripts": {</w:t>
      </w:r>
      <w:r>
        <w:br/>
      </w:r>
      <w:r>
        <w:rPr>
          <w:rStyle w:val="VerbatimChar"/>
        </w:rPr>
        <w:t xml:space="preserve">    "test": "echo \"Error: no test specified\" &amp;&amp; exit 1"</w:t>
      </w:r>
      <w:r>
        <w:br/>
      </w:r>
      <w:r>
        <w:rPr>
          <w:rStyle w:val="VerbatimChar"/>
        </w:rPr>
        <w:t xml:space="preserve">  }</w:t>
      </w:r>
      <w:r>
        <w:br/>
      </w:r>
      <w:r>
        <w:rPr>
          <w:rStyle w:val="VerbatimChar"/>
        </w:rPr>
        <w:t xml:space="preserve">}</w:t>
      </w:r>
    </w:p>
    <w:p>
      <w:pPr>
        <w:pStyle w:val="FirstParagraph"/>
      </w:pPr>
      <w:r>
        <w:rPr>
          <w:rStyle w:val="VerbatimChar"/>
        </w:rPr>
        <w:t xml:space="preserve">npm init -y</w:t>
      </w:r>
      <w:r>
        <w:t xml:space="preserve"> </w:t>
      </w:r>
      <w:r>
        <w:t xml:space="preserve">accepte toutes les valeurs par défaut sans poser de questions ;</w:t>
      </w:r>
      <w:r>
        <w:t xml:space="preserve"> </w:t>
      </w:r>
      <w:r>
        <w:rPr>
          <w:rStyle w:val="VerbatimChar"/>
        </w:rPr>
        <w:t xml:space="preserve">npm init</w:t>
      </w:r>
      <w:r>
        <w:t xml:space="preserve"> </w:t>
      </w:r>
      <w:r>
        <w:t xml:space="preserve">(sans</w:t>
      </w:r>
      <w:r>
        <w:t xml:space="preserve"> </w:t>
      </w:r>
      <w:r>
        <w:rPr>
          <w:rStyle w:val="VerbatimChar"/>
        </w:rPr>
        <w:t xml:space="preserve">-y</w:t>
      </w:r>
      <w:r>
        <w:t xml:space="preserve">) pose une série de questions interactives (nom, version, description, auteur…).</w:t>
      </w:r>
    </w:p>
    <w:p>
      <w:pPr>
        <w:pStyle w:val="BodyText"/>
      </w:pPr>
      <w:r>
        <w:t xml:space="preserve">📷 Capture d’écran recommandée</w:t>
      </w:r>
      <w:r>
        <w:t xml:space="preserve"> </w:t>
      </w:r>
      <w:r>
        <w:t xml:space="preserve">Un terminal montrant l’enchaînement</w:t>
      </w:r>
      <w:r>
        <w:t xml:space="preserve"> </w:t>
      </w:r>
      <w:r>
        <w:rPr>
          <w:rStyle w:val="VerbatimChar"/>
        </w:rPr>
        <w:t xml:space="preserve">npm init</w:t>
      </w:r>
      <w:r>
        <w:t xml:space="preserve"> </w:t>
      </w:r>
      <w:r>
        <w:t xml:space="preserve">(sans</w:t>
      </w:r>
      <w:r>
        <w:t xml:space="preserve"> </w:t>
      </w:r>
      <w:r>
        <w:rPr>
          <w:rStyle w:val="VerbatimChar"/>
        </w:rPr>
        <w:t xml:space="preserve">-y</w:t>
      </w:r>
      <w:r>
        <w:t xml:space="preserve">), avec les questions interactives posées une à une (nom, version, description, point d’entrée, commande de test, dépôt Git, mots-clés, auteur, licence) et le résumé JSON final avant confirmation.</w:t>
      </w:r>
    </w:p>
    <w:bookmarkEnd w:id="65"/>
    <w:bookmarkStart w:id="69" w:name="installer-des-dépendances"/>
    <w:p>
      <w:pPr>
        <w:pStyle w:val="Heading2"/>
      </w:pPr>
      <w:r>
        <w:t xml:space="preserve">3.3 Installer des dépendances</w:t>
      </w:r>
    </w:p>
    <w:p>
      <w:pPr>
        <w:pStyle w:val="SourceCode"/>
      </w:pPr>
      <w:r>
        <w:rPr>
          <w:rStyle w:val="VerbatimChar"/>
        </w:rPr>
        <w:t xml:space="preserve">$ npm install express          # ajoute express aux dependencies (nécessaire en production)</w:t>
      </w:r>
      <w:r>
        <w:br/>
      </w:r>
      <w:r>
        <w:rPr>
          <w:rStyle w:val="VerbatimChar"/>
        </w:rPr>
        <w:t xml:space="preserve">$ npm install --save-dev jest   # ajoute jest aux devDependencies (nécessaire seulement en développement)</w:t>
      </w:r>
      <w:r>
        <w:br/>
      </w:r>
      <w:r>
        <w:rPr>
          <w:rStyle w:val="VerbatimChar"/>
        </w:rPr>
        <w:t xml:space="preserve">$ npm install express@4.18.2   # installe une version PRÉCISE</w:t>
      </w:r>
      <w:r>
        <w:br/>
      </w:r>
      <w:r>
        <w:rPr>
          <w:rStyle w:val="VerbatimChar"/>
        </w:rPr>
        <w:t xml:space="preserve">$ npm install -g nodemon        # installation GLOBALE (disponible dans tout le système, pas juste ce projet)</w:t>
      </w:r>
    </w:p>
    <w:p>
      <w:pPr>
        <w:pStyle w:val="FirstParagraph"/>
      </w:pPr>
      <w:r>
        <w:t xml:space="preserve">💡 dependencies vs devDependencies</w:t>
      </w:r>
      <w:r>
        <w:t xml:space="preserve"> </w:t>
      </w:r>
      <w:r>
        <w:rPr>
          <w:rStyle w:val="VerbatimChar"/>
        </w:rPr>
        <w:t xml:space="preserve">dependencies</w:t>
      </w:r>
      <w:r>
        <w:t xml:space="preserve"> </w:t>
      </w:r>
      <w:r>
        <w:t xml:space="preserve">: paquets nécessaires pour que l’application</w:t>
      </w:r>
      <w:r>
        <w:t xml:space="preserve"> </w:t>
      </w:r>
      <w:r>
        <w:rPr>
          <w:b/>
          <w:bCs/>
        </w:rPr>
        <w:t xml:space="preserve">fonctionne réellement en production</w:t>
      </w:r>
      <w:r>
        <w:t xml:space="preserve"> </w:t>
      </w:r>
      <w:r>
        <w:t xml:space="preserve">(Express, un client de base de données…).</w:t>
      </w:r>
      <w:r>
        <w:t xml:space="preserve"> </w:t>
      </w:r>
      <w:r>
        <w:rPr>
          <w:rStyle w:val="VerbatimChar"/>
        </w:rPr>
        <w:t xml:space="preserve">devDependencies</w:t>
      </w:r>
      <w:r>
        <w:t xml:space="preserve"> </w:t>
      </w:r>
      <w:r>
        <w:t xml:space="preserve">: paquets utiles</w:t>
      </w:r>
      <w:r>
        <w:t xml:space="preserve"> </w:t>
      </w:r>
      <w:r>
        <w:rPr>
          <w:b/>
          <w:bCs/>
        </w:rPr>
        <w:t xml:space="preserve">seulement pendant le développement</w:t>
      </w:r>
      <w:r>
        <w:t xml:space="preserve"> </w:t>
      </w:r>
      <w:r>
        <w:t xml:space="preserve">(Jest pour les tests, nodemon pour le rechargement automatique, ESLint pour le linting) — jamais installés en production (</w:t>
      </w:r>
      <w:r>
        <w:rPr>
          <w:rStyle w:val="VerbatimChar"/>
        </w:rPr>
        <w:t xml:space="preserve">npm install --production</w:t>
      </w:r>
      <w:r>
        <w:t xml:space="preserve"> </w:t>
      </w:r>
      <w:r>
        <w:t xml:space="preserve">ou</w:t>
      </w:r>
      <w:r>
        <w:t xml:space="preserve"> </w:t>
      </w:r>
      <w:r>
        <w:rPr>
          <w:rStyle w:val="VerbatimChar"/>
        </w:rPr>
        <w:t xml:space="preserve">NODE_ENV=production npm install</w:t>
      </w:r>
      <w:r>
        <w:t xml:space="preserve"> </w:t>
      </w:r>
      <w:r>
        <w:t xml:space="preserve">les ignore).</w:t>
      </w:r>
    </w:p>
    <w:p>
      <w:pPr>
        <w:pStyle w:val="BodyText"/>
      </w:pPr>
      <w:r>
        <w:t xml:space="preserve">Ce qui se passe réellement lors d’un</w:t>
      </w:r>
      <w:r>
        <w:t xml:space="preserve"> </w:t>
      </w:r>
      <w:r>
        <w:rPr>
          <w:rStyle w:val="VerbatimChar"/>
        </w:rPr>
        <w:t xml:space="preserve">npm install</w:t>
      </w:r>
      <w:r>
        <w:t xml:space="preserve"> </w:t>
      </w:r>
      <w:r>
        <w:t xml:space="preserve">va plus loin qu’une simple copie de fichiers : npm lit</w:t>
      </w:r>
      <w:r>
        <w:t xml:space="preserve"> </w:t>
      </w:r>
      <w:r>
        <w:rPr>
          <w:rStyle w:val="VerbatimChar"/>
        </w:rPr>
        <w:t xml:space="preserve">package.json</w:t>
      </w:r>
      <w:r>
        <w:t xml:space="preserve">, résout des plages de versions compatibles pour chaque dépendance</w:t>
      </w:r>
      <w:r>
        <w:t xml:space="preserve"> </w:t>
      </w:r>
      <w:r>
        <w:rPr>
          <w:b/>
          <w:bCs/>
        </w:rPr>
        <w:t xml:space="preserve">et leurs propres sous-dépendances</w:t>
      </w:r>
      <w:r>
        <w:t xml:space="preserve">, construit un arbre complet, puis l’écrit noir sur blanc dans</w:t>
      </w:r>
      <w:r>
        <w:t xml:space="preserve"> </w:t>
      </w:r>
      <w:r>
        <w:rPr>
          <w:rStyle w:val="VerbatimChar"/>
        </w:rPr>
        <w:t xml:space="preserve">package-lock.json</w:t>
      </w:r>
      <w:r>
        <w:t xml:space="preserve">.</w:t>
      </w:r>
    </w:p>
    <w:p>
      <w:pPr>
        <w:pStyle w:val="CaptionedFigure"/>
      </w:pPr>
      <w:r>
        <w:drawing>
          <wp:inline>
            <wp:extent cx="5334000" cy="7727873"/>
            <wp:effectExtent b="0" l="0" r="0" t="0"/>
            <wp:docPr descr="Diagramme" title="" id="67" name="Picture"/>
            <a:graphic>
              <a:graphicData uri="http://schemas.openxmlformats.org/drawingml/2006/picture">
                <pic:pic>
                  <pic:nvPicPr>
                    <pic:cNvPr descr="C:/Users/ingja/Desktop/jarvis-starter-kit/livrables/formations/manuel-nodejs/assets/diagrams/d-03-npm-npx-diagramme-1.png" id="68" name="Picture"/>
                    <pic:cNvPicPr>
                      <a:picLocks noChangeArrowheads="1" noChangeAspect="1"/>
                    </pic:cNvPicPr>
                  </pic:nvPicPr>
                  <pic:blipFill>
                    <a:blip r:embed="rId66"/>
                    <a:stretch>
                      <a:fillRect/>
                    </a:stretch>
                  </pic:blipFill>
                  <pic:spPr bwMode="auto">
                    <a:xfrm>
                      <a:off x="0" y="0"/>
                      <a:ext cx="5334000" cy="772787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C’est précisément cette étape de résolution (E) qui peut produire un arbre de dépendances légèrement différent d’une machine à l’autre si</w:t>
      </w:r>
      <w:r>
        <w:t xml:space="preserve"> </w:t>
      </w:r>
      <w:r>
        <w:rPr>
          <w:rStyle w:val="VerbatimChar"/>
        </w:rPr>
        <w:t xml:space="preserve">package-lock.json</w:t>
      </w:r>
      <w:r>
        <w:t xml:space="preserve"> </w:t>
      </w:r>
      <w:r>
        <w:t xml:space="preserve">n’existe pas encore ou n’est pas respecté — la cause exacte du problème vécu dans la mise en situation d’ouverture.</w:t>
      </w:r>
    </w:p>
    <w:bookmarkEnd w:id="69"/>
    <w:bookmarkStart w:id="70" w:name="le-fichier-package.json"/>
    <w:p>
      <w:pPr>
        <w:pStyle w:val="Heading2"/>
      </w:pPr>
      <w:r>
        <w:t xml:space="preserve">3.4 Le fichier 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"API de gestion"</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"src/index.js"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src/index.js"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src/index.js"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"^16.4.5"</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"^29.7.0"</w:t>
      </w:r>
      <w:r>
        <w:rPr>
          <w:rStyle w:val="FunctionTok"/>
        </w:rPr>
        <w:t xml:space="preserve">,</w:t>
      </w:r>
      <w:r>
        <w:br/>
      </w:r>
      <w:r>
        <w:rPr>
          <w:rStyle w:val="NormalTok"/>
        </w:rPr>
        <w:t xml:space="preserve">    </w:t>
      </w:r>
      <w:r>
        <w:rPr>
          <w:rStyle w:val="DataTypeTok"/>
        </w:rPr>
        <w:t xml:space="preserve">"nodemon"</w:t>
      </w:r>
      <w:r>
        <w:rPr>
          <w:rStyle w:val="FunctionTok"/>
        </w:rPr>
        <w:t xml:space="preserve">:</w:t>
      </w:r>
      <w:r>
        <w:rPr>
          <w:rStyle w:val="NormalTok"/>
        </w:rPr>
        <w:t xml:space="preserve"> </w:t>
      </w:r>
      <w:r>
        <w:rPr>
          <w:rStyle w:val="StringTok"/>
        </w:rPr>
        <w:t xml:space="preserve">"^3.1.0"</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package.json</w:t>
      </w:r>
      <w:r>
        <w:t xml:space="preserve"> </w:t>
      </w:r>
      <w:r>
        <w:t xml:space="preserve">est la</w:t>
      </w:r>
      <w:r>
        <w:t xml:space="preserve"> </w:t>
      </w:r>
      <w:r>
        <w:rPr>
          <w:b/>
          <w:bCs/>
        </w:rPr>
        <w:t xml:space="preserve">carte d’identité</w:t>
      </w:r>
      <w:r>
        <w:t xml:space="preserve"> </w:t>
      </w:r>
      <w:r>
        <w:t xml:space="preserve">du projet : nom, version, scripts exécutables, et surtout la liste exacte des dépendances nécessaires pour que quiconque (un collègue, un serveur de production) puisse recréer un environnement identique via</w:t>
      </w:r>
      <w:r>
        <w:t xml:space="preserve"> </w:t>
      </w:r>
      <w:r>
        <w:rPr>
          <w:rStyle w:val="VerbatimChar"/>
        </w:rPr>
        <w:t xml:space="preserve">npm install</w:t>
      </w:r>
      <w:r>
        <w:t xml:space="preserve">.</w:t>
      </w:r>
    </w:p>
    <w:p>
      <w:pPr>
        <w:pStyle w:val="BodyText"/>
      </w:pPr>
      <w:r>
        <w:t xml:space="preserve">📌 À retenir</w:t>
      </w:r>
      <w:r>
        <w:t xml:space="preserve"> </w:t>
      </w:r>
      <w:r>
        <w:rPr>
          <w:rStyle w:val="VerbatimChar"/>
        </w:rPr>
        <w:t xml:space="preserve">package.json</w:t>
      </w:r>
      <w:r>
        <w:t xml:space="preserve"> </w:t>
      </w:r>
      <w:r>
        <w:t xml:space="preserve">décrit des</w:t>
      </w:r>
      <w:r>
        <w:t xml:space="preserve"> </w:t>
      </w:r>
      <w:r>
        <w:t xml:space="preserve">intentions</w:t>
      </w:r>
      <w:r>
        <w:t xml:space="preserve"> </w:t>
      </w:r>
      <w:r>
        <w:t xml:space="preserve">(des plages de versions acceptables) ;</w:t>
      </w:r>
      <w:r>
        <w:t xml:space="preserve"> </w:t>
      </w:r>
      <w:r>
        <w:rPr>
          <w:rStyle w:val="VerbatimChar"/>
        </w:rPr>
        <w:t xml:space="preserve">package-lock.json</w:t>
      </w:r>
      <w:r>
        <w:t xml:space="preserve"> </w:t>
      </w:r>
      <w:r>
        <w:t xml:space="preserve">décrit une</w:t>
      </w:r>
      <w:r>
        <w:t xml:space="preserve"> </w:t>
      </w:r>
      <w:r>
        <w:t xml:space="preserve">réalité figée</w:t>
      </w:r>
      <w:r>
        <w:t xml:space="preserve"> </w:t>
      </w:r>
      <w:r>
        <w:t xml:space="preserve">(les versions exactes réellement installées la dernière fois). Les deux fichiers ont des rôles distincts et complémentaires, jamais interchangeables.</w:t>
      </w:r>
    </w:p>
    <w:bookmarkEnd w:id="70"/>
    <w:bookmarkStart w:id="71" w:name="X43ba7c648d75e4df6af75dd44e9725cad674edf"/>
    <w:p>
      <w:pPr>
        <w:pStyle w:val="Heading2"/>
      </w:pPr>
      <w:r>
        <w:t xml:space="preserve">3.5 Comprendre le versionnage sémantique (semver)</w:t>
      </w:r>
    </w:p>
    <w:p>
      <w:pPr>
        <w:pStyle w:val="SourceCode"/>
      </w:pPr>
      <w:r>
        <w:rPr>
          <w:rStyle w:val="VerbatimChar"/>
        </w:rPr>
        <w:t xml:space="preserve">"express": "^4.18.2"</w:t>
      </w:r>
    </w:p>
    <w:p>
      <w:pPr>
        <w:pStyle w:val="FirstParagraph"/>
      </w:pPr>
      <w:r>
        <w:t xml:space="preserve">Une version semver s’écrit</w:t>
      </w:r>
      <w:r>
        <w:t xml:space="preserve"> </w:t>
      </w:r>
      <w:r>
        <w:rPr>
          <w:rStyle w:val="VerbatimChar"/>
        </w:rPr>
        <w:t xml:space="preserve">MAJEUR.MINEUR.CORRECTIF</w:t>
      </w:r>
      <w:r>
        <w:t xml:space="preserve"> </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Partie</w:t>
            </w:r>
          </w:p>
        </w:tc>
        <w:tc>
          <w:tcPr/>
          <w:p>
            <w:pPr>
              <w:pStyle w:val="Compact"/>
            </w:pPr>
            <w:r>
              <w:t xml:space="preserve">Signification</w:t>
            </w:r>
          </w:p>
        </w:tc>
        <w:tc>
          <w:tcPr/>
          <w:p>
            <w:pPr>
              <w:pStyle w:val="Compact"/>
            </w:pPr>
            <w:r>
              <w:t xml:space="preserve">Exemple de changement</w:t>
            </w:r>
          </w:p>
        </w:tc>
      </w:tr>
      <w:tr>
        <w:tc>
          <w:tcPr/>
          <w:p>
            <w:pPr>
              <w:pStyle w:val="Compact"/>
            </w:pPr>
            <w:r>
              <w:t xml:space="preserve">MAJEUR</w:t>
            </w:r>
          </w:p>
        </w:tc>
        <w:tc>
          <w:tcPr/>
          <w:p>
            <w:pPr>
              <w:pStyle w:val="Compact"/>
            </w:pPr>
            <w:r>
              <w:t xml:space="preserve">Changement cassant (breaking change), API incompatible avec la version précédente</w:t>
            </w:r>
          </w:p>
        </w:tc>
        <w:tc>
          <w:tcPr/>
          <w:p>
            <w:pPr>
              <w:pStyle w:val="Compact"/>
            </w:pPr>
            <w:r>
              <w:rPr>
                <w:rStyle w:val="VerbatimChar"/>
              </w:rPr>
              <w:t xml:space="preserve">4.x.x</w:t>
            </w:r>
            <w:r>
              <w:t xml:space="preserve"> </w:t>
            </w:r>
            <w:r>
              <w:t xml:space="preserve">→</w:t>
            </w:r>
            <w:r>
              <w:t xml:space="preserve"> </w:t>
            </w:r>
            <w:r>
              <w:rPr>
                <w:rStyle w:val="VerbatimChar"/>
              </w:rPr>
              <w:t xml:space="preserve">5.0.0</w:t>
            </w:r>
          </w:p>
        </w:tc>
      </w:tr>
      <w:tr>
        <w:tc>
          <w:tcPr/>
          <w:p>
            <w:pPr>
              <w:pStyle w:val="Compact"/>
            </w:pPr>
            <w:r>
              <w:t xml:space="preserve">MINEUR</w:t>
            </w:r>
          </w:p>
        </w:tc>
        <w:tc>
          <w:tcPr/>
          <w:p>
            <w:pPr>
              <w:pStyle w:val="Compact"/>
            </w:pPr>
            <w:r>
              <w:t xml:space="preserve">Nouvelle fonctionnalité, rétrocompatible</w:t>
            </w:r>
          </w:p>
        </w:tc>
        <w:tc>
          <w:tcPr/>
          <w:p>
            <w:pPr>
              <w:pStyle w:val="Compact"/>
            </w:pPr>
            <w:r>
              <w:rPr>
                <w:rStyle w:val="VerbatimChar"/>
              </w:rPr>
              <w:t xml:space="preserve">4.18.x</w:t>
            </w:r>
            <w:r>
              <w:t xml:space="preserve"> </w:t>
            </w:r>
            <w:r>
              <w:t xml:space="preserve">→</w:t>
            </w:r>
            <w:r>
              <w:t xml:space="preserve"> </w:t>
            </w:r>
            <w:r>
              <w:rPr>
                <w:rStyle w:val="VerbatimChar"/>
              </w:rPr>
              <w:t xml:space="preserve">4.19.0</w:t>
            </w:r>
          </w:p>
        </w:tc>
      </w:tr>
      <w:tr>
        <w:tc>
          <w:tcPr/>
          <w:p>
            <w:pPr>
              <w:pStyle w:val="Compact"/>
            </w:pPr>
            <w:r>
              <w:t xml:space="preserve">CORRECTIF</w:t>
            </w:r>
          </w:p>
        </w:tc>
        <w:tc>
          <w:tcPr/>
          <w:p>
            <w:pPr>
              <w:pStyle w:val="Compact"/>
            </w:pPr>
            <w:r>
              <w:t xml:space="preserve">Correction de bug, rétrocompatible</w:t>
            </w:r>
          </w:p>
        </w:tc>
        <w:tc>
          <w:tcPr/>
          <w:p>
            <w:pPr>
              <w:pStyle w:val="Compact"/>
            </w:pPr>
            <w:r>
              <w:rPr>
                <w:rStyle w:val="VerbatimChar"/>
              </w:rPr>
              <w:t xml:space="preserve">4.18.2</w:t>
            </w:r>
            <w:r>
              <w:t xml:space="preserve"> </w:t>
            </w:r>
            <w:r>
              <w:t xml:space="preserve">→</w:t>
            </w:r>
            <w:r>
              <w:t xml:space="preserve"> </w:t>
            </w:r>
            <w:r>
              <w:rPr>
                <w:rStyle w:val="VerbatimChar"/>
              </w:rPr>
              <w:t xml:space="preserve">4.18.3</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Préfixe</w:t>
            </w:r>
          </w:p>
        </w:tc>
        <w:tc>
          <w:tcPr/>
          <w:p>
            <w:pPr>
              <w:pStyle w:val="Compact"/>
            </w:pPr>
            <w:r>
              <w:t xml:space="preserve">Signification</w:t>
            </w:r>
          </w:p>
        </w:tc>
      </w:tr>
      <w:tr>
        <w:tc>
          <w:tcPr/>
          <w:p>
            <w:pPr>
              <w:pStyle w:val="Compact"/>
            </w:pPr>
            <w:r>
              <w:rPr>
                <w:rStyle w:val="VerbatimChar"/>
              </w:rPr>
              <w:t xml:space="preserve">^4.18.2</w:t>
            </w:r>
          </w:p>
        </w:tc>
        <w:tc>
          <w:tcPr/>
          <w:p>
            <w:pPr>
              <w:pStyle w:val="Compact"/>
            </w:pPr>
            <w:r>
              <w:t xml:space="preserve">Accepte toute mise à jour MINEURE ou CORRECTIF (</w:t>
            </w:r>
            <w:r>
              <w:rPr>
                <w:rStyle w:val="VerbatimChar"/>
              </w:rPr>
              <w:t xml:space="preserve">4.x.x</w:t>
            </w:r>
            <w:r>
              <w:t xml:space="preserve">, mais jamais</w:t>
            </w:r>
            <w:r>
              <w:t xml:space="preserve"> </w:t>
            </w:r>
            <w:r>
              <w:rPr>
                <w:rStyle w:val="VerbatimChar"/>
              </w:rPr>
              <w:t xml:space="preserve">5.0.0</w:t>
            </w:r>
            <w:r>
              <w:t xml:space="preserve">) — le préfixe</w:t>
            </w:r>
            <w:r>
              <w:t xml:space="preserve"> </w:t>
            </w:r>
            <w:r>
              <w:rPr>
                <w:b/>
                <w:bCs/>
              </w:rPr>
              <w:t xml:space="preserve">par défaut</w:t>
            </w:r>
            <w:r>
              <w:t xml:space="preserve"> </w:t>
            </w:r>
            <w:r>
              <w:t xml:space="preserve">de npm</w:t>
            </w:r>
          </w:p>
        </w:tc>
      </w:tr>
      <w:tr>
        <w:tc>
          <w:tcPr/>
          <w:p>
            <w:pPr>
              <w:pStyle w:val="Compact"/>
            </w:pPr>
            <w:r>
              <w:rPr>
                <w:rStyle w:val="VerbatimChar"/>
              </w:rPr>
              <w:t xml:space="preserve">~4.18.2</w:t>
            </w:r>
          </w:p>
        </w:tc>
        <w:tc>
          <w:tcPr/>
          <w:p>
            <w:pPr>
              <w:pStyle w:val="Compact"/>
            </w:pPr>
            <w:r>
              <w:t xml:space="preserve">Accepte seulement les mises à jour de CORRECTIF (</w:t>
            </w:r>
            <w:r>
              <w:rPr>
                <w:rStyle w:val="VerbatimChar"/>
              </w:rPr>
              <w:t xml:space="preserve">4.18.x</w:t>
            </w:r>
            <w:r>
              <w:t xml:space="preserve">)</w:t>
            </w:r>
          </w:p>
        </w:tc>
      </w:tr>
      <w:tr>
        <w:tc>
          <w:tcPr/>
          <w:p>
            <w:pPr>
              <w:pStyle w:val="Compact"/>
            </w:pPr>
            <w:r>
              <w:rPr>
                <w:rStyle w:val="VerbatimChar"/>
              </w:rPr>
              <w:t xml:space="preserve">4.18.2</w:t>
            </w:r>
            <w:r>
              <w:t xml:space="preserve"> </w:t>
            </w:r>
            <w:r>
              <w:t xml:space="preserve">(sans préfixe)</w:t>
            </w:r>
          </w:p>
        </w:tc>
        <w:tc>
          <w:tcPr/>
          <w:p>
            <w:pPr>
              <w:pStyle w:val="Compact"/>
            </w:pPr>
            <w:r>
              <w:t xml:space="preserve">Version EXACTE, aucune mise à jour automatique autorisée</w:t>
            </w:r>
          </w:p>
        </w:tc>
      </w:tr>
    </w:tbl>
    <w:p>
      <w:pPr>
        <w:pStyle w:val="BodyText"/>
      </w:pPr>
      <w:r>
        <w:t xml:space="preserve">❌ Mauvaise pratique</w:t>
      </w:r>
      <w:r>
        <w:t xml:space="preserve"> </w:t>
      </w:r>
      <w:r>
        <w:t xml:space="preserve">Considérer semver comme une garantie absolue plutôt qu’une convention. Rien n’empêche techniquement un mainteneur de paquet de publier, par erreur, un changement cassant dans une version MINEURE ou CORRECTIF — semver réduit le risque, il ne l’élimine pas. C’est une raison de plus pour laquelle</w:t>
      </w:r>
      <w:r>
        <w:t xml:space="preserve"> </w:t>
      </w:r>
      <w:r>
        <w:rPr>
          <w:rStyle w:val="VerbatimChar"/>
        </w:rPr>
        <w:t xml:space="preserve">package-lock.json</w:t>
      </w:r>
      <w:r>
        <w:t xml:space="preserve"> </w:t>
      </w:r>
      <w:r>
        <w:t xml:space="preserve">(section suivante) reste indispensable, même en respectant scrupuleusement semver.</w:t>
      </w:r>
    </w:p>
    <w:bookmarkEnd w:id="71"/>
    <w:bookmarkStart w:id="72" w:name="Xf2b4c020469cc73d92ccd50439418c8c77c4d83"/>
    <w:p>
      <w:pPr>
        <w:pStyle w:val="Heading2"/>
      </w:pPr>
      <w:r>
        <w:t xml:space="preserve">3.6 package-lock.json : figer les versions exactes</w:t>
      </w:r>
    </w:p>
    <w:p>
      <w:pPr>
        <w:pStyle w:val="FirstParagraph"/>
      </w:pPr>
      <w:r>
        <w:t xml:space="preserve">⚠️ Sans package-lock.json, deux installations du même projet peuvent différer</w:t>
      </w:r>
      <w:r>
        <w:t xml:space="preserve"> </w:t>
      </w:r>
      <w:r>
        <w:rPr>
          <w:rStyle w:val="VerbatimChar"/>
        </w:rPr>
        <w:t xml:space="preserve">package.json</w:t>
      </w:r>
      <w:r>
        <w:t xml:space="preserve"> </w:t>
      </w:r>
      <w:r>
        <w:t xml:space="preserve">autorise une</w:t>
      </w:r>
      <w:r>
        <w:t xml:space="preserve"> </w:t>
      </w:r>
      <w:r>
        <w:rPr>
          <w:b/>
          <w:bCs/>
        </w:rPr>
        <w:t xml:space="preserve">plage</w:t>
      </w:r>
      <w:r>
        <w:t xml:space="preserve"> </w:t>
      </w:r>
      <w:r>
        <w:t xml:space="preserve">de versions (</w:t>
      </w:r>
      <w:r>
        <w:rPr>
          <w:rStyle w:val="VerbatimChar"/>
        </w:rPr>
        <w:t xml:space="preserve">^4.18.2</w:t>
      </w:r>
      <w:r>
        <w:t xml:space="preserve">). Sans verrouillage, deux</w:t>
      </w:r>
      <w:r>
        <w:t xml:space="preserve"> </w:t>
      </w:r>
      <w:r>
        <w:rPr>
          <w:rStyle w:val="VerbatimChar"/>
        </w:rPr>
        <w:t xml:space="preserve">npm install</w:t>
      </w:r>
      <w:r>
        <w:t xml:space="preserve"> </w:t>
      </w:r>
      <w:r>
        <w:t xml:space="preserve">exécutés à des moments différents pourraient installer des versions mineures différentes (l’une avec</w:t>
      </w:r>
      <w:r>
        <w:t xml:space="preserve"> </w:t>
      </w:r>
      <w:r>
        <w:rPr>
          <w:rStyle w:val="VerbatimChar"/>
        </w:rPr>
        <w:t xml:space="preserve">4.18.2</w:t>
      </w:r>
      <w:r>
        <w:t xml:space="preserve">, l’autre avec</w:t>
      </w:r>
      <w:r>
        <w:t xml:space="preserve"> </w:t>
      </w:r>
      <w:r>
        <w:rPr>
          <w:rStyle w:val="VerbatimChar"/>
        </w:rPr>
        <w:t xml:space="preserve">4.19.0</w:t>
      </w:r>
      <w:r>
        <w:t xml:space="preserve"> </w:t>
      </w:r>
      <w:r>
        <w:t xml:space="preserve">sortie entre-temps) — un risque réel d’incohérence entre l’environnement d’un développeur et celui de production.</w:t>
      </w:r>
      <w:r>
        <w:t xml:space="preserve"> </w:t>
      </w:r>
      <w:r>
        <w:rPr>
          <w:rStyle w:val="VerbatimChar"/>
          <w:b/>
          <w:bCs/>
        </w:rPr>
        <w:t xml:space="preserve">package-lock.json</w:t>
      </w:r>
      <w:r>
        <w:t xml:space="preserve"> </w:t>
      </w:r>
      <w:r>
        <w:t xml:space="preserve">fige les versions</w:t>
      </w:r>
      <w:r>
        <w:t xml:space="preserve"> </w:t>
      </w:r>
      <w:r>
        <w:rPr>
          <w:b/>
          <w:bCs/>
        </w:rPr>
        <w:t xml:space="preserve">exactes</w:t>
      </w:r>
      <w:r>
        <w:t xml:space="preserve"> </w:t>
      </w:r>
      <w:r>
        <w:t xml:space="preserve">de chaque dépendance (et sous-dépendance) installée, garantissant une reproduction identique de l’arbre de dépendances à chaque</w:t>
      </w:r>
      <w:r>
        <w:t xml:space="preserve"> </w:t>
      </w:r>
      <w:r>
        <w:rPr>
          <w:rStyle w:val="VerbatimChar"/>
        </w:rPr>
        <w:t xml:space="preserve">npm install</w:t>
      </w:r>
      <w:r>
        <w:t xml:space="preserve"> </w:t>
      </w:r>
      <w:r>
        <w:t xml:space="preserve">ultérieur. Ce fichier doit</w:t>
      </w:r>
      <w:r>
        <w:t xml:space="preserve"> </w:t>
      </w:r>
      <w:r>
        <w:rPr>
          <w:b/>
          <w:bCs/>
        </w:rPr>
        <w:t xml:space="preserve">toujours</w:t>
      </w:r>
      <w:r>
        <w:t xml:space="preserve"> </w:t>
      </w:r>
      <w:r>
        <w:t xml:space="preserve">être commité dans le dépôt Git, jamais ignoré.</w:t>
      </w:r>
    </w:p>
    <w:p>
      <w:pPr>
        <w:pStyle w:val="BodyText"/>
      </w:pPr>
      <w:r>
        <w:t xml:space="preserve">✅ Bonne pratique</w:t>
      </w:r>
      <w:r>
        <w:t xml:space="preserve"> </w:t>
      </w:r>
      <w:r>
        <w:t xml:space="preserve">Toujours committer</w:t>
      </w:r>
      <w:r>
        <w:t xml:space="preserve"> </w:t>
      </w:r>
      <w:r>
        <w:rPr>
          <w:rStyle w:val="VerbatimChar"/>
        </w:rPr>
        <w:t xml:space="preserve">package-lock.json</w:t>
      </w:r>
      <w:r>
        <w:t xml:space="preserve">, y compris pour un projet personnel en solo — l’habitude prise dès le premier projet évite l’oubli sur un projet d’équipe où les conséquences sont bien plus coûteuses.</w:t>
      </w:r>
    </w:p>
    <w:p>
      <w:pPr>
        <w:pStyle w:val="BodyText"/>
      </w:pPr>
      <w:r>
        <w:t xml:space="preserve">❌ Mauvaise pratique</w:t>
      </w:r>
      <w:r>
        <w:t xml:space="preserve"> </w:t>
      </w:r>
      <w:r>
        <w:t xml:space="preserve">Committer</w:t>
      </w:r>
      <w:r>
        <w:t xml:space="preserve"> </w:t>
      </w:r>
      <w:r>
        <w:rPr>
          <w:rStyle w:val="VerbatimChar"/>
        </w:rPr>
        <w:t xml:space="preserve">node_modules/</w:t>
      </w:r>
      <w:r>
        <w:t xml:space="preserve"> </w:t>
      </w:r>
      <w:r>
        <w:t xml:space="preserve">dans Git</w:t>
      </w:r>
      <w:r>
        <w:t xml:space="preserve"> </w:t>
      </w:r>
      <w:r>
        <w:t xml:space="preserve">“pour être sûr que ça marche partout”</w:t>
      </w:r>
      <w:r>
        <w:t xml:space="preserve"> </w:t>
      </w:r>
      <w:r>
        <w:t xml:space="preserve">— exactement le piège de la mise en situation d’ouverture. Cela alourdit le dépôt de centaines de mégaoctets pour un problème que</w:t>
      </w:r>
      <w:r>
        <w:t xml:space="preserve"> </w:t>
      </w:r>
      <w:r>
        <w:rPr>
          <w:rStyle w:val="VerbatimChar"/>
        </w:rPr>
        <w:t xml:space="preserve">package-lock.json</w:t>
      </w:r>
      <w:r>
        <w:t xml:space="preserve"> </w:t>
      </w:r>
      <w:r>
        <w:t xml:space="preserve">(quelques centaines de kilo-octets) résout déjà, proprement.</w:t>
      </w:r>
    </w:p>
    <w:bookmarkEnd w:id="72"/>
    <w:bookmarkStart w:id="73" w:name="Xb0139f1a0de8bdeb15f140c52ed7203abb44e15"/>
    <w:p>
      <w:pPr>
        <w:pStyle w:val="Heading2"/>
      </w:pPr>
      <w:r>
        <w:t xml:space="preserve">3.7 npm ci : installation reproductible (production/CI)</w:t>
      </w:r>
    </w:p>
    <w:p>
      <w:pPr>
        <w:pStyle w:val="SourceCode"/>
      </w:pPr>
      <w:r>
        <w:rPr>
          <w:rStyle w:val="VerbatimChar"/>
        </w:rPr>
        <w:t xml:space="preserve">$ npm ci</w:t>
      </w:r>
    </w:p>
    <w:p>
      <w:pPr>
        <w:pStyle w:val="FirstParagraph"/>
      </w:pPr>
      <w:r>
        <w:t xml:space="preserve">💡 npm ci vs npm install</w:t>
      </w:r>
      <w:r>
        <w:t xml:space="preserve"> </w:t>
      </w:r>
      <w:r>
        <w:rPr>
          <w:rStyle w:val="VerbatimChar"/>
        </w:rPr>
        <w:t xml:space="preserve">npm ci</w:t>
      </w:r>
      <w:r>
        <w:t xml:space="preserve"> </w:t>
      </w:r>
      <w:r>
        <w:t xml:space="preserve">(</w:t>
      </w:r>
      <w:r>
        <w:rPr>
          <w:i/>
          <w:iCs/>
        </w:rPr>
        <w:t xml:space="preserve">clean install</w:t>
      </w:r>
      <w:r>
        <w:t xml:space="preserve">) supprime d’abord</w:t>
      </w:r>
      <w:r>
        <w:t xml:space="preserve"> </w:t>
      </w:r>
      <w:r>
        <w:rPr>
          <w:rStyle w:val="VerbatimChar"/>
        </w:rPr>
        <w:t xml:space="preserve">node_modules/</w:t>
      </w:r>
      <w:r>
        <w:t xml:space="preserve"> </w:t>
      </w:r>
      <w:r>
        <w:t xml:space="preserve">puis installe</w:t>
      </w:r>
      <w:r>
        <w:t xml:space="preserve"> </w:t>
      </w:r>
      <w:r>
        <w:rPr>
          <w:b/>
          <w:bCs/>
        </w:rPr>
        <w:t xml:space="preserve">exactement</w:t>
      </w:r>
      <w:r>
        <w:t xml:space="preserve"> </w:t>
      </w:r>
      <w:r>
        <w:t xml:space="preserve">les versions figées dans</w:t>
      </w:r>
      <w:r>
        <w:t xml:space="preserve"> </w:t>
      </w:r>
      <w:r>
        <w:rPr>
          <w:rStyle w:val="VerbatimChar"/>
        </w:rPr>
        <w:t xml:space="preserve">package-lock.json</w:t>
      </w:r>
      <w:r>
        <w:t xml:space="preserve">, sans jamais le modifier ni tenter de résoudre de nouvelles versions — plus rapide et strictement reproductible, c’est la commande à utiliser en environnement de production ou d’intégration continue (chapitre 39), jamais</w:t>
      </w:r>
      <w:r>
        <w:t xml:space="preserve"> </w:t>
      </w:r>
      <w:r>
        <w:rPr>
          <w:rStyle w:val="VerbatimChar"/>
        </w:rPr>
        <w:t xml:space="preserve">npm install</w:t>
      </w:r>
      <w:r>
        <w:t xml:space="preserve"> </w:t>
      </w:r>
      <w:r>
        <w:t xml:space="preserve">(qui peut légèrement faire évoluer</w:t>
      </w:r>
      <w:r>
        <w:t xml:space="preserve"> </w:t>
      </w:r>
      <w:r>
        <w:rPr>
          <w:rStyle w:val="VerbatimChar"/>
        </w:rPr>
        <w:t xml:space="preserve">package-lock.json</w:t>
      </w:r>
      <w:r>
        <w:t xml:space="preserve">).</w:t>
      </w:r>
    </w:p>
    <w:p>
      <w:pPr>
        <w:pStyle w:val="BodyText"/>
      </w:pPr>
      <w:r>
        <w:t xml:space="preserve">🚀 Performance</w:t>
      </w:r>
      <w:r>
        <w:t xml:space="preserve"> </w:t>
      </w:r>
      <w:r>
        <w:rPr>
          <w:rStyle w:val="VerbatimChar"/>
        </w:rPr>
        <w:t xml:space="preserve">npm ci</w:t>
      </w:r>
      <w:r>
        <w:t xml:space="preserve"> </w:t>
      </w:r>
      <w:r>
        <w:t xml:space="preserve">est généralement plus rapide que</w:t>
      </w:r>
      <w:r>
        <w:t xml:space="preserve"> </w:t>
      </w:r>
      <w:r>
        <w:rPr>
          <w:rStyle w:val="VerbatimChar"/>
        </w:rPr>
        <w:t xml:space="preserve">npm install</w:t>
      </w:r>
      <w:r>
        <w:t xml:space="preserve"> </w:t>
      </w:r>
      <w:r>
        <w:t xml:space="preserve">sur un environnement propre (CI, conteneur Docker) : il saute entièrement l’étape de résolution de versions (déjà figée dans</w:t>
      </w:r>
      <w:r>
        <w:t xml:space="preserve"> </w:t>
      </w:r>
      <w:r>
        <w:rPr>
          <w:rStyle w:val="VerbatimChar"/>
        </w:rPr>
        <w:t xml:space="preserve">package-lock.json</w:t>
      </w:r>
      <w:r>
        <w:t xml:space="preserve">) et installe directement l’arbre exact.</w:t>
      </w:r>
    </w:p>
    <w:bookmarkEnd w:id="73"/>
    <w:bookmarkStart w:id="77" w:name="X19f138b8fe51515eb3728153e636649dd5ab074"/>
    <w:p>
      <w:pPr>
        <w:pStyle w:val="Heading2"/>
      </w:pPr>
      <w:r>
        <w:t xml:space="preserve">3.8 npx : exécuter un paquet sans l’installer globalement</w:t>
      </w:r>
    </w:p>
    <w:p>
      <w:pPr>
        <w:pStyle w:val="SourceCode"/>
      </w:pPr>
      <w:r>
        <w:rPr>
          <w:rStyle w:val="VerbatimChar"/>
        </w:rPr>
        <w:t xml:space="preserve">$ npx create-react-app mon-projet</w:t>
      </w:r>
      <w:r>
        <w:br/>
      </w:r>
      <w:r>
        <w:rPr>
          <w:rStyle w:val="VerbatimChar"/>
        </w:rPr>
        <w:t xml:space="preserve">$ npx prisma init</w:t>
      </w:r>
      <w:r>
        <w:br/>
      </w:r>
      <w:r>
        <w:rPr>
          <w:rStyle w:val="VerbatimChar"/>
        </w:rPr>
        <w:t xml:space="preserve">$ npx jest --version</w:t>
      </w:r>
    </w:p>
    <w:p>
      <w:pPr>
        <w:pStyle w:val="FirstParagraph"/>
      </w:pPr>
      <w:r>
        <w:rPr>
          <w:b/>
          <w:bCs/>
        </w:rPr>
        <w:t xml:space="preserve">npx</w:t>
      </w:r>
      <w:r>
        <w:t xml:space="preserve"> </w:t>
      </w:r>
      <w:r>
        <w:t xml:space="preserve">exécute un paquet</w:t>
      </w:r>
      <w:r>
        <w:t xml:space="preserve"> </w:t>
      </w:r>
      <w:r>
        <w:rPr>
          <w:b/>
          <w:bCs/>
        </w:rPr>
        <w:t xml:space="preserve">sans l’installer de façon permanente</w:t>
      </w:r>
      <w:r>
        <w:t xml:space="preserve"> </w:t>
      </w:r>
      <w:r>
        <w:t xml:space="preserve">sur le système : s’il n’est pas déjà présent localement, npx le télécharge temporairement, l’exécute, puis ne le conserve pas de façon globale — idéal pour des outils utilisés ponctuellement (générateurs de projet, CLI d’outils comme Prisma) sans polluer le système d’installations globales.</w:t>
      </w:r>
    </w:p>
    <w:p>
      <w:pPr>
        <w:pStyle w:val="CaptionedFigure"/>
      </w:pPr>
      <w:r>
        <w:drawing>
          <wp:inline>
            <wp:extent cx="5334000" cy="8482987"/>
            <wp:effectExtent b="0" l="0" r="0" t="0"/>
            <wp:docPr descr="Diagramme" title="" id="75" name="Picture"/>
            <a:graphic>
              <a:graphicData uri="http://schemas.openxmlformats.org/drawingml/2006/picture">
                <pic:pic>
                  <pic:nvPicPr>
                    <pic:cNvPr descr="C:/Users/ingja/Desktop/jarvis-starter-kit/livrables/formations/manuel-nodejs/assets/diagrams/d-03-npm-npx-diagramme-2.png" id="76" name="Picture"/>
                    <pic:cNvPicPr>
                      <a:picLocks noChangeArrowheads="1" noChangeAspect="1"/>
                    </pic:cNvPicPr>
                  </pic:nvPicPr>
                  <pic:blipFill>
                    <a:blip r:embed="rId74"/>
                    <a:stretch>
                      <a:fillRect/>
                    </a:stretch>
                  </pic:blipFill>
                  <pic:spPr bwMode="auto">
                    <a:xfrm>
                      <a:off x="0" y="0"/>
                      <a:ext cx="5334000" cy="8482987"/>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npx utilise en priorité les paquets déjà installés localement</w:t>
      </w:r>
      <w:r>
        <w:t xml:space="preserve"> </w:t>
      </w:r>
      <w:r>
        <w:t xml:space="preserve">Si un paquet (comme</w:t>
      </w:r>
      <w:r>
        <w:t xml:space="preserve"> </w:t>
      </w:r>
      <w:r>
        <w:rPr>
          <w:rStyle w:val="VerbatimChar"/>
        </w:rPr>
        <w:t xml:space="preserve">jest</w:t>
      </w:r>
      <w:r>
        <w:t xml:space="preserve">) est déjà présent dans</w:t>
      </w:r>
      <w:r>
        <w:t xml:space="preserve"> </w:t>
      </w:r>
      <w:r>
        <w:rPr>
          <w:rStyle w:val="VerbatimChar"/>
        </w:rPr>
        <w:t xml:space="preserve">node_modules/.bin</w:t>
      </w:r>
      <w:r>
        <w:t xml:space="preserve"> </w:t>
      </w:r>
      <w:r>
        <w:t xml:space="preserve">du projet courant (installé via</w:t>
      </w:r>
      <w:r>
        <w:t xml:space="preserve"> </w:t>
      </w:r>
      <w:r>
        <w:rPr>
          <w:rStyle w:val="VerbatimChar"/>
        </w:rPr>
        <w:t xml:space="preserve">--save-dev</w:t>
      </w:r>
      <w:r>
        <w:t xml:space="preserve">),</w:t>
      </w:r>
      <w:r>
        <w:t xml:space="preserve"> </w:t>
      </w:r>
      <w:r>
        <w:rPr>
          <w:rStyle w:val="VerbatimChar"/>
        </w:rPr>
        <w:t xml:space="preserve">npx jest</w:t>
      </w:r>
      <w:r>
        <w:t xml:space="preserve"> </w:t>
      </w:r>
      <w:r>
        <w:t xml:space="preserve">l’exécute directement depuis là, sans aucun téléchargement — c’est en réalité l’usage le plus fréquent de npx au quotidien : exécuter les outils de développement du projet sans avoir à écrire le chemin complet</w:t>
      </w:r>
      <w:r>
        <w:t xml:space="preserve"> </w:t>
      </w:r>
      <w:r>
        <w:rPr>
          <w:rStyle w:val="VerbatimChar"/>
        </w:rPr>
        <w:t xml:space="preserve">./node_modules/.bin/jest</w:t>
      </w:r>
      <w:r>
        <w:t xml:space="preserve">.</w:t>
      </w:r>
    </w:p>
    <w:p>
      <w:pPr>
        <w:pStyle w:val="BodyText"/>
      </w:pPr>
      <w:r>
        <w:t xml:space="preserve">🔒 Sécurité</w:t>
      </w:r>
      <w:r>
        <w:t xml:space="preserve"> </w:t>
      </w:r>
      <w:r>
        <w:rPr>
          <w:rStyle w:val="VerbatimChar"/>
        </w:rPr>
        <w:t xml:space="preserve">npx un-paquet-inconnu</w:t>
      </w:r>
      <w:r>
        <w:t xml:space="preserve"> </w:t>
      </w:r>
      <w:r>
        <w:t xml:space="preserve">exécute du code arbitraire téléchargé depuis le registre npm, potentiellement sans jamais l’avoir audité au préalable. Ne jamais exécuter via</w:t>
      </w:r>
      <w:r>
        <w:t xml:space="preserve"> </w:t>
      </w:r>
      <w:r>
        <w:rPr>
          <w:rStyle w:val="VerbatimChar"/>
        </w:rPr>
        <w:t xml:space="preserve">npx</w:t>
      </w:r>
      <w:r>
        <w:t xml:space="preserve"> </w:t>
      </w:r>
      <w:r>
        <w:t xml:space="preserve">un paquet dont le nom t’est inconnu ou suspect (fautes de frappe volontaires imitant un paquet populaire — le</w:t>
      </w:r>
      <w:r>
        <w:t xml:space="preserve"> </w:t>
      </w:r>
      <w:r>
        <w:t xml:space="preserve">“typosquatting”</w:t>
      </w:r>
      <w:r>
        <w:t xml:space="preserve"> </w:t>
      </w:r>
      <w:r>
        <w:t xml:space="preserve">— sont une attaque réelle et documentée sur le registre npm).</w:t>
      </w:r>
    </w:p>
    <w:bookmarkEnd w:id="77"/>
    <w:bookmarkStart w:id="78" w:name="scripts-npm-personnalisés"/>
    <w:p>
      <w:pPr>
        <w:pStyle w:val="Heading2"/>
      </w:pPr>
      <w:r>
        <w:t xml:space="preserve">3.9 Scripts npm personnalisés</w:t>
      </w:r>
    </w:p>
    <w:p>
      <w:pPr>
        <w:pStyle w:val="SourceCode"/>
      </w:pP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src/index.js"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src/index.js"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"jest --watch"</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src/"</w:t>
      </w:r>
      <w:r>
        <w:br/>
      </w:r>
      <w:r>
        <w:rPr>
          <w:rStyle w:val="FunctionTok"/>
        </w:rPr>
        <w:t xml:space="preserve">}</w:t>
      </w:r>
    </w:p>
    <w:p>
      <w:pPr>
        <w:pStyle w:val="SourceCode"/>
      </w:pPr>
      <w:r>
        <w:rPr>
          <w:rStyle w:val="VerbatimChar"/>
        </w:rPr>
        <w:t xml:space="preserve">$ npm run dev</w:t>
      </w:r>
      <w:r>
        <w:br/>
      </w:r>
      <w:r>
        <w:rPr>
          <w:rStyle w:val="VerbatimChar"/>
        </w:rPr>
        <w:t xml:space="preserve">$ npm test          # raccourci spécial pour "npm run test"</w:t>
      </w:r>
      <w:r>
        <w:br/>
      </w:r>
      <w:r>
        <w:rPr>
          <w:rStyle w:val="VerbatimChar"/>
        </w:rPr>
        <w:t xml:space="preserve">$ npm start          # raccourci spécial pour "npm run start"</w:t>
      </w:r>
      <w:r>
        <w:br/>
      </w:r>
      <w:r>
        <w:rPr>
          <w:rStyle w:val="VerbatimChar"/>
        </w:rPr>
        <w:t xml:space="preserve">$ npm run test:watch # les autres scripts nécessitent "run"</w:t>
      </w:r>
    </w:p>
    <w:bookmarkEnd w:id="78"/>
    <w:bookmarkStart w:id="79" w:name="X429a1dcd6b2f18b995ed8ae1b03e82e95ac9dfe"/>
    <w:p>
      <w:pPr>
        <w:pStyle w:val="Heading2"/>
      </w:pPr>
      <w:r>
        <w:t xml:space="preserve">Atelier — Reproduire (et corriger) le problème de la mise en situation</w:t>
      </w:r>
    </w:p>
    <w:p>
      <w:pPr>
        <w:pStyle w:val="FirstParagraph"/>
      </w:pPr>
      <w:r>
        <w:t xml:space="preserve">🛠️ Atelier 3 — package-lock.json en action</w:t>
      </w:r>
    </w:p>
    <w:p>
      <w:pPr>
        <w:pStyle w:val="BodyText"/>
      </w:pPr>
      <w:r>
        <w:rPr>
          <w:b/>
          <w:bCs/>
        </w:rPr>
        <w:t xml:space="preserve">Objectif</w:t>
      </w:r>
      <w:r>
        <w:t xml:space="preserve"> </w:t>
      </w:r>
      <w:r>
        <w:t xml:space="preserve">: observer concrètement ce que</w:t>
      </w:r>
      <w:r>
        <w:t xml:space="preserve"> </w:t>
      </w:r>
      <w:r>
        <w:rPr>
          <w:rStyle w:val="VerbatimChar"/>
        </w:rPr>
        <w:t xml:space="preserve">package-lock.json</w:t>
      </w:r>
      <w:r>
        <w:t xml:space="preserve"> </w:t>
      </w:r>
      <w:r>
        <w:t xml:space="preserve">fige, et ce qui se passerait sans lui.</w:t>
      </w:r>
    </w:p>
    <w:p>
      <w:pPr>
        <w:pStyle w:val="BodyText"/>
      </w:pPr>
      <w:r>
        <w:rPr>
          <w:b/>
          <w:bCs/>
        </w:rPr>
        <w:t xml:space="preserve">Préparation</w:t>
      </w:r>
      <w:r>
        <w:t xml:space="preserve"> </w:t>
      </w:r>
      <w:r>
        <w:t xml:space="preserve">: Node.js et npm installés (chapitre 2).</w:t>
      </w:r>
    </w:p>
    <w:p>
      <w:pPr>
        <w:pStyle w:val="BodyText"/>
      </w:pPr>
      <w:r>
        <w:rPr>
          <w:b/>
          <w:bCs/>
        </w:rPr>
        <w:t xml:space="preserve">Étapes détaillées</w:t>
      </w:r>
      <w:r>
        <w:t xml:space="preserve"> </w:t>
      </w:r>
      <w:r>
        <w:t xml:space="preserve">:</w:t>
      </w:r>
      <w:r>
        <w:t xml:space="preserve"> </w:t>
      </w:r>
      <w:r>
        <w:t xml:space="preserve">1. Crée un projet vide :</w:t>
      </w:r>
      <w:r>
        <w:t xml:space="preserve"> </w:t>
      </w:r>
      <w:r>
        <w:rPr>
          <w:rStyle w:val="VerbatimChar"/>
        </w:rPr>
        <w:t xml:space="preserve">mkdir atelier-npm &amp;&amp; cd atelier-npm &amp;&amp; npm init -y</w:t>
      </w:r>
      <w:r>
        <w:t xml:space="preserve">.</w:t>
      </w:r>
      <w:r>
        <w:t xml:space="preserve"> </w:t>
      </w:r>
      <w:r>
        <w:t xml:space="preserve">2. Installe une dépendance avec une plage large :</w:t>
      </w:r>
      <w:r>
        <w:t xml:space="preserve"> </w:t>
      </w:r>
      <w:r>
        <w:rPr>
          <w:rStyle w:val="VerbatimChar"/>
        </w:rPr>
        <w:t xml:space="preserve">npm install express</w:t>
      </w:r>
      <w:r>
        <w:t xml:space="preserve">.</w:t>
      </w:r>
      <w:r>
        <w:t xml:space="preserve"> </w:t>
      </w:r>
      <w:r>
        <w:t xml:space="preserve">3. Ouvre</w:t>
      </w:r>
      <w:r>
        <w:t xml:space="preserve"> </w:t>
      </w:r>
      <w:r>
        <w:rPr>
          <w:rStyle w:val="VerbatimChar"/>
        </w:rPr>
        <w:t xml:space="preserve">package.json</w:t>
      </w:r>
      <w:r>
        <w:t xml:space="preserve"> </w:t>
      </w:r>
      <w:r>
        <w:t xml:space="preserve">: observe le préfixe</w:t>
      </w:r>
      <w:r>
        <w:t xml:space="preserve"> </w:t>
      </w:r>
      <w:r>
        <w:rPr>
          <w:rStyle w:val="VerbatimChar"/>
        </w:rPr>
        <w:t xml:space="preserve">^</w:t>
      </w:r>
      <w:r>
        <w:t xml:space="preserve"> </w:t>
      </w:r>
      <w:r>
        <w:t xml:space="preserve">devant la version d’Express.</w:t>
      </w:r>
      <w:r>
        <w:t xml:space="preserve"> </w:t>
      </w:r>
      <w:r>
        <w:t xml:space="preserve">4. Ouvre</w:t>
      </w:r>
      <w:r>
        <w:t xml:space="preserve"> </w:t>
      </w:r>
      <w:r>
        <w:rPr>
          <w:rStyle w:val="VerbatimChar"/>
        </w:rPr>
        <w:t xml:space="preserve">package-lock.json</w:t>
      </w:r>
      <w:r>
        <w:t xml:space="preserve"> </w:t>
      </w:r>
      <w:r>
        <w:t xml:space="preserve">: cherche l’entrée</w:t>
      </w:r>
      <w:r>
        <w:t xml:space="preserve"> </w:t>
      </w:r>
      <w:r>
        <w:rPr>
          <w:rStyle w:val="VerbatimChar"/>
        </w:rPr>
        <w:t xml:space="preserve">"express"</w:t>
      </w:r>
      <w:r>
        <w:t xml:space="preserve"> </w:t>
      </w:r>
      <w:r>
        <w:t xml:space="preserve">et note sa version</w:t>
      </w:r>
      <w:r>
        <w:t xml:space="preserve"> </w:t>
      </w:r>
      <w:r>
        <w:rPr>
          <w:b/>
          <w:bCs/>
        </w:rPr>
        <w:t xml:space="preserve">exacte</w:t>
      </w:r>
      <w:r>
        <w:t xml:space="preserve">, sans aucun préfixe.</w:t>
      </w:r>
      <w:r>
        <w:t xml:space="preserve"> </w:t>
      </w:r>
      <w:r>
        <w:t xml:space="preserve">5. Supprime</w:t>
      </w:r>
      <w:r>
        <w:t xml:space="preserve"> </w:t>
      </w:r>
      <w:r>
        <w:rPr>
          <w:rStyle w:val="VerbatimChar"/>
        </w:rPr>
        <w:t xml:space="preserve">node_modules/</w:t>
      </w:r>
      <w:r>
        <w:t xml:space="preserve"> </w:t>
      </w:r>
      <w:r>
        <w:t xml:space="preserve">(</w:t>
      </w:r>
      <w:r>
        <w:rPr>
          <w:rStyle w:val="VerbatimChar"/>
        </w:rPr>
        <w:t xml:space="preserve">rm -rf node_modules</w:t>
      </w:r>
      <w:r>
        <w:t xml:space="preserve"> </w:t>
      </w:r>
      <w:r>
        <w:t xml:space="preserve">ou l’équivalent Windows) puis relance</w:t>
      </w:r>
      <w:r>
        <w:t xml:space="preserve"> </w:t>
      </w:r>
      <w:r>
        <w:rPr>
          <w:rStyle w:val="VerbatimChar"/>
        </w:rPr>
        <w:t xml:space="preserve">npm ci</w:t>
      </w:r>
      <w:r>
        <w:t xml:space="preserve">.</w:t>
      </w:r>
      <w:r>
        <w:t xml:space="preserve"> </w:t>
      </w:r>
      <w:r>
        <w:t xml:space="preserve">6. Vérifie que la version installée dans</w:t>
      </w:r>
      <w:r>
        <w:t xml:space="preserve"> </w:t>
      </w:r>
      <w:r>
        <w:rPr>
          <w:rStyle w:val="VerbatimChar"/>
        </w:rPr>
        <w:t xml:space="preserve">node_modules/express/package.json</w:t>
      </w:r>
      <w:r>
        <w:t xml:space="preserve"> </w:t>
      </w:r>
      <w:r>
        <w:t xml:space="preserve">correspond</w:t>
      </w:r>
      <w:r>
        <w:t xml:space="preserve"> </w:t>
      </w:r>
      <w:r>
        <w:rPr>
          <w:b/>
          <w:bCs/>
        </w:rPr>
        <w:t xml:space="preserve">exactement</w:t>
      </w:r>
      <w:r>
        <w:t xml:space="preserve"> </w:t>
      </w:r>
      <w:r>
        <w:t xml:space="preserve">à celle figée dans</w:t>
      </w:r>
      <w:r>
        <w:t xml:space="preserve"> </w:t>
      </w:r>
      <w:r>
        <w:rPr>
          <w:rStyle w:val="VerbatimChar"/>
        </w:rPr>
        <w:t xml:space="preserve">package-lock.json</w:t>
      </w:r>
      <w:r>
        <w:t xml:space="preserve">.</w:t>
      </w:r>
    </w:p>
    <w:p>
      <w:pPr>
        <w:pStyle w:val="BodyText"/>
      </w:pPr>
      <w:r>
        <w:rPr>
          <w:b/>
          <w:bCs/>
        </w:rPr>
        <w:t xml:space="preserve">Validation</w:t>
      </w:r>
      <w:r>
        <w:t xml:space="preserve"> </w:t>
      </w:r>
      <w:r>
        <w:t xml:space="preserve">: la version d’Express après</w:t>
      </w:r>
      <w:r>
        <w:t xml:space="preserve"> </w:t>
      </w:r>
      <w:r>
        <w:rPr>
          <w:rStyle w:val="VerbatimChar"/>
        </w:rPr>
        <w:t xml:space="preserve">npm ci</w:t>
      </w:r>
      <w:r>
        <w:t xml:space="preserve"> </w:t>
      </w:r>
      <w:r>
        <w:t xml:space="preserve">doit être identique, au numéro de correctif près, à celle notée à l’étape 4 — même si une nouvelle version mineure d’Express est sortie entre-temps sur le registre npm.</w:t>
      </w:r>
    </w:p>
    <w:p>
      <w:pPr>
        <w:pStyle w:val="BodyText"/>
      </w:pPr>
      <w:r>
        <w:rPr>
          <w:b/>
          <w:bCs/>
        </w:rPr>
        <w:t xml:space="preserve">Résultat attendu</w:t>
      </w:r>
      <w:r>
        <w:t xml:space="preserve"> </w:t>
      </w:r>
      <w:r>
        <w:t xml:space="preserve">: la preuve concrète que</w:t>
      </w:r>
      <w:r>
        <w:t xml:space="preserve"> </w:t>
      </w:r>
      <w:r>
        <w:rPr>
          <w:rStyle w:val="VerbatimChar"/>
        </w:rPr>
        <w:t xml:space="preserve">package-lock.json</w:t>
      </w:r>
      <w:r>
        <w:t xml:space="preserve">, pas</w:t>
      </w:r>
      <w:r>
        <w:t xml:space="preserve"> </w:t>
      </w:r>
      <w:r>
        <w:rPr>
          <w:rStyle w:val="VerbatimChar"/>
        </w:rPr>
        <w:t xml:space="preserve">package.json</w:t>
      </w:r>
      <w:r>
        <w:t xml:space="preserve">, est ce qui garantit réellement la reproductibilité.</w:t>
      </w:r>
    </w:p>
    <w:p>
      <w:pPr>
        <w:pStyle w:val="BodyText"/>
      </w:pPr>
      <w:r>
        <w:rPr>
          <w:b/>
          <w:bCs/>
        </w:rPr>
        <w:t xml:space="preserve">Dépannage</w:t>
      </w:r>
      <w:r>
        <w:t xml:space="preserve"> </w:t>
      </w:r>
      <w:r>
        <w:t xml:space="preserve">: si</w:t>
      </w:r>
      <w:r>
        <w:t xml:space="preserve"> </w:t>
      </w:r>
      <w:r>
        <w:rPr>
          <w:rStyle w:val="VerbatimChar"/>
        </w:rPr>
        <w:t xml:space="preserve">npm ci</w:t>
      </w:r>
      <w:r>
        <w:t xml:space="preserve"> </w:t>
      </w:r>
      <w:r>
        <w:t xml:space="preserve">échoue avec une erreur mentionnant une incohérence entre</w:t>
      </w:r>
      <w:r>
        <w:t xml:space="preserve"> </w:t>
      </w:r>
      <w:r>
        <w:rPr>
          <w:rStyle w:val="VerbatimChar"/>
        </w:rPr>
        <w:t xml:space="preserve">package.json</w:t>
      </w:r>
      <w:r>
        <w:t xml:space="preserve"> </w:t>
      </w:r>
      <w:r>
        <w:t xml:space="preserve">et</w:t>
      </w:r>
      <w:r>
        <w:t xml:space="preserve"> </w:t>
      </w:r>
      <w:r>
        <w:rPr>
          <w:rStyle w:val="VerbatimChar"/>
        </w:rPr>
        <w:t xml:space="preserve">package-lock.json</w:t>
      </w:r>
      <w:r>
        <w:t xml:space="preserve">, c’est que l’un des deux a été modifié manuellement sans régénérer l’autre — relance</w:t>
      </w:r>
      <w:r>
        <w:t xml:space="preserve"> </w:t>
      </w:r>
      <w:r>
        <w:rPr>
          <w:rStyle w:val="VerbatimChar"/>
        </w:rPr>
        <w:t xml:space="preserve">npm install</w:t>
      </w:r>
      <w:r>
        <w:t xml:space="preserve"> </w:t>
      </w:r>
      <w:r>
        <w:t xml:space="preserve">une fois pour resynchroniser, puis recommence.</w:t>
      </w:r>
    </w:p>
    <w:p>
      <w:pPr>
        <w:pStyle w:val="BodyText"/>
      </w:pPr>
      <w:r>
        <w:rPr>
          <w:b/>
          <w:bCs/>
        </w:rPr>
        <w:t xml:space="preserve">Nettoyage</w:t>
      </w:r>
      <w:r>
        <w:t xml:space="preserve"> </w:t>
      </w:r>
      <w:r>
        <w:t xml:space="preserve">: le dossier</w:t>
      </w:r>
      <w:r>
        <w:t xml:space="preserve"> </w:t>
      </w:r>
      <w:r>
        <w:rPr>
          <w:rStyle w:val="VerbatimChar"/>
        </w:rPr>
        <w:t xml:space="preserve">atelier-npm</w:t>
      </w:r>
      <w:r>
        <w:t xml:space="preserve"> </w:t>
      </w:r>
      <w:r>
        <w:t xml:space="preserve">peut être supprimé sans conséquence après l’atelier.</w:t>
      </w:r>
    </w:p>
    <w:bookmarkEnd w:id="79"/>
    <w:bookmarkStart w:id="80" w:name="erreurs-fréquentes-2"/>
    <w:p>
      <w:pPr>
        <w:pStyle w:val="Heading2"/>
      </w:pPr>
      <w:r>
        <w:t xml:space="preserve">Erreurs fréquentes</w:t>
      </w:r>
    </w:p>
    <w:p>
      <w:pPr>
        <w:pStyle w:val="FirstParagraph"/>
      </w:pPr>
      <w:r>
        <w:t xml:space="preserve">⚠️ Erreur n°1 — Commiter node_modules/ dans Git</w:t>
      </w:r>
      <w:r>
        <w:t xml:space="preserve"> </w:t>
      </w:r>
      <w:r>
        <w:rPr>
          <w:rStyle w:val="VerbatimChar"/>
        </w:rPr>
        <w:t xml:space="preserve">node_modules/</w:t>
      </w:r>
      <w:r>
        <w:t xml:space="preserve"> </w:t>
      </w:r>
      <w:r>
        <w:t xml:space="preserve">peut peser plusieurs centaines de Mo et se régénère entièrement via</w:t>
      </w:r>
      <w:r>
        <w:t xml:space="preserve"> </w:t>
      </w:r>
      <w:r>
        <w:rPr>
          <w:rStyle w:val="VerbatimChar"/>
        </w:rPr>
        <w:t xml:space="preserve">npm install</w:t>
      </w:r>
      <w:r>
        <w:t xml:space="preserve">/</w:t>
      </w:r>
      <w:r>
        <w:rPr>
          <w:rStyle w:val="VerbatimChar"/>
        </w:rPr>
        <w:t xml:space="preserve">npm ci</w:t>
      </w:r>
      <w:r>
        <w:t xml:space="preserve"> </w:t>
      </w:r>
      <w:r>
        <w:t xml:space="preserve">à partir de</w:t>
      </w:r>
      <w:r>
        <w:t xml:space="preserve"> </w:t>
      </w:r>
      <w:r>
        <w:rPr>
          <w:rStyle w:val="VerbatimChar"/>
        </w:rPr>
        <w:t xml:space="preserve">package.json</w:t>
      </w:r>
      <w:r>
        <w:t xml:space="preserve">/</w:t>
      </w:r>
      <w:r>
        <w:rPr>
          <w:rStyle w:val="VerbatimChar"/>
        </w:rPr>
        <w:t xml:space="preserve">package-lock.json</w:t>
      </w:r>
      <w:r>
        <w:t xml:space="preserve">. Il doit</w:t>
      </w:r>
      <w:r>
        <w:t xml:space="preserve"> </w:t>
      </w:r>
      <w:r>
        <w:rPr>
          <w:b/>
          <w:bCs/>
        </w:rPr>
        <w:t xml:space="preserve">toujours</w:t>
      </w:r>
      <w:r>
        <w:t xml:space="preserve"> </w:t>
      </w:r>
      <w:r>
        <w:t xml:space="preserve">figurer dans</w:t>
      </w:r>
      <w:r>
        <w:t xml:space="preserve"> </w:t>
      </w:r>
      <w:r>
        <w:rPr>
          <w:rStyle w:val="VerbatimChar"/>
        </w:rPr>
        <w:t xml:space="preserve">.gitignore</w:t>
      </w:r>
      <w:r>
        <w:t xml:space="preserve">, jamais être commité.</w:t>
      </w:r>
    </w:p>
    <w:p>
      <w:pPr>
        <w:pStyle w:val="BodyText"/>
      </w:pPr>
      <w:r>
        <w:t xml:space="preserve">⚠️ Erreur n°2 — Installer une dépendance de développement en dependencies (ou l’inverse)</w:t>
      </w:r>
      <w:r>
        <w:t xml:space="preserve"> </w:t>
      </w:r>
      <w:r>
        <w:t xml:space="preserve">Installer</w:t>
      </w:r>
      <w:r>
        <w:t xml:space="preserve"> </w:t>
      </w:r>
      <w:r>
        <w:rPr>
          <w:rStyle w:val="VerbatimChar"/>
        </w:rPr>
        <w:t xml:space="preserve">jest</w:t>
      </w:r>
      <w:r>
        <w:t xml:space="preserve"> </w:t>
      </w:r>
      <w:r>
        <w:t xml:space="preserve">sans</w:t>
      </w:r>
      <w:r>
        <w:t xml:space="preserve"> </w:t>
      </w:r>
      <w:r>
        <w:rPr>
          <w:rStyle w:val="VerbatimChar"/>
        </w:rPr>
        <w:t xml:space="preserve">--save-dev</w:t>
      </w:r>
      <w:r>
        <w:t xml:space="preserve"> </w:t>
      </w:r>
      <w:r>
        <w:t xml:space="preserve">le place dans</w:t>
      </w:r>
      <w:r>
        <w:t xml:space="preserve"> </w:t>
      </w:r>
      <w:r>
        <w:rPr>
          <w:rStyle w:val="VerbatimChar"/>
        </w:rPr>
        <w:t xml:space="preserve">dependencies</w:t>
      </w:r>
      <w:r>
        <w:t xml:space="preserve">, ce qui l’installera</w:t>
      </w:r>
      <w:r>
        <w:t xml:space="preserve"> </w:t>
      </w:r>
      <w:r>
        <w:rPr>
          <w:b/>
          <w:bCs/>
        </w:rPr>
        <w:t xml:space="preserve">inutilement en production</w:t>
      </w:r>
      <w:r>
        <w:t xml:space="preserve"> </w:t>
      </w:r>
      <w:r>
        <w:t xml:space="preserve">(</w:t>
      </w:r>
      <w:r>
        <w:rPr>
          <w:rStyle w:val="VerbatimChar"/>
        </w:rPr>
        <w:t xml:space="preserve">npm install --production</w:t>
      </w:r>
      <w:r>
        <w:t xml:space="preserve"> </w:t>
      </w:r>
      <w:r>
        <w:t xml:space="preserve">l’inclurait alors qu’il ne sert jamais en dehors des tests) — toujours vérifier la bonne catégorie au moment de l’installation.</w:t>
      </w:r>
    </w:p>
    <w:p>
      <w:pPr>
        <w:pStyle w:val="BodyText"/>
      </w:pPr>
      <w:r>
        <w:t xml:space="preserve">⚠️ Erreur n°3 — Modifier package-lock.json à la main</w:t>
      </w:r>
      <w:r>
        <w:t xml:space="preserve"> </w:t>
      </w:r>
      <w:r>
        <w:t xml:space="preserve">Ce fichier est généré et maintenu automatiquement par npm. Le modifier manuellement (ou le fusionner à la main après un conflit Git mal résolu) casse fréquemment sa cohérence interne — en cas de conflit Git sur ce fichier, la solution la plus sûre est de le supprimer et de relancer</w:t>
      </w:r>
      <w:r>
        <w:t xml:space="preserve"> </w:t>
      </w:r>
      <w:r>
        <w:rPr>
          <w:rStyle w:val="VerbatimChar"/>
        </w:rPr>
        <w:t xml:space="preserve">npm install</w:t>
      </w:r>
      <w:r>
        <w:t xml:space="preserve"> </w:t>
      </w:r>
      <w:r>
        <w:t xml:space="preserve">pour le régénérer proprement.</w:t>
      </w:r>
    </w:p>
    <w:bookmarkEnd w:id="80"/>
    <w:bookmarkStart w:id="81" w:name="débogage-2"/>
    <w:p>
      <w:pPr>
        <w:pStyle w:val="Heading2"/>
      </w:pPr>
      <w:r>
        <w:t xml:space="preserve">Débogage</w:t>
      </w:r>
    </w:p>
    <w:p>
      <w:pPr>
        <w:pStyle w:val="FirstParagraph"/>
      </w:pPr>
      <w:r>
        <w:t xml:space="preserve">🩺 Symptôme :</w:t>
      </w:r>
      <w:r>
        <w:t xml:space="preserve"> </w:t>
      </w:r>
      <w:r>
        <w:t xml:space="preserve">“npm ERR! peer dep missing”</w:t>
      </w:r>
      <w:r>
        <w:t xml:space="preserve"> </w:t>
      </w:r>
      <w:r>
        <w:t xml:space="preserve">ou conflit de peer dependencies</w:t>
      </w:r>
    </w:p>
    <w:p>
      <w:pPr>
        <w:pStyle w:val="Compact"/>
        <w:numPr>
          <w:ilvl w:val="0"/>
          <w:numId w:val="1056"/>
        </w:numPr>
      </w:pPr>
      <w:r>
        <w:rPr>
          <w:b/>
          <w:bCs/>
        </w:rPr>
        <w:t xml:space="preserve">Cause</w:t>
      </w:r>
      <w:r>
        <w:t xml:space="preserve"> </w:t>
      </w:r>
      <w:r>
        <w:t xml:space="preserve">: un paquet installé déclare avoir besoin d’un autre paquet (une</w:t>
      </w:r>
      <w:r>
        <w:t xml:space="preserve"> </w:t>
      </w:r>
      <w:r>
        <w:t xml:space="preserve">“peer dependency”</w:t>
      </w:r>
      <w:r>
        <w:t xml:space="preserve">, par exemple un plugin qui exige une version précise de React) qui n’est pas présent ou dans une version incompatible.</w:t>
      </w:r>
    </w:p>
    <w:p>
      <w:pPr>
        <w:pStyle w:val="Compact"/>
        <w:numPr>
          <w:ilvl w:val="0"/>
          <w:numId w:val="1056"/>
        </w:numPr>
      </w:pPr>
      <w:r>
        <w:rPr>
          <w:b/>
          <w:bCs/>
        </w:rPr>
        <w:t xml:space="preserve">Diagnostic</w:t>
      </w:r>
      <w:r>
        <w:t xml:space="preserve"> </w:t>
      </w:r>
      <w:r>
        <w:t xml:space="preserve">: lire attentivement le message d’erreur complet, qui indique généralement quel paquet exige quelle version.</w:t>
      </w:r>
    </w:p>
    <w:p>
      <w:pPr>
        <w:pStyle w:val="Compact"/>
        <w:numPr>
          <w:ilvl w:val="0"/>
          <w:numId w:val="1056"/>
        </w:numPr>
      </w:pPr>
      <w:r>
        <w:rPr>
          <w:b/>
          <w:bCs/>
        </w:rPr>
        <w:t xml:space="preserve">Solution</w:t>
      </w:r>
      <w:r>
        <w:t xml:space="preserve"> </w:t>
      </w:r>
      <w:r>
        <w:t xml:space="preserve">: installer explicitement la peer dependency dans la version attendue, ou vérifier s’il existe une version plus récente du paquet plugin compatible avec ta version actuelle.</w:t>
      </w:r>
    </w:p>
    <w:p>
      <w:pPr>
        <w:pStyle w:val="FirstParagraph"/>
      </w:pPr>
      <w:r>
        <w:t xml:space="preserve">🩺 Symptôme : npm install très lent ou semble bloqué</w:t>
      </w:r>
    </w:p>
    <w:p>
      <w:pPr>
        <w:pStyle w:val="Compact"/>
        <w:numPr>
          <w:ilvl w:val="0"/>
          <w:numId w:val="1057"/>
        </w:numPr>
      </w:pPr>
      <w:r>
        <w:rPr>
          <w:b/>
          <w:bCs/>
        </w:rPr>
        <w:t xml:space="preserve">Cause probable</w:t>
      </w:r>
      <w:r>
        <w:t xml:space="preserve"> </w:t>
      </w:r>
      <w:r>
        <w:t xml:space="preserve">: cache npm corrompu, connexion réseau lente, ou registre npm temporairement indisponible.</w:t>
      </w:r>
    </w:p>
    <w:p>
      <w:pPr>
        <w:pStyle w:val="Compact"/>
        <w:numPr>
          <w:ilvl w:val="0"/>
          <w:numId w:val="1057"/>
        </w:numPr>
      </w:pPr>
      <w:r>
        <w:rPr>
          <w:b/>
          <w:bCs/>
        </w:rPr>
        <w:t xml:space="preserve">Diagnostic</w:t>
      </w:r>
      <w:r>
        <w:t xml:space="preserve"> </w:t>
      </w:r>
      <w:r>
        <w:t xml:space="preserve">:</w:t>
      </w:r>
      <w:r>
        <w:t xml:space="preserve"> </w:t>
      </w:r>
      <w:r>
        <w:rPr>
          <w:rStyle w:val="VerbatimChar"/>
        </w:rPr>
        <w:t xml:space="preserve">npm config get registry</w:t>
      </w:r>
      <w:r>
        <w:t xml:space="preserve"> </w:t>
      </w:r>
      <w:r>
        <w:t xml:space="preserve">pour vérifier le registre utilisé ;</w:t>
      </w:r>
      <w:r>
        <w:t xml:space="preserve"> </w:t>
      </w:r>
      <w:r>
        <w:rPr>
          <w:rStyle w:val="VerbatimChar"/>
        </w:rPr>
        <w:t xml:space="preserve">npm cache verify</w:t>
      </w:r>
      <w:r>
        <w:t xml:space="preserve"> </w:t>
      </w:r>
      <w:r>
        <w:t xml:space="preserve">pour vérifier l’intégrité du cache local.</w:t>
      </w:r>
    </w:p>
    <w:p>
      <w:pPr>
        <w:pStyle w:val="Compact"/>
        <w:numPr>
          <w:ilvl w:val="0"/>
          <w:numId w:val="1057"/>
        </w:numPr>
      </w:pPr>
      <w:r>
        <w:rPr>
          <w:b/>
          <w:bCs/>
        </w:rPr>
        <w:t xml:space="preserve">Solution</w:t>
      </w:r>
      <w:r>
        <w:t xml:space="preserve"> </w:t>
      </w:r>
      <w:r>
        <w:t xml:space="preserve">:</w:t>
      </w:r>
      <w:r>
        <w:t xml:space="preserve"> </w:t>
      </w:r>
      <w:r>
        <w:rPr>
          <w:rStyle w:val="VerbatimChar"/>
        </w:rPr>
        <w:t xml:space="preserve">npm cache clean --force</w:t>
      </w:r>
      <w:r>
        <w:t xml:space="preserve"> </w:t>
      </w:r>
      <w:r>
        <w:t xml:space="preserve">(à utiliser en dernier recours, force un nouveau téléchargement complet) puis relancer l’installation.</w:t>
      </w:r>
    </w:p>
    <w:bookmarkEnd w:id="81"/>
    <w:bookmarkStart w:id="82" w:name="en-entreprise-2"/>
    <w:p>
      <w:pPr>
        <w:pStyle w:val="Heading2"/>
      </w:pPr>
      <w:r>
        <w:t xml:space="preserve">En entreprise</w:t>
      </w:r>
    </w:p>
    <w:p>
      <w:pPr>
        <w:pStyle w:val="Compact"/>
        <w:numPr>
          <w:ilvl w:val="0"/>
          <w:numId w:val="1058"/>
        </w:numPr>
      </w:pPr>
      <w:r>
        <w:rPr>
          <w:rStyle w:val="VerbatimChar"/>
          <w:b/>
          <w:bCs/>
        </w:rPr>
        <w:t xml:space="preserve">npm ci</w:t>
      </w:r>
      <w:r>
        <w:rPr>
          <w:b/>
          <w:bCs/>
        </w:rPr>
        <w:t xml:space="preserve"> </w:t>
      </w:r>
      <w:r>
        <w:rPr>
          <w:b/>
          <w:bCs/>
        </w:rPr>
        <w:t xml:space="preserve">systématique en CI/CD</w:t>
      </w:r>
      <w:r>
        <w:t xml:space="preserve"> </w:t>
      </w:r>
      <w:r>
        <w:t xml:space="preserve">: la quasi-totalité des pipelines professionnels utilisent</w:t>
      </w:r>
      <w:r>
        <w:t xml:space="preserve"> </w:t>
      </w:r>
      <w:r>
        <w:rPr>
          <w:rStyle w:val="VerbatimChar"/>
        </w:rPr>
        <w:t xml:space="preserve">npm ci</w:t>
      </w:r>
      <w:r>
        <w:t xml:space="preserve">, jamais</w:t>
      </w:r>
      <w:r>
        <w:t xml:space="preserve"> </w:t>
      </w:r>
      <w:r>
        <w:rPr>
          <w:rStyle w:val="VerbatimChar"/>
        </w:rPr>
        <w:t xml:space="preserve">npm install</w:t>
      </w:r>
      <w:r>
        <w:t xml:space="preserve">, précisément pour garantir qu’aucune dérive de version ne s’introduise silencieusement entre deux exécutions.</w:t>
      </w:r>
    </w:p>
    <w:p>
      <w:pPr>
        <w:pStyle w:val="Compact"/>
        <w:numPr>
          <w:ilvl w:val="0"/>
          <w:numId w:val="1058"/>
        </w:numPr>
      </w:pPr>
      <w:r>
        <w:rPr>
          <w:b/>
          <w:bCs/>
        </w:rPr>
        <w:t xml:space="preserve">Audit de sécurité des dépendances</w:t>
      </w:r>
      <w:r>
        <w:t xml:space="preserve"> </w:t>
      </w:r>
      <w:r>
        <w:t xml:space="preserve">:</w:t>
      </w:r>
      <w:r>
        <w:t xml:space="preserve"> </w:t>
      </w:r>
      <w:r>
        <w:rPr>
          <w:rStyle w:val="VerbatimChar"/>
        </w:rPr>
        <w:t xml:space="preserve">npm audit</w:t>
      </w:r>
      <w:r>
        <w:t xml:space="preserve"> </w:t>
      </w:r>
      <w:r>
        <w:t xml:space="preserve">(approfondi au chapitre 4) fait partie du contrôle qualité standard avant toute mise en production dans la plupart des équipes sérieuses.</w:t>
      </w:r>
    </w:p>
    <w:p>
      <w:pPr>
        <w:pStyle w:val="Compact"/>
        <w:numPr>
          <w:ilvl w:val="0"/>
          <w:numId w:val="1058"/>
        </w:numPr>
      </w:pPr>
      <w:r>
        <w:rPr>
          <w:b/>
          <w:bCs/>
        </w:rPr>
        <w:t xml:space="preserve">Erreur classique observée</w:t>
      </w:r>
      <w:r>
        <w:t xml:space="preserve"> </w:t>
      </w:r>
      <w:r>
        <w:t xml:space="preserve">: une équipe qui ignore les avertissements</w:t>
      </w:r>
      <w:r>
        <w:t xml:space="preserve"> </w:t>
      </w:r>
      <w:r>
        <w:rPr>
          <w:rStyle w:val="VerbatimChar"/>
        </w:rPr>
        <w:t xml:space="preserve">npm audit</w:t>
      </w:r>
      <w:r>
        <w:t xml:space="preserve"> </w:t>
      </w:r>
      <w:r>
        <w:t xml:space="preserve">pendant des mois, accumulant des dizaines de vulnérabilités connues, jusqu’à ce qu’une mise à jour corrective de sécurité devienne un chantier majeur plutôt qu’une routine.</w:t>
      </w:r>
    </w:p>
    <w:bookmarkEnd w:id="82"/>
    <w:bookmarkStart w:id="83" w:name="entretien-technique-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npm install et npm ci ?”</w:t>
      </w:r>
      <w:r>
        <w:t xml:space="preserve"> </w:t>
      </w:r>
      <w:r>
        <w:t xml:space="preserve">Réponse attendue :</w:t>
      </w:r>
      <w:r>
        <w:t xml:space="preserve"> </w:t>
      </w:r>
      <w:r>
        <w:rPr>
          <w:rStyle w:val="VerbatimChar"/>
        </w:rPr>
        <w:t xml:space="preserve">npm install</w:t>
      </w:r>
      <w:r>
        <w:t xml:space="preserve"> </w:t>
      </w:r>
      <w:r>
        <w:t xml:space="preserve">peut résoudre de nouvelles versions compatibles et met à jour</w:t>
      </w:r>
      <w:r>
        <w:t xml:space="preserve"> </w:t>
      </w:r>
      <w:r>
        <w:rPr>
          <w:rStyle w:val="VerbatimChar"/>
        </w:rPr>
        <w:t xml:space="preserve">package-lock.json</w:t>
      </w:r>
      <w:r>
        <w:t xml:space="preserve"> </w:t>
      </w:r>
      <w:r>
        <w:t xml:space="preserve">si nécessaire ;</w:t>
      </w:r>
      <w:r>
        <w:t xml:space="preserve"> </w:t>
      </w:r>
      <w:r>
        <w:rPr>
          <w:rStyle w:val="VerbatimChar"/>
        </w:rPr>
        <w:t xml:space="preserve">npm ci</w:t>
      </w:r>
      <w:r>
        <w:t xml:space="preserve"> </w:t>
      </w:r>
      <w:r>
        <w:t xml:space="preserve">installe strictement les versions déjà figées dans</w:t>
      </w:r>
      <w:r>
        <w:t xml:space="preserve"> </w:t>
      </w:r>
      <w:r>
        <w:rPr>
          <w:rStyle w:val="VerbatimChar"/>
        </w:rPr>
        <w:t xml:space="preserve">package-lock.json</w:t>
      </w:r>
      <w:r>
        <w:t xml:space="preserve">, sans jamais le modifier, et supprime d’abord</w:t>
      </w:r>
      <w:r>
        <w:t xml:space="preserve"> </w:t>
      </w:r>
      <w:r>
        <w:rPr>
          <w:rStyle w:val="VerbatimChar"/>
        </w:rPr>
        <w:t xml:space="preserve">node_modules/</w:t>
      </w:r>
      <w:r>
        <w:t xml:space="preserve"> </w:t>
      </w:r>
      <w:r>
        <w:t xml:space="preserve">— plus rapide et strictement reproductible, à utiliser en CI/production.</w:t>
      </w:r>
    </w:p>
    <w:p>
      <w:pPr>
        <w:pStyle w:val="BodyText"/>
      </w:pPr>
      <w:r>
        <w:rPr>
          <w:b/>
          <w:bCs/>
        </w:rPr>
        <w:t xml:space="preserve">Q2.</w:t>
      </w:r>
      <w:r>
        <w:rPr>
          <w:b/>
          <w:bCs/>
        </w:rPr>
        <w:t xml:space="preserve"> </w:t>
      </w:r>
      <w:r>
        <w:rPr>
          <w:b/>
          <w:bCs/>
        </w:rPr>
        <w:t xml:space="preserve">“Pourquoi commit package-lock.json mais pas node_modules/ ?”</w:t>
      </w:r>
      <w:r>
        <w:t xml:space="preserve"> </w:t>
      </w:r>
      <w:r>
        <w:t xml:space="preserve">Réponse attendue :</w:t>
      </w:r>
      <w:r>
        <w:t xml:space="preserve"> </w:t>
      </w:r>
      <w:r>
        <w:rPr>
          <w:rStyle w:val="VerbatimChar"/>
        </w:rPr>
        <w:t xml:space="preserve">package-lock.json</w:t>
      </w:r>
      <w:r>
        <w:t xml:space="preserve"> </w:t>
      </w:r>
      <w:r>
        <w:t xml:space="preserve">est une petite description texte de l’arbre exact de versions, suffisante pour reconstruire</w:t>
      </w:r>
      <w:r>
        <w:t xml:space="preserve"> </w:t>
      </w:r>
      <w:r>
        <w:rPr>
          <w:rStyle w:val="VerbatimChar"/>
        </w:rPr>
        <w:t xml:space="preserve">node_modules/</w:t>
      </w:r>
      <w:r>
        <w:t xml:space="preserve"> </w:t>
      </w:r>
      <w:r>
        <w:t xml:space="preserve">à l’identique via</w:t>
      </w:r>
      <w:r>
        <w:t xml:space="preserve"> </w:t>
      </w:r>
      <w:r>
        <w:rPr>
          <w:rStyle w:val="VerbatimChar"/>
        </w:rPr>
        <w:t xml:space="preserve">npm ci</w:t>
      </w:r>
      <w:r>
        <w:t xml:space="preserve"> </w:t>
      </w:r>
      <w:r>
        <w:t xml:space="preserve">;</w:t>
      </w:r>
      <w:r>
        <w:t xml:space="preserve"> </w:t>
      </w:r>
      <w:r>
        <w:rPr>
          <w:rStyle w:val="VerbatimChar"/>
        </w:rPr>
        <w:t xml:space="preserve">node_modules/</w:t>
      </w:r>
      <w:r>
        <w:t xml:space="preserve"> </w:t>
      </w:r>
      <w:r>
        <w:t xml:space="preserve">est le résultat volumineux et entièrement régénérable de cette reconstruction, qui n’a aucune valeur à être versionné.</w:t>
      </w:r>
    </w:p>
    <w:p>
      <w:pPr>
        <w:pStyle w:val="BodyText"/>
      </w:pPr>
      <w:r>
        <w:rPr>
          <w:b/>
          <w:bCs/>
        </w:rPr>
        <w:t xml:space="preserve">Q3.</w:t>
      </w:r>
      <w:r>
        <w:rPr>
          <w:b/>
          <w:bCs/>
        </w:rPr>
        <w:t xml:space="preserve"> </w:t>
      </w:r>
      <w:r>
        <w:rPr>
          <w:b/>
          <w:bCs/>
        </w:rPr>
        <w:t xml:space="preserve">“Que fait npx que npm ne fait pas ?”</w:t>
      </w:r>
      <w:r>
        <w:t xml:space="preserve"> </w:t>
      </w:r>
      <w:r>
        <w:t xml:space="preserve">Réponse attendue :</w:t>
      </w:r>
      <w:r>
        <w:t xml:space="preserve"> </w:t>
      </w:r>
      <w:r>
        <w:rPr>
          <w:rStyle w:val="VerbatimChar"/>
        </w:rPr>
        <w:t xml:space="preserve">npx</w:t>
      </w:r>
      <w:r>
        <w:t xml:space="preserve"> </w:t>
      </w:r>
      <w:r>
        <w:t xml:space="preserve">exécute un paquet exécutable (souvent une CLI) sans nécessiter une installation globale permanente sur le système, en téléchargeant temporairement le paquet s’il n’est pas déjà disponible localement.</w:t>
      </w:r>
    </w:p>
    <w:bookmarkEnd w:id="83"/>
    <w:bookmarkStart w:id="84" w:name="X3dd8f87458d7a9ab693dff8465580c9fc4da3a6"/>
    <w:p>
      <w:pPr>
        <w:pStyle w:val="Heading2"/>
      </w:pPr>
      <w:r>
        <w:t xml:space="preserve">Optimisation, sécurité et maintenabilité</w:t>
      </w:r>
    </w:p>
    <w:p>
      <w:pPr>
        <w:pStyle w:val="FirstParagraph"/>
      </w:pPr>
      <w:r>
        <w:t xml:space="preserve">🔒 Sécurité</w:t>
      </w:r>
      <w:r>
        <w:t xml:space="preserve"> </w:t>
      </w:r>
      <w:r>
        <w:rPr>
          <w:rStyle w:val="VerbatimChar"/>
        </w:rPr>
        <w:t xml:space="preserve">npm audit</w:t>
      </w:r>
      <w:r>
        <w:t xml:space="preserve"> </w:t>
      </w:r>
      <w:r>
        <w:t xml:space="preserve">(chapitre 4) doit faire partie de la routine régulière d’un projet, pas d’une vérification ponctuelle une fois par an.</w:t>
      </w:r>
    </w:p>
    <w:p>
      <w:pPr>
        <w:pStyle w:val="BodyText"/>
      </w:pPr>
      <w:r>
        <w:t xml:space="preserve">✅ Maintenabilité</w:t>
      </w:r>
      <w:r>
        <w:t xml:space="preserve"> </w:t>
      </w:r>
      <w:r>
        <w:t xml:space="preserve">Documenter dans le</w:t>
      </w:r>
      <w:r>
        <w:t xml:space="preserve"> </w:t>
      </w:r>
      <w:r>
        <w:rPr>
          <w:rStyle w:val="VerbatimChar"/>
        </w:rPr>
        <w:t xml:space="preserve">README.md</w:t>
      </w:r>
      <w:r>
        <w:t xml:space="preserve"> </w:t>
      </w:r>
      <w:r>
        <w:t xml:space="preserve">les scripts npm principaux du projet (</w:t>
      </w:r>
      <w:r>
        <w:rPr>
          <w:rStyle w:val="VerbatimChar"/>
        </w:rPr>
        <w:t xml:space="preserve">npm run dev</w:t>
      </w:r>
      <w:r>
        <w:t xml:space="preserve">,</w:t>
      </w:r>
      <w:r>
        <w:t xml:space="preserve"> </w:t>
      </w:r>
      <w:r>
        <w:rPr>
          <w:rStyle w:val="VerbatimChar"/>
        </w:rPr>
        <w:t xml:space="preserve">npm test</w:t>
      </w:r>
      <w:r>
        <w:t xml:space="preserve">…) — un nouveau développeur ne devrait jamais avoir à ouvrir</w:t>
      </w:r>
      <w:r>
        <w:t xml:space="preserve"> </w:t>
      </w:r>
      <w:r>
        <w:rPr>
          <w:rStyle w:val="VerbatimChar"/>
        </w:rPr>
        <w:t xml:space="preserve">package.json</w:t>
      </w:r>
      <w:r>
        <w:t xml:space="preserve"> </w:t>
      </w:r>
      <w:r>
        <w:t xml:space="preserve">pour découvrir comment lancer le projet.</w:t>
      </w:r>
    </w:p>
    <w:bookmarkEnd w:id="84"/>
    <w:bookmarkStart w:id="85" w:name="résumé-du-chapitre-2"/>
    <w:p>
      <w:pPr>
        <w:pStyle w:val="Heading2"/>
      </w:pPr>
      <w:r>
        <w:t xml:space="preserve">Résumé du chapitre</w:t>
      </w:r>
    </w:p>
    <w:p>
      <w:pPr>
        <w:pStyle w:val="Compact"/>
        <w:numPr>
          <w:ilvl w:val="0"/>
          <w:numId w:val="1059"/>
        </w:numPr>
      </w:pPr>
      <w:r>
        <w:t xml:space="preserve">npm gère les dépendances via</w:t>
      </w:r>
      <w:r>
        <w:t xml:space="preserve"> </w:t>
      </w:r>
      <w:r>
        <w:rPr>
          <w:rStyle w:val="VerbatimChar"/>
        </w:rPr>
        <w:t xml:space="preserve">package.json</w:t>
      </w:r>
      <w:r>
        <w:t xml:space="preserve"> </w:t>
      </w:r>
      <w:r>
        <w:t xml:space="preserve">(versions autorisées) et</w:t>
      </w:r>
      <w:r>
        <w:t xml:space="preserve"> </w:t>
      </w:r>
      <w:r>
        <w:rPr>
          <w:rStyle w:val="VerbatimChar"/>
        </w:rPr>
        <w:t xml:space="preserve">package-lock.json</w:t>
      </w:r>
      <w:r>
        <w:t xml:space="preserve"> </w:t>
      </w:r>
      <w:r>
        <w:t xml:space="preserve">(versions exactes figées, toujours commité).</w:t>
      </w:r>
    </w:p>
    <w:p>
      <w:pPr>
        <w:pStyle w:val="Compact"/>
        <w:numPr>
          <w:ilvl w:val="0"/>
          <w:numId w:val="1059"/>
        </w:numPr>
      </w:pPr>
      <w:r>
        <w:rPr>
          <w:rStyle w:val="VerbatimChar"/>
        </w:rPr>
        <w:t xml:space="preserve">dependencies</w:t>
      </w:r>
      <w:r>
        <w:t xml:space="preserve"> </w:t>
      </w:r>
      <w:r>
        <w:t xml:space="preserve">(nécessaires en production) vs</w:t>
      </w:r>
      <w:r>
        <w:t xml:space="preserve"> </w:t>
      </w:r>
      <w:r>
        <w:rPr>
          <w:rStyle w:val="VerbatimChar"/>
        </w:rPr>
        <w:t xml:space="preserve">devDependencies</w:t>
      </w:r>
      <w:r>
        <w:t xml:space="preserve"> </w:t>
      </w:r>
      <w:r>
        <w:t xml:space="preserve">(développement/tests uniquement).</w:t>
      </w:r>
    </w:p>
    <w:p>
      <w:pPr>
        <w:pStyle w:val="Compact"/>
        <w:numPr>
          <w:ilvl w:val="0"/>
          <w:numId w:val="1059"/>
        </w:numPr>
      </w:pPr>
      <w:r>
        <w:rPr>
          <w:rStyle w:val="VerbatimChar"/>
        </w:rPr>
        <w:t xml:space="preserve">npm ci</w:t>
      </w:r>
      <w:r>
        <w:t xml:space="preserve"> </w:t>
      </w:r>
      <w:r>
        <w:t xml:space="preserve">(installation stricte et reproductible) doit remplacer</w:t>
      </w:r>
      <w:r>
        <w:t xml:space="preserve"> </w:t>
      </w:r>
      <w:r>
        <w:rPr>
          <w:rStyle w:val="VerbatimChar"/>
        </w:rPr>
        <w:t xml:space="preserve">npm install</w:t>
      </w:r>
      <w:r>
        <w:t xml:space="preserve"> </w:t>
      </w:r>
      <w:r>
        <w:t xml:space="preserve">en production/CI.</w:t>
      </w:r>
    </w:p>
    <w:p>
      <w:pPr>
        <w:pStyle w:val="Compact"/>
        <w:numPr>
          <w:ilvl w:val="0"/>
          <w:numId w:val="1059"/>
        </w:numPr>
      </w:pPr>
      <w:r>
        <w:rPr>
          <w:rStyle w:val="VerbatimChar"/>
        </w:rPr>
        <w:t xml:space="preserve">npx</w:t>
      </w:r>
      <w:r>
        <w:t xml:space="preserve"> </w:t>
      </w:r>
      <w:r>
        <w:t xml:space="preserve">exécute un paquet sans installation globale permanente, en priorité depuis les paquets déjà locaux au projet.</w:t>
      </w:r>
    </w:p>
    <w:bookmarkEnd w:id="85"/>
    <w:bookmarkStart w:id="86" w:name="quiz-2"/>
    <w:p>
      <w:pPr>
        <w:pStyle w:val="Heading2"/>
      </w:pPr>
      <w:r>
        <w:t xml:space="preserve">Quiz</w:t>
      </w:r>
    </w:p>
    <w:p>
      <w:pPr>
        <w:pStyle w:val="FirstParagraph"/>
      </w:pPr>
      <w:r>
        <w:t xml:space="preserve">📝 QCM</w:t>
      </w:r>
    </w:p>
    <w:p>
      <w:pPr>
        <w:pStyle w:val="Compact"/>
        <w:numPr>
          <w:ilvl w:val="0"/>
          <w:numId w:val="1060"/>
        </w:numPr>
      </w:pPr>
      <w:r>
        <w:t xml:space="preserve">Que fige exactement</w:t>
      </w:r>
      <w:r>
        <w:t xml:space="preserve"> </w:t>
      </w:r>
      <w:r>
        <w:rPr>
          <w:rStyle w:val="VerbatimChar"/>
        </w:rPr>
        <w:t xml:space="preserve">package-lock.json</w:t>
      </w:r>
      <w:r>
        <w:t xml:space="preserve"> </w:t>
      </w:r>
      <w:r>
        <w:t xml:space="preserve">?</w:t>
      </w:r>
    </w:p>
    <w:p>
      <w:pPr>
        <w:pStyle w:val="Compact"/>
        <w:numPr>
          <w:ilvl w:val="1"/>
          <w:numId w:val="1061"/>
        </w:numPr>
      </w:pPr>
    </w:p>
    <w:p>
      <w:pPr>
        <w:pStyle w:val="Compact"/>
        <w:numPr>
          <w:ilvl w:val="2"/>
          <w:numId w:val="1062"/>
        </w:numPr>
      </w:pPr>
      <w:r>
        <w:t xml:space="preserve">Uniquement le nom des dépendances</w:t>
      </w:r>
    </w:p>
    <w:p>
      <w:pPr>
        <w:pStyle w:val="Compact"/>
        <w:numPr>
          <w:ilvl w:val="1"/>
          <w:numId w:val="1061"/>
        </w:numPr>
      </w:pPr>
    </w:p>
    <w:p>
      <w:pPr>
        <w:pStyle w:val="Compact"/>
        <w:numPr>
          <w:ilvl w:val="2"/>
          <w:numId w:val="1063"/>
        </w:numPr>
      </w:pPr>
      <w:r>
        <w:t xml:space="preserve">Les versions exactes de toutes les dépendances et sous-dépendances installées</w:t>
      </w:r>
    </w:p>
    <w:p>
      <w:pPr>
        <w:pStyle w:val="Compact"/>
        <w:numPr>
          <w:ilvl w:val="1"/>
          <w:numId w:val="1061"/>
        </w:numPr>
      </w:pPr>
    </w:p>
    <w:p>
      <w:pPr>
        <w:pStyle w:val="Compact"/>
        <w:numPr>
          <w:ilvl w:val="2"/>
          <w:numId w:val="1064"/>
        </w:numPr>
      </w:pPr>
      <w:r>
        <w:t xml:space="preserve">Les variables d’environnement du projet</w:t>
      </w:r>
    </w:p>
    <w:p>
      <w:pPr>
        <w:pStyle w:val="Compact"/>
        <w:numPr>
          <w:ilvl w:val="1"/>
          <w:numId w:val="1061"/>
        </w:numPr>
      </w:pPr>
    </w:p>
    <w:p>
      <w:pPr>
        <w:pStyle w:val="Compact"/>
        <w:numPr>
          <w:ilvl w:val="2"/>
          <w:numId w:val="1065"/>
        </w:numPr>
      </w:pPr>
      <w:r>
        <w:t xml:space="preserve">La version de Node.js utilisée</w:t>
      </w:r>
    </w:p>
    <w:p>
      <w:pPr>
        <w:pStyle w:val="Compact"/>
        <w:numPr>
          <w:ilvl w:val="0"/>
          <w:numId w:val="1060"/>
        </w:numPr>
      </w:pPr>
      <w:r>
        <w:t xml:space="preserve">Quelle commande utiliser en CI/production pour une installation strictement reproductible ?</w:t>
      </w:r>
    </w:p>
    <w:p>
      <w:pPr>
        <w:pStyle w:val="Compact"/>
        <w:numPr>
          <w:ilvl w:val="1"/>
          <w:numId w:val="1066"/>
        </w:numPr>
      </w:pPr>
    </w:p>
    <w:p>
      <w:pPr>
        <w:pStyle w:val="Compact"/>
        <w:numPr>
          <w:ilvl w:val="2"/>
          <w:numId w:val="1067"/>
        </w:numPr>
      </w:pPr>
      <w:r>
        <w:rPr>
          <w:rStyle w:val="VerbatimChar"/>
        </w:rPr>
        <w:t xml:space="preserve">npm install</w:t>
      </w:r>
    </w:p>
    <w:p>
      <w:pPr>
        <w:pStyle w:val="Compact"/>
        <w:numPr>
          <w:ilvl w:val="1"/>
          <w:numId w:val="1066"/>
        </w:numPr>
      </w:pPr>
    </w:p>
    <w:p>
      <w:pPr>
        <w:pStyle w:val="Compact"/>
        <w:numPr>
          <w:ilvl w:val="2"/>
          <w:numId w:val="1068"/>
        </w:numPr>
      </w:pPr>
      <w:r>
        <w:rPr>
          <w:rStyle w:val="VerbatimChar"/>
        </w:rPr>
        <w:t xml:space="preserve">npm update</w:t>
      </w:r>
    </w:p>
    <w:p>
      <w:pPr>
        <w:pStyle w:val="Compact"/>
        <w:numPr>
          <w:ilvl w:val="1"/>
          <w:numId w:val="1066"/>
        </w:numPr>
      </w:pPr>
    </w:p>
    <w:p>
      <w:pPr>
        <w:pStyle w:val="Compact"/>
        <w:numPr>
          <w:ilvl w:val="2"/>
          <w:numId w:val="1069"/>
        </w:numPr>
      </w:pPr>
      <w:r>
        <w:rPr>
          <w:rStyle w:val="VerbatimChar"/>
        </w:rPr>
        <w:t xml:space="preserve">npm ci</w:t>
      </w:r>
    </w:p>
    <w:p>
      <w:pPr>
        <w:pStyle w:val="Compact"/>
        <w:numPr>
          <w:ilvl w:val="1"/>
          <w:numId w:val="1066"/>
        </w:numPr>
      </w:pPr>
    </w:p>
    <w:p>
      <w:pPr>
        <w:pStyle w:val="Compact"/>
        <w:numPr>
          <w:ilvl w:val="2"/>
          <w:numId w:val="1070"/>
        </w:numPr>
      </w:pPr>
      <w:r>
        <w:rPr>
          <w:rStyle w:val="VerbatimChar"/>
        </w:rPr>
        <w:t xml:space="preserve">npm init</w:t>
      </w:r>
    </w:p>
    <w:p>
      <w:pPr>
        <w:pStyle w:val="Compact"/>
        <w:numPr>
          <w:ilvl w:val="0"/>
          <w:numId w:val="1060"/>
        </w:numPr>
      </w:pPr>
      <w:r>
        <w:t xml:space="preserve">Que fait</w:t>
      </w:r>
      <w:r>
        <w:t xml:space="preserve"> </w:t>
      </w:r>
      <w:r>
        <w:rPr>
          <w:rStyle w:val="VerbatimChar"/>
        </w:rPr>
        <w:t xml:space="preserve">npx jest --version</w:t>
      </w:r>
      <w:r>
        <w:t xml:space="preserve"> </w:t>
      </w:r>
      <w:r>
        <w:t xml:space="preserve">si jest est déjà dans</w:t>
      </w:r>
      <w:r>
        <w:t xml:space="preserve"> </w:t>
      </w:r>
      <w:r>
        <w:rPr>
          <w:rStyle w:val="VerbatimChar"/>
        </w:rPr>
        <w:t xml:space="preserve">devDependencies</w:t>
      </w:r>
      <w:r>
        <w:t xml:space="preserve"> </w:t>
      </w:r>
      <w:r>
        <w:t xml:space="preserve">du projet ?</w:t>
      </w:r>
    </w:p>
    <w:p>
      <w:pPr>
        <w:pStyle w:val="Compact"/>
        <w:numPr>
          <w:ilvl w:val="1"/>
          <w:numId w:val="1071"/>
        </w:numPr>
      </w:pPr>
    </w:p>
    <w:p>
      <w:pPr>
        <w:pStyle w:val="Compact"/>
        <w:numPr>
          <w:ilvl w:val="2"/>
          <w:numId w:val="1072"/>
        </w:numPr>
      </w:pPr>
      <w:r>
        <w:t xml:space="preserve">Il télécharge une nouvelle copie de jest à chaque fois</w:t>
      </w:r>
    </w:p>
    <w:p>
      <w:pPr>
        <w:pStyle w:val="Compact"/>
        <w:numPr>
          <w:ilvl w:val="1"/>
          <w:numId w:val="1071"/>
        </w:numPr>
      </w:pPr>
    </w:p>
    <w:p>
      <w:pPr>
        <w:pStyle w:val="Compact"/>
        <w:numPr>
          <w:ilvl w:val="2"/>
          <w:numId w:val="1073"/>
        </w:numPr>
      </w:pPr>
      <w:r>
        <w:t xml:space="preserve">Il exécute directement la copie locale déjà installée</w:t>
      </w:r>
    </w:p>
    <w:p>
      <w:pPr>
        <w:pStyle w:val="Compact"/>
        <w:numPr>
          <w:ilvl w:val="1"/>
          <w:numId w:val="1071"/>
        </w:numPr>
      </w:pPr>
    </w:p>
    <w:p>
      <w:pPr>
        <w:pStyle w:val="Compact"/>
        <w:numPr>
          <w:ilvl w:val="2"/>
          <w:numId w:val="1074"/>
        </w:numPr>
      </w:pPr>
      <w:r>
        <w:t xml:space="preserve">Il échoue car npx ne fonctionne pas avec devDependencies</w:t>
      </w:r>
    </w:p>
    <w:p>
      <w:pPr>
        <w:pStyle w:val="Compact"/>
        <w:numPr>
          <w:ilvl w:val="1"/>
          <w:numId w:val="1071"/>
        </w:numPr>
      </w:pPr>
    </w:p>
    <w:p>
      <w:pPr>
        <w:pStyle w:val="Compact"/>
        <w:numPr>
          <w:ilvl w:val="2"/>
          <w:numId w:val="1075"/>
        </w:numPr>
      </w:pPr>
      <w:r>
        <w:t xml:space="preserve">Il installe jest globalement</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076"/>
        </w:numPr>
      </w:pPr>
      <w:r>
        <w:rPr>
          <w:rStyle w:val="VerbatimChar"/>
        </w:rPr>
        <w:t xml:space="preserve">node_modules/</w:t>
      </w:r>
      <w:r>
        <w:t xml:space="preserve"> </w:t>
      </w:r>
      <w:r>
        <w:t xml:space="preserve">doit toujours être commité dans Git pour garantir que le projet fonctionne partout. —</w:t>
      </w:r>
      <w:r>
        <w:t xml:space="preserve"> </w:t>
      </w:r>
      <w:r>
        <w:rPr>
          <w:b/>
          <w:bCs/>
        </w:rPr>
        <w:t xml:space="preserve">Faux</w:t>
      </w:r>
      <w:r>
        <w:t xml:space="preserve"> </w:t>
      </w:r>
      <w:r>
        <w:t xml:space="preserve">(l’exact opposé : il doit toujours être ignoré,</w:t>
      </w:r>
      <w:r>
        <w:t xml:space="preserve"> </w:t>
      </w:r>
      <w:r>
        <w:rPr>
          <w:rStyle w:val="VerbatimChar"/>
        </w:rPr>
        <w:t xml:space="preserve">package-lock.json</w:t>
      </w:r>
      <w:r>
        <w:t xml:space="preserve"> </w:t>
      </w:r>
      <w:r>
        <w:t xml:space="preserve">suffit).</w:t>
      </w:r>
    </w:p>
    <w:p>
      <w:pPr>
        <w:pStyle w:val="Compact"/>
        <w:numPr>
          <w:ilvl w:val="0"/>
          <w:numId w:val="1076"/>
        </w:numPr>
      </w:pPr>
      <w:r>
        <w:t xml:space="preserve">Le préfixe</w:t>
      </w:r>
      <w:r>
        <w:t xml:space="preserve"> </w:t>
      </w:r>
      <w:r>
        <w:rPr>
          <w:rStyle w:val="VerbatimChar"/>
        </w:rPr>
        <w:t xml:space="preserve">^</w:t>
      </w:r>
      <w:r>
        <w:t xml:space="preserve"> </w:t>
      </w:r>
      <w:r>
        <w:t xml:space="preserve">autorise les mises à jour majeures. —</w:t>
      </w:r>
      <w:r>
        <w:t xml:space="preserve"> </w:t>
      </w:r>
      <w:r>
        <w:rPr>
          <w:b/>
          <w:bCs/>
        </w:rPr>
        <w:t xml:space="preserve">Faux</w:t>
      </w:r>
      <w:r>
        <w:t xml:space="preserve"> </w:t>
      </w:r>
      <w:r>
        <w:t xml:space="preserve">(seulement mineures et correctifs).</w:t>
      </w:r>
    </w:p>
    <w:p>
      <w:pPr>
        <w:pStyle w:val="Compact"/>
        <w:numPr>
          <w:ilvl w:val="0"/>
          <w:numId w:val="1076"/>
        </w:numPr>
      </w:pPr>
      <w:r>
        <w:rPr>
          <w:rStyle w:val="VerbatimChar"/>
        </w:rPr>
        <w:t xml:space="preserve">npm ci</w:t>
      </w:r>
      <w:r>
        <w:t xml:space="preserve"> </w:t>
      </w:r>
      <w:r>
        <w:t xml:space="preserve">peut modifier</w:t>
      </w:r>
      <w:r>
        <w:t xml:space="preserve"> </w:t>
      </w:r>
      <w:r>
        <w:rPr>
          <w:rStyle w:val="VerbatimChar"/>
        </w:rPr>
        <w:t xml:space="preserve">package-lock.json</w:t>
      </w:r>
      <w:r>
        <w:t xml:space="preserve">. —</w:t>
      </w:r>
      <w:r>
        <w:t xml:space="preserve"> </w:t>
      </w:r>
      <w:r>
        <w:rPr>
          <w:b/>
          <w:bCs/>
        </w:rPr>
        <w:t xml:space="preserve">Faux</w:t>
      </w:r>
      <w:r>
        <w:t xml:space="preserve"> </w:t>
      </w:r>
      <w:r>
        <w:t xml:space="preserve">(il installe strictement ce qui y est déjà figé).</w:t>
      </w:r>
    </w:p>
    <w:p>
      <w:pPr>
        <w:pStyle w:val="FirstParagraph"/>
      </w:pPr>
      <w:r>
        <w:t xml:space="preserve">📝 Question ouverte</w:t>
      </w:r>
    </w:p>
    <w:p>
      <w:pPr>
        <w:pStyle w:val="BodyText"/>
      </w:pPr>
      <w:r>
        <w:t xml:space="preserve">Un collègue propose de supprimer</w:t>
      </w:r>
      <w:r>
        <w:t xml:space="preserve"> </w:t>
      </w:r>
      <w:r>
        <w:rPr>
          <w:rStyle w:val="VerbatimChar"/>
        </w:rPr>
        <w:t xml:space="preserve">package-lock.json</w:t>
      </w:r>
      <w:r>
        <w:t xml:space="preserve"> </w:t>
      </w:r>
      <w:r>
        <w:t xml:space="preserve">du dépôt Git</w:t>
      </w:r>
      <w:r>
        <w:t xml:space="preserve"> </w:t>
      </w:r>
      <w:r>
        <w:t xml:space="preserve">“pour alléger le projet”</w:t>
      </w:r>
      <w:r>
        <w:t xml:space="preserve">. Que lui réponds-tu ?</w:t>
      </w:r>
    </w:p>
    <w:p>
      <w:pPr>
        <w:pStyle w:val="BodyText"/>
      </w:pPr>
      <w:r>
        <w:rPr>
          <w:b/>
          <w:bCs/>
        </w:rPr>
        <w:t xml:space="preserve">Corrigé</w:t>
      </w:r>
      <w:r>
        <w:t xml:space="preserve"> </w:t>
      </w:r>
      <w:r>
        <w:t xml:space="preserve">: s’y opposer clairement — ce fichier est justement ce qui garantit qu’une installation ultérieure du projet (par un collègue, un serveur de production, un pipeline CI) reproduit exactement le même arbre de dépendances que celui testé et validé. Sa taille est minime comparée au risque qu’il évite (le scénario exact de la mise en situation d’ouverture de ce chapitre).</w:t>
      </w:r>
    </w:p>
    <w:bookmarkEnd w:id="86"/>
    <w:bookmarkStart w:id="87" w:name="exercices-2"/>
    <w:p>
      <w:pPr>
        <w:pStyle w:val="Heading2"/>
      </w:pPr>
      <w:r>
        <w:t xml:space="preserve">Exercices</w:t>
      </w:r>
    </w:p>
    <w:p>
      <w:pPr>
        <w:pStyle w:val="FirstParagraph"/>
      </w:pPr>
      <w:r>
        <w:t xml:space="preserve">📝 Exercice 3.1</w:t>
      </w:r>
    </w:p>
    <w:p>
      <w:pPr>
        <w:pStyle w:val="BodyText"/>
      </w:pPr>
      <w:r>
        <w:t xml:space="preserve">Initialise un nouveau projet npm, installe</w:t>
      </w:r>
      <w:r>
        <w:t xml:space="preserve"> </w:t>
      </w:r>
      <w:r>
        <w:rPr>
          <w:rStyle w:val="VerbatimChar"/>
        </w:rPr>
        <w:t xml:space="preserve">express</w:t>
      </w:r>
      <w:r>
        <w:t xml:space="preserve"> </w:t>
      </w:r>
      <w:r>
        <w:t xml:space="preserve">en dépendance de production et</w:t>
      </w:r>
      <w:r>
        <w:t xml:space="preserve"> </w:t>
      </w:r>
      <w:r>
        <w:rPr>
          <w:rStyle w:val="VerbatimChar"/>
        </w:rPr>
        <w:t xml:space="preserve">nodemon</w:t>
      </w:r>
      <w:r>
        <w:t xml:space="preserve"> </w:t>
      </w:r>
      <w:r>
        <w:t xml:space="preserve">en dépendance de développement, puis ajoute un script</w:t>
      </w:r>
      <w:r>
        <w:t xml:space="preserve"> </w:t>
      </w:r>
      <w:r>
        <w:rPr>
          <w:rStyle w:val="VerbatimChar"/>
        </w:rPr>
        <w:t xml:space="preserve">dev</w:t>
      </w:r>
      <w:r>
        <w:t xml:space="preserve"> </w:t>
      </w:r>
      <w:r>
        <w:t xml:space="preserve">qui lance</w:t>
      </w:r>
      <w:r>
        <w:t xml:space="preserve"> </w:t>
      </w:r>
      <w:r>
        <w:rPr>
          <w:rStyle w:val="VerbatimChar"/>
        </w:rPr>
        <w:t xml:space="preserve">nodemon</w:t>
      </w:r>
      <w:r>
        <w:t xml:space="preserve"> </w:t>
      </w:r>
      <w:r>
        <w:t xml:space="preserve">sur un fichier</w:t>
      </w:r>
      <w:r>
        <w:t xml:space="preserve"> </w:t>
      </w:r>
      <w:r>
        <w:rPr>
          <w:rStyle w:val="VerbatimChar"/>
        </w:rPr>
        <w:t xml:space="preserve">src/index.js</w:t>
      </w:r>
      <w:r>
        <w:t xml:space="preserve">.</w:t>
      </w:r>
    </w:p>
    <w:p>
      <w:pPr>
        <w:pStyle w:val="BodyText"/>
      </w:pPr>
      <w:r>
        <w:rPr>
          <w:b/>
          <w:bCs/>
        </w:rPr>
        <w:t xml:space="preserve">Corrigé :</w:t>
      </w:r>
    </w:p>
    <w:p>
      <w:pPr>
        <w:pStyle w:val="SourceCode"/>
      </w:pPr>
      <w:r>
        <w:rPr>
          <w:rStyle w:val="VerbatimChar"/>
        </w:rPr>
        <w:t xml:space="preserve">$ npm init -y</w:t>
      </w:r>
      <w:r>
        <w:br/>
      </w:r>
      <w:r>
        <w:rPr>
          <w:rStyle w:val="VerbatimChar"/>
        </w:rPr>
        <w:t xml:space="preserve">$ npm install express</w:t>
      </w:r>
      <w:r>
        <w:br/>
      </w:r>
      <w:r>
        <w:rPr>
          <w:rStyle w:val="VerbatimChar"/>
        </w:rPr>
        <w:t xml:space="preserve">$ npm install --save-dev nodemon</w:t>
      </w:r>
    </w:p>
    <w:p>
      <w:pPr>
        <w:pStyle w:val="SourceCode"/>
      </w:pP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src/index.js"</w:t>
      </w:r>
      <w:r>
        <w:br/>
      </w:r>
      <w:r>
        <w:rPr>
          <w:rStyle w:val="FunctionTok"/>
        </w:rPr>
        <w:t xml:space="preserve">}</w:t>
      </w:r>
    </w:p>
    <w:p>
      <w:pPr>
        <w:pStyle w:val="FirstParagraph"/>
      </w:pPr>
      <w:r>
        <w:t xml:space="preserve">📝 Exercice 3.2</w:t>
      </w:r>
    </w:p>
    <w:p>
      <w:pPr>
        <w:pStyle w:val="BodyText"/>
      </w:pPr>
      <w:r>
        <w:t xml:space="preserve">Sans exécuter</w:t>
      </w:r>
      <w:r>
        <w:t xml:space="preserve"> </w:t>
      </w:r>
      <w:r>
        <w:rPr>
          <w:rStyle w:val="VerbatimChar"/>
        </w:rPr>
        <w:t xml:space="preserve">npm install -g</w:t>
      </w:r>
      <w:r>
        <w:t xml:space="preserve"> </w:t>
      </w:r>
      <w:r>
        <w:t xml:space="preserve">pour quoi que ce soit, utilise</w:t>
      </w:r>
      <w:r>
        <w:t xml:space="preserve"> </w:t>
      </w:r>
      <w:r>
        <w:rPr>
          <w:rStyle w:val="VerbatimChar"/>
        </w:rPr>
        <w:t xml:space="preserve">npx</w:t>
      </w:r>
      <w:r>
        <w:t xml:space="preserve"> </w:t>
      </w:r>
      <w:r>
        <w:t xml:space="preserve">pour vérifier la version de</w:t>
      </w:r>
      <w:r>
        <w:t xml:space="preserve"> </w:t>
      </w:r>
      <w:r>
        <w:rPr>
          <w:rStyle w:val="VerbatimChar"/>
        </w:rPr>
        <w:t xml:space="preserve">cowsay</w:t>
      </w:r>
      <w:r>
        <w:t xml:space="preserve"> </w:t>
      </w:r>
      <w:r>
        <w:t xml:space="preserve">(un petit paquet de démonstration qui affiche du texte dans une bulle ASCII tenue par une vache) installée sur le registre npm, sans jamais l’installer de façon permanente sur ta machine.</w:t>
      </w:r>
    </w:p>
    <w:p>
      <w:pPr>
        <w:pStyle w:val="BodyText"/>
      </w:pPr>
      <w:r>
        <w:rPr>
          <w:b/>
          <w:bCs/>
        </w:rPr>
        <w:t xml:space="preserve">Corrigé :</w:t>
      </w:r>
    </w:p>
    <w:p>
      <w:pPr>
        <w:pStyle w:val="SourceCode"/>
      </w:pPr>
      <w:r>
        <w:rPr>
          <w:rStyle w:val="VerbatimChar"/>
        </w:rPr>
        <w:t xml:space="preserve">$ npx cowsay "Bonjour Node.js"</w:t>
      </w:r>
    </w:p>
    <w:p>
      <w:pPr>
        <w:pStyle w:val="FirstParagraph"/>
      </w:pPr>
      <w:r>
        <w:t xml:space="preserve">Aucune installation globale persistante n’est créée ;</w:t>
      </w:r>
      <w:r>
        <w:t xml:space="preserve"> </w:t>
      </w:r>
      <w:r>
        <w:rPr>
          <w:rStyle w:val="VerbatimChar"/>
        </w:rPr>
        <w:t xml:space="preserve">cowsay</w:t>
      </w:r>
      <w:r>
        <w:t xml:space="preserve"> </w:t>
      </w:r>
      <w:r>
        <w:t xml:space="preserve">est téléchargé temporairement, exécuté une fois, puis mis en cache pour un usage futur éventuel.</w:t>
      </w:r>
    </w:p>
    <w:bookmarkEnd w:id="87"/>
    <w:bookmarkStart w:id="88" w:name="checklist-de-fin-de-chapitre-2"/>
    <w:p>
      <w:pPr>
        <w:pStyle w:val="Heading2"/>
      </w:pPr>
      <w:r>
        <w:t xml:space="preserve">Checklist de fin de chapitre</w:t>
      </w:r>
    </w:p>
    <w:p>
      <w:pPr>
        <w:pStyle w:val="FirstParagraph"/>
      </w:pPr>
      <w:r>
        <w:t xml:space="preserve">☐ Je sais initialiser un projet avec</w:t>
      </w:r>
      <w:r>
        <w:t xml:space="preserve"> </w:t>
      </w:r>
      <w:r>
        <w:t xml:space="preserve">npm init</w:t>
      </w:r>
      <w:r>
        <w:t xml:space="preserve">.</w:t>
      </w:r>
    </w:p>
    <w:p>
      <w:pPr>
        <w:pStyle w:val="BodyText"/>
      </w:pPr>
      <w:r>
        <w:t xml:space="preserve">☐ Je comprends la différence entre</w:t>
      </w:r>
      <w:r>
        <w:t xml:space="preserve"> </w:t>
      </w:r>
      <w:r>
        <w:t xml:space="preserve">dependencies</w:t>
      </w:r>
      <w:r>
        <w:t xml:space="preserve"> </w:t>
      </w:r>
      <w:r>
        <w:t xml:space="preserve">et</w:t>
      </w:r>
      <w:r>
        <w:t xml:space="preserve"> </w:t>
      </w:r>
      <w:r>
        <w:t xml:space="preserve">devDependencies</w:t>
      </w:r>
      <w:r>
        <w:t xml:space="preserve">.</w:t>
      </w:r>
    </w:p>
    <w:p>
      <w:pPr>
        <w:pStyle w:val="BodyText"/>
      </w:pPr>
      <w:r>
        <w:t xml:space="preserve">☐ Je sais lire une version semver et ses préfixes (</w:t>
      </w:r>
      <w:r>
        <w:t xml:space="preserve">^</w:t>
      </w:r>
      <w:r>
        <w:t xml:space="preserve">,</w:t>
      </w:r>
      <w:r>
        <w:t xml:space="preserve"> </w:t>
      </w:r>
      <w:r>
        <w:t xml:space="preserve">~</w:t>
      </w:r>
      <w:r>
        <w:t xml:space="preserve">).</w:t>
      </w:r>
    </w:p>
    <w:p>
      <w:pPr>
        <w:pStyle w:val="BodyText"/>
      </w:pPr>
      <w:r>
        <w:t xml:space="preserve">☐ Je comprends pourquoi</w:t>
      </w:r>
      <w:r>
        <w:t xml:space="preserve"> </w:t>
      </w:r>
      <w:r>
        <w:t xml:space="preserve">package-lock.json</w:t>
      </w:r>
      <w:r>
        <w:t xml:space="preserve"> </w:t>
      </w:r>
      <w:r>
        <w:t xml:space="preserve">doit toujours être commité.</w:t>
      </w:r>
    </w:p>
    <w:p>
      <w:pPr>
        <w:pStyle w:val="BodyText"/>
      </w:pPr>
      <w:r>
        <w:t xml:space="preserve">☐ Je sais utiliser</w:t>
      </w:r>
      <w:r>
        <w:t xml:space="preserve"> </w:t>
      </w:r>
      <w:r>
        <w:t xml:space="preserve">npm ci</w:t>
      </w:r>
      <w:r>
        <w:t xml:space="preserve"> </w:t>
      </w:r>
      <w:r>
        <w:t xml:space="preserve">à la place de</w:t>
      </w:r>
      <w:r>
        <w:t xml:space="preserve"> </w:t>
      </w:r>
      <w:r>
        <w:t xml:space="preserve">npm install</w:t>
      </w:r>
      <w:r>
        <w:t xml:space="preserve"> </w:t>
      </w:r>
      <w:r>
        <w:t xml:space="preserve">en CI/production.</w:t>
      </w:r>
    </w:p>
    <w:p>
      <w:pPr>
        <w:pStyle w:val="BodyText"/>
      </w:pPr>
      <w:r>
        <w:t xml:space="preserve">☐ Je comprends la différence entre</w:t>
      </w:r>
      <w:r>
        <w:t xml:space="preserve"> </w:t>
      </w:r>
      <w:r>
        <w:t xml:space="preserve">npm</w:t>
      </w:r>
      <w:r>
        <w:t xml:space="preserve"> </w:t>
      </w:r>
      <w:r>
        <w:t xml:space="preserve">et</w:t>
      </w:r>
      <w:r>
        <w:t xml:space="preserve"> </w:t>
      </w:r>
      <w:r>
        <w:t xml:space="preserve">npx</w:t>
      </w:r>
      <w:r>
        <w:t xml:space="preserve">.</w:t>
      </w:r>
    </w:p>
    <w:bookmarkEnd w:id="88"/>
    <w:bookmarkStart w:id="89" w:name="faq-2"/>
    <w:p>
      <w:pPr>
        <w:pStyle w:val="Heading2"/>
      </w:pPr>
      <w:r>
        <w:t xml:space="preserve">FAQ</w:t>
      </w:r>
    </w:p>
    <w:p>
      <w:pPr>
        <w:pStyle w:val="FirstParagraph"/>
      </w:pPr>
      <w:r>
        <w:t xml:space="preserve">Dois-je toujours utiliser npm, ou existe-t-il des alternatives ?</w:t>
      </w:r>
    </w:p>
    <w:p>
      <w:pPr>
        <w:pStyle w:val="BodyText"/>
      </w:pPr>
      <w:r>
        <w:t xml:space="preserve">Oui, yarn et pnpm sont des alternatives populaires résolvant le même problème avec des optimisations différentes (pnpm, par exemple, économise de l’espace disque en partageant les paquets entre projets). Ce manuel utilise npm, l’outil fourni par défaut avec Node.js et le plus universellement compris.</w:t>
      </w:r>
    </w:p>
    <w:p>
      <w:pPr>
        <w:pStyle w:val="BodyText"/>
      </w:pPr>
      <w:r>
        <w:t xml:space="preserve">Que faire si npm install échoue avec une erreur de permission ?</w:t>
      </w:r>
    </w:p>
    <w:p>
      <w:pPr>
        <w:pStyle w:val="BodyText"/>
      </w:pPr>
      <w:r>
        <w:t xml:space="preserve">Sur macOS/Linux, évite</w:t>
      </w:r>
      <w:r>
        <w:t xml:space="preserve"> </w:t>
      </w:r>
      <w:r>
        <w:rPr>
          <w:rStyle w:val="VerbatimChar"/>
        </w:rPr>
        <w:t xml:space="preserve">sudo npm install</w:t>
      </w:r>
      <w:r>
        <w:t xml:space="preserve"> </w:t>
      </w:r>
      <w:r>
        <w:t xml:space="preserve">(couvert comme mauvaise pratique au chapitre 2) : le problème vient presque toujours d’une installation de Node.js mal configurée (souvent réglé en utilisant nvm, qui installe toujours dans le dossier personnel de l’utilisateur).</w:t>
      </w:r>
    </w:p>
    <w:p>
      <w:pPr>
        <w:pStyle w:val="BodyText"/>
      </w:pPr>
      <w:r>
        <w:t xml:space="preserve">Puis-je avoir plusieurs versions du même paquet dans un projet ?</w:t>
      </w:r>
    </w:p>
    <w:p>
      <w:pPr>
        <w:pStyle w:val="BodyText"/>
      </w:pPr>
      <w:r>
        <w:t xml:space="preserve">Oui, npm gère cela automatiquement via des sous-dossiers imbriqués dans</w:t>
      </w:r>
      <w:r>
        <w:t xml:space="preserve"> </w:t>
      </w:r>
      <w:r>
        <w:rPr>
          <w:rStyle w:val="VerbatimChar"/>
        </w:rPr>
        <w:t xml:space="preserve">node_modules/</w:t>
      </w:r>
      <w:r>
        <w:t xml:space="preserve"> </w:t>
      </w:r>
      <w:r>
        <w:t xml:space="preserve">quand deux dépendances exigent des versions incompatibles d’un même paquet tiers — invisible au quotidien, géré entièrement par la résolution de npm.</w:t>
      </w:r>
    </w:p>
    <w:bookmarkEnd w:id="89"/>
    <w:bookmarkStart w:id="93" w:name="références-et-pour-aller-plus-loin-2"/>
    <w:p>
      <w:pPr>
        <w:pStyle w:val="Heading2"/>
      </w:pPr>
      <w:r>
        <w:t xml:space="preserve">Références et pour aller plus loin</w:t>
      </w:r>
    </w:p>
    <w:p>
      <w:pPr>
        <w:pStyle w:val="Compact"/>
        <w:numPr>
          <w:ilvl w:val="0"/>
          <w:numId w:val="1077"/>
        </w:numPr>
      </w:pPr>
      <w:r>
        <w:t xml:space="preserve">Documentation officielle npm :</w:t>
      </w:r>
      <w:r>
        <w:t xml:space="preserve"> </w:t>
      </w:r>
      <w:hyperlink r:id="rId90">
        <w:r>
          <w:rPr>
            <w:rStyle w:val="Hyperlink"/>
          </w:rPr>
          <w:t xml:space="preserve">https://docs.npmjs.com</w:t>
        </w:r>
      </w:hyperlink>
    </w:p>
    <w:p>
      <w:pPr>
        <w:pStyle w:val="Compact"/>
        <w:numPr>
          <w:ilvl w:val="0"/>
          <w:numId w:val="1077"/>
        </w:numPr>
      </w:pPr>
      <w:r>
        <w:t xml:space="preserve">Spécification semver :</w:t>
      </w:r>
      <w:r>
        <w:t xml:space="preserve"> </w:t>
      </w:r>
      <w:hyperlink r:id="rId91">
        <w:r>
          <w:rPr>
            <w:rStyle w:val="Hyperlink"/>
          </w:rPr>
          <w:t xml:space="preserve">https://semver.org</w:t>
        </w:r>
      </w:hyperlink>
    </w:p>
    <w:p>
      <w:pPr>
        <w:pStyle w:val="Compact"/>
        <w:numPr>
          <w:ilvl w:val="0"/>
          <w:numId w:val="1077"/>
        </w:numPr>
      </w:pPr>
      <w:r>
        <w:t xml:space="preserve">Documentation npx :</w:t>
      </w:r>
      <w:r>
        <w:t xml:space="preserve"> </w:t>
      </w:r>
      <w:hyperlink r:id="rId92">
        <w:r>
          <w:rPr>
            <w:rStyle w:val="Hyperlink"/>
          </w:rPr>
          <w:t xml:space="preserve">https://docs.npmjs.com/cli/v10/commands/npx</w:t>
        </w:r>
      </w:hyperlink>
    </w:p>
    <w:p>
      <w:pPr>
        <w:pStyle w:val="FirstParagraph"/>
      </w:pPr>
      <w:r>
        <w:rPr>
          <w:i/>
          <w:iCs/>
        </w:rPr>
        <w:t xml:space="preserve">Chapitre suivant : approfondir la gestion des packages (organisation des dépendances, audit de sécurité, mises à jour).</w:t>
      </w:r>
    </w:p>
    <w:p>
      <w:pPr>
        <w:pStyle w:val="BodyText"/>
      </w:pPr>
      <w:r>
        <w:t xml:space="preserve">CHAPITRE 4</w:t>
      </w:r>
    </w:p>
    <w:bookmarkEnd w:id="93"/>
    <w:bookmarkEnd w:id="94"/>
    <w:bookmarkStart w:id="122" w:name="gestion-des-packages"/>
    <w:p>
      <w:pPr>
        <w:pStyle w:val="Heading1"/>
      </w:pPr>
      <w:r>
        <w:t xml:space="preserve">Gestion des packages</w:t>
      </w:r>
    </w:p>
    <w:p>
      <w:pPr>
        <w:pStyle w:val="FirstParagraph"/>
      </w:pPr>
      <w:r>
        <w:t xml:space="preserve">🎯 Objectif du chapitre</w:t>
      </w:r>
      <w:r>
        <w:t xml:space="preserve"> </w:t>
      </w:r>
      <w:r>
        <w:t xml:space="preserve">Approfondir la gestion des dépendances au-delà de l’installation de base : audit de sécurité, mise à jour maîtrisée, dépendances peer et optionnelles, et organisation de plusieurs paquets liés dans un monorepo via npm workspaces. À la fin de ce chapitre, tu sauras réagir correctement face à un rapport</w:t>
      </w:r>
      <w:r>
        <w:t xml:space="preserve"> </w:t>
      </w:r>
      <w:r>
        <w:rPr>
          <w:rStyle w:val="VerbatimChar"/>
        </w:rPr>
        <w:t xml:space="preserve">npm audit</w:t>
      </w:r>
      <w:r>
        <w:t xml:space="preserve">, distinguer les trois colonnes de</w:t>
      </w:r>
      <w:r>
        <w:t xml:space="preserve"> </w:t>
      </w:r>
      <w:r>
        <w:rPr>
          <w:rStyle w:val="VerbatimChar"/>
        </w:rPr>
        <w:t xml:space="preserve">npm outdated</w:t>
      </w:r>
      <w:r>
        <w:t xml:space="preserve">, et structurer un projet composé de plusieurs paquets internes sans dupliquer leurs dépendances communes.</w:t>
      </w:r>
    </w:p>
    <w:p>
      <w:pPr>
        <w:pStyle w:val="BodyText"/>
      </w:pPr>
      <w:r>
        <w:t xml:space="preserve">🎬 Mise en situation</w:t>
      </w:r>
      <w:r>
        <w:t xml:space="preserve"> </w:t>
      </w:r>
      <w:r>
        <w:t xml:space="preserve">Ton client te demande une</w:t>
      </w:r>
      <w:r>
        <w:t xml:space="preserve"> </w:t>
      </w:r>
      <w:r>
        <w:t xml:space="preserve">“revue de sécurité rapide”</w:t>
      </w:r>
      <w:r>
        <w:t xml:space="preserve"> </w:t>
      </w:r>
      <w:r>
        <w:t xml:space="preserve">avant la mise en production de son API. Tu exécutes</w:t>
      </w:r>
      <w:r>
        <w:t xml:space="preserve"> </w:t>
      </w:r>
      <w:r>
        <w:rPr>
          <w:rStyle w:val="VerbatimChar"/>
        </w:rPr>
        <w:t xml:space="preserve">npm audit</w:t>
      </w:r>
      <w:r>
        <w:t xml:space="preserve"> </w:t>
      </w:r>
      <w:r>
        <w:t xml:space="preserve">par réflexe et tu obtiens un mur de texte : 14 vulnérabilités, certaines</w:t>
      </w:r>
      <w:r>
        <w:t xml:space="preserve"> </w:t>
      </w:r>
      <w:r>
        <w:t xml:space="preserve">“high”</w:t>
      </w:r>
      <w:r>
        <w:t xml:space="preserve">, d’autres</w:t>
      </w:r>
      <w:r>
        <w:t xml:space="preserve"> </w:t>
      </w:r>
      <w:r>
        <w:t xml:space="preserve">“low”</w:t>
      </w:r>
      <w:r>
        <w:t xml:space="preserve">, certaines avec un correctif automatique, d’autres qui exigeraient de faire monter une dépendance de version majeure. Le client te demande :</w:t>
      </w:r>
      <w:r>
        <w:t xml:space="preserve"> </w:t>
      </w:r>
      <w:r>
        <w:t xml:space="preserve">“c’est grave ? on peut lancer en prod ?”</w:t>
      </w:r>
      <w:r>
        <w:t xml:space="preserve"> </w:t>
      </w:r>
      <w:r>
        <w:t xml:space="preserve">Répondre</w:t>
      </w:r>
      <w:r>
        <w:t xml:space="preserve"> </w:t>
      </w:r>
      <w:r>
        <w:t xml:space="preserve">“je lance</w:t>
      </w:r>
      <w:r>
        <w:t xml:space="preserve"> </w:t>
      </w:r>
      <w:r>
        <w:rPr>
          <w:rStyle w:val="VerbatimChar"/>
        </w:rPr>
        <w:t xml:space="preserve">npm audit fix --force</w:t>
      </w:r>
      <w:r>
        <w:t xml:space="preserve"> </w:t>
      </w:r>
      <w:r>
        <w:t xml:space="preserve">et on verra”</w:t>
      </w:r>
      <w:r>
        <w:t xml:space="preserve"> </w:t>
      </w:r>
      <w:r>
        <w:t xml:space="preserve">serait irresponsable — tu pourrais casser silencieusement une partie de l’application quelques heures avant la mise en ligne. Ce chapitre te donne la méthode pour trier, comprendre et corriger un rapport d’audit sans jouer à la roulette russe avec le code du client.</w:t>
      </w:r>
    </w:p>
    <w:bookmarkStart w:id="98" w:name="auditer-les-vulnérabilités-connues"/>
    <w:p>
      <w:pPr>
        <w:pStyle w:val="Heading2"/>
      </w:pPr>
      <w:r>
        <w:t xml:space="preserve">4.1 Auditer les vulnérabilités connues</w:t>
      </w:r>
    </w:p>
    <w:p>
      <w:pPr>
        <w:pStyle w:val="SourceCode"/>
      </w:pPr>
      <w:r>
        <w:rPr>
          <w:rStyle w:val="VerbatimChar"/>
        </w:rPr>
        <w:t xml:space="preserve">$ npm audit</w:t>
      </w:r>
      <w:r>
        <w:br/>
      </w:r>
      <w:r>
        <w:br/>
      </w:r>
      <w:r>
        <w:rPr>
          <w:rStyle w:val="VerbatimChar"/>
        </w:rPr>
        <w:t xml:space="preserve"># npm audit report</w:t>
      </w:r>
      <w:r>
        <w:br/>
      </w:r>
      <w:r>
        <w:br/>
      </w:r>
      <w:r>
        <w:rPr>
          <w:rStyle w:val="VerbatimChar"/>
        </w:rPr>
        <w:t xml:space="preserve">json5  &lt;2.2.2</w:t>
      </w:r>
      <w:r>
        <w:br/>
      </w:r>
      <w:r>
        <w:rPr>
          <w:rStyle w:val="VerbatimChar"/>
        </w:rPr>
        <w:t xml:space="preserve">Severity: moderate</w:t>
      </w:r>
      <w:r>
        <w:br/>
      </w:r>
      <w:r>
        <w:rPr>
          <w:rStyle w:val="VerbatimChar"/>
        </w:rPr>
        <w:t xml:space="preserve">Prototype Pollution in JSON5 - GHSA-9c47-m6qq-7p4h</w:t>
      </w:r>
      <w:r>
        <w:br/>
      </w:r>
      <w:r>
        <w:rPr>
          <w:rStyle w:val="VerbatimChar"/>
        </w:rPr>
        <w:t xml:space="preserve">fix available via `npm audit fix`</w:t>
      </w:r>
      <w:r>
        <w:br/>
      </w:r>
      <w:r>
        <w:br/>
      </w:r>
      <w:r>
        <w:rPr>
          <w:rStyle w:val="VerbatimChar"/>
        </w:rPr>
        <w:t xml:space="preserve">2 vulnerabilities (1 moderate, 1 high)</w:t>
      </w:r>
    </w:p>
    <w:p>
      <w:pPr>
        <w:pStyle w:val="SourceCode"/>
      </w:pPr>
      <w:r>
        <w:rPr>
          <w:rStyle w:val="VerbatimChar"/>
        </w:rPr>
        <w:t xml:space="preserve">$ npm audit fix          # applique automatiquement les correctifs compatibles (mise à jour mineure/patch)</w:t>
      </w:r>
      <w:r>
        <w:br/>
      </w:r>
      <w:r>
        <w:rPr>
          <w:rStyle w:val="VerbatimChar"/>
        </w:rPr>
        <w:t xml:space="preserve">$ npm audit fix --force  # applique MÊME les correctifs nécessitant une montée de version majeure (risqué)</w:t>
      </w:r>
    </w:p>
    <w:p>
      <w:pPr>
        <w:pStyle w:val="FirstParagraph"/>
      </w:pPr>
      <w:r>
        <w:t xml:space="preserve">⚠️ npm audit fix –force peut casser l’application</w:t>
      </w:r>
      <w:r>
        <w:t xml:space="preserve"> </w:t>
      </w:r>
      <w:r>
        <w:rPr>
          <w:rStyle w:val="VerbatimChar"/>
        </w:rPr>
        <w:t xml:space="preserve">--force</w:t>
      </w:r>
      <w:r>
        <w:t xml:space="preserve"> </w:t>
      </w:r>
      <w:r>
        <w:t xml:space="preserve">accepte de faire monter une dépendance vers une version majeure potentiellement</w:t>
      </w:r>
      <w:r>
        <w:t xml:space="preserve"> </w:t>
      </w:r>
      <w:r>
        <w:rPr>
          <w:b/>
          <w:bCs/>
        </w:rPr>
        <w:t xml:space="preserve">incompatible</w:t>
      </w:r>
      <w:r>
        <w:t xml:space="preserve"> </w:t>
      </w:r>
      <w:r>
        <w:t xml:space="preserve">avec le reste du code (rappel du semver, chapitre 3). Toujours tester l’application après un</w:t>
      </w:r>
      <w:r>
        <w:t xml:space="preserve"> </w:t>
      </w:r>
      <w:r>
        <w:rPr>
          <w:rStyle w:val="VerbatimChar"/>
        </w:rPr>
        <w:t xml:space="preserve">npm audit fix --force</w:t>
      </w:r>
      <w:r>
        <w:t xml:space="preserve">, jamais l’exécuter en confiance aveugle juste avant un déploiement.</w:t>
      </w:r>
    </w:p>
    <w:p>
      <w:pPr>
        <w:pStyle w:val="BodyText"/>
      </w:pPr>
      <w:r>
        <w:t xml:space="preserve">Le vrai travail face à un rapport d’audit n’est pas</w:t>
      </w:r>
      <w:r>
        <w:t xml:space="preserve"> </w:t>
      </w:r>
      <w:r>
        <w:t xml:space="preserve">“tout corriger d’un coup”</w:t>
      </w:r>
      <w:r>
        <w:t xml:space="preserve">, mais</w:t>
      </w:r>
      <w:r>
        <w:t xml:space="preserve"> </w:t>
      </w:r>
      <w:r>
        <w:rPr>
          <w:b/>
          <w:bCs/>
        </w:rPr>
        <w:t xml:space="preserve">trier par sévérité et par exposition réelle</w:t>
      </w:r>
      <w:r>
        <w:t xml:space="preserve"> </w:t>
      </w:r>
      <w:r>
        <w:t xml:space="preserve">avant d’agir :</w:t>
      </w:r>
    </w:p>
    <w:p>
      <w:pPr>
        <w:pStyle w:val="CaptionedFigure"/>
      </w:pPr>
      <w:r>
        <w:drawing>
          <wp:inline>
            <wp:extent cx="5334000" cy="7454746"/>
            <wp:effectExtent b="0" l="0" r="0" t="0"/>
            <wp:docPr descr="Diagramme" title="" id="96" name="Picture"/>
            <a:graphic>
              <a:graphicData uri="http://schemas.openxmlformats.org/drawingml/2006/picture">
                <pic:pic>
                  <pic:nvPicPr>
                    <pic:cNvPr descr="C:/Users/ingja/Desktop/jarvis-starter-kit/livrables/formations/manuel-nodejs/assets/diagrams/d-04-gestion-packages-diagramme-1.png" id="97" name="Picture"/>
                    <pic:cNvPicPr>
                      <a:picLocks noChangeArrowheads="1" noChangeAspect="1"/>
                    </pic:cNvPicPr>
                  </pic:nvPicPr>
                  <pic:blipFill>
                    <a:blip r:embed="rId95"/>
                    <a:stretch>
                      <a:fillRect/>
                    </a:stretch>
                  </pic:blipFill>
                  <pic:spPr bwMode="auto">
                    <a:xfrm>
                      <a:off x="0" y="0"/>
                      <a:ext cx="5334000" cy="7454746"/>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Une vulnérabilité</w:t>
      </w:r>
      <w:r>
        <w:t xml:space="preserve"> </w:t>
      </w:r>
      <w:r>
        <w:t xml:space="preserve">“high”</w:t>
      </w:r>
      <w:r>
        <w:t xml:space="preserve"> </w:t>
      </w:r>
      <w:r>
        <w:t xml:space="preserve">dans un paquet transitif utilisé uniquement en interne (jamais exposé à une entrée utilisateur) n’a pas la même urgence qu’une vulnérabilité</w:t>
      </w:r>
      <w:r>
        <w:t xml:space="preserve"> </w:t>
      </w:r>
      <w:r>
        <w:t xml:space="preserve">“moderate”</w:t>
      </w:r>
      <w:r>
        <w:t xml:space="preserve"> </w:t>
      </w:r>
      <w:r>
        <w:t xml:space="preserve">dans un paquet qui traite directement des requêtes HTTP entrantes. Le triage par exposition réelle, pas seulement par étiquette de sévérité, est exactement ce qui manque à un simple réflexe</w:t>
      </w:r>
      <w:r>
        <w:t xml:space="preserve"> </w:t>
      </w:r>
      <w:r>
        <w:rPr>
          <w:rStyle w:val="VerbatimChar"/>
        </w:rPr>
        <w:t xml:space="preserve">npm audit fix --force</w:t>
      </w:r>
      <w:r>
        <w:t xml:space="preserve">.</w:t>
      </w:r>
    </w:p>
    <w:p>
      <w:pPr>
        <w:pStyle w:val="BodyText"/>
      </w:pPr>
      <w:r>
        <w:t xml:space="preserve">✅ Bonne pratique</w:t>
      </w:r>
      <w:r>
        <w:t xml:space="preserve"> </w:t>
      </w:r>
      <w:r>
        <w:t xml:space="preserve">Toujours lire le changelog (ou au minimum le titre de la vulnérabilité, comme</w:t>
      </w:r>
      <w:r>
        <w:t xml:space="preserve"> </w:t>
      </w:r>
      <w:r>
        <w:t xml:space="preserve">“Prototype Pollution”</w:t>
      </w:r>
      <w:r>
        <w:t xml:space="preserve"> </w:t>
      </w:r>
      <w:r>
        <w:t xml:space="preserve">ci-dessus) avant de corriger. Comprendre la nature de la faille (injection, déni de service, pollution de prototype…) permet de juger si elle concerne réellement la façon dont ton application utilise ce paquet.</w:t>
      </w:r>
    </w:p>
    <w:bookmarkEnd w:id="98"/>
    <w:bookmarkStart w:id="99" w:name="X8b29923d00e2dfb5fc1f21480d61104cc366ef5"/>
    <w:p>
      <w:pPr>
        <w:pStyle w:val="Heading2"/>
      </w:pPr>
      <w:r>
        <w:t xml:space="preserve">4.2 Mettre à jour ses dépendances de façon maîtrisée</w:t>
      </w:r>
    </w:p>
    <w:p>
      <w:pPr>
        <w:pStyle w:val="SourceCode"/>
      </w:pPr>
      <w:r>
        <w:rPr>
          <w:rStyle w:val="VerbatimChar"/>
        </w:rPr>
        <w:t xml:space="preserve">$ npm outdated</w:t>
      </w:r>
      <w:r>
        <w:br/>
      </w:r>
      <w:r>
        <w:br/>
      </w:r>
      <w:r>
        <w:rPr>
          <w:rStyle w:val="VerbatimChar"/>
        </w:rPr>
        <w:t xml:space="preserve">Package   Current  Wanted  Latest</w:t>
      </w:r>
      <w:r>
        <w:br/>
      </w:r>
      <w:r>
        <w:rPr>
          <w:rStyle w:val="VerbatimChar"/>
        </w:rPr>
        <w:t xml:space="preserve">express     4.18.2  4.19.2   5.0.0</w:t>
      </w:r>
      <w:r>
        <w:br/>
      </w:r>
      <w:r>
        <w:br/>
      </w:r>
      <w:r>
        <w:rPr>
          <w:rStyle w:val="VerbatimChar"/>
        </w:rPr>
        <w:t xml:space="preserve">$ npm update          # met à jour vers la version la plus récente AUTORISÉE par package.json (^4.x.x)</w:t>
      </w:r>
      <w:r>
        <w:br/>
      </w:r>
      <w:r>
        <w:rPr>
          <w:rStyle w:val="VerbatimChar"/>
        </w:rPr>
        <w:t xml:space="preserve">$ npm install express@latest  # force la dernière version, MÊME majeure (à faire consciemment)</w:t>
      </w:r>
    </w:p>
    <w:p>
      <w:pPr>
        <w:pStyle w:val="FirstParagraph"/>
      </w:pPr>
      <w:r>
        <w:rPr>
          <w:rStyle w:val="VerbatimChar"/>
        </w:rPr>
        <w:t xml:space="preserve">npm outdated</w:t>
      </w:r>
      <w:r>
        <w:t xml:space="preserve"> </w:t>
      </w:r>
      <w:r>
        <w:t xml:space="preserve">distingue trois colonnes :</w:t>
      </w:r>
      <w:r>
        <w:t xml:space="preserve"> </w:t>
      </w:r>
      <w:r>
        <w:rPr>
          <w:b/>
          <w:bCs/>
        </w:rPr>
        <w:t xml:space="preserve">Current</w:t>
      </w:r>
      <w:r>
        <w:t xml:space="preserve"> </w:t>
      </w:r>
      <w:r>
        <w:t xml:space="preserve">(version actuellement installée),</w:t>
      </w:r>
      <w:r>
        <w:t xml:space="preserve"> </w:t>
      </w:r>
      <w:r>
        <w:rPr>
          <w:b/>
          <w:bCs/>
        </w:rPr>
        <w:t xml:space="preserve">Wanted</w:t>
      </w:r>
      <w:r>
        <w:t xml:space="preserve"> </w:t>
      </w:r>
      <w:r>
        <w:t xml:space="preserve">(la plus récente respectant la plage semver de</w:t>
      </w:r>
      <w:r>
        <w:t xml:space="preserve"> </w:t>
      </w:r>
      <w:r>
        <w:rPr>
          <w:rStyle w:val="VerbatimChar"/>
        </w:rPr>
        <w:t xml:space="preserve">package.json</w:t>
      </w:r>
      <w:r>
        <w:t xml:space="preserve">),</w:t>
      </w:r>
      <w:r>
        <w:t xml:space="preserve"> </w:t>
      </w:r>
      <w:r>
        <w:rPr>
          <w:b/>
          <w:bCs/>
        </w:rPr>
        <w:t xml:space="preserve">Latest</w:t>
      </w:r>
      <w:r>
        <w:t xml:space="preserve"> </w:t>
      </w:r>
      <w:r>
        <w:t xml:space="preserve">(la toute dernière publiée, même si elle nécessiterait une modification de</w:t>
      </w:r>
      <w:r>
        <w:t xml:space="preserve"> </w:t>
      </w:r>
      <w:r>
        <w:rPr>
          <w:rStyle w:val="VerbatimChar"/>
        </w:rPr>
        <w:t xml:space="preserve">package.json</w:t>
      </w:r>
      <w:r>
        <w:t xml:space="preserve">).</w:t>
      </w:r>
    </w:p>
    <w:p>
      <w:pPr>
        <w:pStyle w:val="BodyText"/>
      </w:pPr>
      <w:r>
        <w:t xml:space="preserve">📌 À retenir</w:t>
      </w:r>
      <w:r>
        <w:t xml:space="preserve"> </w:t>
      </w:r>
      <w:r>
        <w:t xml:space="preserve">Passer de</w:t>
      </w:r>
      <w:r>
        <w:t xml:space="preserve"> </w:t>
      </w:r>
      <w:r>
        <w:t xml:space="preserve">Current</w:t>
      </w:r>
      <w:r>
        <w:t xml:space="preserve"> </w:t>
      </w:r>
      <w:r>
        <w:t xml:space="preserve">à</w:t>
      </w:r>
      <w:r>
        <w:t xml:space="preserve"> </w:t>
      </w:r>
      <w:r>
        <w:t xml:space="preserve">Wanted</w:t>
      </w:r>
      <w:r>
        <w:t xml:space="preserve"> </w:t>
      </w:r>
      <w:r>
        <w:t xml:space="preserve">est presque toujours sûr (</w:t>
      </w:r>
      <w:r>
        <w:rPr>
          <w:rStyle w:val="VerbatimChar"/>
        </w:rPr>
        <w:t xml:space="preserve">npm update</w:t>
      </w:r>
      <w:r>
        <w:t xml:space="preserve">, respecte le semver déjà accepté). Passer à</w:t>
      </w:r>
      <w:r>
        <w:t xml:space="preserve"> </w:t>
      </w:r>
      <w:r>
        <w:t xml:space="preserve">Latest</w:t>
      </w:r>
      <w:r>
        <w:t xml:space="preserve"> </w:t>
      </w:r>
      <w:r>
        <w:t xml:space="preserve">quand il diffère de</w:t>
      </w:r>
      <w:r>
        <w:t xml:space="preserve"> </w:t>
      </w:r>
      <w:r>
        <w:t xml:space="preserve">Wanted</w:t>
      </w:r>
      <w:r>
        <w:t xml:space="preserve"> </w:t>
      </w:r>
      <w:r>
        <w:t xml:space="preserve">signifie franchir une version majeure — à traiter comme une tâche à part entière, avec lecture du changelog et tests dédiés, jamais glissée discrètement dans une autre tâche.</w:t>
      </w:r>
    </w:p>
    <w:bookmarkEnd w:id="99"/>
    <w:bookmarkStart w:id="100" w:name="dépendances-peerdependencies"/>
    <w:p>
      <w:pPr>
        <w:pStyle w:val="Heading2"/>
      </w:pPr>
      <w:r>
        <w:t xml:space="preserve">4.3 Dépendances peerDependencies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"mon-plugin-express"</w:t>
      </w:r>
      <w:r>
        <w:rPr>
          <w:rStyle w:val="FunctionTok"/>
        </w:rPr>
        <w:t xml:space="preserve">,</w:t>
      </w:r>
      <w:r>
        <w:br/>
      </w:r>
      <w:r>
        <w:rPr>
          <w:rStyle w:val="NormalTok"/>
        </w:rPr>
        <w:t xml:space="preserve">  </w:t>
      </w:r>
      <w:r>
        <w:rPr>
          <w:rStyle w:val="DataTypeTok"/>
        </w:rPr>
        <w:t xml:space="preserve">"peerDependencies"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"^4.0.0"</w:t>
      </w:r>
      <w:r>
        <w:br/>
      </w:r>
      <w:r>
        <w:rPr>
          <w:rStyle w:val="NormalTok"/>
        </w:rPr>
        <w:t xml:space="preserve">  </w:t>
      </w:r>
      <w:r>
        <w:rPr>
          <w:rStyle w:val="FunctionTok"/>
        </w:rPr>
        <w:t xml:space="preserve">}</w:t>
      </w:r>
      <w:r>
        <w:br/>
      </w:r>
      <w:r>
        <w:rPr>
          <w:rStyle w:val="FunctionTok"/>
        </w:rPr>
        <w:t xml:space="preserve">}</w:t>
      </w:r>
    </w:p>
    <w:p>
      <w:pPr>
        <w:pStyle w:val="FirstParagraph"/>
      </w:pPr>
      <w:r>
        <w:t xml:space="preserve">Une</w:t>
      </w:r>
      <w:r>
        <w:t xml:space="preserve"> </w:t>
      </w:r>
      <w:r>
        <w:rPr>
          <w:b/>
          <w:bCs/>
        </w:rPr>
        <w:t xml:space="preserve">peerDependency</w:t>
      </w:r>
      <w:r>
        <w:t xml:space="preserve"> </w:t>
      </w:r>
      <w:r>
        <w:t xml:space="preserve">signale qu’un paquet</w:t>
      </w:r>
      <w:r>
        <w:t xml:space="preserve"> </w:t>
      </w:r>
      <w:r>
        <w:rPr>
          <w:b/>
          <w:bCs/>
        </w:rPr>
        <w:t xml:space="preserve">attend</w:t>
      </w:r>
      <w:r>
        <w:t xml:space="preserve"> </w:t>
      </w:r>
      <w:r>
        <w:t xml:space="preserve">qu’une certaine version d’un autre paquet soit déjà installée par le projet</w:t>
      </w:r>
      <w:r>
        <w:t xml:space="preserve"> </w:t>
      </w:r>
      <w:r>
        <w:rPr>
          <w:b/>
          <w:bCs/>
        </w:rPr>
        <w:t xml:space="preserve">hôte</w:t>
      </w:r>
      <w:r>
        <w:t xml:space="preserve">, sans l’installer lui-même — utile pour les plugins/extensions (par exemple, un middleware Express qui suppose que le projet installe déjà Express lui-même, évitant d’avoir deux copies différentes d’Express installées en parallèle).</w:t>
      </w:r>
    </w:p>
    <w:p>
      <w:pPr>
        <w:pStyle w:val="BodyText"/>
      </w:pPr>
      <w:r>
        <w:t xml:space="preserve">💡 Analogie</w:t>
      </w:r>
      <w:r>
        <w:t xml:space="preserve"> </w:t>
      </w:r>
      <w:r>
        <w:t xml:space="preserve">Une peerDependency, c’est comme un accessoire de téléphone qui précise</w:t>
      </w:r>
      <w:r>
        <w:t xml:space="preserve"> </w:t>
      </w:r>
      <w:r>
        <w:t xml:space="preserve">“nécessite un iPhone 15”</w:t>
      </w:r>
      <w:r>
        <w:t xml:space="preserve"> </w:t>
      </w:r>
      <w:r>
        <w:t xml:space="preserve">sans vendre l’iPhone lui-même : l’accessoire ne fonctionne qu’avec un hôte compatible déjà présent, mais ce n’est pas à lui de le fournir.</w:t>
      </w:r>
    </w:p>
    <w:bookmarkEnd w:id="100"/>
    <w:bookmarkStart w:id="101" w:name="Xfcc2c818c26a6a285254a7ac93400e1e0414f5b"/>
    <w:p>
      <w:pPr>
        <w:pStyle w:val="Heading2"/>
      </w:pPr>
      <w:r>
        <w:t xml:space="preserve">4.4 Dépendances optionnelles et dépendances transitives</w:t>
      </w:r>
    </w:p>
    <w:p>
      <w:pPr>
        <w:pStyle w:val="FirstParagraph"/>
      </w:pPr>
      <w:r>
        <w:t xml:space="preserve">💡 Le</w:t>
      </w:r>
      <w:r>
        <w:t xml:space="preserve"> </w:t>
      </w:r>
      <w:r>
        <w:t xml:space="preserve">“arbre de dépendances”</w:t>
      </w:r>
      <w:r>
        <w:t xml:space="preserve"> </w:t>
      </w:r>
      <w:r>
        <w:t xml:space="preserve">: pourquoi node_modules devient si volumineux</w:t>
      </w:r>
      <w:r>
        <w:t xml:space="preserve"> </w:t>
      </w:r>
      <w:r>
        <w:t xml:space="preserve">Chaque paquet installé peut lui-même dépendre d’autres paquets (ses propres dépendances, dites</w:t>
      </w:r>
      <w:r>
        <w:t xml:space="preserve"> </w:t>
      </w:r>
      <w:r>
        <w:t xml:space="preserve">“transitives”</w:t>
      </w:r>
      <w:r>
        <w:t xml:space="preserve">).</w:t>
      </w:r>
      <w:r>
        <w:t xml:space="preserve"> </w:t>
      </w:r>
      <w:r>
        <w:rPr>
          <w:rStyle w:val="VerbatimChar"/>
        </w:rPr>
        <w:t xml:space="preserve">express</w:t>
      </w:r>
      <w:r>
        <w:t xml:space="preserve">, par exemple, dépend d’une dizaine d’autres petits paquets. C’est pourquoi</w:t>
      </w:r>
      <w:r>
        <w:t xml:space="preserve"> </w:t>
      </w:r>
      <w:r>
        <w:rPr>
          <w:rStyle w:val="VerbatimChar"/>
        </w:rPr>
        <w:t xml:space="preserve">node_modules/</w:t>
      </w:r>
      <w:r>
        <w:t xml:space="preserve"> </w:t>
      </w:r>
      <w:r>
        <w:t xml:space="preserve">grandit rapidement même avec peu de dépendances directes — npm résout et installe automatiquement tout cet arbre complet.</w:t>
      </w:r>
    </w:p>
    <w:p>
      <w:pPr>
        <w:pStyle w:val="SourceCode"/>
      </w:pPr>
      <w:r>
        <w:rPr>
          <w:rStyle w:val="VerbatimChar"/>
        </w:rPr>
        <w:t xml:space="preserve">$ npm ls express        # affiche express ET la chaîne de dépendances qui y mènent</w:t>
      </w:r>
      <w:r>
        <w:br/>
      </w:r>
      <w:r>
        <w:rPr>
          <w:rStyle w:val="VerbatimChar"/>
        </w:rPr>
        <w:t xml:space="preserve">$ npm ls --depth=0       # n'affiche que les dépendances DIRECTES du projet (le plus lisible au quotidien)</w:t>
      </w:r>
    </w:p>
    <w:p>
      <w:pPr>
        <w:pStyle w:val="FirstParagraph"/>
      </w:pPr>
      <w:r>
        <w:t xml:space="preserve">Une</w:t>
      </w:r>
      <w:r>
        <w:t xml:space="preserve"> </w:t>
      </w:r>
      <w:r>
        <w:rPr>
          <w:b/>
          <w:bCs/>
        </w:rPr>
        <w:t xml:space="preserve">optionalDependency</w:t>
      </w:r>
      <w:r>
        <w:t xml:space="preserve"> </w:t>
      </w:r>
      <w:r>
        <w:t xml:space="preserve">(</w:t>
      </w:r>
      <w:r>
        <w:rPr>
          <w:rStyle w:val="VerbatimChar"/>
        </w:rPr>
        <w:t xml:space="preserve">optionalDependencies</w:t>
      </w:r>
      <w:r>
        <w:t xml:space="preserve"> </w:t>
      </w:r>
      <w:r>
        <w:t xml:space="preserve">dans</w:t>
      </w:r>
      <w:r>
        <w:t xml:space="preserve"> </w:t>
      </w:r>
      <w:r>
        <w:rPr>
          <w:rStyle w:val="VerbatimChar"/>
        </w:rPr>
        <w:t xml:space="preserve">package.json</w:t>
      </w:r>
      <w:r>
        <w:t xml:space="preserve">) est une dépendance dont l’échec d’installation</w:t>
      </w:r>
      <w:r>
        <w:t xml:space="preserve"> </w:t>
      </w:r>
      <w:r>
        <w:rPr>
          <w:b/>
          <w:bCs/>
        </w:rPr>
        <w:t xml:space="preserve">n’interrompt pas</w:t>
      </w:r>
      <w:r>
        <w:t xml:space="preserve"> </w:t>
      </w:r>
      <w:r>
        <w:rPr>
          <w:rStyle w:val="VerbatimChar"/>
        </w:rPr>
        <w:t xml:space="preserve">npm install</w:t>
      </w:r>
      <w:r>
        <w:t xml:space="preserve"> </w:t>
      </w:r>
      <w:r>
        <w:t xml:space="preserve">— utile pour un paquet qui apporte une optimisation facultative (par exemple, un binding natif accélérant une opération, mais avec un repli en JavaScript pur si son installation échoue sur une plateforme non supportée).</w:t>
      </w:r>
    </w:p>
    <w:bookmarkEnd w:id="101"/>
    <w:bookmarkStart w:id="105" w:name="Xc7836cd7c85321fd5a75eca458be03593cfcb24"/>
    <w:p>
      <w:pPr>
        <w:pStyle w:val="Heading2"/>
      </w:pPr>
      <w:r>
        <w:t xml:space="preserve">4.5 Organiser plusieurs paquets liés : npm workspaces (monorepo)</w:t>
      </w:r>
    </w:p>
    <w:p>
      <w:pPr>
        <w:pStyle w:val="FirstParagraph"/>
      </w:pPr>
      <w:r>
        <w:t xml:space="preserve">🎬 Cas concret</w:t>
      </w:r>
      <w:r>
        <w:t xml:space="preserve"> </w:t>
      </w:r>
      <w:r>
        <w:t xml:space="preserve">Une plateforme grandit : l’API principale, un service d’envoi d’e-mails séparé, et une bibliothèque de types partagés entre les deux. Trois dépôts Git séparés obligeraient à publier la bibliothèque de types sur un registre npm (privé ou public) à chaque changement, juste pour que l’API et le service d’e-mails la retéléchargent — beaucoup de friction pour du code qui évolue ensemble, dans la même équipe.</w:t>
      </w:r>
    </w:p>
    <w:p>
      <w:pPr>
        <w:pStyle w:val="BodyText"/>
      </w:pPr>
      <w:r>
        <w:t xml:space="preserve">Un</w:t>
      </w:r>
      <w:r>
        <w:t xml:space="preserve"> </w:t>
      </w:r>
      <w:r>
        <w:rPr>
          <w:b/>
          <w:bCs/>
        </w:rPr>
        <w:t xml:space="preserve">monorepo</w:t>
      </w:r>
      <w:r>
        <w:t xml:space="preserve"> </w:t>
      </w:r>
      <w:r>
        <w:t xml:space="preserve">regroupe plusieurs paquets liés dans un seul dépôt Git, et</w:t>
      </w:r>
      <w:r>
        <w:t xml:space="preserve"> </w:t>
      </w:r>
      <w:r>
        <w:rPr>
          <w:b/>
          <w:bCs/>
        </w:rPr>
        <w:t xml:space="preserve">npm workspaces</w:t>
      </w:r>
      <w:r>
        <w:t xml:space="preserve"> </w:t>
      </w:r>
      <w:r>
        <w:t xml:space="preserve">(natif depuis npm 7, aucune dépendance externe nécessaire) permet de les gérer comme un ensemble cohérent : une seule installation à la racine, un</w:t>
      </w:r>
      <w:r>
        <w:t xml:space="preserve"> </w:t>
      </w:r>
      <w:r>
        <w:rPr>
          <w:rStyle w:val="VerbatimChar"/>
        </w:rPr>
        <w:t xml:space="preserve">node_modules/</w:t>
      </w:r>
      <w:r>
        <w:t xml:space="preserve"> </w:t>
      </w:r>
      <w:r>
        <w:t xml:space="preserve">partagé pour les dépendances communes, et des paquets internes référencés directement sans passer par un registre.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"ma-plateforme"</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"workspaces"</w:t>
      </w:r>
      <w:r>
        <w:rPr>
          <w:rStyle w:val="FunctionTok"/>
        </w:rPr>
        <w:t xml:space="preserve">:</w:t>
      </w:r>
      <w:r>
        <w:rPr>
          <w:rStyle w:val="NormalTok"/>
        </w:rPr>
        <w:t xml:space="preserve"> </w:t>
      </w:r>
      <w:r>
        <w:rPr>
          <w:rStyle w:val="OtherTok"/>
        </w:rPr>
        <w:t xml:space="preserve">[</w:t>
      </w:r>
      <w:r>
        <w:rPr>
          <w:rStyle w:val="StringTok"/>
        </w:rPr>
        <w:t xml:space="preserve">"packages/*"</w:t>
      </w:r>
      <w:r>
        <w:rPr>
          <w:rStyle w:val="OtherTok"/>
        </w:rPr>
        <w:t xml:space="preserve">]</w:t>
      </w:r>
      <w:r>
        <w:br/>
      </w:r>
      <w:r>
        <w:rPr>
          <w:rStyle w:val="FunctionTok"/>
        </w:rPr>
        <w:t xml:space="preserve">}</w:t>
      </w:r>
    </w:p>
    <w:p>
      <w:pPr>
        <w:pStyle w:val="SourceCode"/>
      </w:pPr>
      <w:r>
        <w:rPr>
          <w:rStyle w:val="VerbatimChar"/>
        </w:rPr>
        <w:t xml:space="preserve">ma-plateforme/</w:t>
      </w:r>
      <w:r>
        <w:br/>
      </w:r>
      <w:r>
        <w:rPr>
          <w:rStyle w:val="VerbatimChar"/>
        </w:rPr>
        <w:t xml:space="preserve">├── package.json           (racine, declare les workspaces)</w:t>
      </w:r>
      <w:r>
        <w:br/>
      </w:r>
      <w:r>
        <w:rPr>
          <w:rStyle w:val="VerbatimChar"/>
        </w:rPr>
        <w:t xml:space="preserve">├── packages/</w:t>
      </w:r>
      <w:r>
        <w:br/>
      </w:r>
      <w:r>
        <w:rPr>
          <w:rStyle w:val="VerbatimChar"/>
        </w:rPr>
        <w:t xml:space="preserve">│   ├── api/</w:t>
      </w:r>
      <w:r>
        <w:br/>
      </w:r>
      <w:r>
        <w:rPr>
          <w:rStyle w:val="VerbatimChar"/>
        </w:rPr>
        <w:t xml:space="preserve">│   │   └── package.json   (name: "@ma-plateforme/api")</w:t>
      </w:r>
      <w:r>
        <w:br/>
      </w:r>
      <w:r>
        <w:rPr>
          <w:rStyle w:val="VerbatimChar"/>
        </w:rPr>
        <w:t xml:space="preserve">│   ├── email-service/</w:t>
      </w:r>
      <w:r>
        <w:br/>
      </w:r>
      <w:r>
        <w:rPr>
          <w:rStyle w:val="VerbatimChar"/>
        </w:rPr>
        <w:t xml:space="preserve">│   │   └── package.json   (name: "@ma-plateforme/email-service")</w:t>
      </w:r>
      <w:r>
        <w:br/>
      </w:r>
      <w:r>
        <w:rPr>
          <w:rStyle w:val="VerbatimChar"/>
        </w:rPr>
        <w:t xml:space="preserve">│   └── types-partages/</w:t>
      </w:r>
      <w:r>
        <w:br/>
      </w:r>
      <w:r>
        <w:rPr>
          <w:rStyle w:val="VerbatimChar"/>
        </w:rPr>
        <w:t xml:space="preserve">│       └── package.json   (name: "@ma-plateforme/types-partages")</w:t>
      </w:r>
    </w:p>
    <w:p>
      <w:pPr>
        <w:pStyle w:val="CaptionedFigure"/>
      </w:pPr>
      <w:r>
        <w:drawing>
          <wp:inline>
            <wp:extent cx="5334000" cy="3968367"/>
            <wp:effectExtent b="0" l="0" r="0" t="0"/>
            <wp:docPr descr="Diagramme" title="" id="103" name="Picture"/>
            <a:graphic>
              <a:graphicData uri="http://schemas.openxmlformats.org/drawingml/2006/picture">
                <pic:pic>
                  <pic:nvPicPr>
                    <pic:cNvPr descr="C:/Users/ingja/Desktop/jarvis-starter-kit/livrables/formations/manuel-nodejs/assets/diagrams/d-04-gestion-packages-diagramme-2.png" id="104" name="Picture"/>
                    <pic:cNvPicPr>
                      <a:picLocks noChangeArrowheads="1" noChangeAspect="1"/>
                    </pic:cNvPicPr>
                  </pic:nvPicPr>
                  <pic:blipFill>
                    <a:blip r:embed="rId102"/>
                    <a:stretch>
                      <a:fillRect/>
                    </a:stretch>
                  </pic:blipFill>
                  <pic:spPr bwMode="auto">
                    <a:xfrm>
                      <a:off x="0" y="0"/>
                      <a:ext cx="5334000" cy="3968367"/>
                    </a:xfrm>
                    <a:prstGeom prst="rect">
                      <a:avLst/>
                    </a:prstGeom>
                    <a:noFill/>
                    <a:ln w="9525">
                      <a:noFill/>
                      <a:headEnd/>
                      <a:tailEnd/>
                    </a:ln>
                  </pic:spPr>
                </pic:pic>
              </a:graphicData>
            </a:graphic>
          </wp:inline>
        </w:drawing>
      </w:r>
    </w:p>
    <w:p>
      <w:pPr>
        <w:pStyle w:val="ImageCaption"/>
      </w:pPr>
      <w:r>
        <w:t xml:space="preserve">Diagramme</w:t>
      </w:r>
    </w:p>
    <w:p>
      <w:pPr>
        <w:pStyle w:val="SourceCode"/>
      </w:pPr>
      <w:r>
        <w:rPr>
          <w:rStyle w:val="VerbatimChar"/>
        </w:rPr>
        <w:t xml:space="preserve">$ npm install                                   # installe TOUT le monorepo depuis la racine</w:t>
      </w:r>
      <w:r>
        <w:br/>
      </w:r>
      <w:r>
        <w:rPr>
          <w:rStyle w:val="VerbatimChar"/>
        </w:rPr>
        <w:t xml:space="preserve">$ npm install lodash --workspace=api            # ajoute une dependance a UN SEUL paquet interne</w:t>
      </w:r>
      <w:r>
        <w:br/>
      </w:r>
      <w:r>
        <w:rPr>
          <w:rStyle w:val="VerbatimChar"/>
        </w:rPr>
        <w:t xml:space="preserve">$ npm run test --workspace=email-service        # execute un script dans un seul paquet</w:t>
      </w:r>
      <w:r>
        <w:br/>
      </w:r>
      <w:r>
        <w:rPr>
          <w:rStyle w:val="VerbatimChar"/>
        </w:rPr>
        <w:t xml:space="preserve">$ npm run test --workspaces                     # execute ce script dans TOUS les paquets qui le definissent</w:t>
      </w:r>
    </w:p>
    <w:p>
      <w:pPr>
        <w:pStyle w:val="FirstParagraph"/>
      </w:pPr>
      <w:r>
        <w:t xml:space="preserve">💡 Explication du schéma</w:t>
      </w:r>
      <w:r>
        <w:t xml:space="preserve"> </w:t>
      </w:r>
      <w:r>
        <w:rPr>
          <w:rStyle w:val="VerbatimChar"/>
        </w:rPr>
        <w:t xml:space="preserve">@ma-plateforme/types-partages</w:t>
      </w:r>
      <w:r>
        <w:t xml:space="preserve"> </w:t>
      </w:r>
      <w:r>
        <w:t xml:space="preserve">n’est jamais publié sur npmjs.com : npm workspaces crée un lien symbolique local vers son dossier réel, si bien que</w:t>
      </w:r>
      <w:r>
        <w:t xml:space="preserve"> </w:t>
      </w:r>
      <w:r>
        <w:rPr>
          <w:rStyle w:val="VerbatimChar"/>
        </w:rPr>
        <w:t xml:space="preserve">api</w:t>
      </w:r>
      <w:r>
        <w:t xml:space="preserve"> </w:t>
      </w:r>
      <w:r>
        <w:t xml:space="preserve">et</w:t>
      </w:r>
      <w:r>
        <w:t xml:space="preserve"> </w:t>
      </w:r>
      <w:r>
        <w:rPr>
          <w:rStyle w:val="VerbatimChar"/>
        </w:rPr>
        <w:t xml:space="preserve">email-service</w:t>
      </w:r>
      <w:r>
        <w:t xml:space="preserve"> </w:t>
      </w:r>
      <w:r>
        <w:t xml:space="preserve">l’importent exactement comme n’importe quel autre paquet installé (</w:t>
      </w:r>
      <w:r>
        <w:rPr>
          <w:rStyle w:val="VerbatimChar"/>
        </w:rPr>
        <w:t xml:space="preserve">import { Utilisateur } from '@ma-plateforme/types-partages'</w:t>
      </w:r>
      <w:r>
        <w:t xml:space="preserve">), mais toute modification est immédiatement visible des deux côtés, sans étape de publication.</w:t>
      </w:r>
    </w:p>
    <w:p>
      <w:pPr>
        <w:pStyle w:val="BodyText"/>
      </w:pPr>
      <w:r>
        <w:t xml:space="preserve">✅ Bonne pratique</w:t>
      </w:r>
      <w:r>
        <w:t xml:space="preserve"> </w:t>
      </w:r>
      <w:r>
        <w:t xml:space="preserve">Réserver le monorepo aux cas où plusieurs paquets évoluent réellement</w:t>
      </w:r>
      <w:r>
        <w:t xml:space="preserve"> </w:t>
      </w:r>
      <w:r>
        <w:rPr>
          <w:b/>
          <w:bCs/>
        </w:rPr>
        <w:t xml:space="preserve">ensemble</w:t>
      </w:r>
      <w:r>
        <w:t xml:space="preserve">, par la même équipe, au même rythme. Un monorepo pour des projets sans lien réel n’apporte que de la complexité sans bénéfice.</w:t>
      </w:r>
    </w:p>
    <w:bookmarkEnd w:id="105"/>
    <w:bookmarkStart w:id="106" w:name="nettoyer-un-projet"/>
    <w:p>
      <w:pPr>
        <w:pStyle w:val="Heading2"/>
      </w:pPr>
      <w:r>
        <w:t xml:space="preserve">4.6 Nettoyer un projet</w:t>
      </w:r>
    </w:p>
    <w:p>
      <w:pPr>
        <w:pStyle w:val="SourceCode"/>
      </w:pPr>
      <w:r>
        <w:rPr>
          <w:rStyle w:val="VerbatimChar"/>
        </w:rPr>
        <w:t xml:space="preserve">$ rm -rf node_modules package-lock.json</w:t>
      </w:r>
      <w:r>
        <w:br/>
      </w:r>
      <w:r>
        <w:rPr>
          <w:rStyle w:val="VerbatimChar"/>
        </w:rPr>
        <w:t xml:space="preserve">$ npm install</w:t>
      </w:r>
    </w:p>
    <w:p>
      <w:pPr>
        <w:pStyle w:val="FirstParagraph"/>
      </w:pPr>
      <w:r>
        <w:t xml:space="preserve">💡 Quand faire un nettoyage complet</w:t>
      </w:r>
      <w:r>
        <w:t xml:space="preserve"> </w:t>
      </w:r>
      <w:r>
        <w:t xml:space="preserve">Face à des erreurs d’installation étranges ou incohérentes (souvent après un changement de branche Git avec des dépendances différentes), supprimer entièrement</w:t>
      </w:r>
      <w:r>
        <w:t xml:space="preserve"> </w:t>
      </w:r>
      <w:r>
        <w:rPr>
          <w:rStyle w:val="VerbatimChar"/>
        </w:rPr>
        <w:t xml:space="preserve">node_modules/</w:t>
      </w:r>
      <w:r>
        <w:t xml:space="preserve"> </w:t>
      </w:r>
      <w:r>
        <w:t xml:space="preserve">et</w:t>
      </w:r>
      <w:r>
        <w:t xml:space="preserve"> </w:t>
      </w:r>
      <w:r>
        <w:rPr>
          <w:rStyle w:val="VerbatimChar"/>
        </w:rPr>
        <w:t xml:space="preserve">package-lock.json</w:t>
      </w:r>
      <w:r>
        <w:t xml:space="preserve"> </w:t>
      </w:r>
      <w:r>
        <w:t xml:space="preserve">puis relancer</w:t>
      </w:r>
      <w:r>
        <w:t xml:space="preserve"> </w:t>
      </w:r>
      <w:r>
        <w:rPr>
          <w:rStyle w:val="VerbatimChar"/>
        </w:rPr>
        <w:t xml:space="preserve">npm install</w:t>
      </w:r>
      <w:r>
        <w:t xml:space="preserve"> </w:t>
      </w:r>
      <w:r>
        <w:t xml:space="preserve">“à froid”</w:t>
      </w:r>
      <w:r>
        <w:t xml:space="preserve"> </w:t>
      </w:r>
      <w:r>
        <w:t xml:space="preserve">résout la majorité des problèmes de dépendances corrompues ou mal résolues.</w:t>
      </w:r>
    </w:p>
    <w:bookmarkEnd w:id="106"/>
    <w:bookmarkStart w:id="107" w:name="X6fb5212d95d9c65f7fbf956e6ca45a81a916270"/>
    <w:p>
      <w:pPr>
        <w:pStyle w:val="Heading2"/>
      </w:pPr>
      <w:r>
        <w:t xml:space="preserve">Atelier — Trier un rapport npm audit sans le subir</w:t>
      </w:r>
    </w:p>
    <w:p>
      <w:pPr>
        <w:pStyle w:val="FirstParagraph"/>
      </w:pPr>
      <w:r>
        <w:t xml:space="preserve">🛠️ Atelier 4 — De l’audit à la décision documentée</w:t>
      </w:r>
    </w:p>
    <w:p>
      <w:pPr>
        <w:pStyle w:val="BodyText"/>
      </w:pPr>
      <w:r>
        <w:rPr>
          <w:b/>
          <w:bCs/>
        </w:rPr>
        <w:t xml:space="preserve">Objectif</w:t>
      </w:r>
      <w:r>
        <w:t xml:space="preserve"> </w:t>
      </w:r>
      <w:r>
        <w:t xml:space="preserve">: reproduire la méthode de triage du schéma de la section 4.1 sur un vrai projet, exactement comme dans la mise en situation d’ouverture.</w:t>
      </w:r>
    </w:p>
    <w:p>
      <w:pPr>
        <w:pStyle w:val="BodyText"/>
      </w:pPr>
      <w:r>
        <w:rPr>
          <w:b/>
          <w:bCs/>
        </w:rPr>
        <w:t xml:space="preserve">Préparation</w:t>
      </w:r>
      <w:r>
        <w:t xml:space="preserve"> </w:t>
      </w:r>
      <w:r>
        <w:t xml:space="preserve">: un projet Node.js existant avec quelques dépendances déjà un peu datées (ou crée-en un :</w:t>
      </w:r>
      <w:r>
        <w:t xml:space="preserve"> </w:t>
      </w:r>
      <w:r>
        <w:rPr>
          <w:rStyle w:val="VerbatimChar"/>
        </w:rPr>
        <w:t xml:space="preserve">npm init -y &amp;&amp; npm install express@4.17.0</w:t>
      </w:r>
      <w:r>
        <w:t xml:space="preserve">, une version volontairement ancienne).</w:t>
      </w:r>
    </w:p>
    <w:p>
      <w:pPr>
        <w:pStyle w:val="BodyText"/>
      </w:pPr>
      <w:r>
        <w:rPr>
          <w:b/>
          <w:bCs/>
        </w:rPr>
        <w:t xml:space="preserve">Étapes détaillées</w:t>
      </w:r>
      <w:r>
        <w:t xml:space="preserve"> </w:t>
      </w:r>
      <w:r>
        <w:t xml:space="preserve">:</w:t>
      </w:r>
      <w:r>
        <w:t xml:space="preserve"> </w:t>
      </w:r>
      <w:r>
        <w:t xml:space="preserve">1. Exécute</w:t>
      </w:r>
      <w:r>
        <w:t xml:space="preserve"> </w:t>
      </w:r>
      <w:r>
        <w:rPr>
          <w:rStyle w:val="VerbatimChar"/>
        </w:rPr>
        <w:t xml:space="preserve">npm audit</w:t>
      </w:r>
      <w:r>
        <w:t xml:space="preserve"> </w:t>
      </w:r>
      <w:r>
        <w:t xml:space="preserve">et compte le nombre de vulnérabilités par niveau de sévérité.</w:t>
      </w:r>
      <w:r>
        <w:t xml:space="preserve"> </w:t>
      </w:r>
      <w:r>
        <w:t xml:space="preserve">2. Pour chacune, identifie si le paquet concerné est une dépendance</w:t>
      </w:r>
      <w:r>
        <w:t xml:space="preserve"> </w:t>
      </w:r>
      <w:r>
        <w:rPr>
          <w:b/>
          <w:bCs/>
        </w:rPr>
        <w:t xml:space="preserve">directe</w:t>
      </w:r>
      <w:r>
        <w:t xml:space="preserve"> </w:t>
      </w:r>
      <w:r>
        <w:t xml:space="preserve">ou</w:t>
      </w:r>
      <w:r>
        <w:t xml:space="preserve"> </w:t>
      </w:r>
      <w:r>
        <w:rPr>
          <w:b/>
          <w:bCs/>
        </w:rPr>
        <w:t xml:space="preserve">transitive</w:t>
      </w:r>
      <w:r>
        <w:t xml:space="preserve"> </w:t>
      </w:r>
      <w:r>
        <w:t xml:space="preserve">(</w:t>
      </w:r>
      <w:r>
        <w:rPr>
          <w:rStyle w:val="VerbatimChar"/>
        </w:rPr>
        <w:t xml:space="preserve">npm ls &lt;nom-du-paquet&gt;</w:t>
      </w:r>
      <w:r>
        <w:t xml:space="preserve"> </w:t>
      </w:r>
      <w:r>
        <w:t xml:space="preserve">te montre la chaîne).</w:t>
      </w:r>
      <w:r>
        <w:t xml:space="preserve"> </w:t>
      </w:r>
      <w:r>
        <w:t xml:space="preserve">3. Exécute</w:t>
      </w:r>
      <w:r>
        <w:t xml:space="preserve"> </w:t>
      </w:r>
      <w:r>
        <w:rPr>
          <w:rStyle w:val="VerbatimChar"/>
        </w:rPr>
        <w:t xml:space="preserve">npm audit fix</w:t>
      </w:r>
      <w:r>
        <w:t xml:space="preserve"> </w:t>
      </w:r>
      <w:r>
        <w:t xml:space="preserve">(sans</w:t>
      </w:r>
      <w:r>
        <w:t xml:space="preserve"> </w:t>
      </w:r>
      <w:r>
        <w:rPr>
          <w:rStyle w:val="VerbatimChar"/>
        </w:rPr>
        <w:t xml:space="preserve">--force</w:t>
      </w:r>
      <w:r>
        <w:t xml:space="preserve">) et relance</w:t>
      </w:r>
      <w:r>
        <w:t xml:space="preserve"> </w:t>
      </w:r>
      <w:r>
        <w:rPr>
          <w:rStyle w:val="VerbatimChar"/>
        </w:rPr>
        <w:t xml:space="preserve">npm audit</w:t>
      </w:r>
      <w:r>
        <w:t xml:space="preserve"> </w:t>
      </w:r>
      <w:r>
        <w:t xml:space="preserve">: combien de vulnérabilités restent ?</w:t>
      </w:r>
      <w:r>
        <w:t xml:space="preserve"> </w:t>
      </w:r>
      <w:r>
        <w:t xml:space="preserve">4. Pour les vulnérabilités restantes nécessitant</w:t>
      </w:r>
      <w:r>
        <w:t xml:space="preserve"> </w:t>
      </w:r>
      <w:r>
        <w:rPr>
          <w:rStyle w:val="VerbatimChar"/>
        </w:rPr>
        <w:t xml:space="preserve">--force</w:t>
      </w:r>
      <w:r>
        <w:t xml:space="preserve">, résiste à la tentation immédiate : consulte d’abord le changelog du paquet concerné (sur son dépôt GitHub) pour évaluer l’ampleur du changement majeur.</w:t>
      </w:r>
      <w:r>
        <w:t xml:space="preserve"> </w:t>
      </w:r>
      <w:r>
        <w:t xml:space="preserve">5. Rédige, en 2-3 phrases, la décision que tu prendrais (corriger maintenant avec tests complets, ou planifier pour un chantier dédié) — exactement la réponse que le client de la mise en situation attend de toi.</w:t>
      </w:r>
    </w:p>
    <w:p>
      <w:pPr>
        <w:pStyle w:val="BodyText"/>
      </w:pPr>
      <w:r>
        <w:rPr>
          <w:b/>
          <w:bCs/>
        </w:rPr>
        <w:t xml:space="preserve">Validation</w:t>
      </w:r>
      <w:r>
        <w:t xml:space="preserve"> </w:t>
      </w:r>
      <w:r>
        <w:t xml:space="preserve">: ta décision doit citer explicitement la sévérité</w:t>
      </w:r>
      <w:r>
        <w:t xml:space="preserve"> </w:t>
      </w:r>
      <w:r>
        <w:rPr>
          <w:b/>
          <w:bCs/>
        </w:rPr>
        <w:t xml:space="preserve">et</w:t>
      </w:r>
      <w:r>
        <w:t xml:space="preserve"> </w:t>
      </w:r>
      <w:r>
        <w:t xml:space="preserve">l’exposition réelle du paquet concerné, pas seulement</w:t>
      </w:r>
      <w:r>
        <w:t xml:space="preserve"> </w:t>
      </w:r>
      <w:r>
        <w:t xml:space="preserve">“npm a dit que c’était grave”</w:t>
      </w:r>
      <w:r>
        <w:t xml:space="preserve">.</w:t>
      </w:r>
    </w:p>
    <w:p>
      <w:pPr>
        <w:pStyle w:val="BodyText"/>
      </w:pPr>
      <w:r>
        <w:rPr>
          <w:b/>
          <w:bCs/>
        </w:rPr>
        <w:t xml:space="preserve">Résultat attendu</w:t>
      </w:r>
      <w:r>
        <w:t xml:space="preserve"> </w:t>
      </w:r>
      <w:r>
        <w:t xml:space="preserve">: un rapport</w:t>
      </w:r>
      <w:r>
        <w:t xml:space="preserve"> </w:t>
      </w:r>
      <w:r>
        <w:rPr>
          <w:rStyle w:val="VerbatimChar"/>
        </w:rPr>
        <w:t xml:space="preserve">npm audit</w:t>
      </w:r>
      <w:r>
        <w:t xml:space="preserve"> </w:t>
      </w:r>
      <w:r>
        <w:t xml:space="preserve">propre (ou des vulnérabilités restantes explicitement justifiées et planifiées), jamais un</w:t>
      </w:r>
      <w:r>
        <w:t xml:space="preserve"> </w:t>
      </w:r>
      <w:r>
        <w:rPr>
          <w:rStyle w:val="VerbatimChar"/>
        </w:rPr>
        <w:t xml:space="preserve">--force</w:t>
      </w:r>
      <w:r>
        <w:t xml:space="preserve"> </w:t>
      </w:r>
      <w:r>
        <w:t xml:space="preserve">réflexe.</w:t>
      </w:r>
    </w:p>
    <w:p>
      <w:pPr>
        <w:pStyle w:val="BodyText"/>
      </w:pPr>
      <w:r>
        <w:rPr>
          <w:b/>
          <w:bCs/>
        </w:rPr>
        <w:t xml:space="preserve">Dépannage</w:t>
      </w:r>
      <w:r>
        <w:t xml:space="preserve"> </w:t>
      </w:r>
      <w:r>
        <w:t xml:space="preserve">: si</w:t>
      </w:r>
      <w:r>
        <w:t xml:space="preserve"> </w:t>
      </w:r>
      <w:r>
        <w:rPr>
          <w:rStyle w:val="VerbatimChar"/>
        </w:rPr>
        <w:t xml:space="preserve">npm audit fix</w:t>
      </w:r>
      <w:r>
        <w:t xml:space="preserve"> </w:t>
      </w:r>
      <w:r>
        <w:t xml:space="preserve">semble ne rien corriger, vérifie que les vulnérabilités ne sont pas toutes de type</w:t>
      </w:r>
      <w:r>
        <w:t xml:space="preserve"> </w:t>
      </w:r>
      <w:r>
        <w:t xml:space="preserve">“nécessite –force”</w:t>
      </w:r>
      <w:r>
        <w:t xml:space="preserve"> </w:t>
      </w:r>
      <w:r>
        <w:t xml:space="preserve">(visible dans le détail du rapport) — dans ce cas, l’absence de changement est normale et attendue, pas un échec de la commande.</w:t>
      </w:r>
    </w:p>
    <w:p>
      <w:pPr>
        <w:pStyle w:val="BodyText"/>
      </w:pPr>
      <w:r>
        <w:rPr>
          <w:b/>
          <w:bCs/>
        </w:rPr>
        <w:t xml:space="preserve">Nettoyage</w:t>
      </w:r>
      <w:r>
        <w:t xml:space="preserve"> </w:t>
      </w:r>
      <w:r>
        <w:t xml:space="preserve">: aucun, le projet de test peut rester en l’état ou être supprimé.</w:t>
      </w:r>
    </w:p>
    <w:bookmarkEnd w:id="107"/>
    <w:bookmarkStart w:id="108" w:name="erreurs-fréquentes-3"/>
    <w:p>
      <w:pPr>
        <w:pStyle w:val="Heading2"/>
      </w:pPr>
      <w:r>
        <w:t xml:space="preserve">Erreurs fréquentes</w:t>
      </w:r>
    </w:p>
    <w:p>
      <w:pPr>
        <w:pStyle w:val="FirstParagraph"/>
      </w:pPr>
      <w:r>
        <w:t xml:space="preserve">⚠️ Erreur n°1 — Ignorer les avertissements npm audit pendant des mois</w:t>
      </w:r>
      <w:r>
        <w:t xml:space="preserve"> </w:t>
      </w:r>
      <w:r>
        <w:t xml:space="preserve">Une vulnérabilité connue non corrigée reste une porte ouverte, particulièrement si le paquet concerné traite des entrées utilisateur ou de l’authentification. Intégrer</w:t>
      </w:r>
      <w:r>
        <w:t xml:space="preserve"> </w:t>
      </w:r>
      <w:r>
        <w:rPr>
          <w:rStyle w:val="VerbatimChar"/>
        </w:rPr>
        <w:t xml:space="preserve">npm audit</w:t>
      </w:r>
      <w:r>
        <w:t xml:space="preserve"> </w:t>
      </w:r>
      <w:r>
        <w:t xml:space="preserve">dans le pipeline CI/CD (chapitre 39) permet de détecter ces vulnérabilités</w:t>
      </w:r>
      <w:r>
        <w:t xml:space="preserve"> </w:t>
      </w:r>
      <w:r>
        <w:rPr>
          <w:b/>
          <w:bCs/>
        </w:rPr>
        <w:t xml:space="preserve">avant</w:t>
      </w:r>
      <w:r>
        <w:t xml:space="preserve"> </w:t>
      </w:r>
      <w:r>
        <w:t xml:space="preserve">qu’elles ne s’accumulent silencieusement.</w:t>
      </w:r>
    </w:p>
    <w:p>
      <w:pPr>
        <w:pStyle w:val="BodyText"/>
      </w:pPr>
      <w:r>
        <w:t xml:space="preserve">⚠️ Erreur n°2 — Utiliser –force par réflexe juste avant une mise en production</w:t>
      </w:r>
      <w:r>
        <w:t xml:space="preserve"> </w:t>
      </w:r>
      <w:r>
        <w:t xml:space="preserve">Exactement le piège de la mise en situation d’ouverture.</w:t>
      </w:r>
      <w:r>
        <w:t xml:space="preserve"> </w:t>
      </w:r>
      <w:r>
        <w:rPr>
          <w:rStyle w:val="VerbatimChar"/>
        </w:rPr>
        <w:t xml:space="preserve">--force</w:t>
      </w:r>
      <w:r>
        <w:t xml:space="preserve"> </w:t>
      </w:r>
      <w:r>
        <w:t xml:space="preserve">peut introduire une version majeure incompatible, transformant une</w:t>
      </w:r>
      <w:r>
        <w:t xml:space="preserve"> </w:t>
      </w:r>
      <w:r>
        <w:t xml:space="preserve">“revue de sécurité rapide”</w:t>
      </w:r>
      <w:r>
        <w:t xml:space="preserve"> </w:t>
      </w:r>
      <w:r>
        <w:t xml:space="preserve">en incident de production.</w:t>
      </w:r>
    </w:p>
    <w:p>
      <w:pPr>
        <w:pStyle w:val="BodyText"/>
      </w:pPr>
      <w:r>
        <w:t xml:space="preserve">⚠️ Erreur n°3 — Dupliquer les dépendances communes entre plusieurs projets liés sans workspaces</w:t>
      </w:r>
      <w:r>
        <w:t xml:space="preserve"> </w:t>
      </w:r>
      <w:r>
        <w:t xml:space="preserve">Sans monorepo, chaque paquet lié maintient sa propre copie des dépendances communes (souvent des versions légèrement différentes au fil du temps), et toute bibliothèque interne partagée doit être publiée manuellement à chaque changement — une charge de maintenance que npm workspaces élimine directement.</w:t>
      </w:r>
    </w:p>
    <w:bookmarkEnd w:id="108"/>
    <w:bookmarkStart w:id="109" w:name="débogage-3"/>
    <w:p>
      <w:pPr>
        <w:pStyle w:val="Heading2"/>
      </w:pPr>
      <w:r>
        <w:t xml:space="preserve">Débogage</w:t>
      </w:r>
    </w:p>
    <w:p>
      <w:pPr>
        <w:pStyle w:val="FirstParagraph"/>
      </w:pPr>
      <w:r>
        <w:t xml:space="preserve">🩺 Symptôme :</w:t>
      </w:r>
      <w:r>
        <w:t xml:space="preserve"> </w:t>
      </w:r>
      <w:r>
        <w:t xml:space="preserve">“npm audit fix”</w:t>
      </w:r>
      <w:r>
        <w:t xml:space="preserve"> </w:t>
      </w:r>
      <w:r>
        <w:t xml:space="preserve">ne corrige presque rien</w:t>
      </w:r>
    </w:p>
    <w:p>
      <w:pPr>
        <w:pStyle w:val="Compact"/>
        <w:numPr>
          <w:ilvl w:val="0"/>
          <w:numId w:val="1078"/>
        </w:numPr>
      </w:pPr>
      <w:r>
        <w:rPr>
          <w:b/>
          <w:bCs/>
        </w:rPr>
        <w:t xml:space="preserve">Cause</w:t>
      </w:r>
      <w:r>
        <w:t xml:space="preserve"> </w:t>
      </w:r>
      <w:r>
        <w:t xml:space="preserve">: la majorité des vulnérabilités restantes nécessitent une montée de version majeure, que</w:t>
      </w:r>
      <w:r>
        <w:t xml:space="preserve"> </w:t>
      </w:r>
      <w:r>
        <w:rPr>
          <w:rStyle w:val="VerbatimChar"/>
        </w:rPr>
        <w:t xml:space="preserve">npm audit fix</w:t>
      </w:r>
      <w:r>
        <w:t xml:space="preserve"> </w:t>
      </w:r>
      <w:r>
        <w:t xml:space="preserve">(sans</w:t>
      </w:r>
      <w:r>
        <w:t xml:space="preserve"> </w:t>
      </w:r>
      <w:r>
        <w:rPr>
          <w:rStyle w:val="VerbatimChar"/>
        </w:rPr>
        <w:t xml:space="preserve">--force</w:t>
      </w:r>
      <w:r>
        <w:t xml:space="preserve">) refuse délibérément d’appliquer automatiquement.</w:t>
      </w:r>
    </w:p>
    <w:p>
      <w:pPr>
        <w:pStyle w:val="Compact"/>
        <w:numPr>
          <w:ilvl w:val="0"/>
          <w:numId w:val="1078"/>
        </w:numPr>
      </w:pPr>
      <w:r>
        <w:rPr>
          <w:b/>
          <w:bCs/>
        </w:rPr>
        <w:t xml:space="preserve">Diagnostic</w:t>
      </w:r>
      <w:r>
        <w:t xml:space="preserve"> </w:t>
      </w:r>
      <w:r>
        <w:t xml:space="preserve">: relire le rapport complet (</w:t>
      </w:r>
      <w:r>
        <w:rPr>
          <w:rStyle w:val="VerbatimChar"/>
        </w:rPr>
        <w:t xml:space="preserve">npm audit</w:t>
      </w:r>
      <w:r>
        <w:t xml:space="preserve">, pas juste le résumé) pour voir la mention explicite du niveau de correctif requis pour chaque vulnérabilité.</w:t>
      </w:r>
    </w:p>
    <w:p>
      <w:pPr>
        <w:pStyle w:val="Compact"/>
        <w:numPr>
          <w:ilvl w:val="0"/>
          <w:numId w:val="1078"/>
        </w:numPr>
      </w:pPr>
      <w:r>
        <w:rPr>
          <w:b/>
          <w:bCs/>
        </w:rPr>
        <w:t xml:space="preserve">Solution</w:t>
      </w:r>
      <w:r>
        <w:t xml:space="preserve"> </w:t>
      </w:r>
      <w:r>
        <w:t xml:space="preserve">: traiter ces cas un par un, manuellement, en suivant la méthode de la section 4.1 — jamais en bloc avec</w:t>
      </w:r>
      <w:r>
        <w:t xml:space="preserve"> </w:t>
      </w:r>
      <w:r>
        <w:rPr>
          <w:rStyle w:val="VerbatimChar"/>
        </w:rPr>
        <w:t xml:space="preserve">--force</w:t>
      </w:r>
      <w:r>
        <w:t xml:space="preserve">.</w:t>
      </w:r>
    </w:p>
    <w:p>
      <w:pPr>
        <w:pStyle w:val="FirstParagraph"/>
      </w:pPr>
      <w:r>
        <w:t xml:space="preserve">🩺 Symptôme : un paquet workspace n’est pas trouvé par les autres paquets du monorepo</w:t>
      </w:r>
    </w:p>
    <w:p>
      <w:pPr>
        <w:pStyle w:val="Compact"/>
        <w:numPr>
          <w:ilvl w:val="0"/>
          <w:numId w:val="1079"/>
        </w:numPr>
      </w:pPr>
      <w:r>
        <w:rPr>
          <w:b/>
          <w:bCs/>
        </w:rPr>
        <w:t xml:space="preserve">Cause</w:t>
      </w:r>
      <w:r>
        <w:t xml:space="preserve"> </w:t>
      </w:r>
      <w:r>
        <w:t xml:space="preserve">:</w:t>
      </w:r>
      <w:r>
        <w:t xml:space="preserve"> </w:t>
      </w:r>
      <w:r>
        <w:rPr>
          <w:rStyle w:val="VerbatimChar"/>
        </w:rPr>
        <w:t xml:space="preserve">npm install</w:t>
      </w:r>
      <w:r>
        <w:t xml:space="preserve"> </w:t>
      </w:r>
      <w:r>
        <w:t xml:space="preserve">n’a pas été relancé depuis la</w:t>
      </w:r>
      <w:r>
        <w:t xml:space="preserve"> </w:t>
      </w:r>
      <w:r>
        <w:rPr>
          <w:b/>
          <w:bCs/>
        </w:rPr>
        <w:t xml:space="preserve">racine</w:t>
      </w:r>
      <w:r>
        <w:t xml:space="preserve"> </w:t>
      </w:r>
      <w:r>
        <w:t xml:space="preserve">du monorepo après l’ajout d’un nouveau paquet interne (les liens symboliques entre workspaces sont créés à ce moment-là).</w:t>
      </w:r>
    </w:p>
    <w:p>
      <w:pPr>
        <w:pStyle w:val="Compact"/>
        <w:numPr>
          <w:ilvl w:val="0"/>
          <w:numId w:val="1079"/>
        </w:numPr>
      </w:pPr>
      <w:r>
        <w:rPr>
          <w:b/>
          <w:bCs/>
        </w:rPr>
        <w:t xml:space="preserve">Solution</w:t>
      </w:r>
      <w:r>
        <w:t xml:space="preserve"> </w:t>
      </w:r>
      <w:r>
        <w:t xml:space="preserve">: toujours exécuter</w:t>
      </w:r>
      <w:r>
        <w:t xml:space="preserve"> </w:t>
      </w:r>
      <w:r>
        <w:rPr>
          <w:rStyle w:val="VerbatimChar"/>
        </w:rPr>
        <w:t xml:space="preserve">npm install</w:t>
      </w:r>
      <w:r>
        <w:t xml:space="preserve"> </w:t>
      </w:r>
      <w:r>
        <w:t xml:space="preserve">depuis la racine, jamais depuis un sous-dossier</w:t>
      </w:r>
      <w:r>
        <w:t xml:space="preserve"> </w:t>
      </w:r>
      <w:r>
        <w:rPr>
          <w:rStyle w:val="VerbatimChar"/>
        </w:rPr>
        <w:t xml:space="preserve">packages/xxx/</w:t>
      </w:r>
      <w:r>
        <w:t xml:space="preserve"> </w:t>
      </w:r>
      <w:r>
        <w:t xml:space="preserve">individuellement.</w:t>
      </w:r>
    </w:p>
    <w:bookmarkEnd w:id="109"/>
    <w:bookmarkStart w:id="110" w:name="en-entreprise-3"/>
    <w:p>
      <w:pPr>
        <w:pStyle w:val="Heading2"/>
      </w:pPr>
      <w:r>
        <w:t xml:space="preserve">En entreprise</w:t>
      </w:r>
    </w:p>
    <w:p>
      <w:pPr>
        <w:pStyle w:val="Compact"/>
        <w:numPr>
          <w:ilvl w:val="0"/>
          <w:numId w:val="1080"/>
        </w:numPr>
      </w:pPr>
      <w:r>
        <w:rPr>
          <w:rStyle w:val="VerbatimChar"/>
          <w:b/>
          <w:bCs/>
        </w:rPr>
        <w:t xml:space="preserve">npm audit</w:t>
      </w:r>
      <w:r>
        <w:rPr>
          <w:b/>
          <w:bCs/>
        </w:rPr>
        <w:t xml:space="preserve"> </w:t>
      </w:r>
      <w:r>
        <w:rPr>
          <w:b/>
          <w:bCs/>
        </w:rPr>
        <w:t xml:space="preserve">en CI/CD</w:t>
      </w:r>
      <w:r>
        <w:t xml:space="preserve"> </w:t>
      </w:r>
      <w:r>
        <w:t xml:space="preserve">: de nombreuses équipes font échouer automatiquement un pipeline si une vulnérabilité</w:t>
      </w:r>
      <w:r>
        <w:t xml:space="preserve"> </w:t>
      </w:r>
      <w:r>
        <w:t xml:space="preserve">“high”</w:t>
      </w:r>
      <w:r>
        <w:t xml:space="preserve"> </w:t>
      </w:r>
      <w:r>
        <w:t xml:space="preserve">ou</w:t>
      </w:r>
      <w:r>
        <w:t xml:space="preserve"> </w:t>
      </w:r>
      <w:r>
        <w:t xml:space="preserve">“critical”</w:t>
      </w:r>
      <w:r>
        <w:t xml:space="preserve"> </w:t>
      </w:r>
      <w:r>
        <w:t xml:space="preserve">apparaît dans une dépendance de production, forçant une décision consciente avant tout déploiement.</w:t>
      </w:r>
    </w:p>
    <w:p>
      <w:pPr>
        <w:pStyle w:val="Compact"/>
        <w:numPr>
          <w:ilvl w:val="0"/>
          <w:numId w:val="1080"/>
        </w:numPr>
      </w:pPr>
      <w:r>
        <w:rPr>
          <w:b/>
          <w:bCs/>
        </w:rPr>
        <w:t xml:space="preserve">Renovate / Dependabot</w:t>
      </w:r>
      <w:r>
        <w:t xml:space="preserve"> </w:t>
      </w:r>
      <w:r>
        <w:t xml:space="preserve">: en pratique, la mise à jour des dépendances est souvent automatisée par un bot (Dependabot sur GitHub, Renovate ailleurs) qui ouvre une pull request par mise à jour, avec les tests CI comme garde-fou avant fusion — plutôt qu’un</w:t>
      </w:r>
      <w:r>
        <w:t xml:space="preserve"> </w:t>
      </w:r>
      <w:r>
        <w:rPr>
          <w:rStyle w:val="VerbatimChar"/>
        </w:rPr>
        <w:t xml:space="preserve">npm update</w:t>
      </w:r>
      <w:r>
        <w:t xml:space="preserve"> </w:t>
      </w:r>
      <w:r>
        <w:t xml:space="preserve">manuel occasionnel.</w:t>
      </w:r>
    </w:p>
    <w:p>
      <w:pPr>
        <w:pStyle w:val="Compact"/>
        <w:numPr>
          <w:ilvl w:val="0"/>
          <w:numId w:val="1080"/>
        </w:numPr>
      </w:pPr>
      <w:r>
        <w:rPr>
          <w:b/>
          <w:bCs/>
        </w:rPr>
        <w:t xml:space="preserve">Monorepos en production</w:t>
      </w:r>
      <w:r>
        <w:t xml:space="preserve"> </w:t>
      </w:r>
      <w:r>
        <w:t xml:space="preserve">: de grandes plateformes (Google, Meta, mais aussi de nombreuses startups à partir d’une certaine taille d’équipe) utilisent des monorepos pour exactement la raison de la section 4.5 — coordonner des paquets internes qui évoluent ensemble sans friction de publication.</w:t>
      </w:r>
    </w:p>
    <w:bookmarkEnd w:id="110"/>
    <w:bookmarkStart w:id="111" w:name="entretien-technique-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ferais-tu si npm audit signale une vulnérabilité critique sans correctif automatique disponible ?”</w:t>
      </w:r>
      <w:r>
        <w:t xml:space="preserve"> </w:t>
      </w:r>
      <w:r>
        <w:t xml:space="preserve">Réponse attendue : évaluer l’exposition réelle (le code concerné est-il atteignable par une entrée utilisateur ?), consulter le changelog du paquet, et soit migrer manuellement vers la version corrigée avec des tests dédiés, soit isoler/remplacer temporairement la dépendance si la migration est trop risquée dans l’immédiat — jamais ignorer ni forcer aveuglément.</w:t>
      </w:r>
    </w:p>
    <w:p>
      <w:pPr>
        <w:pStyle w:val="BodyText"/>
      </w:pPr>
      <w:r>
        <w:rPr>
          <w:b/>
          <w:bCs/>
        </w:rPr>
        <w:t xml:space="preserve">Q2.</w:t>
      </w:r>
      <w:r>
        <w:rPr>
          <w:b/>
          <w:bCs/>
        </w:rPr>
        <w:t xml:space="preserve"> </w:t>
      </w:r>
      <w:r>
        <w:rPr>
          <w:b/>
          <w:bCs/>
        </w:rPr>
        <w:t xml:space="preserve">“Quelle est la différence entre une dependency, une peerDependency et une optionalDependency ?”</w:t>
      </w:r>
      <w:r>
        <w:t xml:space="preserve"> </w:t>
      </w:r>
      <w:r>
        <w:t xml:space="preserve">Réponse attendue :</w:t>
      </w:r>
      <w:r>
        <w:t xml:space="preserve"> </w:t>
      </w:r>
      <w:r>
        <w:rPr>
          <w:rStyle w:val="VerbatimChar"/>
        </w:rPr>
        <w:t xml:space="preserve">dependencies</w:t>
      </w:r>
      <w:r>
        <w:t xml:space="preserve"> </w:t>
      </w:r>
      <w:r>
        <w:t xml:space="preserve">est installée automatiquement et nécessaire au fonctionnement ;</w:t>
      </w:r>
      <w:r>
        <w:t xml:space="preserve"> </w:t>
      </w:r>
      <w:r>
        <w:rPr>
          <w:rStyle w:val="VerbatimChar"/>
        </w:rPr>
        <w:t xml:space="preserve">peerDependencies</w:t>
      </w:r>
      <w:r>
        <w:t xml:space="preserve"> </w:t>
      </w:r>
      <w:r>
        <w:t xml:space="preserve">signale une attente envers le projet hôte sans l’installer soi-même ;</w:t>
      </w:r>
      <w:r>
        <w:t xml:space="preserve"> </w:t>
      </w:r>
      <w:r>
        <w:rPr>
          <w:rStyle w:val="VerbatimChar"/>
        </w:rPr>
        <w:t xml:space="preserve">optionalDependencies</w:t>
      </w:r>
      <w:r>
        <w:t xml:space="preserve"> </w:t>
      </w:r>
      <w:r>
        <w:t xml:space="preserve">n’interrompt pas l’installation globale si elle échoue.</w:t>
      </w:r>
    </w:p>
    <w:p>
      <w:pPr>
        <w:pStyle w:val="BodyText"/>
      </w:pPr>
      <w:r>
        <w:rPr>
          <w:b/>
          <w:bCs/>
        </w:rPr>
        <w:t xml:space="preserve">Q3.</w:t>
      </w:r>
      <w:r>
        <w:rPr>
          <w:b/>
          <w:bCs/>
        </w:rPr>
        <w:t xml:space="preserve"> </w:t>
      </w:r>
      <w:r>
        <w:rPr>
          <w:b/>
          <w:bCs/>
        </w:rPr>
        <w:t xml:space="preserve">“Pourquoi utiliser un monorepo plutôt que plusieurs dépôts séparés ?”</w:t>
      </w:r>
      <w:r>
        <w:t xml:space="preserve"> </w:t>
      </w:r>
      <w:r>
        <w:t xml:space="preserve">Réponse attendue : pour des paquets internes qui évoluent ensemble par la même équipe, un monorepo élimine la friction de publication d’une bibliothèque partagée à chaque changement et garantit une cohérence de version entre paquets liés.</w:t>
      </w:r>
    </w:p>
    <w:bookmarkEnd w:id="111"/>
    <w:bookmarkStart w:id="112" w:name="Xdc525d0e9e923d450faed538b8c8c58eaa44fea"/>
    <w:p>
      <w:pPr>
        <w:pStyle w:val="Heading2"/>
      </w:pPr>
      <w:r>
        <w:t xml:space="preserve">Optimisation, sécurité et maintenabilité</w:t>
      </w:r>
    </w:p>
    <w:p>
      <w:pPr>
        <w:pStyle w:val="FirstParagraph"/>
      </w:pPr>
      <w:r>
        <w:t xml:space="preserve">🔒 Sécurité</w:t>
      </w:r>
      <w:r>
        <w:t xml:space="preserve"> </w:t>
      </w:r>
      <w:r>
        <w:t xml:space="preserve">Une politique d’équipe explicite (</w:t>
      </w:r>
      <w:r>
        <w:t xml:space="preserve">“</w:t>
      </w:r>
      <w:r>
        <w:rPr>
          <w:rStyle w:val="VerbatimChar"/>
        </w:rPr>
        <w:t xml:space="preserve">npm audit</w:t>
      </w:r>
      <w:r>
        <w:t xml:space="preserve"> </w:t>
      </w:r>
      <w:r>
        <w:t xml:space="preserve">obligatoire avant toute mise en production”</w:t>
      </w:r>
      <w:r>
        <w:t xml:space="preserve">,</w:t>
      </w:r>
      <w:r>
        <w:t xml:space="preserve"> </w:t>
      </w:r>
      <w:r>
        <w:t xml:space="preserve">“vulnérabilités high/critical bloquantes en CI”</w:t>
      </w:r>
      <w:r>
        <w:t xml:space="preserve">) évite que la sécurité des dépendances dépende de la mémoire individuelle d’un développeur.</w:t>
      </w:r>
    </w:p>
    <w:p>
      <w:pPr>
        <w:pStyle w:val="BodyText"/>
      </w:pPr>
      <w:r>
        <w:t xml:space="preserve">🚀 Performance</w:t>
      </w:r>
      <w:r>
        <w:t xml:space="preserve"> </w:t>
      </w:r>
      <w:r>
        <w:t xml:space="preserve">Dans un monorepo,</w:t>
      </w:r>
      <w:r>
        <w:t xml:space="preserve"> </w:t>
      </w:r>
      <w:r>
        <w:rPr>
          <w:rStyle w:val="VerbatimChar"/>
        </w:rPr>
        <w:t xml:space="preserve">node_modules/</w:t>
      </w:r>
      <w:r>
        <w:t xml:space="preserve"> </w:t>
      </w:r>
      <w:r>
        <w:t xml:space="preserve">partagé à la racine évite l’installation redondante des mêmes dépendances externes dans chaque paquet interne, réduisant à la fois l’espace disque et le temps d’installation.</w:t>
      </w:r>
    </w:p>
    <w:bookmarkEnd w:id="112"/>
    <w:bookmarkStart w:id="113" w:name="résumé-du-chapitre-3"/>
    <w:p>
      <w:pPr>
        <w:pStyle w:val="Heading2"/>
      </w:pPr>
      <w:r>
        <w:t xml:space="preserve">Résumé du chapitre</w:t>
      </w:r>
    </w:p>
    <w:p>
      <w:pPr>
        <w:pStyle w:val="Compact"/>
        <w:numPr>
          <w:ilvl w:val="0"/>
          <w:numId w:val="1081"/>
        </w:numPr>
      </w:pPr>
      <w:r>
        <w:rPr>
          <w:rStyle w:val="VerbatimChar"/>
        </w:rPr>
        <w:t xml:space="preserve">npm audit</w:t>
      </w:r>
      <w:r>
        <w:t xml:space="preserve">/</w:t>
      </w:r>
      <w:r>
        <w:rPr>
          <w:rStyle w:val="VerbatimChar"/>
        </w:rPr>
        <w:t xml:space="preserve">npm audit fix</w:t>
      </w:r>
      <w:r>
        <w:t xml:space="preserve"> </w:t>
      </w:r>
      <w:r>
        <w:t xml:space="preserve">détectent et corrigent les vulnérabilités connues des dépendances ;</w:t>
      </w:r>
      <w:r>
        <w:t xml:space="preserve"> </w:t>
      </w:r>
      <w:r>
        <w:rPr>
          <w:rStyle w:val="VerbatimChar"/>
        </w:rPr>
        <w:t xml:space="preserve">--force</w:t>
      </w:r>
      <w:r>
        <w:t xml:space="preserve"> </w:t>
      </w:r>
      <w:r>
        <w:t xml:space="preserve">doit rester une décision consciente, jamais automatique.</w:t>
      </w:r>
    </w:p>
    <w:p>
      <w:pPr>
        <w:pStyle w:val="Compact"/>
        <w:numPr>
          <w:ilvl w:val="0"/>
          <w:numId w:val="1081"/>
        </w:numPr>
      </w:pPr>
      <w:r>
        <w:rPr>
          <w:rStyle w:val="VerbatimChar"/>
        </w:rPr>
        <w:t xml:space="preserve">npm outdated</w:t>
      </w:r>
      <w:r>
        <w:t xml:space="preserve"> </w:t>
      </w:r>
      <w:r>
        <w:t xml:space="preserve">distingue version installée, souhaitable (selon semver) et la toute dernière disponible.</w:t>
      </w:r>
    </w:p>
    <w:p>
      <w:pPr>
        <w:pStyle w:val="Compact"/>
        <w:numPr>
          <w:ilvl w:val="0"/>
          <w:numId w:val="1081"/>
        </w:numPr>
      </w:pPr>
      <w:r>
        <w:t xml:space="preserve">Les</w:t>
      </w:r>
      <w:r>
        <w:t xml:space="preserve"> </w:t>
      </w:r>
      <w:r>
        <w:rPr>
          <w:rStyle w:val="VerbatimChar"/>
        </w:rPr>
        <w:t xml:space="preserve">peerDependencies</w:t>
      </w:r>
      <w:r>
        <w:t xml:space="preserve"> </w:t>
      </w:r>
      <w:r>
        <w:t xml:space="preserve">signalent une attente de version côté projet hôte, sans installation automatique ; les</w:t>
      </w:r>
      <w:r>
        <w:t xml:space="preserve"> </w:t>
      </w:r>
      <w:r>
        <w:rPr>
          <w:rStyle w:val="VerbatimChar"/>
        </w:rPr>
        <w:t xml:space="preserve">optionalDependencies</w:t>
      </w:r>
      <w:r>
        <w:t xml:space="preserve"> </w:t>
      </w:r>
      <w:r>
        <w:t xml:space="preserve">n’interrompent pas l’installation en cas d’échec.</w:t>
      </w:r>
    </w:p>
    <w:p>
      <w:pPr>
        <w:pStyle w:val="Compact"/>
        <w:numPr>
          <w:ilvl w:val="0"/>
          <w:numId w:val="1081"/>
        </w:numPr>
      </w:pPr>
      <w:r>
        <w:rPr>
          <w:b/>
          <w:bCs/>
        </w:rPr>
        <w:t xml:space="preserve">npm workspaces</w:t>
      </w:r>
      <w:r>
        <w:t xml:space="preserve"> </w:t>
      </w:r>
      <w:r>
        <w:t xml:space="preserve">permet d’organiser plusieurs paquets liés dans un monorepo, avec des dépendances communes partagées et des paquets internes résolus sans registre.</w:t>
      </w:r>
    </w:p>
    <w:p>
      <w:pPr>
        <w:pStyle w:val="Compact"/>
        <w:numPr>
          <w:ilvl w:val="0"/>
          <w:numId w:val="1081"/>
        </w:numPr>
      </w:pPr>
      <w:r>
        <w:t xml:space="preserve">Un nettoyage complet (</w:t>
      </w:r>
      <w:r>
        <w:rPr>
          <w:rStyle w:val="VerbatimChar"/>
        </w:rPr>
        <w:t xml:space="preserve">node_modules</w:t>
      </w:r>
      <w:r>
        <w:t xml:space="preserve"> </w:t>
      </w:r>
      <w:r>
        <w:t xml:space="preserve">+</w:t>
      </w:r>
      <w:r>
        <w:t xml:space="preserve"> </w:t>
      </w:r>
      <w:r>
        <w:rPr>
          <w:rStyle w:val="VerbatimChar"/>
        </w:rPr>
        <w:t xml:space="preserve">package-lock.json</w:t>
      </w:r>
      <w:r>
        <w:t xml:space="preserve"> </w:t>
      </w:r>
      <w:r>
        <w:t xml:space="preserve">supprimés, puis</w:t>
      </w:r>
      <w:r>
        <w:t xml:space="preserve"> </w:t>
      </w:r>
      <w:r>
        <w:rPr>
          <w:rStyle w:val="VerbatimChar"/>
        </w:rPr>
        <w:t xml:space="preserve">npm install</w:t>
      </w:r>
      <w:r>
        <w:t xml:space="preserve">) résout la majorité des incohérences de dépendances.</w:t>
      </w:r>
    </w:p>
    <w:bookmarkEnd w:id="113"/>
    <w:bookmarkStart w:id="114" w:name="quiz-3"/>
    <w:p>
      <w:pPr>
        <w:pStyle w:val="Heading2"/>
      </w:pPr>
      <w:r>
        <w:t xml:space="preserve">Quiz</w:t>
      </w:r>
    </w:p>
    <w:p>
      <w:pPr>
        <w:pStyle w:val="FirstParagraph"/>
      </w:pPr>
      <w:r>
        <w:t xml:space="preserve">📝 QCM</w:t>
      </w:r>
    </w:p>
    <w:p>
      <w:pPr>
        <w:pStyle w:val="Compact"/>
        <w:numPr>
          <w:ilvl w:val="0"/>
          <w:numId w:val="1082"/>
        </w:numPr>
      </w:pPr>
      <w:r>
        <w:t xml:space="preserve">Que fait</w:t>
      </w:r>
      <w:r>
        <w:t xml:space="preserve"> </w:t>
      </w:r>
      <w:r>
        <w:rPr>
          <w:rStyle w:val="VerbatimChar"/>
        </w:rPr>
        <w:t xml:space="preserve">npm audit fix --force</w:t>
      </w:r>
      <w:r>
        <w:t xml:space="preserve"> </w:t>
      </w:r>
      <w:r>
        <w:t xml:space="preserve">que</w:t>
      </w:r>
      <w:r>
        <w:t xml:space="preserve"> </w:t>
      </w:r>
      <w:r>
        <w:rPr>
          <w:rStyle w:val="VerbatimChar"/>
        </w:rPr>
        <w:t xml:space="preserve">npm audit fix</w:t>
      </w:r>
      <w:r>
        <w:t xml:space="preserve"> </w:t>
      </w:r>
      <w:r>
        <w:t xml:space="preserve">seul ne fait pas ?</w:t>
      </w:r>
    </w:p>
    <w:p>
      <w:pPr>
        <w:pStyle w:val="Compact"/>
        <w:numPr>
          <w:ilvl w:val="1"/>
          <w:numId w:val="1083"/>
        </w:numPr>
      </w:pPr>
    </w:p>
    <w:p>
      <w:pPr>
        <w:pStyle w:val="Compact"/>
        <w:numPr>
          <w:ilvl w:val="2"/>
          <w:numId w:val="1084"/>
        </w:numPr>
      </w:pPr>
      <w:r>
        <w:t xml:space="preserve">Il corrige plus vite</w:t>
      </w:r>
    </w:p>
    <w:p>
      <w:pPr>
        <w:pStyle w:val="Compact"/>
        <w:numPr>
          <w:ilvl w:val="1"/>
          <w:numId w:val="1083"/>
        </w:numPr>
      </w:pPr>
    </w:p>
    <w:p>
      <w:pPr>
        <w:pStyle w:val="Compact"/>
        <w:numPr>
          <w:ilvl w:val="2"/>
          <w:numId w:val="1085"/>
        </w:numPr>
      </w:pPr>
      <w:r>
        <w:t xml:space="preserve">Il accepte des montées de version majeure potentiellement incompatibles</w:t>
      </w:r>
    </w:p>
    <w:p>
      <w:pPr>
        <w:pStyle w:val="Compact"/>
        <w:numPr>
          <w:ilvl w:val="1"/>
          <w:numId w:val="1083"/>
        </w:numPr>
      </w:pPr>
    </w:p>
    <w:p>
      <w:pPr>
        <w:pStyle w:val="Compact"/>
        <w:numPr>
          <w:ilvl w:val="2"/>
          <w:numId w:val="1086"/>
        </w:numPr>
      </w:pPr>
      <w:r>
        <w:t xml:space="preserve">Il supprime les dépendances vulnérables sans les remplacer</w:t>
      </w:r>
    </w:p>
    <w:p>
      <w:pPr>
        <w:pStyle w:val="Compact"/>
        <w:numPr>
          <w:ilvl w:val="1"/>
          <w:numId w:val="1083"/>
        </w:numPr>
      </w:pPr>
    </w:p>
    <w:p>
      <w:pPr>
        <w:pStyle w:val="Compact"/>
        <w:numPr>
          <w:ilvl w:val="2"/>
          <w:numId w:val="1087"/>
        </w:numPr>
      </w:pPr>
      <w:r>
        <w:t xml:space="preserve">Rien, ils sont identiques</w:t>
      </w:r>
    </w:p>
    <w:p>
      <w:pPr>
        <w:pStyle w:val="Compact"/>
        <w:numPr>
          <w:ilvl w:val="0"/>
          <w:numId w:val="1082"/>
        </w:numPr>
      </w:pPr>
      <w:r>
        <w:t xml:space="preserve">Dans</w:t>
      </w:r>
      <w:r>
        <w:t xml:space="preserve"> </w:t>
      </w:r>
      <w:r>
        <w:rPr>
          <w:rStyle w:val="VerbatimChar"/>
        </w:rPr>
        <w:t xml:space="preserve">npm outdated</w:t>
      </w:r>
      <w:r>
        <w:t xml:space="preserve">, que représente la colonne</w:t>
      </w:r>
      <w:r>
        <w:t xml:space="preserve"> </w:t>
      </w:r>
      <w:r>
        <w:t xml:space="preserve">“Wanted”</w:t>
      </w:r>
      <w:r>
        <w:t xml:space="preserve"> </w:t>
      </w:r>
      <w:r>
        <w:t xml:space="preserve">?</w:t>
      </w:r>
    </w:p>
    <w:p>
      <w:pPr>
        <w:pStyle w:val="Compact"/>
        <w:numPr>
          <w:ilvl w:val="1"/>
          <w:numId w:val="1088"/>
        </w:numPr>
      </w:pPr>
    </w:p>
    <w:p>
      <w:pPr>
        <w:pStyle w:val="Compact"/>
        <w:numPr>
          <w:ilvl w:val="2"/>
          <w:numId w:val="1089"/>
        </w:numPr>
      </w:pPr>
      <w:r>
        <w:t xml:space="preserve">La version installée actuellement</w:t>
      </w:r>
    </w:p>
    <w:p>
      <w:pPr>
        <w:pStyle w:val="Compact"/>
        <w:numPr>
          <w:ilvl w:val="1"/>
          <w:numId w:val="1088"/>
        </w:numPr>
      </w:pPr>
    </w:p>
    <w:p>
      <w:pPr>
        <w:pStyle w:val="Compact"/>
        <w:numPr>
          <w:ilvl w:val="2"/>
          <w:numId w:val="1090"/>
        </w:numPr>
      </w:pPr>
      <w:r>
        <w:t xml:space="preserve">La dernière version publiée, toutes versions majeures confondues</w:t>
      </w:r>
    </w:p>
    <w:p>
      <w:pPr>
        <w:pStyle w:val="Compact"/>
        <w:numPr>
          <w:ilvl w:val="1"/>
          <w:numId w:val="1088"/>
        </w:numPr>
      </w:pPr>
    </w:p>
    <w:p>
      <w:pPr>
        <w:pStyle w:val="Compact"/>
        <w:numPr>
          <w:ilvl w:val="2"/>
          <w:numId w:val="1091"/>
        </w:numPr>
      </w:pPr>
      <w:r>
        <w:t xml:space="preserve">La version la plus récente respectant la plage semver de package.json</w:t>
      </w:r>
    </w:p>
    <w:p>
      <w:pPr>
        <w:pStyle w:val="Compact"/>
        <w:numPr>
          <w:ilvl w:val="1"/>
          <w:numId w:val="1088"/>
        </w:numPr>
      </w:pPr>
    </w:p>
    <w:p>
      <w:pPr>
        <w:pStyle w:val="Compact"/>
        <w:numPr>
          <w:ilvl w:val="2"/>
          <w:numId w:val="1092"/>
        </w:numPr>
      </w:pPr>
      <w:r>
        <w:t xml:space="preserve">La version recommandée par la communauté</w:t>
      </w:r>
    </w:p>
    <w:p>
      <w:pPr>
        <w:pStyle w:val="Compact"/>
        <w:numPr>
          <w:ilvl w:val="0"/>
          <w:numId w:val="1082"/>
        </w:numPr>
      </w:pPr>
      <w:r>
        <w:t xml:space="preserve">Que permet npm workspaces ?</w:t>
      </w:r>
    </w:p>
    <w:p>
      <w:pPr>
        <w:pStyle w:val="Compact"/>
        <w:numPr>
          <w:ilvl w:val="1"/>
          <w:numId w:val="1093"/>
        </w:numPr>
      </w:pPr>
    </w:p>
    <w:p>
      <w:pPr>
        <w:pStyle w:val="Compact"/>
        <w:numPr>
          <w:ilvl w:val="2"/>
          <w:numId w:val="1094"/>
        </w:numPr>
      </w:pPr>
      <w:r>
        <w:t xml:space="preserve">De publier automatiquement des paquets sur npmjs.com</w:t>
      </w:r>
    </w:p>
    <w:p>
      <w:pPr>
        <w:pStyle w:val="Compact"/>
        <w:numPr>
          <w:ilvl w:val="1"/>
          <w:numId w:val="1093"/>
        </w:numPr>
      </w:pPr>
    </w:p>
    <w:p>
      <w:pPr>
        <w:pStyle w:val="Compact"/>
        <w:numPr>
          <w:ilvl w:val="2"/>
          <w:numId w:val="1095"/>
        </w:numPr>
      </w:pPr>
      <w:r>
        <w:t xml:space="preserve">De gérer plusieurs paquets liés dans un seul dépôt avec des dépendances partagées</w:t>
      </w:r>
    </w:p>
    <w:p>
      <w:pPr>
        <w:pStyle w:val="Compact"/>
        <w:numPr>
          <w:ilvl w:val="1"/>
          <w:numId w:val="1093"/>
        </w:numPr>
      </w:pPr>
    </w:p>
    <w:p>
      <w:pPr>
        <w:pStyle w:val="Compact"/>
        <w:numPr>
          <w:ilvl w:val="2"/>
          <w:numId w:val="1096"/>
        </w:numPr>
      </w:pPr>
      <w:r>
        <w:t xml:space="preserve">De chiffrer les dépendances sensibles</w:t>
      </w:r>
    </w:p>
    <w:p>
      <w:pPr>
        <w:pStyle w:val="Compact"/>
        <w:numPr>
          <w:ilvl w:val="1"/>
          <w:numId w:val="1093"/>
        </w:numPr>
      </w:pPr>
    </w:p>
    <w:p>
      <w:pPr>
        <w:pStyle w:val="Compact"/>
        <w:numPr>
          <w:ilvl w:val="2"/>
          <w:numId w:val="1097"/>
        </w:numPr>
      </w:pPr>
      <w:r>
        <w:t xml:space="preserve">De remplacer package-lock.json</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098"/>
        </w:numPr>
      </w:pPr>
      <w:r>
        <w:t xml:space="preserve">Une peerDependency est installée automatiquement par npm, comme une dependency classique. —</w:t>
      </w:r>
      <w:r>
        <w:t xml:space="preserve"> </w:t>
      </w:r>
      <w:r>
        <w:rPr>
          <w:b/>
          <w:bCs/>
        </w:rPr>
        <w:t xml:space="preserve">Faux</w:t>
      </w:r>
      <w:r>
        <w:t xml:space="preserve"> </w:t>
      </w:r>
      <w:r>
        <w:t xml:space="preserve">(elle signale une attente, sans installation automatique).</w:t>
      </w:r>
    </w:p>
    <w:p>
      <w:pPr>
        <w:pStyle w:val="Compact"/>
        <w:numPr>
          <w:ilvl w:val="0"/>
          <w:numId w:val="1098"/>
        </w:numPr>
      </w:pPr>
      <w:r>
        <w:rPr>
          <w:rStyle w:val="VerbatimChar"/>
        </w:rPr>
        <w:t xml:space="preserve">npm audit fix --force</w:t>
      </w:r>
      <w:r>
        <w:t xml:space="preserve"> </w:t>
      </w:r>
      <w:r>
        <w:t xml:space="preserve">doit être exécuté systématiquement pour</w:t>
      </w:r>
      <w:r>
        <w:t xml:space="preserve"> </w:t>
      </w:r>
      <w:r>
        <w:t xml:space="preserve">“tout nettoyer”</w:t>
      </w:r>
      <w:r>
        <w:t xml:space="preserve">. —</w:t>
      </w:r>
      <w:r>
        <w:t xml:space="preserve"> </w:t>
      </w:r>
      <w:r>
        <w:rPr>
          <w:b/>
          <w:bCs/>
        </w:rPr>
        <w:t xml:space="preserve">Faux</w:t>
      </w:r>
      <w:r>
        <w:t xml:space="preserve"> </w:t>
      </w:r>
      <w:r>
        <w:t xml:space="preserve">(à réserver à une décision consciente après évaluation).</w:t>
      </w:r>
    </w:p>
    <w:p>
      <w:pPr>
        <w:pStyle w:val="Compact"/>
        <w:numPr>
          <w:ilvl w:val="0"/>
          <w:numId w:val="1098"/>
        </w:numPr>
      </w:pPr>
      <w:r>
        <w:t xml:space="preserve">Dans un monorepo npm workspaces, un paquet interne doit être publié sur npm pour être utilisé par un autre paquet du même monorepo. —</w:t>
      </w:r>
      <w:r>
        <w:t xml:space="preserve"> </w:t>
      </w:r>
      <w:r>
        <w:rPr>
          <w:b/>
          <w:bCs/>
        </w:rPr>
        <w:t xml:space="preserve">Faux</w:t>
      </w:r>
      <w:r>
        <w:t xml:space="preserve"> </w:t>
      </w:r>
      <w:r>
        <w:t xml:space="preserve">(résolution locale via lien symbolique, sans publication).</w:t>
      </w:r>
    </w:p>
    <w:p>
      <w:pPr>
        <w:pStyle w:val="FirstParagraph"/>
      </w:pPr>
      <w:r>
        <w:t xml:space="preserve">📝 Question ouverte</w:t>
      </w:r>
    </w:p>
    <w:p>
      <w:pPr>
        <w:pStyle w:val="BodyText"/>
      </w:pPr>
      <w:r>
        <w:t xml:space="preserve">Le client de la mise en situation d’ouverture insiste :</w:t>
      </w:r>
      <w:r>
        <w:t xml:space="preserve"> </w:t>
      </w:r>
      <w:r>
        <w:t xml:space="preserve">“juste lance le fix complet, on n’a pas le temps.”</w:t>
      </w:r>
      <w:r>
        <w:t xml:space="preserve"> </w:t>
      </w:r>
      <w:r>
        <w:t xml:space="preserve">Que lui réponds-tu ?</w:t>
      </w:r>
    </w:p>
    <w:p>
      <w:pPr>
        <w:pStyle w:val="BodyText"/>
      </w:pPr>
      <w:r>
        <w:rPr>
          <w:b/>
          <w:bCs/>
        </w:rPr>
        <w:t xml:space="preserve">Corrigé</w:t>
      </w:r>
      <w:r>
        <w:t xml:space="preserve"> </w:t>
      </w:r>
      <w:r>
        <w:t xml:space="preserve">: expliquer clairement le risque concret (une montée de version majeure forcée peut casser silencieusement une fonctionnalité, potentiellement découverte seulement après la mise en ligne) et proposer un compromis raisonnable : appliquer immédiatement les correctifs sûrs (</w:t>
      </w:r>
      <w:r>
        <w:rPr>
          <w:rStyle w:val="VerbatimChar"/>
        </w:rPr>
        <w:t xml:space="preserve">npm audit fix</w:t>
      </w:r>
      <w:r>
        <w:t xml:space="preserve"> </w:t>
      </w:r>
      <w:r>
        <w:t xml:space="preserve">sans</w:t>
      </w:r>
      <w:r>
        <w:t xml:space="preserve"> </w:t>
      </w:r>
      <w:r>
        <w:rPr>
          <w:rStyle w:val="VerbatimChar"/>
        </w:rPr>
        <w:t xml:space="preserve">--force</w:t>
      </w:r>
      <w:r>
        <w:t xml:space="preserve">), puis évaluer les vulnérabilités restantes une par une selon leur exposition réelle, avec un test complet avant toute décision de forcer une mise à jour majeure. Le temps gagné en sautant cette étape est largement inférieur au temps perdu si une régression atteint la production.</w:t>
      </w:r>
    </w:p>
    <w:bookmarkEnd w:id="114"/>
    <w:bookmarkStart w:id="115" w:name="exercices-3"/>
    <w:p>
      <w:pPr>
        <w:pStyle w:val="Heading2"/>
      </w:pPr>
      <w:r>
        <w:t xml:space="preserve">Exercices</w:t>
      </w:r>
    </w:p>
    <w:p>
      <w:pPr>
        <w:pStyle w:val="FirstParagraph"/>
      </w:pPr>
      <w:r>
        <w:t xml:space="preserve">📝 Exercice 4.1</w:t>
      </w:r>
    </w:p>
    <w:p>
      <w:pPr>
        <w:pStyle w:val="BodyText"/>
      </w:pPr>
      <w:r>
        <w:t xml:space="preserve">Sur un projet existant, exécute</w:t>
      </w:r>
      <w:r>
        <w:t xml:space="preserve"> </w:t>
      </w:r>
      <w:r>
        <w:rPr>
          <w:rStyle w:val="VerbatimChar"/>
        </w:rPr>
        <w:t xml:space="preserve">npm audit</w:t>
      </w:r>
      <w:r>
        <w:t xml:space="preserve">,</w:t>
      </w:r>
      <w:r>
        <w:t xml:space="preserve"> </w:t>
      </w:r>
      <w:r>
        <w:rPr>
          <w:rStyle w:val="VerbatimChar"/>
        </w:rPr>
        <w:t xml:space="preserve">npm outdated</w:t>
      </w:r>
      <w:r>
        <w:t xml:space="preserve"> </w:t>
      </w:r>
      <w:r>
        <w:t xml:space="preserve">et</w:t>
      </w:r>
      <w:r>
        <w:t xml:space="preserve"> </w:t>
      </w:r>
      <w:r>
        <w:rPr>
          <w:rStyle w:val="VerbatimChar"/>
        </w:rPr>
        <w:t xml:space="preserve">npm ls --depth=0</w:t>
      </w:r>
      <w:r>
        <w:t xml:space="preserve">. Pour chaque vulnérabilité modérée ou faible détectée, applique</w:t>
      </w:r>
      <w:r>
        <w:t xml:space="preserve"> </w:t>
      </w:r>
      <w:r>
        <w:rPr>
          <w:rStyle w:val="VerbatimChar"/>
        </w:rPr>
        <w:t xml:space="preserve">npm audit fix</w:t>
      </w:r>
      <w:r>
        <w:t xml:space="preserve"> </w:t>
      </w:r>
      <w:r>
        <w:t xml:space="preserve">(sans</w:t>
      </w:r>
      <w:r>
        <w:t xml:space="preserve"> </w:t>
      </w:r>
      <w:r>
        <w:rPr>
          <w:rStyle w:val="VerbatimChar"/>
        </w:rPr>
        <w:t xml:space="preserve">--force</w:t>
      </w:r>
      <w:r>
        <w:t xml:space="preserve">) et vérifie que le projet démarre toujours normalement ensuite.</w:t>
      </w:r>
    </w:p>
    <w:p>
      <w:pPr>
        <w:pStyle w:val="BodyText"/>
      </w:pPr>
      <w:r>
        <w:rPr>
          <w:b/>
          <w:bCs/>
        </w:rPr>
        <w:t xml:space="preserve">Corrigé (démarche attendue) :</w:t>
      </w:r>
      <w:r>
        <w:t xml:space="preserve"> </w:t>
      </w:r>
      <w:r>
        <w:rPr>
          <w:rStyle w:val="VerbatimChar"/>
        </w:rPr>
        <w:t xml:space="preserve">npm audit</w:t>
      </w:r>
      <w:r>
        <w:t xml:space="preserve"> </w:t>
      </w:r>
      <w:r>
        <w:t xml:space="preserve">liste les vulnérabilités avec leur sévérité ;</w:t>
      </w:r>
      <w:r>
        <w:t xml:space="preserve"> </w:t>
      </w:r>
      <w:r>
        <w:rPr>
          <w:rStyle w:val="VerbatimChar"/>
        </w:rPr>
        <w:t xml:space="preserve">npm audit fix</w:t>
      </w:r>
      <w:r>
        <w:t xml:space="preserve"> </w:t>
      </w:r>
      <w:r>
        <w:t xml:space="preserve">applique les correctifs compatibles avec le semver actuel de</w:t>
      </w:r>
      <w:r>
        <w:t xml:space="preserve"> </w:t>
      </w:r>
      <w:r>
        <w:rPr>
          <w:rStyle w:val="VerbatimChar"/>
        </w:rPr>
        <w:t xml:space="preserve">package.json</w:t>
      </w:r>
      <w:r>
        <w:t xml:space="preserve"> </w:t>
      </w:r>
      <w:r>
        <w:t xml:space="preserve">; relancer les tests (chapitre 29) ou démarrer l’application confirme l’absence de régression avant de commiter le</w:t>
      </w:r>
      <w:r>
        <w:t xml:space="preserve"> </w:t>
      </w:r>
      <w:r>
        <w:rPr>
          <w:rStyle w:val="VerbatimChar"/>
        </w:rPr>
        <w:t xml:space="preserve">package-lock.json</w:t>
      </w:r>
      <w:r>
        <w:t xml:space="preserve"> </w:t>
      </w:r>
      <w:r>
        <w:t xml:space="preserve">mis à jour.</w:t>
      </w:r>
    </w:p>
    <w:p>
      <w:pPr>
        <w:pStyle w:val="BodyText"/>
      </w:pPr>
      <w:r>
        <w:t xml:space="preserve">📝 Exercice 4.2</w:t>
      </w:r>
    </w:p>
    <w:p>
      <w:pPr>
        <w:pStyle w:val="BodyText"/>
      </w:pPr>
      <w:r>
        <w:t xml:space="preserve">Crée un monorepo minimal avec npm workspaces : un paquet</w:t>
      </w:r>
      <w:r>
        <w:t xml:space="preserve"> </w:t>
      </w:r>
      <w:r>
        <w:rPr>
          <w:rStyle w:val="VerbatimChar"/>
        </w:rPr>
        <w:t xml:space="preserve">packages/utils</w:t>
      </w:r>
      <w:r>
        <w:t xml:space="preserve"> </w:t>
      </w:r>
      <w:r>
        <w:t xml:space="preserve">exportant une fonction simple, et un paquet</w:t>
      </w:r>
      <w:r>
        <w:t xml:space="preserve"> </w:t>
      </w:r>
      <w:r>
        <w:rPr>
          <w:rStyle w:val="VerbatimChar"/>
        </w:rPr>
        <w:t xml:space="preserve">packages/api</w:t>
      </w:r>
      <w:r>
        <w:t xml:space="preserve"> </w:t>
      </w:r>
      <w:r>
        <w:t xml:space="preserve">qui l’importe. Vérifie qu’une modification dans</w:t>
      </w:r>
      <w:r>
        <w:t xml:space="preserve"> </w:t>
      </w:r>
      <w:r>
        <w:rPr>
          <w:rStyle w:val="VerbatimChar"/>
        </w:rPr>
        <w:t xml:space="preserve">utils</w:t>
      </w:r>
      <w:r>
        <w:t xml:space="preserve"> </w:t>
      </w:r>
      <w:r>
        <w:t xml:space="preserve">est immédiatement visible depuis</w:t>
      </w:r>
      <w:r>
        <w:t xml:space="preserve"> </w:t>
      </w:r>
      <w:r>
        <w:rPr>
          <w:rStyle w:val="VerbatimChar"/>
        </w:rPr>
        <w:t xml:space="preserve">api</w:t>
      </w:r>
      <w:r>
        <w:t xml:space="preserve">, sans aucune étape de publication.</w:t>
      </w:r>
    </w:p>
    <w:p>
      <w:pPr>
        <w:pStyle w:val="BodyText"/>
      </w:pPr>
      <w:r>
        <w:rPr>
          <w:b/>
          <w:bCs/>
        </w:rPr>
        <w:t xml:space="preserve">Corrigé (démarche attendue) :</w:t>
      </w:r>
      <w:r>
        <w:t xml:space="preserve"> </w:t>
      </w:r>
      <w:r>
        <w:t xml:space="preserve">créer</w:t>
      </w:r>
      <w:r>
        <w:t xml:space="preserve"> </w:t>
      </w:r>
      <w:r>
        <w:rPr>
          <w:rStyle w:val="VerbatimChar"/>
        </w:rPr>
        <w:t xml:space="preserve">package.json</w:t>
      </w:r>
      <w:r>
        <w:t xml:space="preserve"> </w:t>
      </w:r>
      <w:r>
        <w:t xml:space="preserve">racine avec</w:t>
      </w:r>
      <w:r>
        <w:t xml:space="preserve"> </w:t>
      </w:r>
      <w:r>
        <w:rPr>
          <w:rStyle w:val="VerbatimChar"/>
        </w:rPr>
        <w:t xml:space="preserve">"workspaces": ["packages/*"]</w:t>
      </w:r>
      <w:r>
        <w:t xml:space="preserve">, deux dossiers</w:t>
      </w:r>
      <w:r>
        <w:t xml:space="preserve"> </w:t>
      </w:r>
      <w:r>
        <w:rPr>
          <w:rStyle w:val="VerbatimChar"/>
        </w:rPr>
        <w:t xml:space="preserve">packages/utils</w:t>
      </w:r>
      <w:r>
        <w:t xml:space="preserve"> </w:t>
      </w:r>
      <w:r>
        <w:t xml:space="preserve">et</w:t>
      </w:r>
      <w:r>
        <w:t xml:space="preserve"> </w:t>
      </w:r>
      <w:r>
        <w:rPr>
          <w:rStyle w:val="VerbatimChar"/>
        </w:rPr>
        <w:t xml:space="preserve">packages/api</w:t>
      </w:r>
      <w:r>
        <w:t xml:space="preserve"> </w:t>
      </w:r>
      <w:r>
        <w:t xml:space="preserve">chacun avec leur propre</w:t>
      </w:r>
      <w:r>
        <w:t xml:space="preserve"> </w:t>
      </w:r>
      <w:r>
        <w:rPr>
          <w:rStyle w:val="VerbatimChar"/>
        </w:rPr>
        <w:t xml:space="preserve">package.json</w:t>
      </w:r>
      <w:r>
        <w:t xml:space="preserve"> </w:t>
      </w:r>
      <w:r>
        <w:t xml:space="preserve">(</w:t>
      </w:r>
      <w:r>
        <w:rPr>
          <w:rStyle w:val="VerbatimChar"/>
        </w:rPr>
        <w:t xml:space="preserve">name: "@monorepo/utils"</w:t>
      </w:r>
      <w:r>
        <w:t xml:space="preserve"> </w:t>
      </w:r>
      <w:r>
        <w:t xml:space="preserve">et</w:t>
      </w:r>
      <w:r>
        <w:t xml:space="preserve"> </w:t>
      </w:r>
      <w:r>
        <w:rPr>
          <w:rStyle w:val="VerbatimChar"/>
        </w:rPr>
        <w:t xml:space="preserve">"@monorepo/api"</w:t>
      </w:r>
      <w:r>
        <w:t xml:space="preserve">), ajouter</w:t>
      </w:r>
      <w:r>
        <w:t xml:space="preserve"> </w:t>
      </w:r>
      <w:r>
        <w:rPr>
          <w:rStyle w:val="VerbatimChar"/>
        </w:rPr>
        <w:t xml:space="preserve">"@monorepo/utils": "*"</w:t>
      </w:r>
      <w:r>
        <w:t xml:space="preserve"> </w:t>
      </w:r>
      <w:r>
        <w:t xml:space="preserve">aux dépendances de</w:t>
      </w:r>
      <w:r>
        <w:t xml:space="preserve"> </w:t>
      </w:r>
      <w:r>
        <w:rPr>
          <w:rStyle w:val="VerbatimChar"/>
        </w:rPr>
        <w:t xml:space="preserve">api</w:t>
      </w:r>
      <w:r>
        <w:t xml:space="preserve">, puis</w:t>
      </w:r>
      <w:r>
        <w:t xml:space="preserve"> </w:t>
      </w:r>
      <w:r>
        <w:rPr>
          <w:rStyle w:val="VerbatimChar"/>
        </w:rPr>
        <w:t xml:space="preserve">npm install</w:t>
      </w:r>
      <w:r>
        <w:t xml:space="preserve"> </w:t>
      </w:r>
      <w:r>
        <w:t xml:space="preserve">depuis la racine. Modifier une fonction exportée par</w:t>
      </w:r>
      <w:r>
        <w:t xml:space="preserve"> </w:t>
      </w:r>
      <w:r>
        <w:rPr>
          <w:rStyle w:val="VerbatimChar"/>
        </w:rPr>
        <w:t xml:space="preserve">utils</w:t>
      </w:r>
      <w:r>
        <w:t xml:space="preserve"> </w:t>
      </w:r>
      <w:r>
        <w:t xml:space="preserve">et l’utiliser immédiatement depuis</w:t>
      </w:r>
      <w:r>
        <w:t xml:space="preserve"> </w:t>
      </w:r>
      <w:r>
        <w:rPr>
          <w:rStyle w:val="VerbatimChar"/>
        </w:rPr>
        <w:t xml:space="preserve">api</w:t>
      </w:r>
      <w:r>
        <w:t xml:space="preserve"> </w:t>
      </w:r>
      <w:r>
        <w:t xml:space="preserve">sans réinstallation confirme la résolution locale par lien symbolique.</w:t>
      </w:r>
    </w:p>
    <w:bookmarkEnd w:id="115"/>
    <w:bookmarkStart w:id="116" w:name="checklist-de-fin-de-chapitre-3"/>
    <w:p>
      <w:pPr>
        <w:pStyle w:val="Heading2"/>
      </w:pPr>
      <w:r>
        <w:t xml:space="preserve">Checklist de fin de chapitre</w:t>
      </w:r>
    </w:p>
    <w:p>
      <w:pPr>
        <w:pStyle w:val="FirstParagraph"/>
      </w:pPr>
      <w:r>
        <w:t xml:space="preserve">☐ Je sais lire un rapport</w:t>
      </w:r>
      <w:r>
        <w:t xml:space="preserve"> </w:t>
      </w:r>
      <w:r>
        <w:t xml:space="preserve">npm audit</w:t>
      </w:r>
      <w:r>
        <w:t xml:space="preserve"> </w:t>
      </w:r>
      <w:r>
        <w:t xml:space="preserve">et distinguer sévérité et exposition réelle.</w:t>
      </w:r>
    </w:p>
    <w:p>
      <w:pPr>
        <w:pStyle w:val="BodyText"/>
      </w:pPr>
      <w:r>
        <w:t xml:space="preserve">☐ Je sais quand utiliser</w:t>
      </w:r>
      <w:r>
        <w:t xml:space="preserve"> </w:t>
      </w:r>
      <w:r>
        <w:t xml:space="preserve">npm audit fix</w:t>
      </w:r>
      <w:r>
        <w:t xml:space="preserve"> </w:t>
      </w:r>
      <w:r>
        <w:t xml:space="preserve">vs</w:t>
      </w:r>
      <w:r>
        <w:t xml:space="preserve"> </w:t>
      </w:r>
      <w:r>
        <w:t xml:space="preserve">–force</w:t>
      </w:r>
      <w:r>
        <w:t xml:space="preserve"> </w:t>
      </w:r>
      <w:r>
        <w:t xml:space="preserve">(et pourquoi être prudent avec ce dernier).</w:t>
      </w:r>
    </w:p>
    <w:p>
      <w:pPr>
        <w:pStyle w:val="BodyText"/>
      </w:pPr>
      <w:r>
        <w:t xml:space="preserve">☐ Je comprends les 3 colonnes de</w:t>
      </w:r>
      <w:r>
        <w:t xml:space="preserve"> </w:t>
      </w:r>
      <w:r>
        <w:t xml:space="preserve">npm outdated</w:t>
      </w:r>
      <w:r>
        <w:t xml:space="preserve">.</w:t>
      </w:r>
    </w:p>
    <w:p>
      <w:pPr>
        <w:pStyle w:val="BodyText"/>
      </w:pPr>
      <w:r>
        <w:t xml:space="preserve">☐ Je sais différencier</w:t>
      </w:r>
      <w:r>
        <w:t xml:space="preserve"> </w:t>
      </w:r>
      <w:r>
        <w:t xml:space="preserve">dependencies</w:t>
      </w:r>
      <w:r>
        <w:t xml:space="preserve">,</w:t>
      </w:r>
      <w:r>
        <w:t xml:space="preserve"> </w:t>
      </w:r>
      <w:r>
        <w:t xml:space="preserve">peerDependencies</w:t>
      </w:r>
      <w:r>
        <w:t xml:space="preserve"> </w:t>
      </w:r>
      <w:r>
        <w:t xml:space="preserve">et</w:t>
      </w:r>
      <w:r>
        <w:t xml:space="preserve"> </w:t>
      </w:r>
      <w:r>
        <w:t xml:space="preserve">optionalDependencies</w:t>
      </w:r>
      <w:r>
        <w:t xml:space="preserve">.</w:t>
      </w:r>
    </w:p>
    <w:p>
      <w:pPr>
        <w:pStyle w:val="BodyText"/>
      </w:pPr>
      <w:r>
        <w:t xml:space="preserve">☐ Je sais organiser plusieurs paquets liés avec npm workspaces.</w:t>
      </w:r>
    </w:p>
    <w:p>
      <w:pPr>
        <w:pStyle w:val="BodyText"/>
      </w:pPr>
      <w:r>
        <w:t xml:space="preserve">☐ Je sais nettoyer complètement un projet en cas d’incohérence de dépendances.</w:t>
      </w:r>
    </w:p>
    <w:bookmarkEnd w:id="116"/>
    <w:bookmarkStart w:id="117" w:name="faq-3"/>
    <w:p>
      <w:pPr>
        <w:pStyle w:val="Heading2"/>
      </w:pPr>
      <w:r>
        <w:t xml:space="preserve">FAQ</w:t>
      </w:r>
    </w:p>
    <w:p>
      <w:pPr>
        <w:pStyle w:val="FirstParagraph"/>
      </w:pPr>
      <w:r>
        <w:t xml:space="preserve">Faut-il corriger absolument toutes les vulnérabilités signalées par npm audit ?</w:t>
      </w:r>
    </w:p>
    <w:p>
      <w:pPr>
        <w:pStyle w:val="BodyText"/>
      </w:pPr>
      <w:r>
        <w:t xml:space="preserve">Non, pas systématiquement dans l’instant : la priorité doit suivre la sévérité réelle et l’exposition du code concerné (section 4.1). Une vulnérabilité</w:t>
      </w:r>
      <w:r>
        <w:t xml:space="preserve"> </w:t>
      </w:r>
      <w:r>
        <w:t xml:space="preserve">“low”</w:t>
      </w:r>
      <w:r>
        <w:t xml:space="preserve"> </w:t>
      </w:r>
      <w:r>
        <w:t xml:space="preserve">dans un outil de build utilisé uniquement en développement n’a pas la même urgence qu’une vulnérabilité</w:t>
      </w:r>
      <w:r>
        <w:t xml:space="preserve"> </w:t>
      </w:r>
      <w:r>
        <w:t xml:space="preserve">“high”</w:t>
      </w:r>
      <w:r>
        <w:t xml:space="preserve"> </w:t>
      </w:r>
      <w:r>
        <w:t xml:space="preserve">dans un paquet qui traite des requêtes HTTP entrantes.</w:t>
      </w:r>
    </w:p>
    <w:p>
      <w:pPr>
        <w:pStyle w:val="BodyText"/>
      </w:pPr>
      <w:r>
        <w:t xml:space="preserve">npm workspaces remplace-t-il des outils comme Lerna ou Nx ?</w:t>
      </w:r>
    </w:p>
    <w:p>
      <w:pPr>
        <w:pStyle w:val="BodyText"/>
      </w:pPr>
      <w:r>
        <w:t xml:space="preserve">npm workspaces couvre le socle (installation partagée, résolution locale des paquets internes). Des outils comme Nx ou Turborepo ajoutent des fonctionnalités avancées (cache de build, exécution parallèle intelligente) par-dessus ce socle, utiles surtout à partir d’un monorepo de taille conséquente.</w:t>
      </w:r>
    </w:p>
    <w:p>
      <w:pPr>
        <w:pStyle w:val="BodyText"/>
      </w:pPr>
      <w:r>
        <w:t xml:space="preserve">Une peerDependency non installée bloque-t-elle npm install ?</w:t>
      </w:r>
    </w:p>
    <w:p>
      <w:pPr>
        <w:pStyle w:val="BodyText"/>
      </w:pPr>
      <w:r>
        <w:t xml:space="preserve">Selon la version de npm : depuis npm 7, une peerDependency manquante ou incompatible est installée automatiquement par défaut (contrairement aux versions plus anciennes qui se contentaient d’un avertissement) — mais le concept reste le même : le paquet suppose un hôte compatible plutôt que d’imposer sa propre copie.</w:t>
      </w:r>
    </w:p>
    <w:bookmarkEnd w:id="117"/>
    <w:bookmarkStart w:id="121" w:name="références-et-pour-aller-plus-loin-3"/>
    <w:p>
      <w:pPr>
        <w:pStyle w:val="Heading2"/>
      </w:pPr>
      <w:r>
        <w:t xml:space="preserve">Références et pour aller plus loin</w:t>
      </w:r>
    </w:p>
    <w:p>
      <w:pPr>
        <w:pStyle w:val="Compact"/>
        <w:numPr>
          <w:ilvl w:val="0"/>
          <w:numId w:val="1099"/>
        </w:numPr>
      </w:pPr>
      <w:r>
        <w:t xml:space="preserve">Documentation npm audit :</w:t>
      </w:r>
      <w:r>
        <w:t xml:space="preserve"> </w:t>
      </w:r>
      <w:hyperlink r:id="rId118">
        <w:r>
          <w:rPr>
            <w:rStyle w:val="Hyperlink"/>
          </w:rPr>
          <w:t xml:space="preserve">https://docs.npmjs.com/cli/v10/commands/npm-audit</w:t>
        </w:r>
      </w:hyperlink>
    </w:p>
    <w:p>
      <w:pPr>
        <w:pStyle w:val="Compact"/>
        <w:numPr>
          <w:ilvl w:val="0"/>
          <w:numId w:val="1099"/>
        </w:numPr>
      </w:pPr>
      <w:r>
        <w:t xml:space="preserve">Documentation npm workspaces :</w:t>
      </w:r>
      <w:r>
        <w:t xml:space="preserve"> </w:t>
      </w:r>
      <w:hyperlink r:id="rId119">
        <w:r>
          <w:rPr>
            <w:rStyle w:val="Hyperlink"/>
          </w:rPr>
          <w:t xml:space="preserve">https://docs.npmjs.com/cli/v10/using-npm/workspaces</w:t>
        </w:r>
      </w:hyperlink>
    </w:p>
    <w:p>
      <w:pPr>
        <w:pStyle w:val="Compact"/>
        <w:numPr>
          <w:ilvl w:val="0"/>
          <w:numId w:val="1099"/>
        </w:numPr>
      </w:pPr>
      <w:r>
        <w:t xml:space="preserve">Base de données de vulnérabilités GitHub Advisory :</w:t>
      </w:r>
      <w:r>
        <w:t xml:space="preserve"> </w:t>
      </w:r>
      <w:hyperlink r:id="rId120">
        <w:r>
          <w:rPr>
            <w:rStyle w:val="Hyperlink"/>
          </w:rPr>
          <w:t xml:space="preserve">https://github.com/advisories</w:t>
        </w:r>
      </w:hyperlink>
    </w:p>
    <w:p>
      <w:pPr>
        <w:pStyle w:val="FirstParagraph"/>
      </w:pPr>
      <w:r>
        <w:rPr>
          <w:i/>
          <w:iCs/>
        </w:rPr>
        <w:t xml:space="preserve">Chapitre suivant : l’architecture d’un projet Node.js professionnel, dossier par dossier.</w:t>
      </w:r>
    </w:p>
    <w:p>
      <w:pPr>
        <w:pStyle w:val="BodyText"/>
      </w:pPr>
      <w:r>
        <w:t xml:space="preserve">CHAPITRE 5</w:t>
      </w:r>
    </w:p>
    <w:bookmarkEnd w:id="121"/>
    <w:bookmarkEnd w:id="122"/>
    <w:bookmarkStart w:id="145" w:name="architecture-dun-projet-professionnel"/>
    <w:p>
      <w:pPr>
        <w:pStyle w:val="Heading1"/>
      </w:pPr>
      <w:r>
        <w:t xml:space="preserve">Architecture d’un projet professionnel</w:t>
      </w:r>
    </w:p>
    <w:p>
      <w:pPr>
        <w:pStyle w:val="FirstParagraph"/>
      </w:pPr>
      <w:r>
        <w:t xml:space="preserve">🎯 Objectif du chapitre</w:t>
      </w:r>
      <w:r>
        <w:t xml:space="preserve"> </w:t>
      </w:r>
      <w:r>
        <w:t xml:space="preserve">Adopter dès le départ une organisation de dossiers cohérente, reprise et approfondie tout au long de ce manuel (architecture MVC au chapitre 16, architecture en couches au chapitre 17). À la fin de ce chapitre, tu sauras structurer un nouveau projet Express dès sa création, et tu comprendras pourquoi séparer</w:t>
      </w:r>
      <w:r>
        <w:t xml:space="preserve"> </w:t>
      </w:r>
      <w:r>
        <w:rPr>
          <w:rStyle w:val="VerbatimChar"/>
        </w:rPr>
        <w:t xml:space="preserve">app.js</w:t>
      </w:r>
      <w:r>
        <w:t xml:space="preserve"> </w:t>
      </w:r>
      <w:r>
        <w:t xml:space="preserve">et</w:t>
      </w:r>
      <w:r>
        <w:t xml:space="preserve"> </w:t>
      </w:r>
      <w:r>
        <w:rPr>
          <w:rStyle w:val="VerbatimChar"/>
        </w:rPr>
        <w:t xml:space="preserve">server.js</w:t>
      </w:r>
      <w:r>
        <w:t xml:space="preserve"> </w:t>
      </w:r>
      <w:r>
        <w:t xml:space="preserve">facilite considérablement les tests automatisés.</w:t>
      </w:r>
    </w:p>
    <w:p>
      <w:pPr>
        <w:pStyle w:val="BodyText"/>
      </w:pPr>
      <w:r>
        <w:t xml:space="preserve">🎬 Mise en situation</w:t>
      </w:r>
      <w:r>
        <w:t xml:space="preserve"> </w:t>
      </w:r>
      <w:r>
        <w:t xml:space="preserve">Tu récupères un projet Node.js en cours de développement chez un client. Un seul fichier,</w:t>
      </w:r>
      <w:r>
        <w:t xml:space="preserve"> </w:t>
      </w:r>
      <w:r>
        <w:rPr>
          <w:rStyle w:val="VerbatimChar"/>
        </w:rPr>
        <w:t xml:space="preserve">index.js</w:t>
      </w:r>
      <w:r>
        <w:t xml:space="preserve">, fait 2400 lignes : les routes, la logique métier, les requêtes SQL brutes et la configuration du serveur y sont toutes mélangées, dans l’ordre où elles ont été écrites au fil des mois. Le client te demande d’ajouter une fonctionnalité simple — un nouvel endpoint de recherche — mais tu passes plus de temps à comprendre où intervenir qu’à écrire le code lui-même. Ce chapitre pose la structure qui évite exactement ce piège, dès le premier jour d’un projet.</w:t>
      </w:r>
    </w:p>
    <w:bookmarkStart w:id="123" w:name="le-problème-dun-projet-sans-organisation"/>
    <w:p>
      <w:pPr>
        <w:pStyle w:val="Heading2"/>
      </w:pPr>
      <w:r>
        <w:t xml:space="preserve">5.1 Le problème d’un projet sans organisation</w:t>
      </w:r>
    </w:p>
    <w:p>
      <w:pPr>
        <w:pStyle w:val="SourceCode"/>
      </w:pPr>
      <w:r>
        <w:rPr>
          <w:rStyle w:val="VerbatimChar"/>
        </w:rPr>
        <w:t xml:space="preserve">mon-api/</w:t>
      </w:r>
      <w:r>
        <w:br/>
      </w:r>
      <w:r>
        <w:rPr>
          <w:rStyle w:val="VerbatimChar"/>
        </w:rPr>
        <w:t xml:space="preserve">├── index.js          # 2000 lignes : routes, logique métier, connexion DB, tout mélangé</w:t>
      </w:r>
      <w:r>
        <w:br/>
      </w:r>
      <w:r>
        <w:rPr>
          <w:rStyle w:val="VerbatimChar"/>
        </w:rPr>
        <w:t xml:space="preserve">├── package.json</w:t>
      </w:r>
      <w:r>
        <w:br/>
      </w:r>
      <w:r>
        <w:rPr>
          <w:rStyle w:val="VerbatimChar"/>
        </w:rPr>
        <w:t xml:space="preserve">└── node_modules/</w:t>
      </w:r>
    </w:p>
    <w:p>
      <w:pPr>
        <w:pStyle w:val="FirstParagraph"/>
      </w:pPr>
      <w:r>
        <w:t xml:space="preserve">⚠️ Le piège du</w:t>
      </w:r>
      <w:r>
        <w:t xml:space="preserve"> </w:t>
      </w:r>
      <w:r>
        <w:t xml:space="preserve">“tout dans un seul fichier”</w:t>
      </w:r>
      <w:r>
        <w:t xml:space="preserve"> </w:t>
      </w:r>
      <w:r>
        <w:t xml:space="preserve">Un projet qui grandit sans organisation devient rapidement impossible à naviguer, à tester isolément, ou à faire évoluer sans risquer de casser une fonctionnalité sans rapport. Cette structure fonctionne pour un script de démonstration de 50 lignes, jamais pour une API destinée à durer et évoluer.</w:t>
      </w:r>
    </w:p>
    <w:p>
      <w:pPr>
        <w:pStyle w:val="BodyText"/>
      </w:pPr>
      <w:r>
        <w:t xml:space="preserve">💡 Analogie</w:t>
      </w:r>
      <w:r>
        <w:t xml:space="preserve"> </w:t>
      </w:r>
      <w:r>
        <w:t xml:space="preserve">Un projet sans organisation, c’est un atelier où outils, pièces détachées et commandes clients sont empilés pêle-mêle sur la même table. Retrouver la bonne pièce prend de plus en plus de temps à mesure que la pile grandit — pas parce que le travail est plus difficile, mais parce que rien n’a de place dédiée.</w:t>
      </w:r>
    </w:p>
    <w:bookmarkEnd w:id="123"/>
    <w:bookmarkStart w:id="124" w:name="structure-de-dossiers-recommandée"/>
    <w:p>
      <w:pPr>
        <w:pStyle w:val="Heading2"/>
      </w:pPr>
      <w:r>
        <w:t xml:space="preserve">5.2 Structure de dossiers recommandée</w:t>
      </w:r>
    </w:p>
    <w:p>
      <w:pPr>
        <w:pStyle w:val="SourceCode"/>
      </w:pPr>
      <w:r>
        <w:rPr>
          <w:rStyle w:val="VerbatimChar"/>
        </w:rPr>
        <w:t xml:space="preserve">mon-api/</w:t>
      </w:r>
      <w:r>
        <w:br/>
      </w:r>
      <w:r>
        <w:rPr>
          <w:rStyle w:val="VerbatimChar"/>
        </w:rPr>
        <w:t xml:space="preserve">├── src/</w:t>
      </w:r>
      <w:r>
        <w:br/>
      </w:r>
      <w:r>
        <w:rPr>
          <w:rStyle w:val="VerbatimChar"/>
        </w:rPr>
        <w:t xml:space="preserve">│   ├── config/           # configuration (base de données, variables d'environnement)</w:t>
      </w:r>
      <w:r>
        <w:br/>
      </w:r>
      <w:r>
        <w:rPr>
          <w:rStyle w:val="VerbatimChar"/>
        </w:rPr>
        <w:t xml:space="preserve">│   ├── controllers/      # reçoivent la requête HTTP, appellent les services (chapitre 15)</w:t>
      </w:r>
      <w:r>
        <w:br/>
      </w:r>
      <w:r>
        <w:rPr>
          <w:rStyle w:val="VerbatimChar"/>
        </w:rPr>
        <w:t xml:space="preserve">│   ├── services/         # logique métier pure, indépendante du HTTP</w:t>
      </w:r>
      <w:r>
        <w:br/>
      </w:r>
      <w:r>
        <w:rPr>
          <w:rStyle w:val="VerbatimChar"/>
        </w:rPr>
        <w:t xml:space="preserve">│   ├── repositories/      # accès aux données (équivalent DAO, chapitre 17)</w:t>
      </w:r>
      <w:r>
        <w:br/>
      </w:r>
      <w:r>
        <w:rPr>
          <w:rStyle w:val="VerbatimChar"/>
        </w:rPr>
        <w:t xml:space="preserve">│   ├── models/            # schémas/modèles de données (Prisma, Mongoose...)</w:t>
      </w:r>
      <w:r>
        <w:br/>
      </w:r>
      <w:r>
        <w:rPr>
          <w:rStyle w:val="VerbatimChar"/>
        </w:rPr>
        <w:t xml:space="preserve">│   ├── routes/            # définition des routes Express (chapitre 13)</w:t>
      </w:r>
      <w:r>
        <w:br/>
      </w:r>
      <w:r>
        <w:rPr>
          <w:rStyle w:val="VerbatimChar"/>
        </w:rPr>
        <w:t xml:space="preserve">│   ├── middlewares/        # fonctions middleware (auth, validation, erreurs, chapitre 14)</w:t>
      </w:r>
      <w:r>
        <w:br/>
      </w:r>
      <w:r>
        <w:rPr>
          <w:rStyle w:val="VerbatimChar"/>
        </w:rPr>
        <w:t xml:space="preserve">│   ├── validators/         # schémas de validation (chapitre 18)</w:t>
      </w:r>
      <w:r>
        <w:br/>
      </w:r>
      <w:r>
        <w:rPr>
          <w:rStyle w:val="VerbatimChar"/>
        </w:rPr>
        <w:t xml:space="preserve">│   ├── utils/               # fonctions utilitaires réutilisables</w:t>
      </w:r>
      <w:r>
        <w:br/>
      </w:r>
      <w:r>
        <w:rPr>
          <w:rStyle w:val="VerbatimChar"/>
        </w:rPr>
        <w:t xml:space="preserve">│   ├── errors/               # classes d'erreurs personnalisées (chapitre 19)</w:t>
      </w:r>
      <w:r>
        <w:br/>
      </w:r>
      <w:r>
        <w:rPr>
          <w:rStyle w:val="VerbatimChar"/>
        </w:rPr>
        <w:t xml:space="preserve">│   └── app.js                # configuration de l'application Express (middlewares globaux, routes)</w:t>
      </w:r>
      <w:r>
        <w:br/>
      </w:r>
      <w:r>
        <w:rPr>
          <w:rStyle w:val="VerbatimChar"/>
        </w:rPr>
        <w:t xml:space="preserve">├── tests/</w:t>
      </w:r>
      <w:r>
        <w:br/>
      </w:r>
      <w:r>
        <w:rPr>
          <w:rStyle w:val="VerbatimChar"/>
        </w:rPr>
        <w:t xml:space="preserve">│   ├── unit/                  # tests unitaires (chapitre 29)</w:t>
      </w:r>
      <w:r>
        <w:br/>
      </w:r>
      <w:r>
        <w:rPr>
          <w:rStyle w:val="VerbatimChar"/>
        </w:rPr>
        <w:t xml:space="preserve">│   └── integration/           # tests d'intégration (chapitre 30)</w:t>
      </w:r>
      <w:r>
        <w:br/>
      </w:r>
      <w:r>
        <w:rPr>
          <w:rStyle w:val="VerbatimChar"/>
        </w:rPr>
        <w:t xml:space="preserve">├── prisma/                     # schéma et migrations Prisma (chapitre 34)</w:t>
      </w:r>
      <w:r>
        <w:br/>
      </w:r>
      <w:r>
        <w:rPr>
          <w:rStyle w:val="VerbatimChar"/>
        </w:rPr>
        <w:t xml:space="preserve">├── .env                        # variables d'environnement (jamais commité)</w:t>
      </w:r>
      <w:r>
        <w:br/>
      </w:r>
      <w:r>
        <w:rPr>
          <w:rStyle w:val="VerbatimChar"/>
        </w:rPr>
        <w:t xml:space="preserve">├── .env.example                # modèle documentant les variables attendues (commité, sans valeurs réelles)</w:t>
      </w:r>
      <w:r>
        <w:br/>
      </w:r>
      <w:r>
        <w:rPr>
          <w:rStyle w:val="VerbatimChar"/>
        </w:rPr>
        <w:t xml:space="preserve">├── .gitignore</w:t>
      </w:r>
      <w:r>
        <w:br/>
      </w:r>
      <w:r>
        <w:rPr>
          <w:rStyle w:val="VerbatimChar"/>
        </w:rPr>
        <w:t xml:space="preserve">├── package.json</w:t>
      </w:r>
      <w:r>
        <w:br/>
      </w:r>
      <w:r>
        <w:rPr>
          <w:rStyle w:val="VerbatimChar"/>
        </w:rPr>
        <w:t xml:space="preserve">└── server.js                   # point d'entrée : démarre le serveur HTTP (importe app.js)</w:t>
      </w:r>
    </w:p>
    <w:p>
      <w:pPr>
        <w:pStyle w:val="FirstParagraph"/>
      </w:pPr>
      <w:r>
        <w:t xml:space="preserve">💡 Pourquoi séparer app.js et server.js</w:t>
      </w:r>
      <w:r>
        <w:t xml:space="preserve"> </w:t>
      </w:r>
      <w:r>
        <w:rPr>
          <w:rStyle w:val="VerbatimChar"/>
        </w:rPr>
        <w:t xml:space="preserve">app.js</w:t>
      </w:r>
      <w:r>
        <w:t xml:space="preserve"> </w:t>
      </w:r>
      <w:r>
        <w:t xml:space="preserve">configure l’application Express (middlewares, routes)</w:t>
      </w:r>
      <w:r>
        <w:t xml:space="preserve"> </w:t>
      </w:r>
      <w:r>
        <w:rPr>
          <w:b/>
          <w:bCs/>
        </w:rPr>
        <w:t xml:space="preserve">sans jamais démarrer de serveur réseau réel</w:t>
      </w:r>
      <w:r>
        <w:t xml:space="preserve"> </w:t>
      </w:r>
      <w:r>
        <w:t xml:space="preserve">;</w:t>
      </w:r>
      <w:r>
        <w:t xml:space="preserve"> </w:t>
      </w:r>
      <w:r>
        <w:rPr>
          <w:rStyle w:val="VerbatimChar"/>
        </w:rPr>
        <w:t xml:space="preserve">server.js</w:t>
      </w:r>
      <w:r>
        <w:t xml:space="preserve"> </w:t>
      </w:r>
      <w:r>
        <w:t xml:space="preserve">importe cette configuration et appelle</w:t>
      </w:r>
      <w:r>
        <w:t xml:space="preserve"> </w:t>
      </w:r>
      <w:r>
        <w:rPr>
          <w:rStyle w:val="VerbatimChar"/>
        </w:rPr>
        <w:t xml:space="preserve">.listen()</w:t>
      </w:r>
      <w:r>
        <w:t xml:space="preserve">. Cette séparation permet de</w:t>
      </w:r>
      <w:r>
        <w:t xml:space="preserve"> </w:t>
      </w:r>
      <w:r>
        <w:rPr>
          <w:b/>
          <w:bCs/>
        </w:rPr>
        <w:t xml:space="preserve">tester</w:t>
      </w:r>
      <w:r>
        <w:t xml:space="preserve"> </w:t>
      </w:r>
      <w:r>
        <w:t xml:space="preserve">l’application (chapitre 30, avec Supertest) sans avoir à ouvrir un vrai port réseau — Supertest peut interagir directement avec l’objet</w:t>
      </w:r>
      <w:r>
        <w:t xml:space="preserve"> </w:t>
      </w:r>
      <w:r>
        <w:rPr>
          <w:rStyle w:val="VerbatimChar"/>
        </w:rPr>
        <w:t xml:space="preserve">app</w:t>
      </w:r>
      <w:r>
        <w:t xml:space="preserve"> </w:t>
      </w:r>
      <w:r>
        <w:t xml:space="preserve">exporté, sans passer par</w:t>
      </w:r>
      <w:r>
        <w:t xml:space="preserve"> </w:t>
      </w:r>
      <w:r>
        <w:rPr>
          <w:rStyle w:val="VerbatimChar"/>
        </w:rPr>
        <w:t xml:space="preserve">server.listen()</w:t>
      </w:r>
      <w:r>
        <w:t xml:space="preserve">.</w:t>
      </w:r>
    </w:p>
    <w:p>
      <w:pPr>
        <w:pStyle w:val="BodyText"/>
      </w:pPr>
      <w:r>
        <w:t xml:space="preserve">✅ Bonne pratique</w:t>
      </w:r>
      <w:r>
        <w:t xml:space="preserve"> </w:t>
      </w:r>
      <w:r>
        <w:t xml:space="preserve">Créer cette arborescence de dossiers</w:t>
      </w:r>
      <w:r>
        <w:t xml:space="preserve"> </w:t>
      </w:r>
      <w:r>
        <w:rPr>
          <w:b/>
          <w:bCs/>
        </w:rPr>
        <w:t xml:space="preserve">dès le premier commit</w:t>
      </w:r>
      <w:r>
        <w:t xml:space="preserve"> </w:t>
      </w:r>
      <w:r>
        <w:t xml:space="preserve">d’un projet, même vide (un simple</w:t>
      </w:r>
      <w:r>
        <w:t xml:space="preserve"> </w:t>
      </w:r>
      <w:r>
        <w:rPr>
          <w:rStyle w:val="VerbatimChar"/>
        </w:rPr>
        <w:t xml:space="preserve">.gitkeep</w:t>
      </w:r>
      <w:r>
        <w:t xml:space="preserve"> </w:t>
      </w:r>
      <w:r>
        <w:t xml:space="preserve">dans chaque dossier encore inutilisé suffit). Il est nettement plus coûteux de réorganiser un projet déjà mélangé que de partir avec une structure claire.</w:t>
      </w:r>
    </w:p>
    <w:p>
      <w:pPr>
        <w:pStyle w:val="BodyText"/>
      </w:pPr>
      <w:r>
        <w:t xml:space="preserve">❌ Mauvaise pratique</w:t>
      </w:r>
      <w:r>
        <w:t xml:space="preserve"> </w:t>
      </w:r>
      <w:r>
        <w:t xml:space="preserve">Se dire</w:t>
      </w:r>
      <w:r>
        <w:t xml:space="preserve"> </w:t>
      </w:r>
      <w:r>
        <w:t xml:space="preserve">“je rangerai plus tard, là je dois juste livrer vite”</w:t>
      </w:r>
      <w:r>
        <w:t xml:space="preserve"> </w:t>
      </w:r>
      <w:r>
        <w:t xml:space="preserve">— exactement comment le fichier</w:t>
      </w:r>
      <w:r>
        <w:t xml:space="preserve"> </w:t>
      </w:r>
      <w:r>
        <w:rPr>
          <w:rStyle w:val="VerbatimChar"/>
        </w:rPr>
        <w:t xml:space="preserve">index.js</w:t>
      </w:r>
      <w:r>
        <w:t xml:space="preserve"> </w:t>
      </w:r>
      <w:r>
        <w:t xml:space="preserve">de 2400 lignes de la mise en situation d’ouverture a fini par exister. Le rangement</w:t>
      </w:r>
      <w:r>
        <w:t xml:space="preserve"> </w:t>
      </w:r>
      <w:r>
        <w:t xml:space="preserve">“plus tard”</w:t>
      </w:r>
      <w:r>
        <w:t xml:space="preserve"> </w:t>
      </w:r>
      <w:r>
        <w:t xml:space="preserve">arrive rarement de lui-même.</w:t>
      </w:r>
    </w:p>
    <w:bookmarkEnd w:id="124"/>
    <w:bookmarkStart w:id="128" w:name="X24d5687217c3b9ed6a16b9c0faef180b3e79ad9"/>
    <w:p>
      <w:pPr>
        <w:pStyle w:val="Heading2"/>
      </w:pPr>
      <w:r>
        <w:t xml:space="preserve">5.3 Le flux d’une requête à travers cette architecture</w:t>
      </w:r>
    </w:p>
    <w:p>
      <w:pPr>
        <w:pStyle w:val="CaptionedFigure"/>
      </w:pPr>
      <w:r>
        <w:drawing>
          <wp:inline>
            <wp:extent cx="5334000" cy="2152879"/>
            <wp:effectExtent b="0" l="0" r="0" t="0"/>
            <wp:docPr descr="Diagramme" title="" id="126" name="Picture"/>
            <a:graphic>
              <a:graphicData uri="http://schemas.openxmlformats.org/drawingml/2006/picture">
                <pic:pic>
                  <pic:nvPicPr>
                    <pic:cNvPr descr="C:/Users/ingja/Desktop/jarvis-starter-kit/livrables/formations/manuel-nodejs/assets/diagrams/d-05-architecture-projet-diagramme-1.png" id="127" name="Picture"/>
                    <pic:cNvPicPr>
                      <a:picLocks noChangeArrowheads="1" noChangeAspect="1"/>
                    </pic:cNvPicPr>
                  </pic:nvPicPr>
                  <pic:blipFill>
                    <a:blip r:embed="rId125"/>
                    <a:stretch>
                      <a:fillRect/>
                    </a:stretch>
                  </pic:blipFill>
                  <pic:spPr bwMode="auto">
                    <a:xfrm>
                      <a:off x="0" y="0"/>
                      <a:ext cx="5334000" cy="215287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de séquence montre un principe essentiel : chaque couche ne parle</w:t>
      </w:r>
      <w:r>
        <w:t xml:space="preserve"> </w:t>
      </w:r>
      <w:r>
        <w:rPr>
          <w:b/>
          <w:bCs/>
        </w:rPr>
        <w:t xml:space="preserve">qu’à ses voisines immédiates</w:t>
      </w:r>
      <w:r>
        <w:t xml:space="preserve">. Le contrôleur ne fait jamais de requête SQL directement, le service ne connaît jamais</w:t>
      </w:r>
      <w:r>
        <w:t xml:space="preserve"> </w:t>
      </w:r>
      <w:r>
        <w:rPr>
          <w:rStyle w:val="VerbatimChar"/>
        </w:rPr>
        <w:t xml:space="preserve">req</w:t>
      </w:r>
      <w:r>
        <w:t xml:space="preserve">/</w:t>
      </w:r>
      <w:r>
        <w:rPr>
          <w:rStyle w:val="VerbatimChar"/>
        </w:rPr>
        <w:t xml:space="preserve">res</w:t>
      </w:r>
      <w:r>
        <w:t xml:space="preserve"> </w:t>
      </w:r>
      <w:r>
        <w:t xml:space="preserve">(les objets HTTP d’Express), et le repository ignore tout de la logique métier qui l’entoure. C’est précisément cette séparation qui permet de tester un service isolément (chapitre 29) sans avoir à simuler une vraie requête HTTP.</w:t>
      </w:r>
    </w:p>
    <w:p>
      <w:pPr>
        <w:pStyle w:val="BodyText"/>
      </w:pPr>
      <w:r>
        <w:t xml:space="preserve">Ce flux, introduit ici en aperçu, est détaillé et justifié en profondeur aux chapitres 15 à 17.</w:t>
      </w:r>
    </w:p>
    <w:p>
      <w:pPr>
        <w:pStyle w:val="BodyText"/>
      </w:pPr>
      <w:r>
        <w:t xml:space="preserve">📌 À retenir</w:t>
      </w:r>
      <w:r>
        <w:t xml:space="preserve"> </w:t>
      </w:r>
      <w:r>
        <w:t xml:space="preserve">Route → Middleware → Contrôleur → Service → Repository → Base de données, et la réponse remonte exactement dans l’ordre inverse. Une couche qui</w:t>
      </w:r>
      <w:r>
        <w:t xml:space="preserve"> </w:t>
      </w:r>
      <w:r>
        <w:t xml:space="preserve">“saute”</w:t>
      </w:r>
      <w:r>
        <w:t xml:space="preserve"> </w:t>
      </w:r>
      <w:r>
        <w:t xml:space="preserve">une étape (un contrôleur qui interroge directement la base de données, par exemple) casse cette architecture et rend le code plus difficile à tester et à faire évoluer.</w:t>
      </w:r>
    </w:p>
    <w:bookmarkEnd w:id="128"/>
    <w:bookmarkStart w:id="129" w:name="Xf301a879d1216c9aba18378da929fc96d718e83"/>
    <w:p>
      <w:pPr>
        <w:pStyle w:val="Heading2"/>
      </w:pPr>
      <w:r>
        <w:t xml:space="preserve">5.4 Fichier .env.example : documenter sans exposer de secrets</w:t>
      </w:r>
    </w:p>
    <w:p>
      <w:pPr>
        <w:pStyle w:val="SourceCode"/>
      </w:pPr>
      <w:r>
        <w:rPr>
          <w:rStyle w:val="VerbatimChar"/>
        </w:rPr>
        <w:t xml:space="preserve"># .env.example (commité dans Git — sert de modèle, sans vraies valeurs)</w:t>
      </w:r>
      <w:r>
        <w:br/>
      </w:r>
      <w:r>
        <w:rPr>
          <w:rStyle w:val="VerbatimChar"/>
        </w:rPr>
        <w:t xml:space="preserve">PORT=3000</w:t>
      </w:r>
      <w:r>
        <w:br/>
      </w:r>
      <w:r>
        <w:rPr>
          <w:rStyle w:val="VerbatimChar"/>
        </w:rPr>
        <w:t xml:space="preserve">DATABASE_URL=postgresql://user:password@localhost:5432/mabase</w:t>
      </w:r>
      <w:r>
        <w:br/>
      </w:r>
      <w:r>
        <w:rPr>
          <w:rStyle w:val="VerbatimChar"/>
        </w:rPr>
        <w:t xml:space="preserve">JWT_SECRET=change-moi</w:t>
      </w:r>
      <w:r>
        <w:br/>
      </w:r>
      <w:r>
        <w:rPr>
          <w:rStyle w:val="VerbatimChar"/>
        </w:rPr>
        <w:t xml:space="preserve">SMTP_HOST=smtp.example.com</w:t>
      </w:r>
    </w:p>
    <w:p>
      <w:pPr>
        <w:pStyle w:val="FirstParagraph"/>
      </w:pPr>
      <w:r>
        <w:t xml:space="preserve">💡 Pourquoi ce fichier est précieux en équipe</w:t>
      </w:r>
      <w:r>
        <w:t xml:space="preserve"> </w:t>
      </w:r>
      <w:r>
        <w:rPr>
          <w:rStyle w:val="VerbatimChar"/>
        </w:rPr>
        <w:t xml:space="preserve">.env</w:t>
      </w:r>
      <w:r>
        <w:t xml:space="preserve"> </w:t>
      </w:r>
      <w:r>
        <w:t xml:space="preserve">(contenant les vraies valeurs, jamais commité — chapitre 12) diffère de</w:t>
      </w:r>
      <w:r>
        <w:t xml:space="preserve"> </w:t>
      </w:r>
      <w:r>
        <w:rPr>
          <w:rStyle w:val="VerbatimChar"/>
        </w:rPr>
        <w:t xml:space="preserve">.env.example</w:t>
      </w:r>
      <w:r>
        <w:t xml:space="preserve"> </w:t>
      </w:r>
      <w:r>
        <w:t xml:space="preserve">(commité, documentant</w:t>
      </w:r>
      <w:r>
        <w:t xml:space="preserve"> </w:t>
      </w:r>
      <w:r>
        <w:rPr>
          <w:b/>
          <w:bCs/>
        </w:rPr>
        <w:t xml:space="preserve">quelles variables</w:t>
      </w:r>
      <w:r>
        <w:t xml:space="preserve"> </w:t>
      </w:r>
      <w:r>
        <w:t xml:space="preserve">sont attendues, sans leurs valeurs réelles). Un nouveau développeur rejoignant le projet copie simplement</w:t>
      </w:r>
      <w:r>
        <w:t xml:space="preserve"> </w:t>
      </w:r>
      <w:r>
        <w:rPr>
          <w:rStyle w:val="VerbatimChar"/>
        </w:rPr>
        <w:t xml:space="preserve">.env.example</w:t>
      </w:r>
      <w:r>
        <w:t xml:space="preserve"> </w:t>
      </w:r>
      <w:r>
        <w:t xml:space="preserve">vers</w:t>
      </w:r>
      <w:r>
        <w:t xml:space="preserve"> </w:t>
      </w:r>
      <w:r>
        <w:rPr>
          <w:rStyle w:val="VerbatimChar"/>
        </w:rPr>
        <w:t xml:space="preserve">.env</w:t>
      </w:r>
      <w:r>
        <w:t xml:space="preserve"> </w:t>
      </w:r>
      <w:r>
        <w:t xml:space="preserve">et remplit les vraies valeurs, sans avoir à deviner quelles variables sont nécessaires.</w:t>
      </w:r>
    </w:p>
    <w:p>
      <w:pPr>
        <w:pStyle w:val="BodyText"/>
      </w:pPr>
      <w:r>
        <w:t xml:space="preserve">🔒 Sécurité</w:t>
      </w:r>
      <w:r>
        <w:t xml:space="preserve"> </w:t>
      </w:r>
      <w:r>
        <w:t xml:space="preserve">Vérifier systématiquement, avant le tout premier commit d’un projet, que</w:t>
      </w:r>
      <w:r>
        <w:t xml:space="preserve"> </w:t>
      </w:r>
      <w:r>
        <w:rPr>
          <w:rStyle w:val="VerbatimChar"/>
        </w:rPr>
        <w:t xml:space="preserve">.env</w:t>
      </w:r>
      <w:r>
        <w:t xml:space="preserve"> </w:t>
      </w:r>
      <w:r>
        <w:t xml:space="preserve">figure bien dans</w:t>
      </w:r>
      <w:r>
        <w:t xml:space="preserve"> </w:t>
      </w:r>
      <w:r>
        <w:rPr>
          <w:rStyle w:val="VerbatimChar"/>
        </w:rPr>
        <w:t xml:space="preserve">.gitignore</w:t>
      </w:r>
      <w:r>
        <w:t xml:space="preserve">. Un secret réel (mot de passe de base de données, clé JWT) commité par erreur dans l’historique Git reste récupérable même après suppression du fichier — la rotation complète du secret exposé est alors la seule vraie remédiation.</w:t>
      </w:r>
    </w:p>
    <w:bookmarkEnd w:id="129"/>
    <w:bookmarkStart w:id="130" w:name="Xdc9cac2d5d246fb7e3cc5be544623b9eb27cf31"/>
    <w:p>
      <w:pPr>
        <w:pStyle w:val="Heading2"/>
      </w:pPr>
      <w:r>
        <w:t xml:space="preserve">5.5 Point d’entrée minimal (aperçu, détaillé au chapitre 13)</w:t>
      </w:r>
    </w:p>
    <w:p>
      <w:pPr>
        <w:pStyle w:val="SourceCode"/>
      </w:pPr>
      <w:r>
        <w:rPr>
          <w:rStyle w:val="CommentTok"/>
        </w:rPr>
        <w:t xml:space="preserve">// src/app.js — configuration de l'application, SANS démarrer de serveur</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mmentTok"/>
        </w:rPr>
        <w:t xml:space="preserve">// ... middlewares et routes ajoutés ici (chapitres suivants) ...</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app</w:t>
      </w:r>
      <w:r>
        <w:rPr>
          <w:rStyle w:val="OperatorTok"/>
        </w:rPr>
        <w:t xml:space="preserve">;</w:t>
      </w:r>
    </w:p>
    <w:p>
      <w:pPr>
        <w:pStyle w:val="SourceCode"/>
      </w:pPr>
      <w:r>
        <w:rPr>
          <w:rStyle w:val="CommentTok"/>
        </w:rPr>
        <w:t xml:space="preserve">// server.js — point d'entrée réel, démarre le serveur</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`Serveur démarré sur le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30"/>
    <w:bookmarkStart w:id="131" w:name="Xfd2564db61ac1fd27a59f6d5a39a9546c1322ef"/>
    <w:p>
      <w:pPr>
        <w:pStyle w:val="Heading2"/>
      </w:pPr>
      <w:r>
        <w:t xml:space="preserve">Atelier — Poser la structure d’un nouveau projet</w:t>
      </w:r>
    </w:p>
    <w:p>
      <w:pPr>
        <w:pStyle w:val="FirstParagraph"/>
      </w:pPr>
      <w:r>
        <w:t xml:space="preserve">🛠️ Atelier 5 — De zéro à une architecture prête à grandir</w:t>
      </w:r>
    </w:p>
    <w:p>
      <w:pPr>
        <w:pStyle w:val="BodyText"/>
      </w:pPr>
      <w:r>
        <w:rPr>
          <w:b/>
          <w:bCs/>
        </w:rPr>
        <w:t xml:space="preserve">Objectif</w:t>
      </w:r>
      <w:r>
        <w:t xml:space="preserve"> </w:t>
      </w:r>
      <w:r>
        <w:t xml:space="preserve">: créer, en partant de rien, la structure complète de la section 5.2, prête à recevoir le code des chapitres suivants.</w:t>
      </w:r>
    </w:p>
    <w:p>
      <w:pPr>
        <w:pStyle w:val="BodyText"/>
      </w:pPr>
      <w:r>
        <w:rPr>
          <w:b/>
          <w:bCs/>
        </w:rPr>
        <w:t xml:space="preserve">Préparation</w:t>
      </w:r>
      <w:r>
        <w:t xml:space="preserve"> </w:t>
      </w:r>
      <w:r>
        <w:t xml:space="preserve">: Node.js installé (chapitre 2), un terminal.</w:t>
      </w:r>
    </w:p>
    <w:p>
      <w:pPr>
        <w:pStyle w:val="BodyText"/>
      </w:pPr>
      <w:r>
        <w:rPr>
          <w:b/>
          <w:bCs/>
        </w:rPr>
        <w:t xml:space="preserve">Étapes détaillées</w:t>
      </w:r>
      <w:r>
        <w:t xml:space="preserve"> </w:t>
      </w:r>
      <w:r>
        <w:t xml:space="preserve">:</w:t>
      </w:r>
      <w:r>
        <w:t xml:space="preserve"> </w:t>
      </w:r>
      <w:r>
        <w:t xml:space="preserve">1. Crée le dossier du projet et initialise npm :</w:t>
      </w:r>
      <w:r>
        <w:t xml:space="preserve"> </w:t>
      </w:r>
      <w:r>
        <w:rPr>
          <w:rStyle w:val="VerbatimChar"/>
        </w:rPr>
        <w:t xml:space="preserve">mkdir mon-api &amp;&amp; cd mon-api &amp;&amp; npm init -y</w:t>
      </w:r>
      <w:r>
        <w:t xml:space="preserve">.</w:t>
      </w:r>
      <w:r>
        <w:t xml:space="preserve"> </w:t>
      </w:r>
      <w:r>
        <w:t xml:space="preserve">2. Crée l’arborescence complète de dossiers de la section 5.2 (</w:t>
      </w:r>
      <w:r>
        <w:rPr>
          <w:rStyle w:val="VerbatimChar"/>
        </w:rPr>
        <w:t xml:space="preserve">src/config</w:t>
      </w:r>
      <w:r>
        <w:t xml:space="preserve">,</w:t>
      </w:r>
      <w:r>
        <w:t xml:space="preserve"> </w:t>
      </w:r>
      <w:r>
        <w:rPr>
          <w:rStyle w:val="VerbatimChar"/>
        </w:rPr>
        <w:t xml:space="preserve">src/controllers</w:t>
      </w:r>
      <w:r>
        <w:t xml:space="preserve">,</w:t>
      </w:r>
      <w:r>
        <w:t xml:space="preserve"> </w:t>
      </w:r>
      <w:r>
        <w:rPr>
          <w:rStyle w:val="VerbatimChar"/>
        </w:rPr>
        <w:t xml:space="preserve">src/services</w:t>
      </w:r>
      <w:r>
        <w:t xml:space="preserve">,</w:t>
      </w:r>
      <w:r>
        <w:t xml:space="preserve"> </w:t>
      </w:r>
      <w:r>
        <w:rPr>
          <w:rStyle w:val="VerbatimChar"/>
        </w:rPr>
        <w:t xml:space="preserve">src/repositories</w:t>
      </w:r>
      <w:r>
        <w:t xml:space="preserve">,</w:t>
      </w:r>
      <w:r>
        <w:t xml:space="preserve"> </w:t>
      </w:r>
      <w:r>
        <w:rPr>
          <w:rStyle w:val="VerbatimChar"/>
        </w:rPr>
        <w:t xml:space="preserve">src/models</w:t>
      </w:r>
      <w:r>
        <w:t xml:space="preserve">,</w:t>
      </w:r>
      <w:r>
        <w:t xml:space="preserve"> </w:t>
      </w:r>
      <w:r>
        <w:rPr>
          <w:rStyle w:val="VerbatimChar"/>
        </w:rPr>
        <w:t xml:space="preserve">src/routes</w:t>
      </w:r>
      <w:r>
        <w:t xml:space="preserve">,</w:t>
      </w:r>
      <w:r>
        <w:t xml:space="preserve"> </w:t>
      </w:r>
      <w:r>
        <w:rPr>
          <w:rStyle w:val="VerbatimChar"/>
        </w:rPr>
        <w:t xml:space="preserve">src/middlewares</w:t>
      </w:r>
      <w:r>
        <w:t xml:space="preserve">,</w:t>
      </w:r>
      <w:r>
        <w:t xml:space="preserve"> </w:t>
      </w:r>
      <w:r>
        <w:rPr>
          <w:rStyle w:val="VerbatimChar"/>
        </w:rPr>
        <w:t xml:space="preserve">src/validators</w:t>
      </w:r>
      <w:r>
        <w:t xml:space="preserve">,</w:t>
      </w:r>
      <w:r>
        <w:t xml:space="preserve"> </w:t>
      </w:r>
      <w:r>
        <w:rPr>
          <w:rStyle w:val="VerbatimChar"/>
        </w:rPr>
        <w:t xml:space="preserve">src/utils</w:t>
      </w:r>
      <w:r>
        <w:t xml:space="preserve">,</w:t>
      </w:r>
      <w:r>
        <w:t xml:space="preserve"> </w:t>
      </w:r>
      <w:r>
        <w:rPr>
          <w:rStyle w:val="VerbatimChar"/>
        </w:rPr>
        <w:t xml:space="preserve">src/errors</w:t>
      </w:r>
      <w:r>
        <w:t xml:space="preserve">,</w:t>
      </w:r>
      <w:r>
        <w:t xml:space="preserve"> </w:t>
      </w:r>
      <w:r>
        <w:rPr>
          <w:rStyle w:val="VerbatimChar"/>
        </w:rPr>
        <w:t xml:space="preserve">tests/unit</w:t>
      </w:r>
      <w:r>
        <w:t xml:space="preserve">,</w:t>
      </w:r>
      <w:r>
        <w:t xml:space="preserve"> </w:t>
      </w:r>
      <w:r>
        <w:rPr>
          <w:rStyle w:val="VerbatimChar"/>
        </w:rPr>
        <w:t xml:space="preserve">tests/integration</w:t>
      </w:r>
      <w:r>
        <w:t xml:space="preserve">).</w:t>
      </w:r>
      <w:r>
        <w:t xml:space="preserve"> </w:t>
      </w:r>
      <w:r>
        <w:t xml:space="preserve">3. Installe Express :</w:t>
      </w:r>
      <w:r>
        <w:t xml:space="preserve"> </w:t>
      </w:r>
      <w:r>
        <w:rPr>
          <w:rStyle w:val="VerbatimChar"/>
        </w:rPr>
        <w:t xml:space="preserve">npm install express</w:t>
      </w:r>
      <w:r>
        <w:t xml:space="preserve">.</w:t>
      </w:r>
      <w:r>
        <w:t xml:space="preserve"> </w:t>
      </w:r>
      <w:r>
        <w:t xml:space="preserve">4. Crée</w:t>
      </w:r>
      <w:r>
        <w:t xml:space="preserve"> </w:t>
      </w:r>
      <w:r>
        <w:rPr>
          <w:rStyle w:val="VerbatimChar"/>
        </w:rPr>
        <w:t xml:space="preserve">src/app.js</w:t>
      </w:r>
      <w:r>
        <w:t xml:space="preserve"> </w:t>
      </w:r>
      <w:r>
        <w:t xml:space="preserve">et</w:t>
      </w:r>
      <w:r>
        <w:t xml:space="preserve"> </w:t>
      </w:r>
      <w:r>
        <w:rPr>
          <w:rStyle w:val="VerbatimChar"/>
        </w:rPr>
        <w:t xml:space="preserve">server.js</w:t>
      </w:r>
      <w:r>
        <w:t xml:space="preserve"> </w:t>
      </w:r>
      <w:r>
        <w:t xml:space="preserve">avec le contenu de la section 5.5.</w:t>
      </w:r>
      <w:r>
        <w:t xml:space="preserve"> </w:t>
      </w:r>
      <w:r>
        <w:t xml:space="preserve">5. Crée</w:t>
      </w:r>
      <w:r>
        <w:t xml:space="preserve"> </w:t>
      </w:r>
      <w:r>
        <w:rPr>
          <w:rStyle w:val="VerbatimChar"/>
        </w:rPr>
        <w:t xml:space="preserve">.env.example</w:t>
      </w:r>
      <w:r>
        <w:t xml:space="preserve"> </w:t>
      </w:r>
      <w:r>
        <w:t xml:space="preserve">avec au moins</w:t>
      </w:r>
      <w:r>
        <w:t xml:space="preserve"> </w:t>
      </w:r>
      <w:r>
        <w:rPr>
          <w:rStyle w:val="VerbatimChar"/>
        </w:rPr>
        <w:t xml:space="preserve">PORT=3000</w:t>
      </w:r>
      <w:r>
        <w:t xml:space="preserve">, puis copie-le en</w:t>
      </w:r>
      <w:r>
        <w:t xml:space="preserve"> </w:t>
      </w:r>
      <w:r>
        <w:rPr>
          <w:rStyle w:val="VerbatimChar"/>
        </w:rPr>
        <w:t xml:space="preserve">.env</w:t>
      </w:r>
      <w:r>
        <w:t xml:space="preserve">.</w:t>
      </w:r>
      <w:r>
        <w:t xml:space="preserve"> </w:t>
      </w:r>
      <w:r>
        <w:t xml:space="preserve">6. Vérifie que</w:t>
      </w:r>
      <w:r>
        <w:t xml:space="preserve"> </w:t>
      </w:r>
      <w:r>
        <w:rPr>
          <w:rStyle w:val="VerbatimChar"/>
        </w:rPr>
        <w:t xml:space="preserve">.gitignore</w:t>
      </w:r>
      <w:r>
        <w:t xml:space="preserve"> </w:t>
      </w:r>
      <w:r>
        <w:t xml:space="preserve">contient bien</w:t>
      </w:r>
      <w:r>
        <w:t xml:space="preserve"> </w:t>
      </w:r>
      <w:r>
        <w:rPr>
          <w:rStyle w:val="VerbatimChar"/>
        </w:rPr>
        <w:t xml:space="preserve">node_modules/</w:t>
      </w:r>
      <w:r>
        <w:t xml:space="preserve"> </w:t>
      </w:r>
      <w:r>
        <w:t xml:space="preserve">et</w:t>
      </w:r>
      <w:r>
        <w:t xml:space="preserve"> </w:t>
      </w:r>
      <w:r>
        <w:rPr>
          <w:rStyle w:val="VerbatimChar"/>
        </w:rPr>
        <w:t xml:space="preserve">.env</w:t>
      </w:r>
      <w:r>
        <w:t xml:space="preserve">.</w:t>
      </w:r>
      <w:r>
        <w:t xml:space="preserve"> </w:t>
      </w:r>
      <w:r>
        <w:t xml:space="preserve">7. Lance</w:t>
      </w:r>
      <w:r>
        <w:t xml:space="preserve"> </w:t>
      </w:r>
      <w:r>
        <w:rPr>
          <w:rStyle w:val="VerbatimChar"/>
        </w:rPr>
        <w:t xml:space="preserve">node server.js</w:t>
      </w:r>
      <w:r>
        <w:t xml:space="preserve"> </w:t>
      </w:r>
      <w:r>
        <w:t xml:space="preserve">et confirme dans le terminal que le message de démarrage s’affiche.</w:t>
      </w:r>
    </w:p>
    <w:p>
      <w:pPr>
        <w:pStyle w:val="BodyText"/>
      </w:pPr>
      <w:r>
        <w:rPr>
          <w:b/>
          <w:bCs/>
        </w:rPr>
        <w:t xml:space="preserve">Validation</w:t>
      </w:r>
      <w:r>
        <w:t xml:space="preserve"> </w:t>
      </w:r>
      <w:r>
        <w:t xml:space="preserve">: la commande</w:t>
      </w:r>
      <w:r>
        <w:t xml:space="preserve"> </w:t>
      </w:r>
      <w:r>
        <w:rPr>
          <w:rStyle w:val="VerbatimChar"/>
        </w:rPr>
        <w:t xml:space="preserve">node server.js</w:t>
      </w:r>
      <w:r>
        <w:t xml:space="preserve"> </w:t>
      </w:r>
      <w:r>
        <w:t xml:space="preserve">doit démarrer sans erreur et afficher le port utilisé.</w:t>
      </w:r>
    </w:p>
    <w:p>
      <w:pPr>
        <w:pStyle w:val="BodyText"/>
      </w:pPr>
      <w:r>
        <w:rPr>
          <w:b/>
          <w:bCs/>
        </w:rPr>
        <w:t xml:space="preserve">Résultat attendu</w:t>
      </w:r>
      <w:r>
        <w:t xml:space="preserve"> </w:t>
      </w:r>
      <w:r>
        <w:t xml:space="preserve">: un squelette de projet vide mais structuré, dans lequel chaque chapitre suivant du manuel viendra ajouter du contenu au bon endroit, sans jamais avoir à réorganiser quoi que ce soit.</w:t>
      </w:r>
    </w:p>
    <w:p>
      <w:pPr>
        <w:pStyle w:val="BodyText"/>
      </w:pPr>
      <w:r>
        <w:rPr>
          <w:b/>
          <w:bCs/>
        </w:rPr>
        <w:t xml:space="preserve">Dépannage</w:t>
      </w:r>
      <w:r>
        <w:t xml:space="preserve"> </w:t>
      </w:r>
      <w:r>
        <w:t xml:space="preserve">: si</w:t>
      </w:r>
      <w:r>
        <w:t xml:space="preserve"> </w:t>
      </w:r>
      <w:r>
        <w:rPr>
          <w:rStyle w:val="VerbatimChar"/>
        </w:rPr>
        <w:t xml:space="preserve">node server.js</w:t>
      </w:r>
      <w:r>
        <w:t xml:space="preserve"> </w:t>
      </w:r>
      <w:r>
        <w:t xml:space="preserve">échoue avec</w:t>
      </w:r>
      <w:r>
        <w:t xml:space="preserve"> </w:t>
      </w:r>
      <w:r>
        <w:t xml:space="preserve">“Cannot find module</w:t>
      </w:r>
      <w:r>
        <w:t xml:space="preserve"> </w:t>
      </w:r>
      <w:r>
        <w:t xml:space="preserve">‘./src/app’</w:t>
      </w:r>
      <w:r>
        <w:t xml:space="preserve">”</w:t>
      </w:r>
      <w:r>
        <w:t xml:space="preserve">, vérifie le chemin relatif exact et l’orthographe du nom de fichier — une erreur fréquente à ce stade.</w:t>
      </w:r>
    </w:p>
    <w:p>
      <w:pPr>
        <w:pStyle w:val="BodyText"/>
      </w:pPr>
      <w:r>
        <w:rPr>
          <w:b/>
          <w:bCs/>
        </w:rPr>
        <w:t xml:space="preserve">Nettoyage</w:t>
      </w:r>
      <w:r>
        <w:t xml:space="preserve"> </w:t>
      </w:r>
      <w:r>
        <w:t xml:space="preserve">: aucun, ce projet sert de base aux ateliers des chapitres suivants si tu choisis de le poursuivre.</w:t>
      </w:r>
    </w:p>
    <w:bookmarkEnd w:id="131"/>
    <w:bookmarkStart w:id="132" w:name="erreurs-fréquentes-4"/>
    <w:p>
      <w:pPr>
        <w:pStyle w:val="Heading2"/>
      </w:pPr>
      <w:r>
        <w:t xml:space="preserve">Erreurs fréquentes</w:t>
      </w:r>
    </w:p>
    <w:p>
      <w:pPr>
        <w:pStyle w:val="FirstParagraph"/>
      </w:pPr>
      <w:r>
        <w:t xml:space="preserve">⚠️ Erreur n°1 — Mélanger logique métier et code HTTP dans les contrôleurs</w:t>
      </w:r>
    </w:p>
    <w:p>
      <w:pPr>
        <w:pStyle w:val="SourceCode"/>
      </w:pPr>
      <w:r>
        <w:rPr>
          <w:rStyle w:val="CommentTok"/>
        </w:rPr>
        <w:t xml:space="preserve">// ❌ Le contrôleur contient directement la logique métier ET l'accès aux données</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"/utilisateurs"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utilisateurExistant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$1"</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(utilisateurExistant</w:t>
      </w:r>
      <w:r>
        <w:rPr>
          <w:rStyle w:val="OperatorTok"/>
        </w:rPr>
        <w:t xml:space="preserve">.</w:t>
      </w:r>
      <w:r>
        <w:rPr>
          <w:rStyle w:val="AttributeTok"/>
        </w:rPr>
        <w:t xml:space="preserve">rows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déjà utilisé"</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30 lignes de plus mélangeant validation, hash de mot de passe, insertion SQL ...</w:t>
      </w:r>
      <w:r>
        <w:br/>
      </w:r>
      <w:r>
        <w:rPr>
          <w:rStyle w:val="NormalTok"/>
        </w:rPr>
        <w:t xml:space="preserve">})</w:t>
      </w:r>
      <w:r>
        <w:rPr>
          <w:rStyle w:val="OperatorTok"/>
        </w:rPr>
        <w:t xml:space="preserve">;</w:t>
      </w:r>
    </w:p>
    <w:p>
      <w:pPr>
        <w:pStyle w:val="FirstParagraph"/>
      </w:pPr>
      <w:r>
        <w:t xml:space="preserve">Cette approche fonctionne sur un petit script, mais devient vite intestable et difficile à faire évoluer. Les chapitres 15 à 17 montrent comment répartir cette responsabilité entre contrôleur (HTTP), service (règles métier) et repository (accès aux données).</w:t>
      </w:r>
    </w:p>
    <w:p>
      <w:pPr>
        <w:pStyle w:val="BodyText"/>
      </w:pPr>
      <w:r>
        <w:t xml:space="preserve">⚠️ Erreur n°2 — Démarrer le serveur directement dans app.js</w:t>
      </w:r>
      <w:r>
        <w:t xml:space="preserve"> </w:t>
      </w:r>
      <w:r>
        <w:t xml:space="preserve">Appeler</w:t>
      </w:r>
      <w:r>
        <w:t xml:space="preserve"> </w:t>
      </w:r>
      <w:r>
        <w:rPr>
          <w:rStyle w:val="VerbatimChar"/>
        </w:rPr>
        <w:t xml:space="preserve">.listen()</w:t>
      </w:r>
      <w:r>
        <w:t xml:space="preserve"> </w:t>
      </w:r>
      <w:r>
        <w:t xml:space="preserve">dans</w:t>
      </w:r>
      <w:r>
        <w:t xml:space="preserve"> </w:t>
      </w:r>
      <w:r>
        <w:rPr>
          <w:rStyle w:val="VerbatimChar"/>
        </w:rPr>
        <w:t xml:space="preserve">app.js</w:t>
      </w:r>
      <w:r>
        <w:t xml:space="preserve"> </w:t>
      </w:r>
      <w:r>
        <w:t xml:space="preserve">au lieu de</w:t>
      </w:r>
      <w:r>
        <w:t xml:space="preserve"> </w:t>
      </w:r>
      <w:r>
        <w:rPr>
          <w:rStyle w:val="VerbatimChar"/>
        </w:rPr>
        <w:t xml:space="preserve">server.js</w:t>
      </w:r>
      <w:r>
        <w:t xml:space="preserve"> </w:t>
      </w:r>
      <w:r>
        <w:t xml:space="preserve">empêche d’importer l’application dans un test (Supertest, chapitre 30) sans ouvrir un vrai port réseau — une source fréquente de tests qui échouent en CI à cause d’un port déjà occupé.</w:t>
      </w:r>
    </w:p>
    <w:bookmarkEnd w:id="132"/>
    <w:bookmarkStart w:id="133" w:name="débogage-4"/>
    <w:p>
      <w:pPr>
        <w:pStyle w:val="Heading2"/>
      </w:pPr>
      <w:r>
        <w:t xml:space="preserve">Débogage</w:t>
      </w:r>
    </w:p>
    <w:p>
      <w:pPr>
        <w:pStyle w:val="FirstParagraph"/>
      </w:pPr>
      <w:r>
        <w:t xml:space="preserve">🩺 Symptôme :</w:t>
      </w:r>
      <w:r>
        <w:t xml:space="preserve"> </w:t>
      </w:r>
      <w:r>
        <w:t xml:space="preserve">“port already in use”</w:t>
      </w:r>
      <w:r>
        <w:t xml:space="preserve"> </w:t>
      </w:r>
      <w:r>
        <w:t xml:space="preserve">(EADDRINUSE) au démarrage</w:t>
      </w:r>
    </w:p>
    <w:p>
      <w:pPr>
        <w:pStyle w:val="Compact"/>
        <w:numPr>
          <w:ilvl w:val="0"/>
          <w:numId w:val="1100"/>
        </w:numPr>
      </w:pPr>
      <w:r>
        <w:rPr>
          <w:b/>
          <w:bCs/>
        </w:rPr>
        <w:t xml:space="preserve">Cause</w:t>
      </w:r>
      <w:r>
        <w:t xml:space="preserve"> </w:t>
      </w:r>
      <w:r>
        <w:t xml:space="preserve">: un processus précédent (souvent une instance de</w:t>
      </w:r>
      <w:r>
        <w:t xml:space="preserve"> </w:t>
      </w:r>
      <w:r>
        <w:rPr>
          <w:rStyle w:val="VerbatimChar"/>
        </w:rPr>
        <w:t xml:space="preserve">node server.js</w:t>
      </w:r>
      <w:r>
        <w:t xml:space="preserve"> </w:t>
      </w:r>
      <w:r>
        <w:t xml:space="preserve">mal arrêtée) occupe déjà le port configuré.</w:t>
      </w:r>
    </w:p>
    <w:p>
      <w:pPr>
        <w:pStyle w:val="Compact"/>
        <w:numPr>
          <w:ilvl w:val="0"/>
          <w:numId w:val="1100"/>
        </w:numPr>
      </w:pPr>
      <w:r>
        <w:rPr>
          <w:b/>
          <w:bCs/>
        </w:rPr>
        <w:t xml:space="preserve">Diagnostic</w:t>
      </w:r>
      <w:r>
        <w:t xml:space="preserve"> </w:t>
      </w:r>
      <w:r>
        <w:t xml:space="preserve">: sur macOS/Linux,</w:t>
      </w:r>
      <w:r>
        <w:t xml:space="preserve"> </w:t>
      </w:r>
      <w:r>
        <w:rPr>
          <w:rStyle w:val="VerbatimChar"/>
        </w:rPr>
        <w:t xml:space="preserve">lsof -i :3000</w:t>
      </w:r>
      <w:r>
        <w:t xml:space="preserve"> </w:t>
      </w:r>
      <w:r>
        <w:t xml:space="preserve">; sur Windows,</w:t>
      </w:r>
      <w:r>
        <w:t xml:space="preserve"> </w:t>
      </w:r>
      <w:r>
        <w:rPr>
          <w:rStyle w:val="VerbatimChar"/>
        </w:rPr>
        <w:t xml:space="preserve">netstat -ano | findstr :3000</w:t>
      </w:r>
      <w:r>
        <w:t xml:space="preserve"> </w:t>
      </w:r>
      <w:r>
        <w:t xml:space="preserve">identifie le processus fautif.</w:t>
      </w:r>
    </w:p>
    <w:p>
      <w:pPr>
        <w:pStyle w:val="Compact"/>
        <w:numPr>
          <w:ilvl w:val="0"/>
          <w:numId w:val="1100"/>
        </w:numPr>
      </w:pPr>
      <w:r>
        <w:rPr>
          <w:b/>
          <w:bCs/>
        </w:rPr>
        <w:t xml:space="preserve">Solution</w:t>
      </w:r>
      <w:r>
        <w:t xml:space="preserve"> </w:t>
      </w:r>
      <w:r>
        <w:t xml:space="preserve">: arrêter ce processus (</w:t>
      </w:r>
      <w:r>
        <w:rPr>
          <w:rStyle w:val="VerbatimChar"/>
        </w:rPr>
        <w:t xml:space="preserve">kill &lt;pid&gt;</w:t>
      </w:r>
      <w:r>
        <w:t xml:space="preserve"> </w:t>
      </w:r>
      <w:r>
        <w:t xml:space="preserve">ou l’équivalent Windows), ou changer temporairement le port via</w:t>
      </w:r>
      <w:r>
        <w:t xml:space="preserve"> </w:t>
      </w:r>
      <w:r>
        <w:rPr>
          <w:rStyle w:val="VerbatimChar"/>
        </w:rPr>
        <w:t xml:space="preserve">.env</w:t>
      </w:r>
      <w:r>
        <w:t xml:space="preserve">.</w:t>
      </w:r>
    </w:p>
    <w:bookmarkEnd w:id="133"/>
    <w:bookmarkStart w:id="134" w:name="en-entreprise-4"/>
    <w:p>
      <w:pPr>
        <w:pStyle w:val="Heading2"/>
      </w:pPr>
      <w:r>
        <w:t xml:space="preserve">En entreprise</w:t>
      </w:r>
    </w:p>
    <w:p>
      <w:pPr>
        <w:pStyle w:val="Compact"/>
        <w:numPr>
          <w:ilvl w:val="0"/>
          <w:numId w:val="1101"/>
        </w:numPr>
      </w:pPr>
      <w:r>
        <w:rPr>
          <w:b/>
          <w:bCs/>
        </w:rPr>
        <w:t xml:space="preserve">Convention d’équipe documentée</w:t>
      </w:r>
      <w:r>
        <w:t xml:space="preserve"> </w:t>
      </w:r>
      <w:r>
        <w:t xml:space="preserve">: la plupart des équipes figent cette structure de dossiers dans un</w:t>
      </w:r>
      <w:r>
        <w:t xml:space="preserve"> </w:t>
      </w:r>
      <w:r>
        <w:rPr>
          <w:rStyle w:val="VerbatimChar"/>
        </w:rPr>
        <w:t xml:space="preserve">README.md</w:t>
      </w:r>
      <w:r>
        <w:t xml:space="preserve"> </w:t>
      </w:r>
      <w:r>
        <w:t xml:space="preserve">ou un guide de contribution, pour qu’un nouveau développeur sache immédiatement où placer chaque type de code.</w:t>
      </w:r>
    </w:p>
    <w:p>
      <w:pPr>
        <w:pStyle w:val="Compact"/>
        <w:numPr>
          <w:ilvl w:val="0"/>
          <w:numId w:val="1101"/>
        </w:numPr>
      </w:pPr>
      <w:r>
        <w:rPr>
          <w:b/>
          <w:bCs/>
        </w:rPr>
        <w:t xml:space="preserve">Générateurs de squelette internes</w:t>
      </w:r>
      <w:r>
        <w:t xml:space="preserve"> </w:t>
      </w:r>
      <w:r>
        <w:t xml:space="preserve">: certaines équipes automatisent la création de cette arborescence via un générateur CLI interne (</w:t>
      </w:r>
      <w:r>
        <w:rPr>
          <w:rStyle w:val="VerbatimChar"/>
        </w:rPr>
        <w:t xml:space="preserve">npx creer-projet mon-api</w:t>
      </w:r>
      <w:r>
        <w:t xml:space="preserve">), pour garantir une cohérence stricte entre tous les projets de l’organisation.</w:t>
      </w:r>
    </w:p>
    <w:p>
      <w:pPr>
        <w:pStyle w:val="Compact"/>
        <w:numPr>
          <w:ilvl w:val="0"/>
          <w:numId w:val="1101"/>
        </w:numPr>
      </w:pPr>
      <w:r>
        <w:rPr>
          <w:b/>
          <w:bCs/>
        </w:rPr>
        <w:t xml:space="preserve">Erreur classique observée</w:t>
      </w:r>
      <w:r>
        <w:t xml:space="preserve"> </w:t>
      </w:r>
      <w:r>
        <w:t xml:space="preserve">: un projet qui commence</w:t>
      </w:r>
      <w:r>
        <w:t xml:space="preserve"> </w:t>
      </w:r>
      <w:r>
        <w:t xml:space="preserve">“vite fait, on rangera plus tard”</w:t>
      </w:r>
      <w:r>
        <w:t xml:space="preserve"> </w:t>
      </w:r>
      <w:r>
        <w:t xml:space="preserve">(exactement la mise en situation d’ouverture) accumule une dette de réorganisation qui devient un chantier à part entière, généralement repoussé indéfiniment faute de valeur</w:t>
      </w:r>
      <w:r>
        <w:t xml:space="preserve"> </w:t>
      </w:r>
      <w:r>
        <w:t xml:space="preserve">“visible”</w:t>
      </w:r>
      <w:r>
        <w:t xml:space="preserve"> </w:t>
      </w:r>
      <w:r>
        <w:t xml:space="preserve">pour le client.</w:t>
      </w:r>
    </w:p>
    <w:bookmarkEnd w:id="134"/>
    <w:bookmarkStart w:id="135" w:name="entretien-technique-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séparer app.js et server.js ?”</w:t>
      </w:r>
      <w:r>
        <w:t xml:space="preserve"> </w:t>
      </w:r>
      <w:r>
        <w:t xml:space="preserve">Réponse attendue : pour permettre de tester l’application (via Supertest, par exemple) sans démarrer un vrai serveur réseau — l’objet</w:t>
      </w:r>
      <w:r>
        <w:t xml:space="preserve"> </w:t>
      </w:r>
      <w:r>
        <w:rPr>
          <w:rStyle w:val="VerbatimChar"/>
        </w:rPr>
        <w:t xml:space="preserve">app</w:t>
      </w:r>
      <w:r>
        <w:t xml:space="preserve"> </w:t>
      </w:r>
      <w:r>
        <w:t xml:space="preserve">exporté par</w:t>
      </w:r>
      <w:r>
        <w:t xml:space="preserve"> </w:t>
      </w:r>
      <w:r>
        <w:rPr>
          <w:rStyle w:val="VerbatimChar"/>
        </w:rPr>
        <w:t xml:space="preserve">app.js</w:t>
      </w:r>
      <w:r>
        <w:t xml:space="preserve"> </w:t>
      </w:r>
      <w:r>
        <w:t xml:space="preserve">peut être utilisé directement par les tests, en s’affranchissant du port réseau et de sa gestion.</w:t>
      </w:r>
    </w:p>
    <w:p>
      <w:pPr>
        <w:pStyle w:val="BodyText"/>
      </w:pPr>
      <w:r>
        <w:rPr>
          <w:b/>
          <w:bCs/>
        </w:rPr>
        <w:t xml:space="preserve">Q2.</w:t>
      </w:r>
      <w:r>
        <w:rPr>
          <w:b/>
          <w:bCs/>
        </w:rPr>
        <w:t xml:space="preserve"> </w:t>
      </w:r>
      <w:r>
        <w:rPr>
          <w:b/>
          <w:bCs/>
        </w:rPr>
        <w:t xml:space="preserve">“Que mets-tu dans un contrôleur, et que ne dois-tu jamais y mettre ?”</w:t>
      </w:r>
      <w:r>
        <w:t xml:space="preserve"> </w:t>
      </w:r>
      <w:r>
        <w:t xml:space="preserve">Réponse attendue : un contrôleur extrait les données de la requête HTTP (</w:t>
      </w:r>
      <w:r>
        <w:rPr>
          <w:rStyle w:val="VerbatimChar"/>
        </w:rPr>
        <w:t xml:space="preserve">req.body</w:t>
      </w:r>
      <w:r>
        <w:t xml:space="preserve">,</w:t>
      </w:r>
      <w:r>
        <w:t xml:space="preserve"> </w:t>
      </w:r>
      <w:r>
        <w:rPr>
          <w:rStyle w:val="VerbatimChar"/>
        </w:rPr>
        <w:t xml:space="preserve">req.params</w:t>
      </w:r>
      <w:r>
        <w:t xml:space="preserve">) et appelle le service adéquat, puis formate la réponse HTTP — il ne doit jamais contenir de requête à la base de données ni de règle métier complexe, qui appartiennent respectivement au repository et au service.</w:t>
      </w:r>
    </w:p>
    <w:p>
      <w:pPr>
        <w:pStyle w:val="BodyText"/>
      </w:pPr>
      <w:r>
        <w:rPr>
          <w:b/>
          <w:bCs/>
        </w:rPr>
        <w:t xml:space="preserve">Q3.</w:t>
      </w:r>
      <w:r>
        <w:rPr>
          <w:b/>
          <w:bCs/>
        </w:rPr>
        <w:t xml:space="preserve"> </w:t>
      </w:r>
      <w:r>
        <w:rPr>
          <w:b/>
          <w:bCs/>
        </w:rPr>
        <w:t xml:space="preserve">“Que fait .env.example que .env ne fait pas ?”</w:t>
      </w:r>
      <w:r>
        <w:t xml:space="preserve"> </w:t>
      </w:r>
      <w:r>
        <w:t xml:space="preserve">Réponse attendue :</w:t>
      </w:r>
      <w:r>
        <w:t xml:space="preserve"> </w:t>
      </w:r>
      <w:r>
        <w:rPr>
          <w:rStyle w:val="VerbatimChar"/>
        </w:rPr>
        <w:t xml:space="preserve">.env.example</w:t>
      </w:r>
      <w:r>
        <w:t xml:space="preserve"> </w:t>
      </w:r>
      <w:r>
        <w:t xml:space="preserve">documente, dans Git, la liste des variables attendues sans exposer de vraies valeurs ;</w:t>
      </w:r>
      <w:r>
        <w:t xml:space="preserve"> </w:t>
      </w:r>
      <w:r>
        <w:rPr>
          <w:rStyle w:val="VerbatimChar"/>
        </w:rPr>
        <w:t xml:space="preserve">.env</w:t>
      </w:r>
      <w:r>
        <w:t xml:space="preserve"> </w:t>
      </w:r>
      <w:r>
        <w:t xml:space="preserve">contient les vraies valeurs et n’est jamais commité.</w:t>
      </w:r>
    </w:p>
    <w:bookmarkEnd w:id="135"/>
    <w:bookmarkStart w:id="136" w:name="X1a9e6644842a4879238c4c409edc037c19be043"/>
    <w:p>
      <w:pPr>
        <w:pStyle w:val="Heading2"/>
      </w:pPr>
      <w:r>
        <w:t xml:space="preserve">Optimisation, sécurité et maintenabilité</w:t>
      </w:r>
    </w:p>
    <w:p>
      <w:pPr>
        <w:pStyle w:val="FirstParagraph"/>
      </w:pPr>
      <w:r>
        <w:t xml:space="preserve">✅ Maintenabilité</w:t>
      </w:r>
      <w:r>
        <w:t xml:space="preserve"> </w:t>
      </w:r>
      <w:r>
        <w:t xml:space="preserve">Une architecture en couches bien respectée facilite grandement l’ajout d’une nouvelle fonctionnalité : on sait immédiatement dans quel dossier chaque nouveau fichier doit aller, réduisant le temps d’orientation dans un projet inconnu (exactement le problème vécu dans la mise en situation d’ouverture).</w:t>
      </w:r>
    </w:p>
    <w:p>
      <w:pPr>
        <w:pStyle w:val="BodyText"/>
      </w:pPr>
      <w:r>
        <w:t xml:space="preserve">🔒 Sécurité</w:t>
      </w:r>
      <w:r>
        <w:t xml:space="preserve"> </w:t>
      </w:r>
      <w:r>
        <w:rPr>
          <w:rStyle w:val="VerbatimChar"/>
        </w:rPr>
        <w:t xml:space="preserve">.env.example</w:t>
      </w:r>
      <w:r>
        <w:t xml:space="preserve"> </w:t>
      </w:r>
      <w:r>
        <w:t xml:space="preserve">ne doit</w:t>
      </w:r>
      <w:r>
        <w:t xml:space="preserve"> </w:t>
      </w:r>
      <w:r>
        <w:rPr>
          <w:b/>
          <w:bCs/>
        </w:rPr>
        <w:t xml:space="preserve">jamais</w:t>
      </w:r>
      <w:r>
        <w:t xml:space="preserve"> </w:t>
      </w:r>
      <w:r>
        <w:t xml:space="preserve">contenir de vraie valeur de secret, même</w:t>
      </w:r>
      <w:r>
        <w:t xml:space="preserve"> </w:t>
      </w:r>
      <w:r>
        <w:t xml:space="preserve">“juste pour tester”</w:t>
      </w:r>
      <w:r>
        <w:t xml:space="preserve"> </w:t>
      </w:r>
      <w:r>
        <w:t xml:space="preserve">— une habitude relâchée sur ce fichier commité finit tôt ou tard par y laisser passer une vraie clé.</w:t>
      </w:r>
    </w:p>
    <w:bookmarkEnd w:id="136"/>
    <w:bookmarkStart w:id="137" w:name="résumé-du-chapitre-4"/>
    <w:p>
      <w:pPr>
        <w:pStyle w:val="Heading2"/>
      </w:pPr>
      <w:r>
        <w:t xml:space="preserve">Résumé du chapitre</w:t>
      </w:r>
    </w:p>
    <w:p>
      <w:pPr>
        <w:pStyle w:val="Compact"/>
        <w:numPr>
          <w:ilvl w:val="0"/>
          <w:numId w:val="1102"/>
        </w:numPr>
      </w:pPr>
      <w:r>
        <w:t xml:space="preserve">Une architecture organisée (</w:t>
      </w:r>
      <w:r>
        <w:rPr>
          <w:rStyle w:val="VerbatimChar"/>
        </w:rPr>
        <w:t xml:space="preserve">controllers</w:t>
      </w:r>
      <w:r>
        <w:t xml:space="preserve">,</w:t>
      </w:r>
      <w:r>
        <w:t xml:space="preserve"> </w:t>
      </w:r>
      <w:r>
        <w:rPr>
          <w:rStyle w:val="VerbatimChar"/>
        </w:rPr>
        <w:t xml:space="preserve">services</w:t>
      </w:r>
      <w:r>
        <w:t xml:space="preserve">,</w:t>
      </w:r>
      <w:r>
        <w:t xml:space="preserve"> </w:t>
      </w:r>
      <w:r>
        <w:rPr>
          <w:rStyle w:val="VerbatimChar"/>
        </w:rPr>
        <w:t xml:space="preserve">repositories</w:t>
      </w:r>
      <w:r>
        <w:t xml:space="preserve">,</w:t>
      </w:r>
      <w:r>
        <w:t xml:space="preserve"> </w:t>
      </w:r>
      <w:r>
        <w:rPr>
          <w:rStyle w:val="VerbatimChar"/>
        </w:rPr>
        <w:t xml:space="preserve">routes</w:t>
      </w:r>
      <w:r>
        <w:t xml:space="preserve">,</w:t>
      </w:r>
      <w:r>
        <w:t xml:space="preserve"> </w:t>
      </w:r>
      <w:r>
        <w:rPr>
          <w:rStyle w:val="VerbatimChar"/>
        </w:rPr>
        <w:t xml:space="preserve">middlewares</w:t>
      </w:r>
      <w:r>
        <w:t xml:space="preserve">) évite la dégradation d’un projet qui grandit.</w:t>
      </w:r>
    </w:p>
    <w:p>
      <w:pPr>
        <w:pStyle w:val="Compact"/>
        <w:numPr>
          <w:ilvl w:val="0"/>
          <w:numId w:val="1102"/>
        </w:numPr>
      </w:pPr>
      <w:r>
        <w:rPr>
          <w:rStyle w:val="VerbatimChar"/>
        </w:rPr>
        <w:t xml:space="preserve">app.js</w:t>
      </w:r>
      <w:r>
        <w:t xml:space="preserve"> </w:t>
      </w:r>
      <w:r>
        <w:t xml:space="preserve">(configuration Express) et</w:t>
      </w:r>
      <w:r>
        <w:t xml:space="preserve"> </w:t>
      </w:r>
      <w:r>
        <w:rPr>
          <w:rStyle w:val="VerbatimChar"/>
        </w:rPr>
        <w:t xml:space="preserve">server.js</w:t>
      </w:r>
      <w:r>
        <w:t xml:space="preserve"> </w:t>
      </w:r>
      <w:r>
        <w:t xml:space="preserve">(démarrage réseau) sont séparés pour faciliter les tests.</w:t>
      </w:r>
    </w:p>
    <w:p>
      <w:pPr>
        <w:pStyle w:val="Compact"/>
        <w:numPr>
          <w:ilvl w:val="0"/>
          <w:numId w:val="1102"/>
        </w:numPr>
      </w:pPr>
      <w:r>
        <w:rPr>
          <w:rStyle w:val="VerbatimChar"/>
        </w:rPr>
        <w:t xml:space="preserve">.env.example</w:t>
      </w:r>
      <w:r>
        <w:t xml:space="preserve"> </w:t>
      </w:r>
      <w:r>
        <w:t xml:space="preserve">documente les variables d’environnement attendues sans exposer de valeurs réelles.</w:t>
      </w:r>
    </w:p>
    <w:p>
      <w:pPr>
        <w:pStyle w:val="Compact"/>
        <w:numPr>
          <w:ilvl w:val="0"/>
          <w:numId w:val="1102"/>
        </w:numPr>
      </w:pPr>
      <w:r>
        <w:t xml:space="preserve">Le flux requête → route → middleware → contrôleur → service → repository → base de données structure toute la suite du manuel.</w:t>
      </w:r>
    </w:p>
    <w:bookmarkEnd w:id="137"/>
    <w:bookmarkStart w:id="138" w:name="quiz-4"/>
    <w:p>
      <w:pPr>
        <w:pStyle w:val="Heading2"/>
      </w:pPr>
      <w:r>
        <w:t xml:space="preserve">Quiz</w:t>
      </w:r>
    </w:p>
    <w:p>
      <w:pPr>
        <w:pStyle w:val="FirstParagraph"/>
      </w:pPr>
      <w:r>
        <w:t xml:space="preserve">📝 QCM</w:t>
      </w:r>
    </w:p>
    <w:p>
      <w:pPr>
        <w:pStyle w:val="Compact"/>
        <w:numPr>
          <w:ilvl w:val="0"/>
          <w:numId w:val="1103"/>
        </w:numPr>
      </w:pPr>
      <w:r>
        <w:t xml:space="preserve">Que contient le dossier</w:t>
      </w:r>
      <w:r>
        <w:t xml:space="preserve"> </w:t>
      </w:r>
      <w:r>
        <w:rPr>
          <w:rStyle w:val="VerbatimChar"/>
        </w:rPr>
        <w:t xml:space="preserve">repositories/</w:t>
      </w:r>
      <w:r>
        <w:t xml:space="preserve"> </w:t>
      </w:r>
      <w:r>
        <w:t xml:space="preserve">?</w:t>
      </w:r>
    </w:p>
    <w:p>
      <w:pPr>
        <w:pStyle w:val="Compact"/>
        <w:numPr>
          <w:ilvl w:val="1"/>
          <w:numId w:val="1104"/>
        </w:numPr>
      </w:pPr>
    </w:p>
    <w:p>
      <w:pPr>
        <w:pStyle w:val="Compact"/>
        <w:numPr>
          <w:ilvl w:val="2"/>
          <w:numId w:val="1105"/>
        </w:numPr>
      </w:pPr>
      <w:r>
        <w:t xml:space="preserve">Les routes Express</w:t>
      </w:r>
    </w:p>
    <w:p>
      <w:pPr>
        <w:pStyle w:val="Compact"/>
        <w:numPr>
          <w:ilvl w:val="1"/>
          <w:numId w:val="1104"/>
        </w:numPr>
      </w:pPr>
    </w:p>
    <w:p>
      <w:pPr>
        <w:pStyle w:val="Compact"/>
        <w:numPr>
          <w:ilvl w:val="2"/>
          <w:numId w:val="1106"/>
        </w:numPr>
      </w:pPr>
      <w:r>
        <w:t xml:space="preserve">L’accès aux données (requêtes vers la base de données)</w:t>
      </w:r>
    </w:p>
    <w:p>
      <w:pPr>
        <w:pStyle w:val="Compact"/>
        <w:numPr>
          <w:ilvl w:val="1"/>
          <w:numId w:val="1104"/>
        </w:numPr>
      </w:pPr>
    </w:p>
    <w:p>
      <w:pPr>
        <w:pStyle w:val="Compact"/>
        <w:numPr>
          <w:ilvl w:val="2"/>
          <w:numId w:val="1107"/>
        </w:numPr>
      </w:pPr>
      <w:r>
        <w:t xml:space="preserve">La configuration du serveur</w:t>
      </w:r>
    </w:p>
    <w:p>
      <w:pPr>
        <w:pStyle w:val="Compact"/>
        <w:numPr>
          <w:ilvl w:val="1"/>
          <w:numId w:val="1104"/>
        </w:numPr>
      </w:pPr>
    </w:p>
    <w:p>
      <w:pPr>
        <w:pStyle w:val="Compact"/>
        <w:numPr>
          <w:ilvl w:val="2"/>
          <w:numId w:val="1108"/>
        </w:numPr>
      </w:pPr>
      <w:r>
        <w:t xml:space="preserve">Les tests unitaires</w:t>
      </w:r>
    </w:p>
    <w:p>
      <w:pPr>
        <w:pStyle w:val="Compact"/>
        <w:numPr>
          <w:ilvl w:val="0"/>
          <w:numId w:val="1103"/>
        </w:numPr>
      </w:pPr>
      <w:r>
        <w:t xml:space="preserve">Pourquoi séparer app.js et server.js ?</w:t>
      </w:r>
    </w:p>
    <w:p>
      <w:pPr>
        <w:pStyle w:val="Compact"/>
        <w:numPr>
          <w:ilvl w:val="1"/>
          <w:numId w:val="1109"/>
        </w:numPr>
      </w:pPr>
    </w:p>
    <w:p>
      <w:pPr>
        <w:pStyle w:val="Compact"/>
        <w:numPr>
          <w:ilvl w:val="2"/>
          <w:numId w:val="1110"/>
        </w:numPr>
      </w:pPr>
      <w:r>
        <w:t xml:space="preserve">Pour respecter une mode de l’écosystème Node.js</w:t>
      </w:r>
    </w:p>
    <w:p>
      <w:pPr>
        <w:pStyle w:val="Compact"/>
        <w:numPr>
          <w:ilvl w:val="1"/>
          <w:numId w:val="1109"/>
        </w:numPr>
      </w:pPr>
    </w:p>
    <w:p>
      <w:pPr>
        <w:pStyle w:val="Compact"/>
        <w:numPr>
          <w:ilvl w:val="2"/>
          <w:numId w:val="1111"/>
        </w:numPr>
      </w:pPr>
      <w:r>
        <w:t xml:space="preserve">Pour permettre de tester l’application sans ouvrir un vrai port réseau</w:t>
      </w:r>
    </w:p>
    <w:p>
      <w:pPr>
        <w:pStyle w:val="Compact"/>
        <w:numPr>
          <w:ilvl w:val="1"/>
          <w:numId w:val="1109"/>
        </w:numPr>
      </w:pPr>
    </w:p>
    <w:p>
      <w:pPr>
        <w:pStyle w:val="Compact"/>
        <w:numPr>
          <w:ilvl w:val="2"/>
          <w:numId w:val="1112"/>
        </w:numPr>
      </w:pPr>
      <w:r>
        <w:t xml:space="preserve">Parce qu’Express l’exige techniquement</w:t>
      </w:r>
    </w:p>
    <w:p>
      <w:pPr>
        <w:pStyle w:val="Compact"/>
        <w:numPr>
          <w:ilvl w:val="1"/>
          <w:numId w:val="1109"/>
        </w:numPr>
      </w:pPr>
    </w:p>
    <w:p>
      <w:pPr>
        <w:pStyle w:val="Compact"/>
        <w:numPr>
          <w:ilvl w:val="2"/>
          <w:numId w:val="1113"/>
        </w:numPr>
      </w:pPr>
      <w:r>
        <w:t xml:space="preserve">Il n’y a aucune raison particulière</w:t>
      </w:r>
    </w:p>
    <w:p>
      <w:pPr>
        <w:pStyle w:val="Compact"/>
        <w:numPr>
          <w:ilvl w:val="0"/>
          <w:numId w:val="1103"/>
        </w:numPr>
      </w:pPr>
      <w:r>
        <w:t xml:space="preserve">Que doit contenir .env.example ?</w:t>
      </w:r>
    </w:p>
    <w:p>
      <w:pPr>
        <w:pStyle w:val="Compact"/>
        <w:numPr>
          <w:ilvl w:val="1"/>
          <w:numId w:val="1114"/>
        </w:numPr>
      </w:pPr>
    </w:p>
    <w:p>
      <w:pPr>
        <w:pStyle w:val="Compact"/>
        <w:numPr>
          <w:ilvl w:val="2"/>
          <w:numId w:val="1115"/>
        </w:numPr>
      </w:pPr>
      <w:r>
        <w:t xml:space="preserve">Les vraies valeurs de production</w:t>
      </w:r>
    </w:p>
    <w:p>
      <w:pPr>
        <w:pStyle w:val="Compact"/>
        <w:numPr>
          <w:ilvl w:val="1"/>
          <w:numId w:val="1114"/>
        </w:numPr>
      </w:pPr>
    </w:p>
    <w:p>
      <w:pPr>
        <w:pStyle w:val="Compact"/>
        <w:numPr>
          <w:ilvl w:val="2"/>
          <w:numId w:val="1116"/>
        </w:numPr>
      </w:pPr>
      <w:r>
        <w:t xml:space="preserve">La liste des variables attendues, sans valeurs réelles</w:t>
      </w:r>
    </w:p>
    <w:p>
      <w:pPr>
        <w:pStyle w:val="Compact"/>
        <w:numPr>
          <w:ilvl w:val="1"/>
          <w:numId w:val="1114"/>
        </w:numPr>
      </w:pPr>
    </w:p>
    <w:p>
      <w:pPr>
        <w:pStyle w:val="Compact"/>
        <w:numPr>
          <w:ilvl w:val="2"/>
          <w:numId w:val="1117"/>
        </w:numPr>
      </w:pPr>
      <w:r>
        <w:t xml:space="preserve">Rien, ce fichier est optionnel et inutile</w:t>
      </w:r>
    </w:p>
    <w:p>
      <w:pPr>
        <w:pStyle w:val="Compact"/>
        <w:numPr>
          <w:ilvl w:val="1"/>
          <w:numId w:val="1114"/>
        </w:numPr>
      </w:pPr>
    </w:p>
    <w:p>
      <w:pPr>
        <w:pStyle w:val="Compact"/>
        <w:numPr>
          <w:ilvl w:val="2"/>
          <w:numId w:val="1118"/>
        </w:numPr>
      </w:pPr>
      <w:r>
        <w:t xml:space="preserve">Le code source de l’application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19"/>
        </w:numPr>
      </w:pPr>
      <w:r>
        <w:t xml:space="preserve">Un contrôleur peut directement exécuter une requête SQL pour aller plus vite. —</w:t>
      </w:r>
      <w:r>
        <w:t xml:space="preserve"> </w:t>
      </w:r>
      <w:r>
        <w:rPr>
          <w:b/>
          <w:bCs/>
        </w:rPr>
        <w:t xml:space="preserve">Faux</w:t>
      </w:r>
      <w:r>
        <w:t xml:space="preserve"> </w:t>
      </w:r>
      <w:r>
        <w:t xml:space="preserve">(rôle du repository, pas du contrôleur).</w:t>
      </w:r>
    </w:p>
    <w:p>
      <w:pPr>
        <w:pStyle w:val="Compact"/>
        <w:numPr>
          <w:ilvl w:val="0"/>
          <w:numId w:val="1119"/>
        </w:numPr>
      </w:pPr>
      <w:r>
        <w:rPr>
          <w:rStyle w:val="VerbatimChar"/>
        </w:rPr>
        <w:t xml:space="preserve">.env</w:t>
      </w:r>
      <w:r>
        <w:t xml:space="preserve"> </w:t>
      </w:r>
      <w:r>
        <w:t xml:space="preserve">doit être commité pour que l’équipe partage les mêmes valeurs. —</w:t>
      </w:r>
      <w:r>
        <w:t xml:space="preserve"> </w:t>
      </w:r>
      <w:r>
        <w:rPr>
          <w:b/>
          <w:bCs/>
        </w:rPr>
        <w:t xml:space="preserve">Faux</w:t>
      </w:r>
      <w:r>
        <w:t xml:space="preserve"> </w:t>
      </w:r>
      <w:r>
        <w:t xml:space="preserve">(jamais commité,</w:t>
      </w:r>
      <w:r>
        <w:t xml:space="preserve"> </w:t>
      </w:r>
      <w:r>
        <w:rPr>
          <w:rStyle w:val="VerbatimChar"/>
        </w:rPr>
        <w:t xml:space="preserve">.env.example</w:t>
      </w:r>
      <w:r>
        <w:t xml:space="preserve"> </w:t>
      </w:r>
      <w:r>
        <w:t xml:space="preserve">documente sans exposer).</w:t>
      </w:r>
    </w:p>
    <w:p>
      <w:pPr>
        <w:pStyle w:val="Compact"/>
        <w:numPr>
          <w:ilvl w:val="0"/>
          <w:numId w:val="1119"/>
        </w:numPr>
      </w:pPr>
      <w:r>
        <w:t xml:space="preserve">La structure de dossiers doit être mise en place dès le début du projet, pas ajoutée plus tard. —</w:t>
      </w:r>
      <w:r>
        <w:t xml:space="preserve"> </w:t>
      </w:r>
      <w:r>
        <w:rPr>
          <w:b/>
          <w:bCs/>
        </w:rPr>
        <w:t xml:space="preserve">Vrai</w:t>
      </w:r>
      <w:r>
        <w:t xml:space="preserve">.</w:t>
      </w:r>
    </w:p>
    <w:p>
      <w:pPr>
        <w:pStyle w:val="FirstParagraph"/>
      </w:pPr>
      <w:r>
        <w:t xml:space="preserve">📝 Question ouverte</w:t>
      </w:r>
    </w:p>
    <w:p>
      <w:pPr>
        <w:pStyle w:val="BodyText"/>
      </w:pPr>
      <w:r>
        <w:t xml:space="preserve">Explique pourquoi le contrôleur de l’erreur fréquente n°1 (section précédente) est difficile à tester unitairement, comparé à une version qui déléguerait à un service et un repository séparés.</w:t>
      </w:r>
    </w:p>
    <w:p>
      <w:pPr>
        <w:pStyle w:val="BodyText"/>
      </w:pPr>
      <w:r>
        <w:rPr>
          <w:b/>
          <w:bCs/>
        </w:rPr>
        <w:t xml:space="preserve">Corrigé</w:t>
      </w:r>
      <w:r>
        <w:t xml:space="preserve"> </w:t>
      </w:r>
      <w:r>
        <w:t xml:space="preserve">: le contrôleur mélangé nécessite de simuler une vraie requête HTTP (</w:t>
      </w:r>
      <w:r>
        <w:rPr>
          <w:rStyle w:val="VerbatimChar"/>
        </w:rPr>
        <w:t xml:space="preserve">req</w:t>
      </w:r>
      <w:r>
        <w:t xml:space="preserve">/</w:t>
      </w:r>
      <w:r>
        <w:rPr>
          <w:rStyle w:val="VerbatimChar"/>
        </w:rPr>
        <w:t xml:space="preserve">res</w:t>
      </w:r>
      <w:r>
        <w:t xml:space="preserve">)</w:t>
      </w:r>
      <w:r>
        <w:t xml:space="preserve"> </w:t>
      </w:r>
      <w:r>
        <w:rPr>
          <w:b/>
          <w:bCs/>
        </w:rPr>
        <w:t xml:space="preserve">et</w:t>
      </w:r>
      <w:r>
        <w:t xml:space="preserve"> </w:t>
      </w:r>
      <w:r>
        <w:t xml:space="preserve">une vraie connexion à la base de données pour tester la moindre règle métier (ici, la vérification d’email déjà utilisé) — deux dépendances lourdes à simuler ensemble. En séparant la logique dans un service pur (qui reçoit des données déjà extraites, sans</w:t>
      </w:r>
      <w:r>
        <w:t xml:space="preserve"> </w:t>
      </w:r>
      <w:r>
        <w:rPr>
          <w:rStyle w:val="VerbatimChar"/>
        </w:rPr>
        <w:t xml:space="preserve">req</w:t>
      </w:r>
      <w:r>
        <w:t xml:space="preserve">/</w:t>
      </w:r>
      <w:r>
        <w:rPr>
          <w:rStyle w:val="VerbatimChar"/>
        </w:rPr>
        <w:t xml:space="preserve">res</w:t>
      </w:r>
      <w:r>
        <w:t xml:space="preserve">) et un repository (isolé derrière une interface simple), on peut tester la règle métier avec de simples valeurs JavaScript, sans jamais démarrer de serveur ni de vraie base de données (approfondi au chapitre 29).</w:t>
      </w:r>
    </w:p>
    <w:bookmarkEnd w:id="138"/>
    <w:bookmarkStart w:id="139" w:name="exercices-4"/>
    <w:p>
      <w:pPr>
        <w:pStyle w:val="Heading2"/>
      </w:pPr>
      <w:r>
        <w:t xml:space="preserve">Exercices</w:t>
      </w:r>
    </w:p>
    <w:p>
      <w:pPr>
        <w:pStyle w:val="FirstParagraph"/>
      </w:pPr>
      <w:r>
        <w:t xml:space="preserve">📝 Exercice 5.1</w:t>
      </w:r>
    </w:p>
    <w:p>
      <w:pPr>
        <w:pStyle w:val="BodyText"/>
      </w:pPr>
      <w:r>
        <w:t xml:space="preserve">Crée la structure de dossiers complète d’un nouveau projet</w:t>
      </w:r>
      <w:r>
        <w:t xml:space="preserve"> </w:t>
      </w:r>
      <w:r>
        <w:rPr>
          <w:rStyle w:val="VerbatimChar"/>
        </w:rPr>
        <w:t xml:space="preserve">mon-api</w:t>
      </w:r>
      <w:r>
        <w:t xml:space="preserve"> </w:t>
      </w:r>
      <w:r>
        <w:t xml:space="preserve">(comme en section 5.2), avec un</w:t>
      </w:r>
      <w:r>
        <w:t xml:space="preserve"> </w:t>
      </w:r>
      <w:r>
        <w:rPr>
          <w:rStyle w:val="VerbatimChar"/>
        </w:rPr>
        <w:t xml:space="preserve">app.js</w:t>
      </w:r>
      <w:r>
        <w:t xml:space="preserve"> </w:t>
      </w:r>
      <w:r>
        <w:t xml:space="preserve">minimal exportant une instance Express, et un</w:t>
      </w:r>
      <w:r>
        <w:t xml:space="preserve"> </w:t>
      </w:r>
      <w:r>
        <w:rPr>
          <w:rStyle w:val="VerbatimChar"/>
        </w:rPr>
        <w:t xml:space="preserve">server.js</w:t>
      </w:r>
      <w:r>
        <w:t xml:space="preserve"> </w:t>
      </w:r>
      <w:r>
        <w:t xml:space="preserve">qui l’importe et démarre le serveur sur le port défini par la variable d’environnement</w:t>
      </w:r>
      <w:r>
        <w:t xml:space="preserve"> </w:t>
      </w:r>
      <w:r>
        <w:rPr>
          <w:rStyle w:val="VerbatimChar"/>
        </w:rPr>
        <w:t xml:space="preserve">PORT</w:t>
      </w:r>
      <w:r>
        <w:t xml:space="preserve"> </w:t>
      </w:r>
      <w:r>
        <w:t xml:space="preserve">(ou 3000 par défaut).</w:t>
      </w:r>
    </w:p>
    <w:p>
      <w:pPr>
        <w:pStyle w:val="BodyText"/>
      </w:pPr>
      <w:r>
        <w:rPr>
          <w:b/>
          <w:bCs/>
        </w:rPr>
        <w:t xml:space="preserve">Corrigé :</w:t>
      </w:r>
      <w:r>
        <w:t xml:space="preserve"> </w:t>
      </w:r>
      <w:r>
        <w:t xml:space="preserve">Voir le code des sections 5.2 et 5.5 — la structure de dossiers et les deux fichiers</w:t>
      </w:r>
      <w:r>
        <w:t xml:space="preserve"> </w:t>
      </w:r>
      <w:r>
        <w:rPr>
          <w:rStyle w:val="VerbatimChar"/>
        </w:rPr>
        <w:t xml:space="preserve">app.js</w:t>
      </w:r>
      <w:r>
        <w:t xml:space="preserve">/</w:t>
      </w:r>
      <w:r>
        <w:rPr>
          <w:rStyle w:val="VerbatimChar"/>
        </w:rPr>
        <w:t xml:space="preserve">server.js</w:t>
      </w:r>
      <w:r>
        <w:t xml:space="preserve"> </w:t>
      </w:r>
      <w:r>
        <w:t xml:space="preserve">constituent exactement la réponse attendue.</w:t>
      </w:r>
    </w:p>
    <w:bookmarkEnd w:id="139"/>
    <w:bookmarkStart w:id="140" w:name="checklist-de-fin-de-chapitre-4"/>
    <w:p>
      <w:pPr>
        <w:pStyle w:val="Heading2"/>
      </w:pPr>
      <w:r>
        <w:t xml:space="preserve">Checklist de fin de chapitre</w:t>
      </w:r>
    </w:p>
    <w:p>
      <w:pPr>
        <w:pStyle w:val="FirstParagraph"/>
      </w:pPr>
      <w:r>
        <w:t xml:space="preserve">☐ Je sais créer l’arborescence de dossiers complète d’un projet Express professionnel.</w:t>
      </w:r>
    </w:p>
    <w:p>
      <w:pPr>
        <w:pStyle w:val="BodyText"/>
      </w:pPr>
      <w:r>
        <w:t xml:space="preserve">☐ Je comprends pourquoi app.js et server.js sont séparés.</w:t>
      </w:r>
    </w:p>
    <w:p>
      <w:pPr>
        <w:pStyle w:val="BodyText"/>
      </w:pPr>
      <w:r>
        <w:t xml:space="preserve">☐ Je sais expliquer le flux route → middleware → contrôleur → service → repository → base de données.</w:t>
      </w:r>
    </w:p>
    <w:p>
      <w:pPr>
        <w:pStyle w:val="BodyText"/>
      </w:pPr>
      <w:r>
        <w:t xml:space="preserve">☐ Je sais différencier .env et .env.example.</w:t>
      </w:r>
    </w:p>
    <w:p>
      <w:pPr>
        <w:pStyle w:val="BodyText"/>
      </w:pPr>
      <w:r>
        <w:t xml:space="preserve">☐ J’ai créé un projet vide suivant cette structure (atelier 5).</w:t>
      </w:r>
    </w:p>
    <w:bookmarkEnd w:id="140"/>
    <w:bookmarkStart w:id="141" w:name="faq-4"/>
    <w:p>
      <w:pPr>
        <w:pStyle w:val="Heading2"/>
      </w:pPr>
      <w:r>
        <w:t xml:space="preserve">FAQ</w:t>
      </w:r>
    </w:p>
    <w:p>
      <w:pPr>
        <w:pStyle w:val="FirstParagraph"/>
      </w:pPr>
      <w:r>
        <w:t xml:space="preserve">Cette structure de dossiers est-elle obligatoire, ou juste une suggestion ?</w:t>
      </w:r>
    </w:p>
    <w:p>
      <w:pPr>
        <w:pStyle w:val="BodyText"/>
      </w:pPr>
      <w:r>
        <w:t xml:space="preserve">C’est une convention largement répandue dans l’écosystème Node.js/Express, pas une obligation technique imposée par le framework lui-même. Ce manuel s’y tient de façon cohérente sur les 47 chapitres suivants pour que tu puisses t’y référer sans ambiguïté, mais une équipe peut légitimement adapter les noms de dossiers à ses propres conventions, tant que la séparation des responsabilités reste claire.</w:t>
      </w:r>
    </w:p>
    <w:p>
      <w:pPr>
        <w:pStyle w:val="BodyText"/>
      </w:pPr>
      <w:r>
        <w:t xml:space="preserve">Faut-il créer tous les dossiers dès le début, même vides ?</w:t>
      </w:r>
    </w:p>
    <w:p>
      <w:pPr>
        <w:pStyle w:val="BodyText"/>
      </w:pPr>
      <w:r>
        <w:t xml:space="preserve">Oui, c’est recommandé : cela documente immédiatement l’architecture prévue, même avant d’avoir écrit le moindre contrôleur ou service. Un dossier vide avec un</w:t>
      </w:r>
      <w:r>
        <w:t xml:space="preserve"> </w:t>
      </w:r>
      <w:r>
        <w:rPr>
          <w:rStyle w:val="VerbatimChar"/>
        </w:rPr>
        <w:t xml:space="preserve">.gitkeep</w:t>
      </w:r>
      <w:r>
        <w:t xml:space="preserve"> </w:t>
      </w:r>
      <w:r>
        <w:t xml:space="preserve">ne coûte rien et évite d’avoir à se demander plus tard</w:t>
      </w:r>
      <w:r>
        <w:t xml:space="preserve"> </w:t>
      </w:r>
      <w:r>
        <w:t xml:space="preserve">“où est-ce que je range ça”</w:t>
      </w:r>
      <w:r>
        <w:t xml:space="preserve">.</w:t>
      </w:r>
    </w:p>
    <w:p>
      <w:pPr>
        <w:pStyle w:val="BodyText"/>
      </w:pPr>
      <w:r>
        <w:t xml:space="preserve">Que faire si mon projet est trop petit pour justifier toute cette structure ?</w:t>
      </w:r>
    </w:p>
    <w:p>
      <w:pPr>
        <w:pStyle w:val="BodyText"/>
      </w:pPr>
      <w:r>
        <w:t xml:space="preserve">Pour un script ponctuel ou un prototype jetable, cette structure complète serait effectivement disproportionnée. Elle prend tout son sens dès qu’un projet est destiné à durer, évoluer, ou être repris par d’autres développeurs — le cas de la quasi-totalité des projets professionnels couverts par ce manuel.</w:t>
      </w:r>
    </w:p>
    <w:bookmarkEnd w:id="141"/>
    <w:bookmarkStart w:id="144" w:name="références-et-pour-aller-plus-loin-4"/>
    <w:p>
      <w:pPr>
        <w:pStyle w:val="Heading2"/>
      </w:pPr>
      <w:r>
        <w:t xml:space="preserve">Références et pour aller plus loin</w:t>
      </w:r>
    </w:p>
    <w:p>
      <w:pPr>
        <w:pStyle w:val="Compact"/>
        <w:numPr>
          <w:ilvl w:val="0"/>
          <w:numId w:val="1120"/>
        </w:numPr>
      </w:pPr>
      <w:r>
        <w:t xml:space="preserve">Guide des bonnes pratiques Node.js (communauté open source) :</w:t>
      </w:r>
      <w:r>
        <w:t xml:space="preserve"> </w:t>
      </w:r>
      <w:hyperlink r:id="rId142">
        <w:r>
          <w:rPr>
            <w:rStyle w:val="Hyperlink"/>
          </w:rPr>
          <w:t xml:space="preserve">https://github.com/goldbergyoni/nodebestpractices</w:t>
        </w:r>
      </w:hyperlink>
    </w:p>
    <w:p>
      <w:pPr>
        <w:pStyle w:val="Compact"/>
        <w:numPr>
          <w:ilvl w:val="0"/>
          <w:numId w:val="1120"/>
        </w:numPr>
      </w:pPr>
      <w:r>
        <w:t xml:space="preserve">Documentation Express — structuration d’une application :</w:t>
      </w:r>
      <w:r>
        <w:t xml:space="preserve"> </w:t>
      </w:r>
      <w:hyperlink r:id="rId143">
        <w:r>
          <w:rPr>
            <w:rStyle w:val="Hyperlink"/>
          </w:rPr>
          <w:t xml:space="preserve">https://expressjs.com/en/starter/faq.html</w:t>
        </w:r>
      </w:hyperlink>
    </w:p>
    <w:p>
      <w:pPr>
        <w:pStyle w:val="FirstParagraph"/>
      </w:pPr>
      <w:r>
        <w:rPr>
          <w:i/>
          <w:iCs/>
        </w:rPr>
        <w:t xml:space="preserve">Chapitre suivant : les modules CommonJS et ES Modules, les deux systèmes de modularisation du code en Node.js.</w:t>
      </w:r>
    </w:p>
    <w:p>
      <w:pPr>
        <w:pStyle w:val="BodyText"/>
      </w:pPr>
      <w:r>
        <w:t xml:space="preserve">CHAPITRE 6</w:t>
      </w:r>
    </w:p>
    <w:bookmarkEnd w:id="144"/>
    <w:bookmarkEnd w:id="145"/>
    <w:bookmarkStart w:id="175" w:name="modules-commonjs-et-es-modules"/>
    <w:p>
      <w:pPr>
        <w:pStyle w:val="Heading1"/>
      </w:pPr>
      <w:r>
        <w:t xml:space="preserve">Modules CommonJS et ES Modules</w:t>
      </w:r>
    </w:p>
    <w:p>
      <w:pPr>
        <w:pStyle w:val="FirstParagraph"/>
      </w:pPr>
      <w:r>
        <w:t xml:space="preserve">🎯 Objectif du chapitre</w:t>
      </w:r>
      <w:r>
        <w:t xml:space="preserve"> </w:t>
      </w:r>
      <w:r>
        <w:t xml:space="preserve">Comprendre les deux systèmes de modules coexistant en Node.js (CommonJS historique, ES Modules standard moderne), savoir les utiliser correctement, et connaître leurs différences pratiques. À la fin de ce chapitre, tu sauras choisir le bon système pour un nouveau projet, et diagnostiquer les deux erreurs les plus fréquentes lors d’un passage de l’un à l’autre.</w:t>
      </w:r>
    </w:p>
    <w:p>
      <w:pPr>
        <w:pStyle w:val="BodyText"/>
      </w:pPr>
      <w:r>
        <w:t xml:space="preserve">🎬 Mise en situation</w:t>
      </w:r>
      <w:r>
        <w:t xml:space="preserve"> </w:t>
      </w:r>
      <w:r>
        <w:t xml:space="preserve">Tu ajoutes une dépendance récente à un projet existant en CommonJS. En l’important avec</w:t>
      </w:r>
      <w:r>
        <w:t xml:space="preserve"> </w:t>
      </w:r>
      <w:r>
        <w:rPr>
          <w:rStyle w:val="VerbatimChar"/>
        </w:rPr>
        <w:t xml:space="preserve">require("nom-du-paquet")</w:t>
      </w:r>
      <w:r>
        <w:t xml:space="preserve">, tu obtiens une erreur cryptique :</w:t>
      </w:r>
      <w:r>
        <w:t xml:space="preserve"> </w:t>
      </w:r>
      <w:r>
        <w:rPr>
          <w:rStyle w:val="VerbatimChar"/>
        </w:rPr>
        <w:t xml:space="preserve">Error [ERR_REQUIRE_ESM]: require() of ES Module not supported</w:t>
      </w:r>
      <w:r>
        <w:t xml:space="preserve">. Le mainteneur du paquet a choisi de ne publier qu’en ES Modules, un choix de plus en plus fréquent dans l’écosystème JavaScript récent. Comprendre la coexistence — parfois conflictuelle — de CommonJS et ES Modules en Node.js n’est donc pas une curiosité historique : c’est une compétence qui te sert dès la première dépendance un peu récente que tu ajoutes à un projet plus ancien.</w:t>
      </w:r>
    </w:p>
    <w:bookmarkStart w:id="146" w:name="pourquoi-des-modules"/>
    <w:p>
      <w:pPr>
        <w:pStyle w:val="Heading2"/>
      </w:pPr>
      <w:r>
        <w:t xml:space="preserve">6.1 Pourquoi des modules</w:t>
      </w:r>
    </w:p>
    <w:p>
      <w:pPr>
        <w:pStyle w:val="FirstParagraph"/>
      </w:pPr>
      <w:r>
        <w:t xml:space="preserve">Sans système de modules, tout le code d’une application vivrait dans un espace global unique, avec des risques constants de collision de noms de variables/fonctions. Un</w:t>
      </w:r>
      <w:r>
        <w:t xml:space="preserve"> </w:t>
      </w:r>
      <w:r>
        <w:rPr>
          <w:b/>
          <w:bCs/>
        </w:rPr>
        <w:t xml:space="preserve">module</w:t>
      </w:r>
      <w:r>
        <w:t xml:space="preserve"> </w:t>
      </w:r>
      <w:r>
        <w:t xml:space="preserve">encapsule du code dans son propre espace, n’exposant que ce qu’il choisit explicitement d’exporter.</w:t>
      </w:r>
    </w:p>
    <w:p>
      <w:pPr>
        <w:pStyle w:val="BodyText"/>
      </w:pPr>
      <w:r>
        <w:t xml:space="preserve">💡 Analogie</w:t>
      </w:r>
      <w:r>
        <w:t xml:space="preserve"> </w:t>
      </w:r>
      <w:r>
        <w:t xml:space="preserve">Un module, c’est une pièce fermée dans une maison partagée : ce qui s’y passe reste privé, sauf ce que la porte (les exports) laisse volontairement sortir. Sans cloisonnement, tout le monde partagerait le même espace, avec le risque constant que deux personnes réutilisent sans le savoir le même nom pour deux choses différentes.</w:t>
      </w:r>
    </w:p>
    <w:bookmarkEnd w:id="146"/>
    <w:bookmarkStart w:id="150" w:name="X682815e52ef71280f38ec9e15c7c2fee52f8d77"/>
    <w:p>
      <w:pPr>
        <w:pStyle w:val="Heading2"/>
      </w:pPr>
      <w:r>
        <w:t xml:space="preserve">6.2 CommonJS : le système historique de Node.js</w:t>
      </w:r>
    </w:p>
    <w:p>
      <w:pPr>
        <w:pStyle w:val="SourceCode"/>
      </w:pPr>
      <w:r>
        <w:rPr>
          <w:rStyle w:val="CommentTok"/>
        </w:rPr>
        <w:t xml:space="preserve">// math.js — définit un module</w:t>
      </w:r>
      <w:r>
        <w:br/>
      </w:r>
      <w:r>
        <w:rPr>
          <w:rStyle w:val="KeywordTok"/>
        </w:rPr>
        <w:t xml:space="preserve">function</w:t>
      </w:r>
      <w:r>
        <w:rPr>
          <w:rStyle w:val="NormalTok"/>
        </w:rPr>
        <w:t xml:space="preserve"> </w:t>
      </w:r>
      <w:r>
        <w:rPr>
          <w:rStyle w:val="FunctionTok"/>
        </w:rPr>
        <w:t xml:space="preserve">additionner</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soustraire</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additionner</w:t>
      </w:r>
      <w:r>
        <w:rPr>
          <w:rStyle w:val="OperatorTok"/>
        </w:rPr>
        <w:t xml:space="preserve">,</w:t>
      </w:r>
      <w:r>
        <w:rPr>
          <w:rStyle w:val="NormalTok"/>
        </w:rPr>
        <w:t xml:space="preserve"> soustraire }</w:t>
      </w:r>
      <w:r>
        <w:rPr>
          <w:rStyle w:val="OperatorTok"/>
        </w:rPr>
        <w:t xml:space="preserve">;</w:t>
      </w:r>
    </w:p>
    <w:p>
      <w:pPr>
        <w:pStyle w:val="SourceCode"/>
      </w:pPr>
      <w:r>
        <w:rPr>
          <w:rStyle w:val="CommentTok"/>
        </w:rPr>
        <w:t xml:space="preserve">// index.js — utilise le module</w:t>
      </w:r>
      <w:r>
        <w:br/>
      </w:r>
      <w:r>
        <w:rPr>
          <w:rStyle w:val="KeywordTok"/>
        </w:rPr>
        <w:t xml:space="preserve">const</w:t>
      </w:r>
      <w:r>
        <w:rPr>
          <w:rStyle w:val="NormalTok"/>
        </w:rPr>
        <w:t xml:space="preserve"> { additionner</w:t>
      </w:r>
      <w:r>
        <w:rPr>
          <w:rStyle w:val="OperatorTok"/>
        </w:rPr>
        <w:t xml:space="preserve">,</w:t>
      </w:r>
      <w:r>
        <w:rPr>
          <w:rStyle w:val="NormalTok"/>
        </w:rPr>
        <w:t xml:space="preserve"> soustraire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"./math"</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additionner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5</w:t>
      </w:r>
    </w:p>
    <w:p>
      <w:pPr>
        <w:pStyle w:val="SourceCode"/>
      </w:pPr>
      <w:r>
        <w:rPr>
          <w:rStyle w:val="CommentTok"/>
        </w:rPr>
        <w:t xml:space="preserve">// Export unique (par défaut)</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FunctionTok"/>
        </w:rPr>
        <w:t xml:space="preserve">additionner</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rPr>
          <w:rStyle w:val="OperatorTok"/>
        </w:rPr>
        <w:t xml:space="preserve">;</w:t>
      </w:r>
      <w:r>
        <w:br/>
      </w:r>
      <w:r>
        <w:br/>
      </w:r>
      <w:r>
        <w:rPr>
          <w:rStyle w:val="CommentTok"/>
        </w:rPr>
        <w:t xml:space="preserve">// Utilisation</w:t>
      </w:r>
      <w:r>
        <w:br/>
      </w:r>
      <w:r>
        <w:rPr>
          <w:rStyle w:val="KeywordTok"/>
        </w:rPr>
        <w:t xml:space="preserve">const</w:t>
      </w:r>
      <w:r>
        <w:rPr>
          <w:rStyle w:val="NormalTok"/>
        </w:rPr>
        <w:t xml:space="preserve"> additionner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"./math"</w:t>
      </w:r>
      <w:r>
        <w:rPr>
          <w:rStyle w:val="NormalTok"/>
        </w:rPr>
        <w:t xml:space="preserve">)</w:t>
      </w:r>
      <w:r>
        <w:rPr>
          <w:rStyle w:val="OperatorTok"/>
        </w:rPr>
        <w:t xml:space="preserve">;</w:t>
      </w:r>
    </w:p>
    <w:p>
      <w:pPr>
        <w:pStyle w:val="FirstParagraph"/>
      </w:pPr>
      <w:r>
        <w:rPr>
          <w:b/>
          <w:bCs/>
        </w:rPr>
        <w:t xml:space="preserve">CommonJS</w:t>
      </w:r>
      <w:r>
        <w:t xml:space="preserve"> </w:t>
      </w:r>
      <w:r>
        <w:t xml:space="preserve">(</w:t>
      </w:r>
      <w:r>
        <w:rPr>
          <w:rStyle w:val="VerbatimChar"/>
        </w:rPr>
        <w:t xml:space="preserve">require</w:t>
      </w:r>
      <w:r>
        <w:t xml:space="preserve">/</w:t>
      </w:r>
      <w:r>
        <w:rPr>
          <w:rStyle w:val="VerbatimChar"/>
        </w:rPr>
        <w:t xml:space="preserve">module.exports</w:t>
      </w:r>
      <w:r>
        <w:t xml:space="preserve">) est le système de modules</w:t>
      </w:r>
      <w:r>
        <w:t xml:space="preserve"> </w:t>
      </w:r>
      <w:r>
        <w:rPr>
          <w:b/>
          <w:bCs/>
        </w:rPr>
        <w:t xml:space="preserve">originel</w:t>
      </w:r>
      <w:r>
        <w:t xml:space="preserve"> </w:t>
      </w:r>
      <w:r>
        <w:t xml:space="preserve">de Node.js, présent depuis sa création, bien avant que JavaScript ne dispose de son propre système standard.</w:t>
      </w:r>
    </w:p>
    <w:p>
      <w:pPr>
        <w:pStyle w:val="BodyText"/>
      </w:pPr>
      <w:r>
        <w:t xml:space="preserve">Quand</w:t>
      </w:r>
      <w:r>
        <w:t xml:space="preserve"> </w:t>
      </w:r>
      <w:r>
        <w:rPr>
          <w:rStyle w:val="VerbatimChar"/>
        </w:rPr>
        <w:t xml:space="preserve">require("./math")</w:t>
      </w:r>
      <w:r>
        <w:t xml:space="preserve"> </w:t>
      </w:r>
      <w:r>
        <w:t xml:space="preserve">est appelé, Node.js suit un algorithme de résolution précis pour retrouver le bon fichier :</w:t>
      </w:r>
    </w:p>
    <w:p>
      <w:pPr>
        <w:pStyle w:val="CaptionedFigure"/>
      </w:pPr>
      <w:r>
        <w:drawing>
          <wp:inline>
            <wp:extent cx="5334000" cy="6988825"/>
            <wp:effectExtent b="0" l="0" r="0" t="0"/>
            <wp:docPr descr="Diagramme" title="" id="148" name="Picture"/>
            <a:graphic>
              <a:graphicData uri="http://schemas.openxmlformats.org/drawingml/2006/picture">
                <pic:pic>
                  <pic:nvPicPr>
                    <pic:cNvPr descr="C:/Users/ingja/Desktop/jarvis-starter-kit/livrables/formations/manuel-nodejs/assets/diagrams/d-06-modules-commonjs-esm-diagramme-1.png" id="149" name="Picture"/>
                    <pic:cNvPicPr>
                      <a:picLocks noChangeArrowheads="1" noChangeAspect="1"/>
                    </pic:cNvPicPr>
                  </pic:nvPicPr>
                  <pic:blipFill>
                    <a:blip r:embed="rId147"/>
                    <a:stretch>
                      <a:fillRect/>
                    </a:stretch>
                  </pic:blipFill>
                  <pic:spPr bwMode="auto">
                    <a:xfrm>
                      <a:off x="0" y="0"/>
                      <a:ext cx="5334000" cy="698882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C’est cette remontée successive (I → F) qui explique pourquoi un seul</w:t>
      </w:r>
      <w:r>
        <w:t xml:space="preserve"> </w:t>
      </w:r>
      <w:r>
        <w:rPr>
          <w:rStyle w:val="VerbatimChar"/>
        </w:rPr>
        <w:t xml:space="preserve">node_modules/</w:t>
      </w:r>
      <w:r>
        <w:t xml:space="preserve"> </w:t>
      </w:r>
      <w:r>
        <w:t xml:space="preserve">à la racine d’un projet suffit à satisfaire tous les</w:t>
      </w:r>
      <w:r>
        <w:t xml:space="preserve"> </w:t>
      </w:r>
      <w:r>
        <w:rPr>
          <w:rStyle w:val="VerbatimChar"/>
        </w:rPr>
        <w:t xml:space="preserve">require()</w:t>
      </w:r>
      <w:r>
        <w:t xml:space="preserve"> </w:t>
      </w:r>
      <w:r>
        <w:t xml:space="preserve">de tous les fichiers du projet, même profondément imbriqués dans des sous-dossiers : Node.js remonte l’arborescence jusqu’à trouver le paquet demandé (ou jusqu’à la racine du système de fichiers, avec une erreur si rien n’est trouvé).</w:t>
      </w:r>
    </w:p>
    <w:bookmarkEnd w:id="150"/>
    <w:bookmarkStart w:id="151" w:name="Xc38a297171921bdfdc6c53bec6f66c4f0cc0711"/>
    <w:p>
      <w:pPr>
        <w:pStyle w:val="Heading2"/>
      </w:pPr>
      <w:r>
        <w:t xml:space="preserve">6.3 ES Modules : le système standard du langage JavaScript</w:t>
      </w:r>
    </w:p>
    <w:p>
      <w:pPr>
        <w:pStyle w:val="SourceCode"/>
      </w:pPr>
      <w:r>
        <w:rPr>
          <w:rStyle w:val="CommentTok"/>
        </w:rPr>
        <w:t xml:space="preserve">// math.mjs (ou math.js avec "type": "module" dans package.json)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additionner</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soustraire</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multiplier</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p>
    <w:p>
      <w:pPr>
        <w:pStyle w:val="SourceCode"/>
      </w:pPr>
      <w:r>
        <w:rPr>
          <w:rStyle w:val="CommentTok"/>
        </w:rPr>
        <w:t xml:space="preserve">// index.mjs</w:t>
      </w:r>
      <w:r>
        <w:br/>
      </w:r>
      <w:r>
        <w:rPr>
          <w:rStyle w:val="ImportTok"/>
        </w:rPr>
        <w:t xml:space="preserve">import</w:t>
      </w:r>
      <w:r>
        <w:rPr>
          <w:rStyle w:val="NormalTok"/>
        </w:rPr>
        <w:t xml:space="preserve"> multiplier</w:t>
      </w:r>
      <w:r>
        <w:rPr>
          <w:rStyle w:val="OperatorTok"/>
        </w:rPr>
        <w:t xml:space="preserve">,</w:t>
      </w:r>
      <w:r>
        <w:rPr>
          <w:rStyle w:val="NormalTok"/>
        </w:rPr>
        <w:t xml:space="preserve"> { additionner</w:t>
      </w:r>
      <w:r>
        <w:rPr>
          <w:rStyle w:val="OperatorTok"/>
        </w:rPr>
        <w:t xml:space="preserve">,</w:t>
      </w:r>
      <w:r>
        <w:rPr>
          <w:rStyle w:val="NormalTok"/>
        </w:rPr>
        <w:t xml:space="preserve"> soustraire } </w:t>
      </w:r>
      <w:r>
        <w:rPr>
          <w:rStyle w:val="ImportTok"/>
        </w:rPr>
        <w:t xml:space="preserve">from</w:t>
      </w:r>
      <w:r>
        <w:rPr>
          <w:rStyle w:val="NormalTok"/>
        </w:rPr>
        <w:t xml:space="preserve"> </w:t>
      </w:r>
      <w:r>
        <w:rPr>
          <w:rStyle w:val="StringTok"/>
        </w:rPr>
        <w:t xml:space="preserve">"./math.mjs"</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additionner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5</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FunctionTok"/>
        </w:rPr>
        <w:t xml:space="preserve">multiplier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6</w:t>
      </w:r>
    </w:p>
    <w:p>
      <w:pPr>
        <w:pStyle w:val="FirstParagraph"/>
      </w:pPr>
      <w:r>
        <w:rPr>
          <w:b/>
          <w:bCs/>
        </w:rPr>
        <w:t xml:space="preserve">ES Modules</w:t>
      </w:r>
      <w:r>
        <w:t xml:space="preserve"> </w:t>
      </w:r>
      <w:r>
        <w:t xml:space="preserve">(ESM,</w:t>
      </w:r>
      <w:r>
        <w:t xml:space="preserve"> </w:t>
      </w:r>
      <w:r>
        <w:rPr>
          <w:rStyle w:val="VerbatimChar"/>
        </w:rPr>
        <w:t xml:space="preserve">import</w:t>
      </w:r>
      <w:r>
        <w:t xml:space="preserve">/</w:t>
      </w:r>
      <w:r>
        <w:rPr>
          <w:rStyle w:val="VerbatimChar"/>
        </w:rPr>
        <w:t xml:space="preserve">export</w:t>
      </w:r>
      <w:r>
        <w:t xml:space="preserve">) est le système de modules</w:t>
      </w:r>
      <w:r>
        <w:t xml:space="preserve"> </w:t>
      </w:r>
      <w:r>
        <w:rPr>
          <w:b/>
          <w:bCs/>
        </w:rPr>
        <w:t xml:space="preserve">standardisé</w:t>
      </w:r>
      <w:r>
        <w:t xml:space="preserve"> </w:t>
      </w:r>
      <w:r>
        <w:t xml:space="preserve">du langage JavaScript lui-même (introduit en 2015 avec ES6), utilisé aussi bien dans le navigateur que côté Node.js depuis les versions récentes.</w:t>
      </w:r>
    </w:p>
    <w:p>
      <w:pPr>
        <w:pStyle w:val="BodyText"/>
      </w:pPr>
      <w:r>
        <w:t xml:space="preserve">📌 À retenir</w:t>
      </w:r>
      <w:r>
        <w:t xml:space="preserve"> </w:t>
      </w:r>
      <w:r>
        <w:t xml:space="preserve">La différence la plus structurante entre les deux n’est pas seulement syntaxique : CommonJS résout ses</w:t>
      </w:r>
      <w:r>
        <w:t xml:space="preserve"> </w:t>
      </w:r>
      <w:r>
        <w:rPr>
          <w:rStyle w:val="VerbatimChar"/>
        </w:rPr>
        <w:t xml:space="preserve">require()</w:t>
      </w:r>
      <w:r>
        <w:t xml:space="preserve"> </w:t>
      </w:r>
      <w:r>
        <w:t xml:space="preserve">au moment de l’exécution</w:t>
      </w:r>
      <w:r>
        <w:t xml:space="preserve"> </w:t>
      </w:r>
      <w:r>
        <w:t xml:space="preserve">(donc conditionnellement possible), alors qu’ES Modules analyse tous ses</w:t>
      </w:r>
      <w:r>
        <w:t xml:space="preserve"> </w:t>
      </w:r>
      <w:r>
        <w:rPr>
          <w:rStyle w:val="VerbatimChar"/>
        </w:rPr>
        <w:t xml:space="preserve">import</w:t>
      </w:r>
      <w:r>
        <w:t xml:space="preserve"> </w:t>
      </w:r>
      <w:r>
        <w:t xml:space="preserve">avant même d’exécuter le code</w:t>
      </w:r>
      <w:r>
        <w:t xml:space="preserve"> </w:t>
      </w:r>
      <w:r>
        <w:t xml:space="preserve">(analyse statique) — ce qui permet des optimisations impossibles en CommonJS, mais impose que</w:t>
      </w:r>
      <w:r>
        <w:t xml:space="preserve"> </w:t>
      </w:r>
      <w:r>
        <w:rPr>
          <w:rStyle w:val="VerbatimChar"/>
        </w:rPr>
        <w:t xml:space="preserve">import</w:t>
      </w:r>
      <w:r>
        <w:t xml:space="preserve"> </w:t>
      </w:r>
      <w:r>
        <w:t xml:space="preserve">reste toujours au niveau racine du fichier.</w:t>
      </w:r>
    </w:p>
    <w:bookmarkEnd w:id="151"/>
    <w:bookmarkStart w:id="152" w:name="Xcc5fa52b9a2556ab5575f1ce581ffe3282196c3"/>
    <w:p>
      <w:pPr>
        <w:pStyle w:val="Heading2"/>
      </w:pPr>
      <w:r>
        <w:t xml:space="preserve">6.4 Activer ES Modules dans un projet Node.js</w:t>
      </w:r>
    </w:p>
    <w:p>
      <w:pPr>
        <w:pStyle w:val="SourceCode"/>
      </w:pPr>
      <w:r>
        <w:rPr>
          <w:rStyle w:val="ErrorTok"/>
        </w:rPr>
        <w:t xml:space="preserve">//</w:t>
      </w:r>
      <w:r>
        <w:rPr>
          <w:rStyle w:val="NormalTok"/>
        </w:rPr>
        <w:t xml:space="preserve"> </w:t>
      </w:r>
      <w:r>
        <w:rPr>
          <w:rStyle w:val="ErrorTok"/>
        </w:rPr>
        <w:t xml:space="preserve">package.json</w:t>
      </w:r>
      <w:r>
        <w:br/>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FunctionTok"/>
        </w:rPr>
        <w:t xml:space="preserve">}</w:t>
      </w:r>
    </w:p>
    <w:p>
      <w:pPr>
        <w:pStyle w:val="FirstParagraph"/>
      </w:pPr>
      <w:r>
        <w:t xml:space="preserve">⚠️</w:t>
      </w:r>
      <w:r>
        <w:t xml:space="preserve"> </w:t>
      </w:r>
      <w:r>
        <w:t xml:space="preserve">“type”</w:t>
      </w:r>
      <w:r>
        <w:t xml:space="preserve">:</w:t>
      </w:r>
      <w:r>
        <w:t xml:space="preserve"> </w:t>
      </w:r>
      <w:r>
        <w:t xml:space="preserve">“module”</w:t>
      </w:r>
      <w:r>
        <w:t xml:space="preserve"> </w:t>
      </w:r>
      <w:r>
        <w:t xml:space="preserve">change le comportement de TOUS les fichiers .js du projet</w:t>
      </w:r>
      <w:r>
        <w:t xml:space="preserve"> </w:t>
      </w:r>
      <w:r>
        <w:t xml:space="preserve">Une fois</w:t>
      </w:r>
      <w:r>
        <w:t xml:space="preserve"> </w:t>
      </w:r>
      <w:r>
        <w:rPr>
          <w:rStyle w:val="VerbatimChar"/>
        </w:rPr>
        <w:t xml:space="preserve">"type": "module"</w:t>
      </w:r>
      <w:r>
        <w:t xml:space="preserve"> </w:t>
      </w:r>
      <w:r>
        <w:t xml:space="preserve">défini,</w:t>
      </w:r>
      <w:r>
        <w:t xml:space="preserve"> </w:t>
      </w:r>
      <w:r>
        <w:rPr>
          <w:b/>
          <w:bCs/>
        </w:rPr>
        <w:t xml:space="preserve">tous</w:t>
      </w:r>
      <w:r>
        <w:t xml:space="preserve"> </w:t>
      </w:r>
      <w:r>
        <w:t xml:space="preserve">les fichiers</w:t>
      </w:r>
      <w:r>
        <w:t xml:space="preserve"> </w:t>
      </w:r>
      <w:r>
        <w:rPr>
          <w:rStyle w:val="VerbatimChar"/>
        </w:rPr>
        <w:t xml:space="preserve">.js</w:t>
      </w:r>
      <w:r>
        <w:t xml:space="preserve"> </w:t>
      </w:r>
      <w:r>
        <w:t xml:space="preserve">du projet sont interprétés comme des ES Modules —</w:t>
      </w:r>
      <w:r>
        <w:t xml:space="preserve"> </w:t>
      </w:r>
      <w:r>
        <w:rPr>
          <w:rStyle w:val="VerbatimChar"/>
        </w:rPr>
        <w:t xml:space="preserve">require()</w:t>
      </w:r>
      <w:r>
        <w:t xml:space="preserve"> </w:t>
      </w:r>
      <w:r>
        <w:t xml:space="preserve">n’y fonctionne plus, il faut utiliser</w:t>
      </w:r>
      <w:r>
        <w:t xml:space="preserve"> </w:t>
      </w:r>
      <w:r>
        <w:rPr>
          <w:rStyle w:val="VerbatimChar"/>
        </w:rPr>
        <w:t xml:space="preserve">import</w:t>
      </w:r>
      <w:r>
        <w:t xml:space="preserve">. Pour mélanger les deux dans un même projet, il faut nommer explicitement les fichiers</w:t>
      </w:r>
      <w:r>
        <w:t xml:space="preserve"> </w:t>
      </w:r>
      <w:r>
        <w:rPr>
          <w:rStyle w:val="VerbatimChar"/>
        </w:rPr>
        <w:t xml:space="preserve">.cjs</w:t>
      </w:r>
      <w:r>
        <w:t xml:space="preserve"> </w:t>
      </w:r>
      <w:r>
        <w:t xml:space="preserve">(CommonJS) ou</w:t>
      </w:r>
      <w:r>
        <w:t xml:space="preserve"> </w:t>
      </w:r>
      <w:r>
        <w:rPr>
          <w:rStyle w:val="VerbatimChar"/>
        </w:rPr>
        <w:t xml:space="preserve">.mjs</w:t>
      </w:r>
      <w:r>
        <w:t xml:space="preserve"> </w:t>
      </w:r>
      <w:r>
        <w:t xml:space="preserve">(ES Modules), indépendamment du réglage</w:t>
      </w:r>
      <w:r>
        <w:t xml:space="preserve"> </w:t>
      </w:r>
      <w:r>
        <w:rPr>
          <w:rStyle w:val="VerbatimChar"/>
        </w:rPr>
        <w:t xml:space="preserve">"type"</w:t>
      </w:r>
      <w:r>
        <w:t xml:space="preserve"> </w:t>
      </w:r>
      <w:r>
        <w:t xml:space="preserve">du</w:t>
      </w:r>
      <w:r>
        <w:t xml:space="preserve"> </w:t>
      </w:r>
      <w:r>
        <w:rPr>
          <w:rStyle w:val="VerbatimChar"/>
        </w:rPr>
        <w:t xml:space="preserve">package.json</w:t>
      </w:r>
      <w:r>
        <w:t xml:space="preserve">.</w:t>
      </w:r>
    </w:p>
    <w:bookmarkEnd w:id="152"/>
    <w:bookmarkStart w:id="156" w:name="différences-pratiques-essentielles"/>
    <w:p>
      <w:pPr>
        <w:pStyle w:val="Heading2"/>
      </w:pPr>
      <w:r>
        <w:t xml:space="preserve">6.5 Différences pratiques essentielles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CommonJS</w:t>
            </w:r>
          </w:p>
        </w:tc>
        <w:tc>
          <w:tcPr/>
          <w:p>
            <w:pPr>
              <w:pStyle w:val="Compact"/>
            </w:pPr>
            <w:r>
              <w:t xml:space="preserve">ES Modules</w:t>
            </w:r>
          </w:p>
        </w:tc>
      </w:tr>
      <w:tr>
        <w:tc>
          <w:tcPr/>
          <w:p>
            <w:pPr>
              <w:pStyle w:val="Compact"/>
            </w:pPr>
            <w:r>
              <w:t xml:space="preserve">Syntaxe</w:t>
            </w:r>
          </w:p>
        </w:tc>
        <w:tc>
          <w:tcPr/>
          <w:p>
            <w:pPr>
              <w:pStyle w:val="Compact"/>
            </w:pPr>
            <w:r>
              <w:rPr>
                <w:rStyle w:val="VerbatimChar"/>
              </w:rPr>
              <w:t xml:space="preserve">require()</w:t>
            </w:r>
            <w:r>
              <w:t xml:space="preserve"> </w:t>
            </w:r>
            <w:r>
              <w:t xml:space="preserve">/</w:t>
            </w:r>
            <w:r>
              <w:t xml:space="preserve"> </w:t>
            </w:r>
            <w:r>
              <w:rPr>
                <w:rStyle w:val="VerbatimChar"/>
              </w:rPr>
              <w:t xml:space="preserve">module.exports</w:t>
            </w:r>
          </w:p>
        </w:tc>
        <w:tc>
          <w:tcPr/>
          <w:p>
            <w:pPr>
              <w:pStyle w:val="Compact"/>
            </w:pPr>
            <w:r>
              <w:rPr>
                <w:rStyle w:val="VerbatimChar"/>
              </w:rPr>
              <w:t xml:space="preserve">import</w:t>
            </w:r>
            <w:r>
              <w:t xml:space="preserve"> </w:t>
            </w:r>
            <w:r>
              <w:t xml:space="preserve">/</w:t>
            </w:r>
            <w:r>
              <w:t xml:space="preserve"> </w:t>
            </w:r>
            <w:r>
              <w:rPr>
                <w:rStyle w:val="VerbatimChar"/>
              </w:rPr>
              <w:t xml:space="preserve">export</w:t>
            </w:r>
          </w:p>
        </w:tc>
      </w:tr>
      <w:tr>
        <w:tc>
          <w:tcPr/>
          <w:p>
            <w:pPr>
              <w:pStyle w:val="Compact"/>
            </w:pPr>
            <w:r>
              <w:t xml:space="preserve">Chargement</w:t>
            </w:r>
          </w:p>
        </w:tc>
        <w:tc>
          <w:tcPr/>
          <w:p>
            <w:pPr>
              <w:pStyle w:val="Compact"/>
            </w:pPr>
            <w:r>
              <w:t xml:space="preserve">Synchrone</w:t>
            </w:r>
          </w:p>
        </w:tc>
        <w:tc>
          <w:tcPr/>
          <w:p>
            <w:pPr>
              <w:pStyle w:val="Compact"/>
            </w:pPr>
            <w:r>
              <w:t xml:space="preserve">Asynchrone (mais l’écriture reste simple grâce au support natif)</w:t>
            </w:r>
          </w:p>
        </w:tc>
      </w:tr>
      <w:tr>
        <w:tc>
          <w:tcPr/>
          <w:p>
            <w:pPr>
              <w:pStyle w:val="Compact"/>
            </w:pPr>
            <w:r>
              <w:t xml:space="preserve">Résolution</w:t>
            </w:r>
          </w:p>
        </w:tc>
        <w:tc>
          <w:tcPr/>
          <w:p>
            <w:pPr>
              <w:pStyle w:val="Compact"/>
            </w:pPr>
            <w:r>
              <w:t xml:space="preserve">Dynamique,</w:t>
            </w:r>
            <w:r>
              <w:t xml:space="preserve"> </w:t>
            </w:r>
            <w:r>
              <w:rPr>
                <w:rStyle w:val="VerbatimChar"/>
              </w:rPr>
              <w:t xml:space="preserve">require()</w:t>
            </w:r>
            <w:r>
              <w:t xml:space="preserve"> </w:t>
            </w:r>
            <w:r>
              <w:t xml:space="preserve">peut être appelé conditionnellement</w:t>
            </w:r>
          </w:p>
        </w:tc>
        <w:tc>
          <w:tcPr/>
          <w:p>
            <w:pPr>
              <w:pStyle w:val="Compact"/>
            </w:pPr>
            <w:r>
              <w:t xml:space="preserve">Statique,</w:t>
            </w:r>
            <w:r>
              <w:t xml:space="preserve"> </w:t>
            </w:r>
            <w:r>
              <w:rPr>
                <w:rStyle w:val="VerbatimChar"/>
              </w:rPr>
              <w:t xml:space="preserve">import</w:t>
            </w:r>
            <w:r>
              <w:t xml:space="preserve"> </w:t>
            </w:r>
            <w:r>
              <w:t xml:space="preserve">doit être au niveau racine du fichier (analysé avant exécution)</w:t>
            </w:r>
          </w:p>
        </w:tc>
      </w:tr>
      <w:tr>
        <w:tc>
          <w:tcPr/>
          <w:p>
            <w:pPr>
              <w:pStyle w:val="Compact"/>
            </w:pPr>
            <w:r>
              <w:t xml:space="preserve">Extension de fichier par défaut</w:t>
            </w:r>
          </w:p>
        </w:tc>
        <w:tc>
          <w:tcPr/>
          <w:p>
            <w:pPr>
              <w:pStyle w:val="Compact"/>
            </w:pPr>
            <w:r>
              <w:rPr>
                <w:rStyle w:val="VerbatimChar"/>
              </w:rPr>
              <w:t xml:space="preserve">.js</w:t>
            </w:r>
            <w:r>
              <w:t xml:space="preserve"> </w:t>
            </w:r>
            <w:r>
              <w:t xml:space="preserve">(sauf si</w:t>
            </w:r>
            <w:r>
              <w:t xml:space="preserve"> </w:t>
            </w:r>
            <w:r>
              <w:rPr>
                <w:rStyle w:val="VerbatimChar"/>
              </w:rPr>
              <w:t xml:space="preserve">"type": "module"</w:t>
            </w:r>
            <w:r>
              <w:t xml:space="preserve">)</w:t>
            </w:r>
          </w:p>
        </w:tc>
        <w:tc>
          <w:tcPr/>
          <w:p>
            <w:pPr>
              <w:pStyle w:val="Compact"/>
            </w:pPr>
            <w:r>
              <w:rPr>
                <w:rStyle w:val="VerbatimChar"/>
              </w:rPr>
              <w:t xml:space="preserve">.mjs</w:t>
            </w:r>
            <w:r>
              <w:t xml:space="preserve">, ou</w:t>
            </w:r>
            <w:r>
              <w:t xml:space="preserve"> </w:t>
            </w:r>
            <w:r>
              <w:rPr>
                <w:rStyle w:val="VerbatimChar"/>
              </w:rPr>
              <w:t xml:space="preserve">.js</w:t>
            </w:r>
            <w:r>
              <w:t xml:space="preserve"> </w:t>
            </w:r>
            <w:r>
              <w:t xml:space="preserve">avec</w:t>
            </w:r>
            <w:r>
              <w:t xml:space="preserve"> </w:t>
            </w:r>
            <w:r>
              <w:rPr>
                <w:rStyle w:val="VerbatimChar"/>
              </w:rPr>
              <w:t xml:space="preserve">"type": "module"</w:t>
            </w:r>
          </w:p>
        </w:tc>
      </w:tr>
      <w:tr>
        <w:tc>
          <w:tcPr/>
          <w:p>
            <w:pPr>
              <w:pStyle w:val="Compact"/>
            </w:pPr>
            <w:r>
              <w:rPr>
                <w:rStyle w:val="VerbatimChar"/>
              </w:rPr>
              <w:t xml:space="preserve">__dirname</w:t>
            </w:r>
            <w:r>
              <w:t xml:space="preserve">/</w:t>
            </w:r>
            <w:r>
              <w:rPr>
                <w:rStyle w:val="VerbatimChar"/>
              </w:rPr>
              <w:t xml:space="preserve">__filename</w:t>
            </w:r>
          </w:p>
        </w:tc>
        <w:tc>
          <w:tcPr/>
          <w:p>
            <w:pPr>
              <w:pStyle w:val="Compact"/>
            </w:pPr>
            <w:r>
              <w:t xml:space="preserve">Disponibles nativement</w:t>
            </w:r>
          </w:p>
        </w:tc>
        <w:tc>
          <w:tcPr/>
          <w:p>
            <w:pPr>
              <w:pStyle w:val="Compact"/>
            </w:pPr>
            <w:r>
              <w:t xml:space="preserve">Absents (nécessitent</w:t>
            </w:r>
            <w:r>
              <w:t xml:space="preserve"> </w:t>
            </w:r>
            <w:r>
              <w:rPr>
                <w:rStyle w:val="VerbatimChar"/>
              </w:rPr>
              <w:t xml:space="preserve">import.meta.url</w:t>
            </w:r>
            <w:r>
              <w:t xml:space="preserve"> </w:t>
            </w:r>
            <w:r>
              <w:t xml:space="preserve">+ un calcul manuel)</w:t>
            </w:r>
          </w:p>
        </w:tc>
      </w:tr>
      <w:tr>
        <w:tc>
          <w:tcPr/>
          <w:p>
            <w:pPr>
              <w:pStyle w:val="Compact"/>
            </w:pPr>
            <w:r>
              <w:t xml:space="preserve">Écosystème npm</w:t>
            </w:r>
          </w:p>
        </w:tc>
        <w:tc>
          <w:tcPr/>
          <w:p>
            <w:pPr>
              <w:pStyle w:val="Compact"/>
            </w:pPr>
            <w:r>
              <w:t xml:space="preserve">Historiquement dominant, toujours largement supporté</w:t>
            </w:r>
          </w:p>
        </w:tc>
        <w:tc>
          <w:tcPr/>
          <w:p>
            <w:pPr>
              <w:pStyle w:val="Compact"/>
            </w:pPr>
            <w:r>
              <w:t xml:space="preserve">De plus en plus répandu, notamment pour du code neuf</w:t>
            </w:r>
          </w:p>
        </w:tc>
      </w:tr>
    </w:tbl>
    <w:p>
      <w:pPr>
        <w:pStyle w:val="CaptionedFigure"/>
      </w:pPr>
      <w:r>
        <w:drawing>
          <wp:inline>
            <wp:extent cx="5334000" cy="15503945"/>
            <wp:effectExtent b="0" l="0" r="0" t="0"/>
            <wp:docPr descr="Diagramme" title="" id="154" name="Picture"/>
            <a:graphic>
              <a:graphicData uri="http://schemas.openxmlformats.org/drawingml/2006/picture">
                <pic:pic>
                  <pic:nvPicPr>
                    <pic:cNvPr descr="C:/Users/ingja/Desktop/jarvis-starter-kit/livrables/formations/manuel-nodejs/assets/diagrams/d-06-modules-commonjs-esm-diagramme-2.png" id="155" name="Picture"/>
                    <pic:cNvPicPr>
                      <a:picLocks noChangeArrowheads="1" noChangeAspect="1"/>
                    </pic:cNvPicPr>
                  </pic:nvPicPr>
                  <pic:blipFill>
                    <a:blip r:embed="rId153"/>
                    <a:stretch>
                      <a:fillRect/>
                    </a:stretch>
                  </pic:blipFill>
                  <pic:spPr bwMode="auto">
                    <a:xfrm>
                      <a:off x="0" y="0"/>
                      <a:ext cx="5334000" cy="1550394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Cette différence de timing explique directement pourquoi</w:t>
      </w:r>
      <w:r>
        <w:t xml:space="preserve"> </w:t>
      </w:r>
      <w:r>
        <w:rPr>
          <w:rStyle w:val="VerbatimChar"/>
        </w:rPr>
        <w:t xml:space="preserve">import</w:t>
      </w:r>
      <w:r>
        <w:t xml:space="preserve"> </w:t>
      </w:r>
      <w:r>
        <w:t xml:space="preserve">ne peut pas être conditionnel (le graphe de dépendances doit être connu avant toute exécution), alors que</w:t>
      </w:r>
      <w:r>
        <w:t xml:space="preserve"> </w:t>
      </w:r>
      <w:r>
        <w:rPr>
          <w:rStyle w:val="VerbatimChar"/>
        </w:rPr>
        <w:t xml:space="preserve">require()</w:t>
      </w:r>
      <w:r>
        <w:t xml:space="preserve"> </w:t>
      </w:r>
      <w:r>
        <w:t xml:space="preserve">le peut très bien (rien n’empêche de l’appeler à l’intérieur d’un</w:t>
      </w:r>
      <w:r>
        <w:t xml:space="preserve"> </w:t>
      </w:r>
      <w:r>
        <w:rPr>
          <w:rStyle w:val="VerbatimChar"/>
        </w:rPr>
        <w:t xml:space="preserve">if</w:t>
      </w:r>
      <w:r>
        <w:t xml:space="preserve">).</w:t>
      </w:r>
    </w:p>
    <w:bookmarkEnd w:id="156"/>
    <w:bookmarkStart w:id="157" w:name="import-dynamique-import"/>
    <w:p>
      <w:pPr>
        <w:pStyle w:val="Heading2"/>
      </w:pPr>
      <w:r>
        <w:t xml:space="preserve">6.6 import dynamique (import())</w:t>
      </w:r>
    </w:p>
    <w:p>
      <w:pPr>
        <w:pStyle w:val="SourceCode"/>
      </w:pPr>
      <w:r>
        <w:rPr>
          <w:rStyle w:val="CommentTok"/>
        </w:rPr>
        <w:t xml:space="preserve">// Import CONDITIONNEL, possible même en ES Modules (contrairement à `import` statique)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chargerModuleSelonEnv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"./config.production.js"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module</w:t>
      </w:r>
      <w:r>
        <w:rPr>
          <w:rStyle w:val="OperatorTok"/>
        </w:rPr>
        <w:t xml:space="preserve">.</w:t>
      </w:r>
      <w:r>
        <w:rPr>
          <w:rStyle w:val="AttributeTok"/>
        </w:rPr>
        <w:t xml:space="preserve">default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module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"./config.development.js"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module</w:t>
      </w:r>
      <w:r>
        <w:rPr>
          <w:rStyle w:val="OperatorTok"/>
        </w:rPr>
        <w:t xml:space="preserve">.</w:t>
      </w:r>
      <w:r>
        <w:rPr>
          <w:rStyle w:val="AttributeTok"/>
        </w:rPr>
        <w:t xml:space="preserve">default</w:t>
      </w:r>
      <w:r>
        <w:rPr>
          <w:rStyle w:val="OperatorTok"/>
        </w:rPr>
        <w:t xml:space="preserve">;</w:t>
      </w:r>
      <w:r>
        <w:br/>
      </w:r>
      <w:r>
        <w:rPr>
          <w:rStyle w:val="NormalTok"/>
        </w:rPr>
        <w:t xml:space="preserve">  }</w:t>
      </w:r>
      <w:r>
        <w:br/>
      </w:r>
      <w:r>
        <w:rPr>
          <w:rStyle w:val="NormalTok"/>
        </w:rPr>
        <w:t xml:space="preserve">}</w:t>
      </w:r>
    </w:p>
    <w:p>
      <w:pPr>
        <w:pStyle w:val="FirstParagraph"/>
      </w:pPr>
      <w:r>
        <w:rPr>
          <w:rStyle w:val="VerbatimChar"/>
        </w:rPr>
        <w:t xml:space="preserve">import()</w:t>
      </w:r>
      <w:r>
        <w:t xml:space="preserve"> </w:t>
      </w:r>
      <w:r>
        <w:t xml:space="preserve">(fonction, contrairement au mot-clé</w:t>
      </w:r>
      <w:r>
        <w:t xml:space="preserve"> </w:t>
      </w:r>
      <w:r>
        <w:rPr>
          <w:rStyle w:val="VerbatimChar"/>
        </w:rPr>
        <w:t xml:space="preserve">import</w:t>
      </w:r>
      <w:r>
        <w:t xml:space="preserve"> </w:t>
      </w:r>
      <w:r>
        <w:t xml:space="preserve">statique) retourne une Promise (chapitre 9) et peut être appelé n’importe où dans le code, y compris conditionnellement — comblant la limitation de</w:t>
      </w:r>
      <w:r>
        <w:t xml:space="preserve"> </w:t>
      </w:r>
      <w:r>
        <w:rPr>
          <w:rStyle w:val="VerbatimChar"/>
        </w:rPr>
        <w:t xml:space="preserve">import</w:t>
      </w:r>
      <w:r>
        <w:t xml:space="preserve"> </w:t>
      </w:r>
      <w:r>
        <w:t xml:space="preserve">statique évoquée dans le tableau ci-dessus.</w:t>
      </w:r>
    </w:p>
    <w:bookmarkEnd w:id="157"/>
    <w:bookmarkStart w:id="158" w:name="dirname-en-es-modules"/>
    <w:p>
      <w:pPr>
        <w:pStyle w:val="Heading2"/>
      </w:pPr>
      <w:r>
        <w:t xml:space="preserve">6.7 __dirname en ES Modules</w:t>
      </w:r>
    </w:p>
    <w:p>
      <w:pPr>
        <w:pStyle w:val="SourceCode"/>
      </w:pPr>
      <w:r>
        <w:rPr>
          <w:rStyle w:val="CommentTok"/>
        </w:rPr>
        <w:t xml:space="preserve">// CommonJS : __dirname disponible nativement</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__dirname</w:t>
      </w:r>
      <w:r>
        <w:rPr>
          <w:rStyle w:val="NormalTok"/>
        </w:rPr>
        <w:t xml:space="preserve">)</w:t>
      </w:r>
      <w:r>
        <w:rPr>
          <w:rStyle w:val="OperatorTok"/>
        </w:rPr>
        <w:t xml:space="preserve">;</w:t>
      </w:r>
      <w:r>
        <w:rPr>
          <w:rStyle w:val="NormalTok"/>
        </w:rPr>
        <w:t xml:space="preserve"> </w:t>
      </w:r>
      <w:r>
        <w:rPr>
          <w:rStyle w:val="CommentTok"/>
        </w:rPr>
        <w:t xml:space="preserve">// /home/jaslin/mon-api/src</w:t>
      </w:r>
      <w:r>
        <w:br/>
      </w:r>
      <w:r>
        <w:br/>
      </w:r>
      <w:r>
        <w:rPr>
          <w:rStyle w:val="CommentTok"/>
        </w:rPr>
        <w:t xml:space="preserve">// ES Modules : __dirname n'existe pas, il faut le recalculer</w:t>
      </w:r>
      <w:r>
        <w:br/>
      </w:r>
      <w:r>
        <w:rPr>
          <w:rStyle w:val="ImportTok"/>
        </w:rPr>
        <w:t xml:space="preserve">import</w:t>
      </w:r>
      <w:r>
        <w:rPr>
          <w:rStyle w:val="NormalTok"/>
        </w:rPr>
        <w:t xml:space="preserve"> { fileURLToPath } </w:t>
      </w:r>
      <w:r>
        <w:rPr>
          <w:rStyle w:val="ImportTok"/>
        </w:rPr>
        <w:t xml:space="preserve">from</w:t>
      </w:r>
      <w:r>
        <w:rPr>
          <w:rStyle w:val="NormalTok"/>
        </w:rPr>
        <w:t xml:space="preserve"> </w:t>
      </w:r>
      <w:r>
        <w:rPr>
          <w:rStyle w:val="StringTok"/>
        </w:rPr>
        <w:t xml:space="preserve">"url"</w:t>
      </w:r>
      <w:r>
        <w:rPr>
          <w:rStyle w:val="OperatorTok"/>
        </w:rPr>
        <w:t xml:space="preserve">;</w:t>
      </w:r>
      <w:r>
        <w:br/>
      </w:r>
      <w:r>
        <w:rPr>
          <w:rStyle w:val="ImportTok"/>
        </w:rPr>
        <w:t xml:space="preserve">import</w:t>
      </w:r>
      <w:r>
        <w:rPr>
          <w:rStyle w:val="NormalTok"/>
        </w:rPr>
        <w:t xml:space="preserve"> { dirname }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KeywordTok"/>
        </w:rPr>
        <w:t xml:space="preserve">const</w:t>
      </w:r>
      <w:r>
        <w:rPr>
          <w:rStyle w:val="NormalTok"/>
        </w:rPr>
        <w:t xml:space="preserve"> </w:t>
      </w:r>
      <w:r>
        <w:rPr>
          <w:rStyle w:val="BuiltInTok"/>
        </w:rPr>
        <w:t xml:space="preserve">__filename</w:t>
      </w:r>
      <w:r>
        <w:rPr>
          <w:rStyle w:val="NormalTok"/>
        </w:rPr>
        <w:t xml:space="preserve"> </w:t>
      </w:r>
      <w:r>
        <w:rPr>
          <w:rStyle w:val="OperatorTok"/>
        </w:rPr>
        <w:t xml:space="preserve">=</w:t>
      </w:r>
      <w:r>
        <w:rPr>
          <w:rStyle w:val="NormalTok"/>
        </w:rPr>
        <w:t xml:space="preserve"> </w:t>
      </w:r>
      <w:r>
        <w:rPr>
          <w:rStyle w:val="FunctionTok"/>
        </w:rPr>
        <w:t xml:space="preserve">fileURLToPath</w:t>
      </w:r>
      <w:r>
        <w:rPr>
          <w:rStyle w:val="NormalTok"/>
        </w:rPr>
        <w:t xml:space="preserve">(</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KeywordTok"/>
        </w:rPr>
        <w:t xml:space="preserve">const</w:t>
      </w:r>
      <w:r>
        <w:rPr>
          <w:rStyle w:val="NormalTok"/>
        </w:rPr>
        <w:t xml:space="preserve"> </w:t>
      </w:r>
      <w:r>
        <w:rPr>
          <w:rStyle w:val="BuiltInTok"/>
        </w:rPr>
        <w:t xml:space="preserve">__dirname</w:t>
      </w:r>
      <w:r>
        <w:rPr>
          <w:rStyle w:val="NormalTok"/>
        </w:rPr>
        <w:t xml:space="preserve"> </w:t>
      </w:r>
      <w:r>
        <w:rPr>
          <w:rStyle w:val="OperatorTok"/>
        </w:rPr>
        <w:t xml:space="preserve">=</w:t>
      </w:r>
      <w:r>
        <w:rPr>
          <w:rStyle w:val="NormalTok"/>
        </w:rPr>
        <w:t xml:space="preserve"> </w:t>
      </w:r>
      <w:r>
        <w:rPr>
          <w:rStyle w:val="FunctionTok"/>
        </w:rPr>
        <w:t xml:space="preserve">dirname</w:t>
      </w:r>
      <w:r>
        <w:rPr>
          <w:rStyle w:val="NormalTok"/>
        </w:rPr>
        <w:t xml:space="preserve">(</w:t>
      </w:r>
      <w:r>
        <w:rPr>
          <w:rStyle w:val="BuiltInTok"/>
        </w:rPr>
        <w:t xml:space="preserve">__filename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__dirname</w:t>
      </w:r>
      <w:r>
        <w:rPr>
          <w:rStyle w:val="NormalTok"/>
        </w:rPr>
        <w:t xml:space="preserve">)</w:t>
      </w:r>
      <w:r>
        <w:rPr>
          <w:rStyle w:val="OperatorTok"/>
        </w:rPr>
        <w:t xml:space="preserve">;</w:t>
      </w:r>
    </w:p>
    <w:bookmarkEnd w:id="158"/>
    <w:bookmarkStart w:id="159" w:name="lequel-choisir-pour-un-nouveau-projet"/>
    <w:p>
      <w:pPr>
        <w:pStyle w:val="Heading2"/>
      </w:pPr>
      <w:r>
        <w:t xml:space="preserve">6.8 Lequel choisir pour un nouveau projet</w:t>
      </w:r>
    </w:p>
    <w:p>
      <w:pPr>
        <w:pStyle w:val="FirstParagraph"/>
      </w:pPr>
      <w:r>
        <w:t xml:space="preserve">💡 Recommandation pour ce manuel et les projets neufs</w:t>
      </w:r>
      <w:r>
        <w:t xml:space="preserve"> </w:t>
      </w:r>
      <w:r>
        <w:t xml:space="preserve">Ce manuel utilise principalement</w:t>
      </w:r>
      <w:r>
        <w:t xml:space="preserve"> </w:t>
      </w:r>
      <w:r>
        <w:rPr>
          <w:b/>
          <w:bCs/>
        </w:rPr>
        <w:t xml:space="preserve">CommonJS</w:t>
      </w:r>
      <w:r>
        <w:t xml:space="preserve"> </w:t>
      </w:r>
      <w:r>
        <w:t xml:space="preserve">dans ses exemples de code (encore extrêmement répandu dans l’écosystème Express et la majorité des tutoriels/documentations existants), tout en signalant les équivalents ES Modules quand c’est pertinent. Pour un</w:t>
      </w:r>
      <w:r>
        <w:t xml:space="preserve"> </w:t>
      </w:r>
      <w:r>
        <w:rPr>
          <w:b/>
          <w:bCs/>
        </w:rPr>
        <w:t xml:space="preserve">nouveau</w:t>
      </w:r>
      <w:r>
        <w:t xml:space="preserve"> </w:t>
      </w:r>
      <w:r>
        <w:t xml:space="preserve">projet démarré aujourd’hui sans contrainte de compatibilité avec du code legacy,</w:t>
      </w:r>
      <w:r>
        <w:t xml:space="preserve"> </w:t>
      </w:r>
      <w:r>
        <w:rPr>
          <w:b/>
          <w:bCs/>
        </w:rPr>
        <w:t xml:space="preserve">ES Modules</w:t>
      </w:r>
      <w:r>
        <w:t xml:space="preserve"> </w:t>
      </w:r>
      <w:r>
        <w:t xml:space="preserve">est la direction recommandée par l’évolution du langage — mais CommonJS reste parfaitement valide et largement utilisé en production.</w:t>
      </w:r>
    </w:p>
    <w:p>
      <w:pPr>
        <w:pStyle w:val="BodyText"/>
      </w:pPr>
      <w:r>
        <w:t xml:space="preserve">✅ Bonne pratique</w:t>
      </w:r>
      <w:r>
        <w:t xml:space="preserve"> </w:t>
      </w:r>
      <w:r>
        <w:t xml:space="preserve">Choisir un système de modules</w:t>
      </w:r>
      <w:r>
        <w:t xml:space="preserve"> </w:t>
      </w:r>
      <w:r>
        <w:rPr>
          <w:b/>
          <w:bCs/>
        </w:rPr>
        <w:t xml:space="preserve">au démarrage</w:t>
      </w:r>
      <w:r>
        <w:t xml:space="preserve"> </w:t>
      </w:r>
      <w:r>
        <w:t xml:space="preserve">du projet et s’y tenir de façon cohérente sur l’ensemble du code applicatif. Mélanger les deux systèmes fichier par fichier (au-delà de la coexistence normale avec des dépendances tierces) complique inutilement la maintenance.</w:t>
      </w:r>
    </w:p>
    <w:bookmarkEnd w:id="159"/>
    <w:bookmarkStart w:id="160" w:name="Xcefe8c89540be80b070b957a7060ae04e139138"/>
    <w:p>
      <w:pPr>
        <w:pStyle w:val="Heading2"/>
      </w:pPr>
      <w:r>
        <w:t xml:space="preserve">Atelier — Convertir un module entre les deux systèmes</w:t>
      </w:r>
    </w:p>
    <w:p>
      <w:pPr>
        <w:pStyle w:val="FirstParagraph"/>
      </w:pPr>
      <w:r>
        <w:t xml:space="preserve">🛠️ Atelier 6 — CommonJS vers ES Modules, et retour</w:t>
      </w:r>
    </w:p>
    <w:p>
      <w:pPr>
        <w:pStyle w:val="BodyText"/>
      </w:pPr>
      <w:r>
        <w:rPr>
          <w:b/>
          <w:bCs/>
        </w:rPr>
        <w:t xml:space="preserve">Objectif</w:t>
      </w:r>
      <w:r>
        <w:t xml:space="preserve"> </w:t>
      </w:r>
      <w:r>
        <w:t xml:space="preserve">: expérimenter concrètement la conversion entre les deux systèmes, et observer l’erreur exacte de la mise en situation d’ouverture.</w:t>
      </w:r>
    </w:p>
    <w:p>
      <w:pPr>
        <w:pStyle w:val="BodyText"/>
      </w:pPr>
      <w:r>
        <w:rPr>
          <w:b/>
          <w:bCs/>
        </w:rPr>
        <w:t xml:space="preserve">Préparation</w:t>
      </w:r>
      <w:r>
        <w:t xml:space="preserve"> </w:t>
      </w:r>
      <w:r>
        <w:t xml:space="preserve">: un dossier de projet avec Node.js installé.</w:t>
      </w:r>
    </w:p>
    <w:p>
      <w:pPr>
        <w:pStyle w:val="BodyText"/>
      </w:pPr>
      <w:r>
        <w:rPr>
          <w:b/>
          <w:bCs/>
        </w:rPr>
        <w:t xml:space="preserve">Étapes détaillées</w:t>
      </w:r>
      <w:r>
        <w:t xml:space="preserve"> </w:t>
      </w:r>
      <w:r>
        <w:t xml:space="preserve">:</w:t>
      </w:r>
      <w:r>
        <w:t xml:space="preserve"> </w:t>
      </w:r>
      <w:r>
        <w:t xml:space="preserve">1. Crée</w:t>
      </w:r>
      <w:r>
        <w:t xml:space="preserve"> </w:t>
      </w:r>
      <w:r>
        <w:rPr>
          <w:rStyle w:val="VerbatimChar"/>
        </w:rPr>
        <w:t xml:space="preserve">math.js</w:t>
      </w:r>
      <w:r>
        <w:t xml:space="preserve"> </w:t>
      </w:r>
      <w:r>
        <w:t xml:space="preserve">en CommonJS (section 6.2) et un</w:t>
      </w:r>
      <w:r>
        <w:t xml:space="preserve"> </w:t>
      </w:r>
      <w:r>
        <w:rPr>
          <w:rStyle w:val="VerbatimChar"/>
        </w:rPr>
        <w:t xml:space="preserve">index.js</w:t>
      </w:r>
      <w:r>
        <w:t xml:space="preserve"> </w:t>
      </w:r>
      <w:r>
        <w:t xml:space="preserve">qui l’utilise avec</w:t>
      </w:r>
      <w:r>
        <w:t xml:space="preserve"> </w:t>
      </w:r>
      <w:r>
        <w:rPr>
          <w:rStyle w:val="VerbatimChar"/>
        </w:rPr>
        <w:t xml:space="preserve">require</w:t>
      </w:r>
      <w:r>
        <w:t xml:space="preserve">.</w:t>
      </w:r>
      <w:r>
        <w:t xml:space="preserve"> </w:t>
      </w:r>
      <w:r>
        <w:t xml:space="preserve">2. Vérifie que</w:t>
      </w:r>
      <w:r>
        <w:t xml:space="preserve"> </w:t>
      </w:r>
      <w:r>
        <w:rPr>
          <w:rStyle w:val="VerbatimChar"/>
        </w:rPr>
        <w:t xml:space="preserve">node index.js</w:t>
      </w:r>
      <w:r>
        <w:t xml:space="preserve"> </w:t>
      </w:r>
      <w:r>
        <w:t xml:space="preserve">fonctionne.</w:t>
      </w:r>
      <w:r>
        <w:t xml:space="preserve"> </w:t>
      </w:r>
      <w:r>
        <w:t xml:space="preserve">3. Ajoute</w:t>
      </w:r>
      <w:r>
        <w:t xml:space="preserve"> </w:t>
      </w:r>
      <w:r>
        <w:rPr>
          <w:rStyle w:val="VerbatimChar"/>
        </w:rPr>
        <w:t xml:space="preserve">"type": "module"</w:t>
      </w:r>
      <w:r>
        <w:t xml:space="preserve"> </w:t>
      </w:r>
      <w:r>
        <w:t xml:space="preserve">dans</w:t>
      </w:r>
      <w:r>
        <w:t xml:space="preserve"> </w:t>
      </w:r>
      <w:r>
        <w:rPr>
          <w:rStyle w:val="VerbatimChar"/>
        </w:rPr>
        <w:t xml:space="preserve">package.json</w:t>
      </w:r>
      <w:r>
        <w:t xml:space="preserve">, sans rien changer d’autre.</w:t>
      </w:r>
      <w:r>
        <w:t xml:space="preserve"> </w:t>
      </w:r>
      <w:r>
        <w:t xml:space="preserve">4. Relance</w:t>
      </w:r>
      <w:r>
        <w:t xml:space="preserve"> </w:t>
      </w:r>
      <w:r>
        <w:rPr>
          <w:rStyle w:val="VerbatimChar"/>
        </w:rPr>
        <w:t xml:space="preserve">node index.js</w:t>
      </w:r>
      <w:r>
        <w:t xml:space="preserve"> </w:t>
      </w:r>
      <w:r>
        <w:t xml:space="preserve">: observe l’erreur exacte produite par</w:t>
      </w:r>
      <w:r>
        <w:t xml:space="preserve"> </w:t>
      </w:r>
      <w:r>
        <w:rPr>
          <w:rStyle w:val="VerbatimChar"/>
        </w:rPr>
        <w:t xml:space="preserve">require()</w:t>
      </w:r>
      <w:r>
        <w:t xml:space="preserve"> </w:t>
      </w:r>
      <w:r>
        <w:t xml:space="preserve">dans un contexte désormais ESM.</w:t>
      </w:r>
      <w:r>
        <w:t xml:space="preserve"> </w:t>
      </w:r>
      <w:r>
        <w:t xml:space="preserve">5. Convertis</w:t>
      </w:r>
      <w:r>
        <w:t xml:space="preserve"> </w:t>
      </w:r>
      <w:r>
        <w:rPr>
          <w:rStyle w:val="VerbatimChar"/>
        </w:rPr>
        <w:t xml:space="preserve">math.js</w:t>
      </w:r>
      <w:r>
        <w:t xml:space="preserve"> </w:t>
      </w:r>
      <w:r>
        <w:t xml:space="preserve">et</w:t>
      </w:r>
      <w:r>
        <w:t xml:space="preserve"> </w:t>
      </w:r>
      <w:r>
        <w:rPr>
          <w:rStyle w:val="VerbatimChar"/>
        </w:rPr>
        <w:t xml:space="preserve">index.js</w:t>
      </w:r>
      <w:r>
        <w:t xml:space="preserve"> </w:t>
      </w:r>
      <w:r>
        <w:t xml:space="preserve">en syntaxe ES Modules (</w:t>
      </w:r>
      <w:r>
        <w:rPr>
          <w:rStyle w:val="VerbatimChar"/>
        </w:rPr>
        <w:t xml:space="preserve">export</w:t>
      </w:r>
      <w:r>
        <w:t xml:space="preserve">/</w:t>
      </w:r>
      <w:r>
        <w:rPr>
          <w:rStyle w:val="VerbatimChar"/>
        </w:rPr>
        <w:t xml:space="preserve">import</w:t>
      </w:r>
      <w:r>
        <w:t xml:space="preserve">), en ajoutant l’extension</w:t>
      </w:r>
      <w:r>
        <w:t xml:space="preserve"> </w:t>
      </w:r>
      <w:r>
        <w:rPr>
          <w:rStyle w:val="VerbatimChar"/>
        </w:rPr>
        <w:t xml:space="preserve">.js</w:t>
      </w:r>
      <w:r>
        <w:t xml:space="preserve"> </w:t>
      </w:r>
      <w:r>
        <w:t xml:space="preserve">explicite dans l’import.</w:t>
      </w:r>
      <w:r>
        <w:t xml:space="preserve"> </w:t>
      </w:r>
      <w:r>
        <w:t xml:space="preserve">6. Relance</w:t>
      </w:r>
      <w:r>
        <w:t xml:space="preserve"> </w:t>
      </w:r>
      <w:r>
        <w:rPr>
          <w:rStyle w:val="VerbatimChar"/>
        </w:rPr>
        <w:t xml:space="preserve">node index.js</w:t>
      </w:r>
      <w:r>
        <w:t xml:space="preserve"> </w:t>
      </w:r>
      <w:r>
        <w:t xml:space="preserve">: confirme que ça fonctionne à nouveau.</w:t>
      </w:r>
    </w:p>
    <w:p>
      <w:pPr>
        <w:pStyle w:val="BodyText"/>
      </w:pPr>
      <w:r>
        <w:rPr>
          <w:b/>
          <w:bCs/>
        </w:rPr>
        <w:t xml:space="preserve">Validation</w:t>
      </w:r>
      <w:r>
        <w:t xml:space="preserve"> </w:t>
      </w:r>
      <w:r>
        <w:t xml:space="preserve">: l’étape 4 doit reproduire une erreur</w:t>
      </w:r>
      <w:r>
        <w:t xml:space="preserve"> </w:t>
      </w:r>
      <w:r>
        <w:rPr>
          <w:rStyle w:val="VerbatimChar"/>
        </w:rPr>
        <w:t xml:space="preserve">require is not defined</w:t>
      </w:r>
      <w:r>
        <w:t xml:space="preserve"> </w:t>
      </w:r>
      <w:r>
        <w:t xml:space="preserve">ou équivalente — la preuve concrète que</w:t>
      </w:r>
      <w:r>
        <w:t xml:space="preserve"> </w:t>
      </w:r>
      <w:r>
        <w:rPr>
          <w:rStyle w:val="VerbatimChar"/>
        </w:rPr>
        <w:t xml:space="preserve">"type": "module"</w:t>
      </w:r>
      <w:r>
        <w:t xml:space="preserve"> </w:t>
      </w:r>
      <w:r>
        <w:t xml:space="preserve">change le comportement de tous les fichiers</w:t>
      </w:r>
      <w:r>
        <w:t xml:space="preserve"> </w:t>
      </w:r>
      <w:r>
        <w:rPr>
          <w:rStyle w:val="VerbatimChar"/>
        </w:rPr>
        <w:t xml:space="preserve">.js</w:t>
      </w:r>
      <w:r>
        <w:t xml:space="preserve">, pas seulement d’un fichier isolé.</w:t>
      </w:r>
    </w:p>
    <w:p>
      <w:pPr>
        <w:pStyle w:val="BodyText"/>
      </w:pPr>
      <w:r>
        <w:rPr>
          <w:b/>
          <w:bCs/>
        </w:rPr>
        <w:t xml:space="preserve">Résultat attendu</w:t>
      </w:r>
      <w:r>
        <w:t xml:space="preserve"> </w:t>
      </w:r>
      <w:r>
        <w:t xml:space="preserve">: comprendre par l’expérience directe pourquoi ce changement de configuration ne peut pas être fait</w:t>
      </w:r>
      <w:r>
        <w:t xml:space="preserve"> </w:t>
      </w:r>
      <w:r>
        <w:t xml:space="preserve">“à moitié”</w:t>
      </w:r>
      <w:r>
        <w:t xml:space="preserve"> </w:t>
      </w:r>
      <w:r>
        <w:t xml:space="preserve">sans renommer les fichiers concernés en</w:t>
      </w:r>
      <w:r>
        <w:t xml:space="preserve"> </w:t>
      </w:r>
      <w:r>
        <w:rPr>
          <w:rStyle w:val="VerbatimChar"/>
        </w:rPr>
        <w:t xml:space="preserve">.cjs</w:t>
      </w:r>
      <w:r>
        <w:t xml:space="preserve">/</w:t>
      </w:r>
      <w:r>
        <w:rPr>
          <w:rStyle w:val="VerbatimChar"/>
        </w:rPr>
        <w:t xml:space="preserve">.mjs</w:t>
      </w:r>
      <w:r>
        <w:t xml:space="preserve">.</w:t>
      </w:r>
    </w:p>
    <w:p>
      <w:pPr>
        <w:pStyle w:val="BodyText"/>
      </w:pPr>
      <w:r>
        <w:rPr>
          <w:b/>
          <w:bCs/>
        </w:rPr>
        <w:t xml:space="preserve">Dépannage</w:t>
      </w:r>
      <w:r>
        <w:t xml:space="preserve"> </w:t>
      </w:r>
      <w:r>
        <w:t xml:space="preserve">: si l’erreur ne correspond pas à celle attendue, vérifie que</w:t>
      </w:r>
      <w:r>
        <w:t xml:space="preserve"> </w:t>
      </w:r>
      <w:r>
        <w:rPr>
          <w:rStyle w:val="VerbatimChar"/>
        </w:rPr>
        <w:t xml:space="preserve">package.json</w:t>
      </w:r>
      <w:r>
        <w:t xml:space="preserve"> </w:t>
      </w:r>
      <w:r>
        <w:t xml:space="preserve">a bien été sauvegardé avant de relancer</w:t>
      </w:r>
      <w:r>
        <w:t xml:space="preserve"> </w:t>
      </w:r>
      <w:r>
        <w:rPr>
          <w:rStyle w:val="VerbatimChar"/>
        </w:rPr>
        <w:t xml:space="preserve">node index.js</w:t>
      </w:r>
      <w:r>
        <w:t xml:space="preserve">.</w:t>
      </w:r>
    </w:p>
    <w:p>
      <w:pPr>
        <w:pStyle w:val="BodyText"/>
      </w:pPr>
      <w:r>
        <w:rPr>
          <w:b/>
          <w:bCs/>
        </w:rPr>
        <w:t xml:space="preserve">Nettoyage</w:t>
      </w:r>
      <w:r>
        <w:t xml:space="preserve"> </w:t>
      </w:r>
      <w:r>
        <w:t xml:space="preserve">: aucun, ce petit projet peut être conservé comme référence personnelle.</w:t>
      </w:r>
    </w:p>
    <w:bookmarkEnd w:id="160"/>
    <w:bookmarkStart w:id="161" w:name="erreurs-fréquentes-5"/>
    <w:p>
      <w:pPr>
        <w:pStyle w:val="Heading2"/>
      </w:pPr>
      <w:r>
        <w:t xml:space="preserve">Erreurs fréquentes</w:t>
      </w:r>
    </w:p>
    <w:p>
      <w:pPr>
        <w:pStyle w:val="FirstParagraph"/>
      </w:pPr>
      <w:r>
        <w:t xml:space="preserve">⚠️ Erreur n°1 — Mélanger require() et import dans le même fichier</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rPr>
          <w:rStyle w:val="NormalTok"/>
        </w:rPr>
        <w:t xml:space="preserve"> </w:t>
      </w:r>
      <w:r>
        <w:rPr>
          <w:rStyle w:val="CommentTok"/>
        </w:rPr>
        <w:t xml:space="preserve">// CommonJS</w:t>
      </w:r>
      <w:r>
        <w:br/>
      </w:r>
      <w:r>
        <w:rPr>
          <w:rStyle w:val="ImportTok"/>
        </w:rPr>
        <w:t xml:space="preserve">import</w:t>
      </w:r>
      <w:r>
        <w:rPr>
          <w:rStyle w:val="NormalTok"/>
        </w:rPr>
        <w:t xml:space="preserve"> cors </w:t>
      </w:r>
      <w:r>
        <w:rPr>
          <w:rStyle w:val="ImportTok"/>
        </w:rPr>
        <w:t xml:space="preserve">from</w:t>
      </w:r>
      <w:r>
        <w:rPr>
          <w:rStyle w:val="NormalTok"/>
        </w:rPr>
        <w:t xml:space="preserve"> </w:t>
      </w:r>
      <w:r>
        <w:rPr>
          <w:rStyle w:val="StringTok"/>
        </w:rPr>
        <w:t xml:space="preserve">"cors"</w:t>
      </w:r>
      <w:r>
        <w:rPr>
          <w:rStyle w:val="OperatorTok"/>
        </w:rPr>
        <w:t xml:space="preserve">;</w:t>
      </w:r>
      <w:r>
        <w:rPr>
          <w:rStyle w:val="NormalTok"/>
        </w:rPr>
        <w:t xml:space="preserve">             </w:t>
      </w:r>
      <w:r>
        <w:rPr>
          <w:rStyle w:val="CommentTok"/>
        </w:rPr>
        <w:t xml:space="preserve">// ❌ Erreur : ne peut pas cohabiter dans le même fichier</w:t>
      </w:r>
    </w:p>
    <w:p>
      <w:pPr>
        <w:pStyle w:val="FirstParagraph"/>
      </w:pPr>
      <w:r>
        <w:t xml:space="preserve">Un fichier donné doit être</w:t>
      </w:r>
      <w:r>
        <w:t xml:space="preserve"> </w:t>
      </w:r>
      <w:r>
        <w:rPr>
          <w:b/>
          <w:bCs/>
        </w:rPr>
        <w:t xml:space="preserve">cohérent</w:t>
      </w:r>
      <w:r>
        <w:t xml:space="preserve"> </w:t>
      </w:r>
      <w:r>
        <w:t xml:space="preserve">: soit entièrement CommonJS, soit entièrement ES Modules — jamais un mélange des deux syntaxes dans le même fichier.</w:t>
      </w:r>
    </w:p>
    <w:p>
      <w:pPr>
        <w:pStyle w:val="BodyText"/>
      </w:pPr>
      <w:r>
        <w:t xml:space="preserve">⚠️ Erreur n°2 — Oublier l’extension de fichier dans un import ES Modules</w:t>
      </w:r>
    </w:p>
    <w:p>
      <w:pPr>
        <w:pStyle w:val="SourceCode"/>
      </w:pPr>
      <w:r>
        <w:rPr>
          <w:rStyle w:val="ImportTok"/>
        </w:rPr>
        <w:t xml:space="preserve">import</w:t>
      </w:r>
      <w:r>
        <w:rPr>
          <w:rStyle w:val="NormalTok"/>
        </w:rPr>
        <w:t xml:space="preserve"> { additionner } </w:t>
      </w:r>
      <w:r>
        <w:rPr>
          <w:rStyle w:val="ImportTok"/>
        </w:rPr>
        <w:t xml:space="preserve">from</w:t>
      </w:r>
      <w:r>
        <w:rPr>
          <w:rStyle w:val="NormalTok"/>
        </w:rPr>
        <w:t xml:space="preserve"> </w:t>
      </w:r>
      <w:r>
        <w:rPr>
          <w:rStyle w:val="StringTok"/>
        </w:rPr>
        <w:t xml:space="preserve">"./math"</w:t>
      </w:r>
      <w:r>
        <w:rPr>
          <w:rStyle w:val="OperatorTok"/>
        </w:rPr>
        <w:t xml:space="preserve">;</w:t>
      </w:r>
      <w:r>
        <w:rPr>
          <w:rStyle w:val="NormalTok"/>
        </w:rPr>
        <w:t xml:space="preserve"> </w:t>
      </w:r>
      <w:r>
        <w:rPr>
          <w:rStyle w:val="CommentTok"/>
        </w:rPr>
        <w:t xml:space="preserve">// ❌ Erreur en ES Modules natif Node.js : extension manquante</w:t>
      </w:r>
      <w:r>
        <w:br/>
      </w:r>
      <w:r>
        <w:rPr>
          <w:rStyle w:val="ImportTok"/>
        </w:rPr>
        <w:t xml:space="preserve">import</w:t>
      </w:r>
      <w:r>
        <w:rPr>
          <w:rStyle w:val="NormalTok"/>
        </w:rPr>
        <w:t xml:space="preserve"> { additionner } </w:t>
      </w:r>
      <w:r>
        <w:rPr>
          <w:rStyle w:val="ImportTok"/>
        </w:rPr>
        <w:t xml:space="preserve">from</w:t>
      </w:r>
      <w:r>
        <w:rPr>
          <w:rStyle w:val="NormalTok"/>
        </w:rPr>
        <w:t xml:space="preserve"> </w:t>
      </w:r>
      <w:r>
        <w:rPr>
          <w:rStyle w:val="StringTok"/>
        </w:rPr>
        <w:t xml:space="preserve">"./math.js"</w:t>
      </w:r>
      <w:r>
        <w:rPr>
          <w:rStyle w:val="OperatorTok"/>
        </w:rPr>
        <w:t xml:space="preserve">;</w:t>
      </w:r>
      <w:r>
        <w:rPr>
          <w:rStyle w:val="NormalTok"/>
        </w:rPr>
        <w:t xml:space="preserve"> </w:t>
      </w:r>
      <w:r>
        <w:rPr>
          <w:rStyle w:val="CommentTok"/>
        </w:rPr>
        <w:t xml:space="preserve">// ✅ l'extension est OBLIGATOIRE en ESM natif Node.js</w:t>
      </w:r>
    </w:p>
    <w:p>
      <w:pPr>
        <w:pStyle w:val="FirstParagraph"/>
      </w:pPr>
      <w:r>
        <w:t xml:space="preserve">Contrairement à CommonJS (qui résout automatiquement l’extension</w:t>
      </w:r>
      <w:r>
        <w:t xml:space="preserve"> </w:t>
      </w:r>
      <w:r>
        <w:rPr>
          <w:rStyle w:val="VerbatimChar"/>
        </w:rPr>
        <w:t xml:space="preserve">.js</w:t>
      </w:r>
      <w:r>
        <w:t xml:space="preserve"> </w:t>
      </w:r>
      <w:r>
        <w:t xml:space="preserve">manquante) et contrairement à certains bundlers frontend (Webpack, Vite), Node.js en ES Modules natif</w:t>
      </w:r>
      <w:r>
        <w:t xml:space="preserve"> </w:t>
      </w:r>
      <w:r>
        <w:rPr>
          <w:b/>
          <w:bCs/>
        </w:rPr>
        <w:t xml:space="preserve">exige</w:t>
      </w:r>
      <w:r>
        <w:t xml:space="preserve"> </w:t>
      </w:r>
      <w:r>
        <w:t xml:space="preserve">l’extension complète du fichier importé.</w:t>
      </w:r>
    </w:p>
    <w:p>
      <w:pPr>
        <w:pStyle w:val="BodyText"/>
      </w:pPr>
      <w:r>
        <w:t xml:space="preserve">⚠️ Erreur n°3 — ERR_REQUIRE_ESM en important une dépendance récente</w:t>
      </w:r>
      <w:r>
        <w:t xml:space="preserve"> </w:t>
      </w:r>
      <w:r>
        <w:t xml:space="preserve">Exactement l’erreur de la mise en situation d’ouverture : certains paquets npm récents ne publient</w:t>
      </w:r>
      <w:r>
        <w:t xml:space="preserve"> </w:t>
      </w:r>
      <w:r>
        <w:rPr>
          <w:b/>
          <w:bCs/>
        </w:rPr>
        <w:t xml:space="preserve">plus qu’</w:t>
      </w:r>
      <w:r>
        <w:t xml:space="preserve">en ES Modules. Un projet resté en CommonJS ne peut pas les charger via</w:t>
      </w:r>
      <w:r>
        <w:t xml:space="preserve"> </w:t>
      </w:r>
      <w:r>
        <w:rPr>
          <w:rStyle w:val="VerbatimChar"/>
        </w:rPr>
        <w:t xml:space="preserve">require()</w:t>
      </w:r>
      <w:r>
        <w:t xml:space="preserve"> </w:t>
      </w:r>
      <w:r>
        <w:t xml:space="preserve">classique — la solution est soit de migrer le projet vers ESM, soit d’utiliser</w:t>
      </w:r>
      <w:r>
        <w:t xml:space="preserve"> </w:t>
      </w:r>
      <w:r>
        <w:rPr>
          <w:rStyle w:val="VerbatimChar"/>
        </w:rPr>
        <w:t xml:space="preserve">import()</w:t>
      </w:r>
      <w:r>
        <w:t xml:space="preserve"> </w:t>
      </w:r>
      <w:r>
        <w:t xml:space="preserve">dynamique (section 6.6) même depuis un fichier CommonJS (Node.js l’autorise dans ce sens précis).</w:t>
      </w:r>
    </w:p>
    <w:bookmarkEnd w:id="161"/>
    <w:bookmarkStart w:id="162" w:name="débogage-5"/>
    <w:p>
      <w:pPr>
        <w:pStyle w:val="Heading2"/>
      </w:pPr>
      <w:r>
        <w:t xml:space="preserve">Débogage</w:t>
      </w:r>
    </w:p>
    <w:p>
      <w:pPr>
        <w:pStyle w:val="FirstParagraph"/>
      </w:pPr>
      <w:r>
        <w:t xml:space="preserve">🩺 Symptôme :</w:t>
      </w:r>
      <w:r>
        <w:t xml:space="preserve"> </w:t>
      </w:r>
      <w:r>
        <w:t xml:space="preserve">“Cannot use import statement outside a module”</w:t>
      </w:r>
    </w:p>
    <w:p>
      <w:pPr>
        <w:pStyle w:val="Compact"/>
        <w:numPr>
          <w:ilvl w:val="0"/>
          <w:numId w:val="1121"/>
        </w:numPr>
      </w:pPr>
      <w:r>
        <w:rPr>
          <w:b/>
          <w:bCs/>
        </w:rPr>
        <w:t xml:space="preserve">Cause</w:t>
      </w:r>
      <w:r>
        <w:t xml:space="preserve"> </w:t>
      </w:r>
      <w:r>
        <w:t xml:space="preserve">: le fichier utilise</w:t>
      </w:r>
      <w:r>
        <w:t xml:space="preserve"> </w:t>
      </w:r>
      <w:r>
        <w:rPr>
          <w:rStyle w:val="VerbatimChar"/>
        </w:rPr>
        <w:t xml:space="preserve">import</w:t>
      </w:r>
      <w:r>
        <w:t xml:space="preserve">/</w:t>
      </w:r>
      <w:r>
        <w:rPr>
          <w:rStyle w:val="VerbatimChar"/>
        </w:rPr>
        <w:t xml:space="preserve">export</w:t>
      </w:r>
      <w:r>
        <w:t xml:space="preserve"> </w:t>
      </w:r>
      <w:r>
        <w:t xml:space="preserve">mais Node.js l’interprète encore comme du CommonJS (pas de</w:t>
      </w:r>
      <w:r>
        <w:t xml:space="preserve"> </w:t>
      </w:r>
      <w:r>
        <w:rPr>
          <w:rStyle w:val="VerbatimChar"/>
        </w:rPr>
        <w:t xml:space="preserve">"type": "module"</w:t>
      </w:r>
      <w:r>
        <w:t xml:space="preserve"> </w:t>
      </w:r>
      <w:r>
        <w:t xml:space="preserve">dans</w:t>
      </w:r>
      <w:r>
        <w:t xml:space="preserve"> </w:t>
      </w:r>
      <w:r>
        <w:rPr>
          <w:rStyle w:val="VerbatimChar"/>
        </w:rPr>
        <w:t xml:space="preserve">package.json</w:t>
      </w:r>
      <w:r>
        <w:t xml:space="preserve">, et l’extension n’est pas</w:t>
      </w:r>
      <w:r>
        <w:t xml:space="preserve"> </w:t>
      </w:r>
      <w:r>
        <w:rPr>
          <w:rStyle w:val="VerbatimChar"/>
        </w:rPr>
        <w:t xml:space="preserve">.mjs</w:t>
      </w:r>
      <w:r>
        <w:t xml:space="preserve">).</w:t>
      </w:r>
    </w:p>
    <w:p>
      <w:pPr>
        <w:pStyle w:val="Compact"/>
        <w:numPr>
          <w:ilvl w:val="0"/>
          <w:numId w:val="1121"/>
        </w:numPr>
      </w:pPr>
      <w:r>
        <w:rPr>
          <w:b/>
          <w:bCs/>
        </w:rPr>
        <w:t xml:space="preserve">Diagnostic</w:t>
      </w:r>
      <w:r>
        <w:t xml:space="preserve"> </w:t>
      </w:r>
      <w:r>
        <w:t xml:space="preserve">: vérifier</w:t>
      </w:r>
      <w:r>
        <w:t xml:space="preserve"> </w:t>
      </w:r>
      <w:r>
        <w:rPr>
          <w:rStyle w:val="VerbatimChar"/>
        </w:rPr>
        <w:t xml:space="preserve">package.json</w:t>
      </w:r>
      <w:r>
        <w:t xml:space="preserve"> </w:t>
      </w:r>
      <w:r>
        <w:t xml:space="preserve">(</w:t>
      </w:r>
      <w:r>
        <w:rPr>
          <w:rStyle w:val="VerbatimChar"/>
        </w:rPr>
        <w:t xml:space="preserve">"type"</w:t>
      </w:r>
      <w:r>
        <w:t xml:space="preserve">) et l’extension du fichier concerné.</w:t>
      </w:r>
    </w:p>
    <w:p>
      <w:pPr>
        <w:pStyle w:val="Compact"/>
        <w:numPr>
          <w:ilvl w:val="0"/>
          <w:numId w:val="1121"/>
        </w:numPr>
      </w:pPr>
      <w:r>
        <w:rPr>
          <w:b/>
          <w:bCs/>
        </w:rPr>
        <w:t xml:space="preserve">Solution</w:t>
      </w:r>
      <w:r>
        <w:t xml:space="preserve"> </w:t>
      </w:r>
      <w:r>
        <w:t xml:space="preserve">: ajouter</w:t>
      </w:r>
      <w:r>
        <w:t xml:space="preserve"> </w:t>
      </w:r>
      <w:r>
        <w:rPr>
          <w:rStyle w:val="VerbatimChar"/>
        </w:rPr>
        <w:t xml:space="preserve">"type": "module"</w:t>
      </w:r>
      <w:r>
        <w:t xml:space="preserve"> </w:t>
      </w:r>
      <w:r>
        <w:t xml:space="preserve">au</w:t>
      </w:r>
      <w:r>
        <w:t xml:space="preserve"> </w:t>
      </w:r>
      <w:r>
        <w:rPr>
          <w:rStyle w:val="VerbatimChar"/>
        </w:rPr>
        <w:t xml:space="preserve">package.json</w:t>
      </w:r>
      <w:r>
        <w:t xml:space="preserve">, ou renommer le fichier en</w:t>
      </w:r>
      <w:r>
        <w:t xml:space="preserve"> </w:t>
      </w:r>
      <w:r>
        <w:rPr>
          <w:rStyle w:val="VerbatimChar"/>
        </w:rPr>
        <w:t xml:space="preserve">.mjs</w:t>
      </w:r>
      <w:r>
        <w:t xml:space="preserve">.</w:t>
      </w:r>
    </w:p>
    <w:p>
      <w:pPr>
        <w:pStyle w:val="FirstParagraph"/>
      </w:pPr>
      <w:r>
        <w:t xml:space="preserve">🩺 Symptôme :</w:t>
      </w:r>
      <w:r>
        <w:t xml:space="preserve"> </w:t>
      </w:r>
      <w:r>
        <w:t xml:space="preserve">“ERR_REQUIRE_ESM”</w:t>
      </w:r>
    </w:p>
    <w:p>
      <w:pPr>
        <w:pStyle w:val="Compact"/>
        <w:numPr>
          <w:ilvl w:val="0"/>
          <w:numId w:val="1122"/>
        </w:numPr>
      </w:pPr>
      <w:r>
        <w:rPr>
          <w:b/>
          <w:bCs/>
        </w:rPr>
        <w:t xml:space="preserve">Cause</w:t>
      </w:r>
      <w:r>
        <w:t xml:space="preserve"> </w:t>
      </w:r>
      <w:r>
        <w:t xml:space="preserve">: tentative de</w:t>
      </w:r>
      <w:r>
        <w:t xml:space="preserve"> </w:t>
      </w:r>
      <w:r>
        <w:rPr>
          <w:rStyle w:val="VerbatimChar"/>
        </w:rPr>
        <w:t xml:space="preserve">require()</w:t>
      </w:r>
      <w:r>
        <w:t xml:space="preserve"> </w:t>
      </w:r>
      <w:r>
        <w:t xml:space="preserve">d’un paquet publié uniquement en ES Modules.</w:t>
      </w:r>
    </w:p>
    <w:p>
      <w:pPr>
        <w:pStyle w:val="Compact"/>
        <w:numPr>
          <w:ilvl w:val="0"/>
          <w:numId w:val="1122"/>
        </w:numPr>
      </w:pPr>
      <w:r>
        <w:rPr>
          <w:b/>
          <w:bCs/>
        </w:rPr>
        <w:t xml:space="preserve">Solution</w:t>
      </w:r>
      <w:r>
        <w:t xml:space="preserve"> </w:t>
      </w:r>
      <w:r>
        <w:t xml:space="preserve">: remplacer par</w:t>
      </w:r>
      <w:r>
        <w:t xml:space="preserve"> </w:t>
      </w:r>
      <w:r>
        <w:rPr>
          <w:rStyle w:val="VerbatimChar"/>
        </w:rPr>
        <w:t xml:space="preserve">const module = await import("nom-du-paquet")</w:t>
      </w:r>
      <w:r>
        <w:t xml:space="preserve"> </w:t>
      </w:r>
      <w:r>
        <w:t xml:space="preserve">dans une fonction</w:t>
      </w:r>
      <w:r>
        <w:t xml:space="preserve"> </w:t>
      </w:r>
      <w:r>
        <w:rPr>
          <w:rStyle w:val="VerbatimChar"/>
        </w:rPr>
        <w:t xml:space="preserve">async</w:t>
      </w:r>
      <w:r>
        <w:t xml:space="preserve">, ou migrer le projet entier vers ESM si plusieurs dépendances imposent ce choix.</w:t>
      </w:r>
    </w:p>
    <w:bookmarkEnd w:id="162"/>
    <w:bookmarkStart w:id="163" w:name="en-entreprise-5"/>
    <w:p>
      <w:pPr>
        <w:pStyle w:val="Heading2"/>
      </w:pPr>
      <w:r>
        <w:t xml:space="preserve">En entreprise</w:t>
      </w:r>
    </w:p>
    <w:p>
      <w:pPr>
        <w:pStyle w:val="Compact"/>
        <w:numPr>
          <w:ilvl w:val="0"/>
          <w:numId w:val="1123"/>
        </w:numPr>
      </w:pPr>
      <w:r>
        <w:rPr>
          <w:b/>
          <w:bCs/>
        </w:rPr>
        <w:t xml:space="preserve">Migration progressive</w:t>
      </w:r>
      <w:r>
        <w:t xml:space="preserve"> </w:t>
      </w:r>
      <w:r>
        <w:t xml:space="preserve">: de nombreuses équipes migrent un projet CommonJS existant vers ES Modules progressivement, fichier par fichier, plutôt qu’en un seul changement risqué de</w:t>
      </w:r>
      <w:r>
        <w:t xml:space="preserve"> </w:t>
      </w:r>
      <w:r>
        <w:rPr>
          <w:rStyle w:val="VerbatimChar"/>
        </w:rPr>
        <w:t xml:space="preserve">"type": "module"</w:t>
      </w:r>
      <w:r>
        <w:t xml:space="preserve"> </w:t>
      </w:r>
      <w:r>
        <w:t xml:space="preserve">sur un gros projet déjà en production.</w:t>
      </w:r>
    </w:p>
    <w:p>
      <w:pPr>
        <w:pStyle w:val="Compact"/>
        <w:numPr>
          <w:ilvl w:val="0"/>
          <w:numId w:val="1123"/>
        </w:numPr>
      </w:pPr>
      <w:r>
        <w:rPr>
          <w:b/>
          <w:bCs/>
        </w:rPr>
        <w:t xml:space="preserve">Bibliothèques</w:t>
      </w:r>
      <w:r>
        <w:rPr>
          <w:b/>
          <w:bCs/>
        </w:rPr>
        <w:t xml:space="preserve"> </w:t>
      </w:r>
      <w:r>
        <w:rPr>
          <w:b/>
          <w:bCs/>
        </w:rPr>
        <w:t xml:space="preserve">“dual-mode”</w:t>
      </w:r>
      <w:r>
        <w:t xml:space="preserve"> </w:t>
      </w:r>
      <w:r>
        <w:t xml:space="preserve">: beaucoup de paquets npm sérieux publient à la fois une version CommonJS et une version ES Modules (via le champ</w:t>
      </w:r>
      <w:r>
        <w:t xml:space="preserve"> </w:t>
      </w:r>
      <w:r>
        <w:rPr>
          <w:rStyle w:val="VerbatimChar"/>
        </w:rPr>
        <w:t xml:space="preserve">exports</w:t>
      </w:r>
      <w:r>
        <w:t xml:space="preserve"> </w:t>
      </w:r>
      <w:r>
        <w:t xml:space="preserve">conditionnel de</w:t>
      </w:r>
      <w:r>
        <w:t xml:space="preserve"> </w:t>
      </w:r>
      <w:r>
        <w:rPr>
          <w:rStyle w:val="VerbatimChar"/>
        </w:rPr>
        <w:t xml:space="preserve">package.json</w:t>
      </w:r>
      <w:r>
        <w:t xml:space="preserve">), pour rester compatibles avec les deux écosystèmes.</w:t>
      </w:r>
    </w:p>
    <w:p>
      <w:pPr>
        <w:pStyle w:val="Compact"/>
        <w:numPr>
          <w:ilvl w:val="0"/>
          <w:numId w:val="1123"/>
        </w:numPr>
      </w:pPr>
      <w:r>
        <w:rPr>
          <w:b/>
          <w:bCs/>
        </w:rPr>
        <w:t xml:space="preserve">Erreur classique observée</w:t>
      </w:r>
      <w:r>
        <w:t xml:space="preserve"> </w:t>
      </w:r>
      <w:r>
        <w:t xml:space="preserve">: une équipe qui bascule</w:t>
      </w:r>
      <w:r>
        <w:t xml:space="preserve"> </w:t>
      </w:r>
      <w:r>
        <w:rPr>
          <w:rStyle w:val="VerbatimChar"/>
        </w:rPr>
        <w:t xml:space="preserve">"type": "module"</w:t>
      </w:r>
      <w:r>
        <w:t xml:space="preserve"> </w:t>
      </w:r>
      <w:r>
        <w:t xml:space="preserve">sur un projet Express volumineux sans avoir anticipé que certaines dépendances internes utilisaient encore</w:t>
      </w:r>
      <w:r>
        <w:t xml:space="preserve"> </w:t>
      </w:r>
      <w:r>
        <w:rPr>
          <w:rStyle w:val="VerbatimChar"/>
        </w:rPr>
        <w:t xml:space="preserve">require()</w:t>
      </w:r>
      <w:r>
        <w:t xml:space="preserve"> </w:t>
      </w:r>
      <w:r>
        <w:t xml:space="preserve">de façon dynamique/conditionnelle, cassant plusieurs modules d’un coup.</w:t>
      </w:r>
    </w:p>
    <w:bookmarkEnd w:id="163"/>
    <w:bookmarkStart w:id="164" w:name="entretien-technique-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fondamentale entre CommonJS et ES Modules, au-delà de la syntaxe ?”</w:t>
      </w:r>
      <w:r>
        <w:t xml:space="preserve"> </w:t>
      </w:r>
      <w:r>
        <w:t xml:space="preserve">Réponse attendue : CommonJS résout ses</w:t>
      </w:r>
      <w:r>
        <w:t xml:space="preserve"> </w:t>
      </w:r>
      <w:r>
        <w:rPr>
          <w:rStyle w:val="VerbatimChar"/>
        </w:rPr>
        <w:t xml:space="preserve">require()</w:t>
      </w:r>
      <w:r>
        <w:t xml:space="preserve"> </w:t>
      </w:r>
      <w:r>
        <w:t xml:space="preserve">de façon dynamique, au moment de l’exécution ; ES Modules analyse tous ses</w:t>
      </w:r>
      <w:r>
        <w:t xml:space="preserve"> </w:t>
      </w:r>
      <w:r>
        <w:rPr>
          <w:rStyle w:val="VerbatimChar"/>
        </w:rPr>
        <w:t xml:space="preserve">import</w:t>
      </w:r>
      <w:r>
        <w:t xml:space="preserve"> </w:t>
      </w:r>
      <w:r>
        <w:t xml:space="preserve">de façon statique, avant toute exécution, ce qui autorise certaines optimisations mais interdit un</w:t>
      </w:r>
      <w:r>
        <w:t xml:space="preserve"> </w:t>
      </w:r>
      <w:r>
        <w:rPr>
          <w:rStyle w:val="VerbatimChar"/>
        </w:rPr>
        <w:t xml:space="preserve">import</w:t>
      </w:r>
      <w:r>
        <w:t xml:space="preserve"> </w:t>
      </w:r>
      <w:r>
        <w:t xml:space="preserve">conditionnel.</w:t>
      </w:r>
    </w:p>
    <w:p>
      <w:pPr>
        <w:pStyle w:val="BodyText"/>
      </w:pPr>
      <w:r>
        <w:rPr>
          <w:b/>
          <w:bCs/>
        </w:rPr>
        <w:t xml:space="preserve">Q2.</w:t>
      </w:r>
      <w:r>
        <w:rPr>
          <w:b/>
          <w:bCs/>
        </w:rPr>
        <w:t xml:space="preserve"> </w:t>
      </w:r>
      <w:r>
        <w:rPr>
          <w:b/>
          <w:bCs/>
        </w:rPr>
        <w:t xml:space="preserve">“Comment charger conditionnellement un module en ES Modules ?”</w:t>
      </w:r>
      <w:r>
        <w:t xml:space="preserve"> </w:t>
      </w:r>
      <w:r>
        <w:t xml:space="preserve">Réponse attendue : via</w:t>
      </w:r>
      <w:r>
        <w:t xml:space="preserve"> </w:t>
      </w:r>
      <w:r>
        <w:rPr>
          <w:rStyle w:val="VerbatimChar"/>
        </w:rPr>
        <w:t xml:space="preserve">import()</w:t>
      </w:r>
      <w:r>
        <w:t xml:space="preserve"> </w:t>
      </w:r>
      <w:r>
        <w:t xml:space="preserve">dynamique (une fonction qui retourne une Promise), utilisable n’importe où dans le code, contrairement au mot-clé</w:t>
      </w:r>
      <w:r>
        <w:t xml:space="preserve"> </w:t>
      </w:r>
      <w:r>
        <w:rPr>
          <w:rStyle w:val="VerbatimChar"/>
        </w:rPr>
        <w:t xml:space="preserve">import</w:t>
      </w:r>
      <w:r>
        <w:t xml:space="preserve"> </w:t>
      </w:r>
      <w:r>
        <w:t xml:space="preserve">statique qui doit rester au niveau racine du fichier.</w:t>
      </w:r>
    </w:p>
    <w:p>
      <w:pPr>
        <w:pStyle w:val="BodyText"/>
      </w:pPr>
      <w:r>
        <w:t xml:space="preserve">**Q3. “Pourquoi __dirname n’existe-t-il pas en ES Modules ?“**</w:t>
      </w:r>
      <w:r>
        <w:t xml:space="preserve"> </w:t>
      </w:r>
      <w:r>
        <w:t xml:space="preserve">Réponse attendue : ES Modules est le standard du langage JavaScript, y compris côté navigateur, où la notion de système de fichiers local n’a pas de sens —</w:t>
      </w:r>
      <w:r>
        <w:t xml:space="preserve"> </w:t>
      </w:r>
      <w:r>
        <w:rPr>
          <w:rStyle w:val="VerbatimChar"/>
        </w:rPr>
        <w:t xml:space="preserve">__dirname</w:t>
      </w:r>
      <w:r>
        <w:t xml:space="preserve"> </w:t>
      </w:r>
      <w:r>
        <w:t xml:space="preserve">est une commodité spécifique à Node.js en CommonJS, remplacée en ESM par un calcul manuel via</w:t>
      </w:r>
      <w:r>
        <w:t xml:space="preserve"> </w:t>
      </w:r>
      <w:r>
        <w:rPr>
          <w:rStyle w:val="VerbatimChar"/>
        </w:rPr>
        <w:t xml:space="preserve">import.meta.url</w:t>
      </w:r>
      <w:r>
        <w:t xml:space="preserve">.</w:t>
      </w:r>
    </w:p>
    <w:bookmarkEnd w:id="164"/>
    <w:bookmarkStart w:id="165" w:name="X1fbf97fbba8bbb7887739b427cf6a0c1f9a3c54"/>
    <w:p>
      <w:pPr>
        <w:pStyle w:val="Heading2"/>
      </w:pPr>
      <w:r>
        <w:t xml:space="preserve">Optimisation, sécurité et maintenabilité</w:t>
      </w:r>
    </w:p>
    <w:p>
      <w:pPr>
        <w:pStyle w:val="FirstParagraph"/>
      </w:pPr>
      <w:r>
        <w:t xml:space="preserve">✅ Maintenabilité</w:t>
      </w:r>
      <w:r>
        <w:t xml:space="preserve"> </w:t>
      </w:r>
      <w:r>
        <w:t xml:space="preserve">Documenter explicitement, dans le</w:t>
      </w:r>
      <w:r>
        <w:t xml:space="preserve"> </w:t>
      </w:r>
      <w:r>
        <w:rPr>
          <w:rStyle w:val="VerbatimChar"/>
        </w:rPr>
        <w:t xml:space="preserve">README.md</w:t>
      </w:r>
      <w:r>
        <w:t xml:space="preserve"> </w:t>
      </w:r>
      <w:r>
        <w:t xml:space="preserve">d’un projet, le système de modules utilisé (CommonJS ou ES Modules) — une ambiguïté à ce sujet ralentit systématiquement l’arrivée d’un nouveau développeur sur le projet.</w:t>
      </w:r>
    </w:p>
    <w:bookmarkEnd w:id="165"/>
    <w:bookmarkStart w:id="166" w:name="résumé-du-chapitre-5"/>
    <w:p>
      <w:pPr>
        <w:pStyle w:val="Heading2"/>
      </w:pPr>
      <w:r>
        <w:t xml:space="preserve">Résumé du chapitre</w:t>
      </w:r>
    </w:p>
    <w:p>
      <w:pPr>
        <w:pStyle w:val="Compact"/>
        <w:numPr>
          <w:ilvl w:val="0"/>
          <w:numId w:val="1124"/>
        </w:numPr>
      </w:pPr>
      <w:r>
        <w:rPr>
          <w:b/>
          <w:bCs/>
        </w:rPr>
        <w:t xml:space="preserve">CommonJS</w:t>
      </w:r>
      <w:r>
        <w:t xml:space="preserve"> </w:t>
      </w:r>
      <w:r>
        <w:t xml:space="preserve">(</w:t>
      </w:r>
      <w:r>
        <w:rPr>
          <w:rStyle w:val="VerbatimChar"/>
        </w:rPr>
        <w:t xml:space="preserve">require</w:t>
      </w:r>
      <w:r>
        <w:t xml:space="preserve">/</w:t>
      </w:r>
      <w:r>
        <w:rPr>
          <w:rStyle w:val="VerbatimChar"/>
        </w:rPr>
        <w:t xml:space="preserve">module.exports</w:t>
      </w:r>
      <w:r>
        <w:t xml:space="preserve">) est le système historique, encore dominant dans l’écosystème Express.</w:t>
      </w:r>
    </w:p>
    <w:p>
      <w:pPr>
        <w:pStyle w:val="Compact"/>
        <w:numPr>
          <w:ilvl w:val="0"/>
          <w:numId w:val="1124"/>
        </w:numPr>
      </w:pPr>
      <w:r>
        <w:rPr>
          <w:b/>
          <w:bCs/>
        </w:rPr>
        <w:t xml:space="preserve">ES Modules</w:t>
      </w:r>
      <w:r>
        <w:t xml:space="preserve"> </w:t>
      </w:r>
      <w:r>
        <w:t xml:space="preserve">(</w:t>
      </w:r>
      <w:r>
        <w:rPr>
          <w:rStyle w:val="VerbatimChar"/>
        </w:rPr>
        <w:t xml:space="preserve">import</w:t>
      </w:r>
      <w:r>
        <w:t xml:space="preserve">/</w:t>
      </w:r>
      <w:r>
        <w:rPr>
          <w:rStyle w:val="VerbatimChar"/>
        </w:rPr>
        <w:t xml:space="preserve">export</w:t>
      </w:r>
      <w:r>
        <w:t xml:space="preserve">) est le système standardisé du langage, activé via</w:t>
      </w:r>
      <w:r>
        <w:t xml:space="preserve"> </w:t>
      </w:r>
      <w:r>
        <w:rPr>
          <w:rStyle w:val="VerbatimChar"/>
        </w:rPr>
        <w:t xml:space="preserve">"type": "module"</w:t>
      </w:r>
      <w:r>
        <w:t xml:space="preserve"> </w:t>
      </w:r>
      <w:r>
        <w:t xml:space="preserve">dans</w:t>
      </w:r>
      <w:r>
        <w:t xml:space="preserve"> </w:t>
      </w:r>
      <w:r>
        <w:rPr>
          <w:rStyle w:val="VerbatimChar"/>
        </w:rPr>
        <w:t xml:space="preserve">package.json</w:t>
      </w:r>
      <w:r>
        <w:t xml:space="preserve">.</w:t>
      </w:r>
    </w:p>
    <w:p>
      <w:pPr>
        <w:pStyle w:val="Compact"/>
        <w:numPr>
          <w:ilvl w:val="0"/>
          <w:numId w:val="1124"/>
        </w:numPr>
      </w:pPr>
      <w:r>
        <w:rPr>
          <w:rStyle w:val="VerbatimChar"/>
        </w:rPr>
        <w:t xml:space="preserve">import()</w:t>
      </w:r>
      <w:r>
        <w:t xml:space="preserve"> </w:t>
      </w:r>
      <w:r>
        <w:t xml:space="preserve">dynamique permet un chargement conditionnel, même en ES Modules.</w:t>
      </w:r>
    </w:p>
    <w:p>
      <w:pPr>
        <w:pStyle w:val="Compact"/>
        <w:numPr>
          <w:ilvl w:val="0"/>
          <w:numId w:val="1124"/>
        </w:numPr>
      </w:pPr>
      <w:r>
        <w:rPr>
          <w:rStyle w:val="VerbatimChar"/>
        </w:rPr>
        <w:t xml:space="preserve">__dirname</w:t>
      </w:r>
      <w:r>
        <w:t xml:space="preserve">/</w:t>
      </w:r>
      <w:r>
        <w:rPr>
          <w:rStyle w:val="VerbatimChar"/>
        </w:rPr>
        <w:t xml:space="preserve">__filename</w:t>
      </w:r>
      <w:r>
        <w:t xml:space="preserve"> </w:t>
      </w:r>
      <w:r>
        <w:t xml:space="preserve">n’existent pas nativement en ES Modules ; il faut les recalculer via</w:t>
      </w:r>
      <w:r>
        <w:t xml:space="preserve"> </w:t>
      </w:r>
      <w:r>
        <w:rPr>
          <w:rStyle w:val="VerbatimChar"/>
        </w:rPr>
        <w:t xml:space="preserve">import.meta.url</w:t>
      </w:r>
      <w:r>
        <w:t xml:space="preserve">.</w:t>
      </w:r>
    </w:p>
    <w:p>
      <w:pPr>
        <w:pStyle w:val="Compact"/>
        <w:numPr>
          <w:ilvl w:val="0"/>
          <w:numId w:val="1124"/>
        </w:numPr>
      </w:pPr>
      <w:r>
        <w:t xml:space="preserve">Un fichier ne peut jamais mélanger les deux syntaxes ; les imports ES Modules natifs exigent l’extension complète du fichier.</w:t>
      </w:r>
    </w:p>
    <w:bookmarkEnd w:id="166"/>
    <w:bookmarkStart w:id="167" w:name="quiz-5"/>
    <w:p>
      <w:pPr>
        <w:pStyle w:val="Heading2"/>
      </w:pPr>
      <w:r>
        <w:t xml:space="preserve">Quiz</w:t>
      </w:r>
    </w:p>
    <w:p>
      <w:pPr>
        <w:pStyle w:val="FirstParagraph"/>
      </w:pPr>
      <w:r>
        <w:t xml:space="preserve">📝 QCM</w:t>
      </w:r>
    </w:p>
    <w:p>
      <w:pPr>
        <w:pStyle w:val="Compact"/>
        <w:numPr>
          <w:ilvl w:val="0"/>
          <w:numId w:val="1125"/>
        </w:numPr>
      </w:pPr>
      <w:r>
        <w:t xml:space="preserve">Quel système de modules résout ses imports de façon statique, avant l’exécution ?</w:t>
      </w:r>
    </w:p>
    <w:p>
      <w:pPr>
        <w:pStyle w:val="Compact"/>
        <w:numPr>
          <w:ilvl w:val="1"/>
          <w:numId w:val="1126"/>
        </w:numPr>
      </w:pPr>
    </w:p>
    <w:p>
      <w:pPr>
        <w:pStyle w:val="Compact"/>
        <w:numPr>
          <w:ilvl w:val="2"/>
          <w:numId w:val="1127"/>
        </w:numPr>
      </w:pPr>
      <w:r>
        <w:t xml:space="preserve">CommonJS</w:t>
      </w:r>
    </w:p>
    <w:p>
      <w:pPr>
        <w:pStyle w:val="Compact"/>
        <w:numPr>
          <w:ilvl w:val="1"/>
          <w:numId w:val="1126"/>
        </w:numPr>
      </w:pPr>
    </w:p>
    <w:p>
      <w:pPr>
        <w:pStyle w:val="Compact"/>
        <w:numPr>
          <w:ilvl w:val="2"/>
          <w:numId w:val="1128"/>
        </w:numPr>
      </w:pPr>
      <w:r>
        <w:t xml:space="preserve">ES Modules</w:t>
      </w:r>
    </w:p>
    <w:p>
      <w:pPr>
        <w:pStyle w:val="Compact"/>
        <w:numPr>
          <w:ilvl w:val="1"/>
          <w:numId w:val="1126"/>
        </w:numPr>
      </w:pPr>
    </w:p>
    <w:p>
      <w:pPr>
        <w:pStyle w:val="Compact"/>
        <w:numPr>
          <w:ilvl w:val="2"/>
          <w:numId w:val="1129"/>
        </w:numPr>
      </w:pPr>
      <w:r>
        <w:t xml:space="preserve">Les deux de la même façon</w:t>
      </w:r>
    </w:p>
    <w:p>
      <w:pPr>
        <w:pStyle w:val="Compact"/>
        <w:numPr>
          <w:ilvl w:val="1"/>
          <w:numId w:val="1126"/>
        </w:numPr>
      </w:pPr>
    </w:p>
    <w:p>
      <w:pPr>
        <w:pStyle w:val="Compact"/>
        <w:numPr>
          <w:ilvl w:val="2"/>
          <w:numId w:val="1130"/>
        </w:numPr>
      </w:pPr>
      <w:r>
        <w:t xml:space="preserve">Aucun des deux</w:t>
      </w:r>
    </w:p>
    <w:p>
      <w:pPr>
        <w:pStyle w:val="Compact"/>
        <w:numPr>
          <w:ilvl w:val="0"/>
          <w:numId w:val="1125"/>
        </w:numPr>
      </w:pPr>
      <w:r>
        <w:t xml:space="preserve">Que faut-il ajouter à package.json pour activer ES Modules ?</w:t>
      </w:r>
    </w:p>
    <w:p>
      <w:pPr>
        <w:pStyle w:val="Compact"/>
        <w:numPr>
          <w:ilvl w:val="1"/>
          <w:numId w:val="1131"/>
        </w:numPr>
      </w:pPr>
    </w:p>
    <w:p>
      <w:pPr>
        <w:pStyle w:val="Compact"/>
        <w:numPr>
          <w:ilvl w:val="2"/>
          <w:numId w:val="1132"/>
        </w:numPr>
      </w:pPr>
      <w:r>
        <w:rPr>
          <w:rStyle w:val="VerbatimChar"/>
        </w:rPr>
        <w:t xml:space="preserve">"esm": true</w:t>
      </w:r>
    </w:p>
    <w:p>
      <w:pPr>
        <w:pStyle w:val="Compact"/>
        <w:numPr>
          <w:ilvl w:val="1"/>
          <w:numId w:val="1131"/>
        </w:numPr>
      </w:pPr>
    </w:p>
    <w:p>
      <w:pPr>
        <w:pStyle w:val="Compact"/>
        <w:numPr>
          <w:ilvl w:val="2"/>
          <w:numId w:val="1133"/>
        </w:numPr>
      </w:pPr>
      <w:r>
        <w:rPr>
          <w:rStyle w:val="VerbatimChar"/>
        </w:rPr>
        <w:t xml:space="preserve">"type": "module"</w:t>
      </w:r>
    </w:p>
    <w:p>
      <w:pPr>
        <w:pStyle w:val="Compact"/>
        <w:numPr>
          <w:ilvl w:val="1"/>
          <w:numId w:val="1131"/>
        </w:numPr>
      </w:pPr>
    </w:p>
    <w:p>
      <w:pPr>
        <w:pStyle w:val="Compact"/>
        <w:numPr>
          <w:ilvl w:val="2"/>
          <w:numId w:val="1134"/>
        </w:numPr>
      </w:pPr>
      <w:r>
        <w:rPr>
          <w:rStyle w:val="VerbatimChar"/>
        </w:rPr>
        <w:t xml:space="preserve">"modules": "es6"</w:t>
      </w:r>
    </w:p>
    <w:p>
      <w:pPr>
        <w:pStyle w:val="Compact"/>
        <w:numPr>
          <w:ilvl w:val="1"/>
          <w:numId w:val="1131"/>
        </w:numPr>
      </w:pPr>
    </w:p>
    <w:p>
      <w:pPr>
        <w:pStyle w:val="Compact"/>
        <w:numPr>
          <w:ilvl w:val="2"/>
          <w:numId w:val="1135"/>
        </w:numPr>
      </w:pPr>
      <w:r>
        <w:t xml:space="preserve">Rien, c’est automatique</w:t>
      </w:r>
    </w:p>
    <w:p>
      <w:pPr>
        <w:pStyle w:val="Compact"/>
        <w:numPr>
          <w:ilvl w:val="0"/>
          <w:numId w:val="1125"/>
        </w:numPr>
      </w:pPr>
      <w:r>
        <w:t xml:space="preserve">Comment charger un module de façon conditionnelle en ES Modules ?</w:t>
      </w:r>
    </w:p>
    <w:p>
      <w:pPr>
        <w:pStyle w:val="Compact"/>
        <w:numPr>
          <w:ilvl w:val="1"/>
          <w:numId w:val="1136"/>
        </w:numPr>
      </w:pPr>
    </w:p>
    <w:p>
      <w:pPr>
        <w:pStyle w:val="Compact"/>
        <w:numPr>
          <w:ilvl w:val="2"/>
          <w:numId w:val="1137"/>
        </w:numPr>
      </w:pPr>
      <w:r>
        <w:rPr>
          <w:rStyle w:val="VerbatimChar"/>
        </w:rPr>
        <w:t xml:space="preserve">require()</w:t>
      </w:r>
      <w:r>
        <w:t xml:space="preserve"> </w:t>
      </w:r>
      <w:r>
        <w:t xml:space="preserve">classique</w:t>
      </w:r>
    </w:p>
    <w:p>
      <w:pPr>
        <w:pStyle w:val="Compact"/>
        <w:numPr>
          <w:ilvl w:val="1"/>
          <w:numId w:val="1136"/>
        </w:numPr>
      </w:pPr>
    </w:p>
    <w:p>
      <w:pPr>
        <w:pStyle w:val="Compact"/>
        <w:numPr>
          <w:ilvl w:val="2"/>
          <w:numId w:val="1138"/>
        </w:numPr>
      </w:pPr>
      <w:r>
        <w:rPr>
          <w:rStyle w:val="VerbatimChar"/>
        </w:rPr>
        <w:t xml:space="preserve">import()</w:t>
      </w:r>
      <w:r>
        <w:t xml:space="preserve"> </w:t>
      </w:r>
      <w:r>
        <w:t xml:space="preserve">dynamique</w:t>
      </w:r>
    </w:p>
    <w:p>
      <w:pPr>
        <w:pStyle w:val="Compact"/>
        <w:numPr>
          <w:ilvl w:val="1"/>
          <w:numId w:val="1136"/>
        </w:numPr>
      </w:pPr>
    </w:p>
    <w:p>
      <w:pPr>
        <w:pStyle w:val="Compact"/>
        <w:numPr>
          <w:ilvl w:val="2"/>
          <w:numId w:val="1139"/>
        </w:numPr>
      </w:pPr>
      <w:r>
        <w:t xml:space="preserve">C’est impossible en ES Modules</w:t>
      </w:r>
    </w:p>
    <w:p>
      <w:pPr>
        <w:pStyle w:val="Compact"/>
        <w:numPr>
          <w:ilvl w:val="1"/>
          <w:numId w:val="1136"/>
        </w:numPr>
      </w:pPr>
    </w:p>
    <w:p>
      <w:pPr>
        <w:pStyle w:val="Compact"/>
        <w:numPr>
          <w:ilvl w:val="2"/>
          <w:numId w:val="1140"/>
        </w:numPr>
      </w:pPr>
      <w:r>
        <w:rPr>
          <w:rStyle w:val="VerbatimChar"/>
        </w:rPr>
        <w:t xml:space="preserve">import.meta.load()</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41"/>
        </w:numPr>
      </w:pPr>
      <w:r>
        <w:t xml:space="preserve">On peut utiliser require() et import dans le même fichier. —</w:t>
      </w:r>
      <w:r>
        <w:t xml:space="preserve"> </w:t>
      </w:r>
      <w:r>
        <w:rPr>
          <w:b/>
          <w:bCs/>
        </w:rPr>
        <w:t xml:space="preserve">Faux</w:t>
      </w:r>
      <w:r>
        <w:t xml:space="preserve">.</w:t>
      </w:r>
    </w:p>
    <w:p>
      <w:pPr>
        <w:pStyle w:val="Compact"/>
        <w:numPr>
          <w:ilvl w:val="0"/>
          <w:numId w:val="1141"/>
        </w:numPr>
      </w:pPr>
      <w:r>
        <w:rPr>
          <w:rStyle w:val="VerbatimChar"/>
        </w:rPr>
        <w:t xml:space="preserve">__dirname</w:t>
      </w:r>
      <w:r>
        <w:t xml:space="preserve"> </w:t>
      </w:r>
      <w:r>
        <w:t xml:space="preserve">existe nativement en ES Modules. —</w:t>
      </w:r>
      <w:r>
        <w:t xml:space="preserve"> </w:t>
      </w:r>
      <w:r>
        <w:rPr>
          <w:b/>
          <w:bCs/>
        </w:rPr>
        <w:t xml:space="preserve">Faux</w:t>
      </w:r>
      <w:r>
        <w:t xml:space="preserve"> </w:t>
      </w:r>
      <w:r>
        <w:t xml:space="preserve">(il faut le recalculer via</w:t>
      </w:r>
      <w:r>
        <w:t xml:space="preserve"> </w:t>
      </w:r>
      <w:r>
        <w:rPr>
          <w:rStyle w:val="VerbatimChar"/>
        </w:rPr>
        <w:t xml:space="preserve">import.meta.url</w:t>
      </w:r>
      <w:r>
        <w:t xml:space="preserve">).</w:t>
      </w:r>
    </w:p>
    <w:p>
      <w:pPr>
        <w:pStyle w:val="Compact"/>
        <w:numPr>
          <w:ilvl w:val="0"/>
          <w:numId w:val="1141"/>
        </w:numPr>
      </w:pPr>
      <w:r>
        <w:t xml:space="preserve">Les imports ES Modules natifs Node.js exigent l’extension complète du fichier. —</w:t>
      </w:r>
      <w:r>
        <w:t xml:space="preserve"> </w:t>
      </w:r>
      <w:r>
        <w:rPr>
          <w:b/>
          <w:bCs/>
        </w:rPr>
        <w:t xml:space="preserve">Vrai</w:t>
      </w:r>
      <w:r>
        <w:t xml:space="preserve">.</w:t>
      </w:r>
    </w:p>
    <w:p>
      <w:pPr>
        <w:pStyle w:val="FirstParagraph"/>
      </w:pPr>
      <w:r>
        <w:t xml:space="preserve">📝 Question ouverte</w:t>
      </w:r>
    </w:p>
    <w:p>
      <w:pPr>
        <w:pStyle w:val="BodyText"/>
      </w:pPr>
      <w:r>
        <w:t xml:space="preserve">Un projet CommonJS existant a besoin d’une seule dépendance publiée uniquement en ES Modules. Faut-il migrer tout le projet vers ESM pour autant ?</w:t>
      </w:r>
    </w:p>
    <w:p>
      <w:pPr>
        <w:pStyle w:val="BodyText"/>
      </w:pPr>
      <w:r>
        <w:rPr>
          <w:b/>
          <w:bCs/>
        </w:rPr>
        <w:t xml:space="preserve">Corrigé</w:t>
      </w:r>
      <w:r>
        <w:t xml:space="preserve"> </w:t>
      </w:r>
      <w:r>
        <w:t xml:space="preserve">: pas nécessairement.</w:t>
      </w:r>
      <w:r>
        <w:t xml:space="preserve"> </w:t>
      </w:r>
      <w:r>
        <w:rPr>
          <w:rStyle w:val="VerbatimChar"/>
        </w:rPr>
        <w:t xml:space="preserve">import()</w:t>
      </w:r>
      <w:r>
        <w:t xml:space="preserve"> </w:t>
      </w:r>
      <w:r>
        <w:t xml:space="preserve">dynamique (section 6.6) peut être utilisé depuis un fichier CommonJS pour charger cette seule dépendance de façon asynchrone, sans imposer une migration complète du projet — une solution proportionnée quand une seule dépendance est concernée, réservant la migration complète aux cas où plusieurs dépendances imposent ce choix.</w:t>
      </w:r>
    </w:p>
    <w:bookmarkEnd w:id="167"/>
    <w:bookmarkStart w:id="168" w:name="exercices-5"/>
    <w:p>
      <w:pPr>
        <w:pStyle w:val="Heading2"/>
      </w:pPr>
      <w:r>
        <w:t xml:space="preserve">Exercices</w:t>
      </w:r>
    </w:p>
    <w:p>
      <w:pPr>
        <w:pStyle w:val="FirstParagraph"/>
      </w:pPr>
      <w:r>
        <w:t xml:space="preserve">📝 Exercice 6.1</w:t>
      </w:r>
    </w:p>
    <w:p>
      <w:pPr>
        <w:pStyle w:val="BodyText"/>
      </w:pPr>
      <w:r>
        <w:t xml:space="preserve">Convertis ce module CommonJS en ES Modules :</w:t>
      </w:r>
    </w:p>
    <w:p>
      <w:pPr>
        <w:pStyle w:val="SourceCode"/>
      </w:pPr>
      <w:r>
        <w:rPr>
          <w:rStyle w:val="KeywordTok"/>
        </w:rPr>
        <w:t xml:space="preserve">function</w:t>
      </w:r>
      <w:r>
        <w:rPr>
          <w:rStyle w:val="NormalTok"/>
        </w:rPr>
        <w:t xml:space="preserve"> </w:t>
      </w:r>
      <w:r>
        <w:rPr>
          <w:rStyle w:val="FunctionTok"/>
        </w:rPr>
        <w:t xml:space="preserve">formaterPrix</w:t>
      </w:r>
      <w:r>
        <w:rPr>
          <w:rStyle w:val="NormalTok"/>
        </w:rPr>
        <w:t xml:space="preserve">(montant) {</w:t>
      </w:r>
      <w:r>
        <w:br/>
      </w:r>
      <w:r>
        <w:rPr>
          <w:rStyle w:val="NormalTok"/>
        </w:rPr>
        <w:t xml:space="preserve">  </w:t>
      </w:r>
      <w:r>
        <w:rPr>
          <w:rStyle w:val="ControlFlowTok"/>
        </w:rPr>
        <w:t xml:space="preserve">return</w:t>
      </w:r>
      <w:r>
        <w:rPr>
          <w:rStyle w:val="NormalTok"/>
        </w:rPr>
        <w:t xml:space="preserve"> montant</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 HTG"</w:t>
      </w:r>
      <w:r>
        <w:rPr>
          <w:rStyle w:val="OperatorTok"/>
        </w:rPr>
        <w:t xml:space="preserve">;</w:t>
      </w:r>
      <w:r>
        <w:br/>
      </w:r>
      <w:r>
        <w:rPr>
          <w:rStyle w:val="Normal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formaterPrix }</w:t>
      </w:r>
      <w:r>
        <w:rPr>
          <w:rStyle w:val="OperatorTok"/>
        </w:rPr>
        <w:t xml:space="preserve">;</w:t>
      </w:r>
    </w:p>
    <w:p>
      <w:pPr>
        <w:pStyle w:val="FirstParagraph"/>
      </w:pPr>
      <w:r>
        <w:rPr>
          <w:b/>
          <w:bCs/>
        </w:rPr>
        <w:t xml:space="preserve">Corrigé :</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formaterPrix</w:t>
      </w:r>
      <w:r>
        <w:rPr>
          <w:rStyle w:val="NormalTok"/>
        </w:rPr>
        <w:t xml:space="preserve">(montant) {</w:t>
      </w:r>
      <w:r>
        <w:br/>
      </w:r>
      <w:r>
        <w:rPr>
          <w:rStyle w:val="NormalTok"/>
        </w:rPr>
        <w:t xml:space="preserve">  </w:t>
      </w:r>
      <w:r>
        <w:rPr>
          <w:rStyle w:val="ControlFlowTok"/>
        </w:rPr>
        <w:t xml:space="preserve">return</w:t>
      </w:r>
      <w:r>
        <w:rPr>
          <w:rStyle w:val="NormalTok"/>
        </w:rPr>
        <w:t xml:space="preserve"> montant</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 HTG"</w:t>
      </w:r>
      <w:r>
        <w:rPr>
          <w:rStyle w:val="OperatorTok"/>
        </w:rPr>
        <w:t xml:space="preserve">;</w:t>
      </w:r>
      <w:r>
        <w:br/>
      </w:r>
      <w:r>
        <w:rPr>
          <w:rStyle w:val="NormalTok"/>
        </w:rPr>
        <w:t xml:space="preserve">}</w:t>
      </w:r>
    </w:p>
    <w:p>
      <w:pPr>
        <w:pStyle w:val="FirstParagraph"/>
      </w:pPr>
      <w:r>
        <w:t xml:space="preserve">Et dans</w:t>
      </w:r>
      <w:r>
        <w:t xml:space="preserve"> </w:t>
      </w:r>
      <w:r>
        <w:rPr>
          <w:rStyle w:val="VerbatimChar"/>
        </w:rPr>
        <w:t xml:space="preserve">package.json</w:t>
      </w:r>
      <w:r>
        <w:t xml:space="preserve">, ajouter</w:t>
      </w:r>
      <w:r>
        <w:t xml:space="preserve"> </w:t>
      </w:r>
      <w:r>
        <w:rPr>
          <w:rStyle w:val="VerbatimChar"/>
        </w:rPr>
        <w:t xml:space="preserve">"type": "module"</w:t>
      </w:r>
      <w:r>
        <w:t xml:space="preserve"> </w:t>
      </w:r>
      <w:r>
        <w:t xml:space="preserve">(ou nommer le fichier</w:t>
      </w:r>
      <w:r>
        <w:t xml:space="preserve"> </w:t>
      </w:r>
      <w:r>
        <w:rPr>
          <w:rStyle w:val="VerbatimChar"/>
        </w:rPr>
        <w:t xml:space="preserve">.mjs</w:t>
      </w:r>
      <w:r>
        <w:t xml:space="preserve">).</w:t>
      </w:r>
    </w:p>
    <w:bookmarkEnd w:id="168"/>
    <w:bookmarkStart w:id="169" w:name="checklist-de-fin-de-chapitre-5"/>
    <w:p>
      <w:pPr>
        <w:pStyle w:val="Heading2"/>
      </w:pPr>
      <w:r>
        <w:t xml:space="preserve">Checklist de fin de chapitre</w:t>
      </w:r>
    </w:p>
    <w:p>
      <w:pPr>
        <w:pStyle w:val="FirstParagraph"/>
      </w:pPr>
      <w:r>
        <w:t xml:space="preserve">☐ Je sais écrire un module en CommonJS et en ES Modules.</w:t>
      </w:r>
    </w:p>
    <w:p>
      <w:pPr>
        <w:pStyle w:val="BodyText"/>
      </w:pPr>
      <w:r>
        <w:t xml:space="preserve">☐ Je comprends la différence entre résolution statique et dynamique.</w:t>
      </w:r>
    </w:p>
    <w:p>
      <w:pPr>
        <w:pStyle w:val="BodyText"/>
      </w:pPr>
      <w:r>
        <w:t xml:space="preserve">☐ Je sais activer ES Modules dans un projet via package.json.</w:t>
      </w:r>
    </w:p>
    <w:p>
      <w:pPr>
        <w:pStyle w:val="BodyText"/>
      </w:pPr>
      <w:r>
        <w:t xml:space="preserve">☐ Je sais utiliser import() dynamique pour un chargement conditionnel.</w:t>
      </w:r>
    </w:p>
    <w:p>
      <w:pPr>
        <w:pStyle w:val="BodyText"/>
      </w:pPr>
      <w:r>
        <w:t xml:space="preserve">☐ Je sais diagnostiquer une erreur ERR_REQUIRE_ESM.</w:t>
      </w:r>
    </w:p>
    <w:bookmarkEnd w:id="169"/>
    <w:bookmarkStart w:id="170" w:name="faq-5"/>
    <w:p>
      <w:pPr>
        <w:pStyle w:val="Heading2"/>
      </w:pPr>
      <w:r>
        <w:t xml:space="preserve">FAQ</w:t>
      </w:r>
    </w:p>
    <w:p>
      <w:pPr>
        <w:pStyle w:val="FirstParagraph"/>
      </w:pPr>
      <w:r>
        <w:t xml:space="preserve">Puis-je utiliser TypeScript pour éviter ce choix ?</w:t>
      </w:r>
    </w:p>
    <w:p>
      <w:pPr>
        <w:pStyle w:val="BodyText"/>
      </w:pPr>
      <w:r>
        <w:t xml:space="preserve">TypeScript compile généralement vers l’un ou l’autre système selon sa configuration (</w:t>
      </w:r>
      <w:r>
        <w:rPr>
          <w:rStyle w:val="VerbatimChar"/>
        </w:rPr>
        <w:t xml:space="preserve">tsconfig.json</w:t>
      </w:r>
      <w:r>
        <w:t xml:space="preserve">, champ</w:t>
      </w:r>
      <w:r>
        <w:t xml:space="preserve"> </w:t>
      </w:r>
      <w:r>
        <w:rPr>
          <w:rStyle w:val="VerbatimChar"/>
        </w:rPr>
        <w:t xml:space="preserve">module</w:t>
      </w:r>
      <w:r>
        <w:t xml:space="preserve">) — le choix reste donc présent, seulement déplacé au niveau de la configuration de compilation plutôt que de la syntaxe quotidienne.</w:t>
      </w:r>
    </w:p>
    <w:p>
      <w:pPr>
        <w:pStyle w:val="BodyText"/>
      </w:pPr>
      <w:r>
        <w:t xml:space="preserve">Node.js va-t-il un jour abandonner CommonJS ?</w:t>
      </w:r>
    </w:p>
    <w:p>
      <w:pPr>
        <w:pStyle w:val="BodyText"/>
      </w:pPr>
      <w:r>
        <w:t xml:space="preserve">Rien ne l’indique à court ou moyen terme : l’écosystème npm historique dépend massivement de CommonJS, et Node.js maintient une compatibilité descendante forte. Les deux systèmes coexisteront probablement encore longtemps.</w:t>
      </w:r>
    </w:p>
    <w:p>
      <w:pPr>
        <w:pStyle w:val="BodyText"/>
      </w:pPr>
      <w:r>
        <w:t xml:space="preserve">Que se passe-t-il si je nomme un fichier .cjs dans un projet</w:t>
      </w:r>
      <w:r>
        <w:t xml:space="preserve"> </w:t>
      </w:r>
      <w:r>
        <w:t xml:space="preserve">“type”</w:t>
      </w:r>
      <w:r>
        <w:t xml:space="preserve">:</w:t>
      </w:r>
      <w:r>
        <w:t xml:space="preserve"> </w:t>
      </w:r>
      <w:r>
        <w:t xml:space="preserve">“module”</w:t>
      </w:r>
      <w:r>
        <w:t xml:space="preserve"> </w:t>
      </w:r>
      <w:r>
        <w:t xml:space="preserve">?</w:t>
      </w:r>
    </w:p>
    <w:p>
      <w:pPr>
        <w:pStyle w:val="BodyText"/>
      </w:pPr>
      <w:r>
        <w:t xml:space="preserve">Ce fichier spécifique est traité comme CommonJS malgré le réglage global du projet — l’extension explicite (</w:t>
      </w:r>
      <w:r>
        <w:rPr>
          <w:rStyle w:val="VerbatimChar"/>
        </w:rPr>
        <w:t xml:space="preserve">.cjs</w:t>
      </w:r>
      <w:r>
        <w:t xml:space="preserve">/</w:t>
      </w:r>
      <w:r>
        <w:rPr>
          <w:rStyle w:val="VerbatimChar"/>
        </w:rPr>
        <w:t xml:space="preserve">.mjs</w:t>
      </w:r>
      <w:r>
        <w:t xml:space="preserve">) prime toujours sur le champ</w:t>
      </w:r>
      <w:r>
        <w:t xml:space="preserve"> </w:t>
      </w:r>
      <w:r>
        <w:rPr>
          <w:rStyle w:val="VerbatimChar"/>
        </w:rPr>
        <w:t xml:space="preserve">"type"</w:t>
      </w:r>
      <w:r>
        <w:t xml:space="preserve"> </w:t>
      </w:r>
      <w:r>
        <w:t xml:space="preserve">de</w:t>
      </w:r>
      <w:r>
        <w:t xml:space="preserve"> </w:t>
      </w:r>
      <w:r>
        <w:rPr>
          <w:rStyle w:val="VerbatimChar"/>
        </w:rPr>
        <w:t xml:space="preserve">package.json</w:t>
      </w:r>
      <w:r>
        <w:t xml:space="preserve">.</w:t>
      </w:r>
    </w:p>
    <w:bookmarkEnd w:id="170"/>
    <w:bookmarkStart w:id="174" w:name="références-et-pour-aller-plus-loin-5"/>
    <w:p>
      <w:pPr>
        <w:pStyle w:val="Heading2"/>
      </w:pPr>
      <w:r>
        <w:t xml:space="preserve">Références et pour aller plus loin</w:t>
      </w:r>
    </w:p>
    <w:p>
      <w:pPr>
        <w:pStyle w:val="Compact"/>
        <w:numPr>
          <w:ilvl w:val="0"/>
          <w:numId w:val="1142"/>
        </w:numPr>
      </w:pPr>
      <w:r>
        <w:t xml:space="preserve">Documentation Node.js sur les modules ES :</w:t>
      </w:r>
      <w:r>
        <w:t xml:space="preserve"> </w:t>
      </w:r>
      <w:hyperlink r:id="rId171">
        <w:r>
          <w:rPr>
            <w:rStyle w:val="Hyperlink"/>
          </w:rPr>
          <w:t xml:space="preserve">https://nodejs.org/api/esm.html</w:t>
        </w:r>
      </w:hyperlink>
    </w:p>
    <w:p>
      <w:pPr>
        <w:pStyle w:val="Compact"/>
        <w:numPr>
          <w:ilvl w:val="0"/>
          <w:numId w:val="1142"/>
        </w:numPr>
      </w:pPr>
      <w:r>
        <w:t xml:space="preserve">Documentation Node.js sur les modules CommonJS :</w:t>
      </w:r>
      <w:r>
        <w:t xml:space="preserve"> </w:t>
      </w:r>
      <w:hyperlink r:id="rId172">
        <w:r>
          <w:rPr>
            <w:rStyle w:val="Hyperlink"/>
          </w:rPr>
          <w:t xml:space="preserve">https://nodejs.org/api/modules.html</w:t>
        </w:r>
      </w:hyperlink>
    </w:p>
    <w:p>
      <w:pPr>
        <w:pStyle w:val="Compact"/>
        <w:numPr>
          <w:ilvl w:val="0"/>
          <w:numId w:val="1142"/>
        </w:numPr>
      </w:pPr>
      <w:r>
        <w:t xml:space="preserve">Spécification ECMAScript des modules :</w:t>
      </w:r>
      <w:r>
        <w:t xml:space="preserve"> </w:t>
      </w:r>
      <w:hyperlink r:id="rId173">
        <w:r>
          <w:rPr>
            <w:rStyle w:val="Hyperlink"/>
          </w:rPr>
          <w:t xml:space="preserve">https://tc39.es/ecma262/#sec-modules</w:t>
        </w:r>
      </w:hyperlink>
    </w:p>
    <w:p>
      <w:pPr>
        <w:pStyle w:val="FirstParagraph"/>
      </w:pPr>
      <w:r>
        <w:rPr>
          <w:i/>
          <w:iCs/>
        </w:rPr>
        <w:t xml:space="preserve">Ceci clôt la Partie 1 (fondamentaux Node.js). Chapitre suivant : le JavaScript moderne (ES6+), première étape de la Partie 2.</w:t>
      </w:r>
    </w:p>
    <w:p>
      <w:pPr>
        <w:pStyle w:val="BodyText"/>
      </w:pPr>
      <w:r>
        <w:t xml:space="preserve">CHAPITRE 7</w:t>
      </w:r>
    </w:p>
    <w:bookmarkEnd w:id="174"/>
    <w:bookmarkEnd w:id="175"/>
    <w:bookmarkStart w:id="205" w:name="javascript-moderne-es6"/>
    <w:p>
      <w:pPr>
        <w:pStyle w:val="Heading1"/>
      </w:pPr>
      <w:r>
        <w:t xml:space="preserve">JavaScript moderne (ES6+)</w:t>
      </w:r>
    </w:p>
    <w:p>
      <w:pPr>
        <w:pStyle w:val="FirstParagraph"/>
      </w:pPr>
      <w:r>
        <w:t xml:space="preserve">🎯 Objectif du chapitre</w:t>
      </w:r>
      <w:r>
        <w:t xml:space="preserve"> </w:t>
      </w:r>
      <w:r>
        <w:t xml:space="preserve">Maîtriser les fonctionnalités du JavaScript moderne indispensables pour écrire du code Node.js idiomatique et lisible :</w:t>
      </w:r>
      <w:r>
        <w:t xml:space="preserve"> </w:t>
      </w:r>
      <w:r>
        <w:rPr>
          <w:rStyle w:val="VerbatimChar"/>
        </w:rPr>
        <w:t xml:space="preserve">let</w:t>
      </w:r>
      <w:r>
        <w:t xml:space="preserve">/</w:t>
      </w:r>
      <w:r>
        <w:rPr>
          <w:rStyle w:val="VerbatimChar"/>
        </w:rPr>
        <w:t xml:space="preserve">const</w:t>
      </w:r>
      <w:r>
        <w:t xml:space="preserve">, fonctions fléchées, déstructuration, spread/rest, template literals, classes, et les opérateurs modernes (</w:t>
      </w:r>
      <w:r>
        <w:rPr>
          <w:rStyle w:val="VerbatimChar"/>
        </w:rPr>
        <w:t xml:space="preserve">?.</w:t>
      </w:r>
      <w:r>
        <w:t xml:space="preserve">,</w:t>
      </w:r>
      <w:r>
        <w:t xml:space="preserve"> </w:t>
      </w:r>
      <w:r>
        <w:rPr>
          <w:rStyle w:val="VerbatimChar"/>
        </w:rPr>
        <w:t xml:space="preserve">??</w:t>
      </w:r>
      <w:r>
        <w:t xml:space="preserve">). À la fin de ce chapitre, tu écriras un code sensiblement plus court, plus sûr et plus proche de ce qui s’attend dans une revue de code professionnelle.</w:t>
      </w:r>
    </w:p>
    <w:p>
      <w:pPr>
        <w:pStyle w:val="BodyText"/>
      </w:pPr>
      <w:r>
        <w:t xml:space="preserve">🎬 Mise en situation</w:t>
      </w:r>
      <w:r>
        <w:t xml:space="preserve"> </w:t>
      </w:r>
      <w:r>
        <w:t xml:space="preserve">Un recruteur technique te soumet un extrait de code volontairement écrit</w:t>
      </w:r>
      <w:r>
        <w:t xml:space="preserve"> </w:t>
      </w:r>
      <w:r>
        <w:t xml:space="preserve">“à l’ancienne”</w:t>
      </w:r>
      <w:r>
        <w:t xml:space="preserve"> </w:t>
      </w:r>
      <w:r>
        <w:t xml:space="preserve">(</w:t>
      </w:r>
      <w:r>
        <w:rPr>
          <w:rStyle w:val="VerbatimChar"/>
        </w:rPr>
        <w:t xml:space="preserve">var</w:t>
      </w:r>
      <w:r>
        <w:t xml:space="preserve">, concaténation de chaînes, fonctions classiques partout) et te demande de le moderniser en direct, à l’oral, en expliquant chaque changement. Ce n’est pas un exercice de style : une bonne partie des tests techniques et des revues de code en entreprise jugent justement ta maîtrise de ces fondamentaux modernes, qui reviennent dans littéralement chaque fichier JavaScript que tu écriras dans ce manuel à partir de maintenant.</w:t>
      </w:r>
    </w:p>
    <w:bookmarkStart w:id="179" w:name="let-et-const-en-finir-avec-var"/>
    <w:p>
      <w:pPr>
        <w:pStyle w:val="Heading2"/>
      </w:pPr>
      <w:r>
        <w:t xml:space="preserve">7.1 let et const : en finir avec var</w:t>
      </w:r>
    </w:p>
    <w:p>
      <w:pPr>
        <w:pStyle w:val="SourceCode"/>
      </w:pPr>
      <w:r>
        <w:rPr>
          <w:rStyle w:val="CommentTok"/>
        </w:rPr>
        <w:t xml:space="preserve">// ❌ var : portée de FONCTION (pas de bloc), sujette au hoisting confus</w:t>
      </w:r>
      <w:r>
        <w:br/>
      </w:r>
      <w:r>
        <w:rPr>
          <w:rStyle w:val="KeywordTok"/>
        </w:rPr>
        <w:t xml:space="preserve">function</w:t>
      </w:r>
      <w:r>
        <w:rPr>
          <w:rStyle w:val="NormalTok"/>
        </w:rPr>
        <w:t xml:space="preserve"> </w:t>
      </w:r>
      <w:r>
        <w:rPr>
          <w:rStyle w:val="FunctionTok"/>
        </w:rPr>
        <w:t xml:space="preserve">exemple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var</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(x)</w:t>
      </w:r>
      <w:r>
        <w:rPr>
          <w:rStyle w:val="OperatorTok"/>
        </w:rPr>
        <w:t xml:space="preserve">;</w:t>
      </w:r>
      <w:r>
        <w:rPr>
          <w:rStyle w:val="NormalTok"/>
        </w:rPr>
        <w:t xml:space="preserve"> </w:t>
      </w:r>
      <w:r>
        <w:rPr>
          <w:rStyle w:val="CommentTok"/>
        </w:rPr>
        <w:t xml:space="preserve">// 10 — accessible en dehors du bloc if, un piège fréquent</w:t>
      </w:r>
      <w:r>
        <w:br/>
      </w:r>
      <w:r>
        <w:rPr>
          <w:rStyle w:val="NormalTok"/>
        </w:rPr>
        <w:t xml:space="preserve">}</w:t>
      </w:r>
      <w:r>
        <w:br/>
      </w:r>
      <w:r>
        <w:br/>
      </w:r>
      <w:r>
        <w:rPr>
          <w:rStyle w:val="CommentTok"/>
        </w:rPr>
        <w:t xml:space="preserve">// ✅ let/const : portée de BLOC, comportement prévisible</w:t>
      </w:r>
      <w:r>
        <w:br/>
      </w:r>
      <w:r>
        <w:rPr>
          <w:rStyle w:val="KeywordTok"/>
        </w:rPr>
        <w:t xml:space="preserve">function</w:t>
      </w:r>
      <w:r>
        <w:rPr>
          <w:rStyle w:val="NormalTok"/>
        </w:rPr>
        <w:t xml:space="preserve"> </w:t>
      </w:r>
      <w:r>
        <w:rPr>
          <w:rStyle w:val="FunctionTok"/>
        </w:rPr>
        <w:t xml:space="preserve">exempleModerne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(x)</w:t>
      </w:r>
      <w:r>
        <w:rPr>
          <w:rStyle w:val="OperatorTok"/>
        </w:rPr>
        <w:t xml:space="preserve">;</w:t>
      </w:r>
      <w:r>
        <w:rPr>
          <w:rStyle w:val="NormalTok"/>
        </w:rPr>
        <w:t xml:space="preserve"> </w:t>
      </w:r>
      <w:r>
        <w:rPr>
          <w:rStyle w:val="CommentTok"/>
        </w:rPr>
        <w:t xml:space="preserve">// ❌ ReferenceError : x n'est pas défini ici — comportement attendu</w:t>
      </w:r>
      <w:r>
        <w:br/>
      </w:r>
      <w:r>
        <w:rPr>
          <w:rStyle w:val="NormalTok"/>
        </w:rPr>
        <w:t xml:space="preserve">}</w:t>
      </w:r>
    </w:p>
    <w:p>
      <w:pPr>
        <w:pStyle w:val="FirstParagraph"/>
      </w:pPr>
      <w:r>
        <w:t xml:space="preserve">💡 Règle pratique : const par défaut, let si réassignation nécessaire</w:t>
      </w:r>
      <w:r>
        <w:t xml:space="preserve"> </w:t>
      </w:r>
      <w:r>
        <w:rPr>
          <w:rStyle w:val="VerbatimChar"/>
        </w:rPr>
        <w:t xml:space="preserve">const</w:t>
      </w:r>
      <w:r>
        <w:t xml:space="preserve"> </w:t>
      </w:r>
      <w:r>
        <w:t xml:space="preserve">empêche la</w:t>
      </w:r>
      <w:r>
        <w:t xml:space="preserve"> </w:t>
      </w:r>
      <w:r>
        <w:rPr>
          <w:b/>
          <w:bCs/>
        </w:rPr>
        <w:t xml:space="preserve">réassignation</w:t>
      </w:r>
      <w:r>
        <w:t xml:space="preserve"> </w:t>
      </w:r>
      <w:r>
        <w:t xml:space="preserve">de la variable (pas la mutation de son contenu si c’est un objet/tableau — rappel similaire au</w:t>
      </w:r>
      <w:r>
        <w:t xml:space="preserve"> </w:t>
      </w:r>
      <w:r>
        <w:rPr>
          <w:rStyle w:val="VerbatimChar"/>
        </w:rPr>
        <w:t xml:space="preserve">final</w:t>
      </w:r>
      <w:r>
        <w:t xml:space="preserve"> </w:t>
      </w:r>
      <w:r>
        <w:t xml:space="preserve">de Java, si tu as suivi ce manuel). Utilise</w:t>
      </w:r>
      <w:r>
        <w:t xml:space="preserve"> </w:t>
      </w:r>
      <w:r>
        <w:rPr>
          <w:rStyle w:val="VerbatimChar"/>
        </w:rPr>
        <w:t xml:space="preserve">const</w:t>
      </w:r>
      <w:r>
        <w:t xml:space="preserve"> </w:t>
      </w:r>
      <w:r>
        <w:t xml:space="preserve">par défaut pour tout, et</w:t>
      </w:r>
      <w:r>
        <w:t xml:space="preserve"> </w:t>
      </w:r>
      <w:r>
        <w:rPr>
          <w:rStyle w:val="VerbatimChar"/>
        </w:rPr>
        <w:t xml:space="preserve">let</w:t>
      </w:r>
      <w:r>
        <w:t xml:space="preserve"> </w:t>
      </w:r>
      <w:r>
        <w:t xml:space="preserve">uniquement quand la variable doit réellement changer de valeur (un compteur de boucle, un accumulateur).</w:t>
      </w:r>
      <w:r>
        <w:t xml:space="preserve"> </w:t>
      </w:r>
      <w:r>
        <w:rPr>
          <w:rStyle w:val="VerbatimChar"/>
        </w:rPr>
        <w:t xml:space="preserve">var</w:t>
      </w:r>
      <w:r>
        <w:t xml:space="preserve"> </w:t>
      </w:r>
      <w:r>
        <w:t xml:space="preserve">ne devrait plus jamais apparaître dans du code neuf.</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NormalTok"/>
        </w:rPr>
        <w:t xml:space="preserve">utilisateur</w:t>
      </w:r>
      <w:r>
        <w:rPr>
          <w:rStyle w:val="OperatorTok"/>
        </w:rPr>
        <w:t xml:space="preserve">.</w:t>
      </w:r>
      <w:r>
        <w:rPr>
          <w:rStyle w:val="AttributeTok"/>
        </w:rPr>
        <w:t xml:space="preserve">nom</w:t>
      </w:r>
      <w:r>
        <w:rPr>
          <w:rStyle w:val="NormalTok"/>
        </w:rPr>
        <w:t xml:space="preserve"> </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w:t>
      </w:r>
      <w:r>
        <w:rPr>
          <w:rStyle w:val="CommentTok"/>
        </w:rPr>
        <w:t xml:space="preserve">// ✅ autorisé : on MODIFIE le contenu, pas la référence elle-même</w:t>
      </w:r>
      <w:r>
        <w:br/>
      </w:r>
      <w:r>
        <w:rPr>
          <w:rStyle w:val="NormalTok"/>
        </w:rPr>
        <w:t xml:space="preserve">utilisateur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TypeError : Assignment to constant variable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rPr>
                <w:rStyle w:val="VerbatimChar"/>
              </w:rPr>
              <w:t xml:space="preserve">var</w:t>
            </w:r>
          </w:p>
        </w:tc>
        <w:tc>
          <w:tcPr/>
          <w:p>
            <w:pPr>
              <w:pStyle w:val="Compact"/>
            </w:pPr>
            <w:r>
              <w:rPr>
                <w:rStyle w:val="VerbatimChar"/>
              </w:rPr>
              <w:t xml:space="preserve">let</w:t>
            </w:r>
          </w:p>
        </w:tc>
        <w:tc>
          <w:tcPr/>
          <w:p>
            <w:pPr>
              <w:pStyle w:val="Compact"/>
            </w:pPr>
            <w:r>
              <w:rPr>
                <w:rStyle w:val="VerbatimChar"/>
              </w:rPr>
              <w:t xml:space="preserve">const</w:t>
            </w:r>
          </w:p>
        </w:tc>
      </w:tr>
      <w:tr>
        <w:tc>
          <w:tcPr/>
          <w:p>
            <w:pPr>
              <w:pStyle w:val="Compact"/>
            </w:pPr>
            <w:r>
              <w:t xml:space="preserve">Portée</w:t>
            </w:r>
          </w:p>
        </w:tc>
        <w:tc>
          <w:tcPr/>
          <w:p>
            <w:pPr>
              <w:pStyle w:val="Compact"/>
            </w:pPr>
            <w:r>
              <w:t xml:space="preserve">Fonction (ignore les blocs</w:t>
            </w:r>
            <w:r>
              <w:t xml:space="preserve"> </w:t>
            </w:r>
            <w:r>
              <w:rPr>
                <w:rStyle w:val="VerbatimChar"/>
              </w:rPr>
              <w:t xml:space="preserve">{}</w:t>
            </w:r>
            <w:r>
              <w:t xml:space="preserve">)</w:t>
            </w:r>
          </w:p>
        </w:tc>
        <w:tc>
          <w:tcPr/>
          <w:p>
            <w:pPr>
              <w:pStyle w:val="Compact"/>
            </w:pPr>
            <w:r>
              <w:t xml:space="preserve">Bloc</w:t>
            </w:r>
          </w:p>
        </w:tc>
        <w:tc>
          <w:tcPr/>
          <w:p>
            <w:pPr>
              <w:pStyle w:val="Compact"/>
            </w:pPr>
            <w:r>
              <w:t xml:space="preserve">Bloc</w:t>
            </w:r>
          </w:p>
        </w:tc>
      </w:tr>
      <w:tr>
        <w:tc>
          <w:tcPr/>
          <w:p>
            <w:pPr>
              <w:pStyle w:val="Compact"/>
            </w:pPr>
            <w:r>
              <w:t xml:space="preserve">Redéclaration</w:t>
            </w:r>
          </w:p>
        </w:tc>
        <w:tc>
          <w:tcPr/>
          <w:p>
            <w:pPr>
              <w:pStyle w:val="Compact"/>
            </w:pPr>
            <w:r>
              <w:t xml:space="preserve">Autorisée (dangereuse)</w:t>
            </w:r>
          </w:p>
        </w:tc>
        <w:tc>
          <w:tcPr/>
          <w:p>
            <w:pPr>
              <w:pStyle w:val="Compact"/>
            </w:pPr>
            <w:r>
              <w:t xml:space="preserve">Interdite</w:t>
            </w:r>
          </w:p>
        </w:tc>
        <w:tc>
          <w:tcPr/>
          <w:p>
            <w:pPr>
              <w:pStyle w:val="Compact"/>
            </w:pPr>
            <w:r>
              <w:t xml:space="preserve">Interdite</w:t>
            </w:r>
          </w:p>
        </w:tc>
      </w:tr>
      <w:tr>
        <w:tc>
          <w:tcPr/>
          <w:p>
            <w:pPr>
              <w:pStyle w:val="Compact"/>
            </w:pPr>
            <w:r>
              <w:t xml:space="preserve">Réassignation</w:t>
            </w:r>
          </w:p>
        </w:tc>
        <w:tc>
          <w:tcPr/>
          <w:p>
            <w:pPr>
              <w:pStyle w:val="Compact"/>
            </w:pPr>
            <w:r>
              <w:t xml:space="preserve">Autorisée</w:t>
            </w:r>
          </w:p>
        </w:tc>
        <w:tc>
          <w:tcPr/>
          <w:p>
            <w:pPr>
              <w:pStyle w:val="Compact"/>
            </w:pPr>
            <w:r>
              <w:t xml:space="preserve">Autorisée</w:t>
            </w:r>
          </w:p>
        </w:tc>
        <w:tc>
          <w:tcPr/>
          <w:p>
            <w:pPr>
              <w:pStyle w:val="Compact"/>
            </w:pPr>
            <w:r>
              <w:t xml:space="preserve">Interdite</w:t>
            </w:r>
          </w:p>
        </w:tc>
      </w:tr>
      <w:tr>
        <w:tc>
          <w:tcPr/>
          <w:p>
            <w:pPr>
              <w:pStyle w:val="Compact"/>
            </w:pPr>
            <w:r>
              <w:t xml:space="preserve">Hoisting</w:t>
            </w:r>
          </w:p>
        </w:tc>
        <w:tc>
          <w:tcPr/>
          <w:p>
            <w:pPr>
              <w:pStyle w:val="Compact"/>
            </w:pPr>
            <w:r>
              <w:t xml:space="preserve">Oui, initialisée à</w:t>
            </w:r>
            <w:r>
              <w:t xml:space="preserve"> </w:t>
            </w:r>
            <w:r>
              <w:rPr>
                <w:rStyle w:val="VerbatimChar"/>
              </w:rPr>
              <w:t xml:space="preserve">undefined</w:t>
            </w:r>
          </w:p>
        </w:tc>
        <w:tc>
          <w:tcPr/>
          <w:p>
            <w:pPr>
              <w:pStyle w:val="Compact"/>
            </w:pPr>
            <w:r>
              <w:t xml:space="preserve">Oui, mais inaccessible avant déclaration (</w:t>
            </w:r>
            <w:r>
              <w:t xml:space="preserve">“zone morte temporelle”</w:t>
            </w:r>
            <w:r>
              <w:t xml:space="preserve">)</w:t>
            </w:r>
          </w:p>
        </w:tc>
        <w:tc>
          <w:tcPr/>
          <w:p>
            <w:pPr>
              <w:pStyle w:val="Compact"/>
            </w:pPr>
            <w:r>
              <w:t xml:space="preserve">Idem que</w:t>
            </w:r>
            <w:r>
              <w:t xml:space="preserve"> </w:t>
            </w:r>
            <w:r>
              <w:rPr>
                <w:rStyle w:val="VerbatimChar"/>
              </w:rPr>
              <w:t xml:space="preserve">let</w:t>
            </w:r>
          </w:p>
        </w:tc>
      </w:tr>
      <w:tr>
        <w:tc>
          <w:tcPr/>
          <w:p>
            <w:pPr>
              <w:pStyle w:val="Compact"/>
            </w:pPr>
            <w:r>
              <w:t xml:space="preserve">Recommandation</w:t>
            </w:r>
          </w:p>
        </w:tc>
        <w:tc>
          <w:tcPr/>
          <w:p>
            <w:pPr>
              <w:pStyle w:val="Compact"/>
            </w:pPr>
            <w:r>
              <w:t xml:space="preserve">À bannir en code neuf</w:t>
            </w:r>
          </w:p>
        </w:tc>
        <w:tc>
          <w:tcPr/>
          <w:p>
            <w:pPr>
              <w:pStyle w:val="Compact"/>
            </w:pPr>
            <w:r>
              <w:t xml:space="preserve">Si réassignation nécessaire</w:t>
            </w:r>
          </w:p>
        </w:tc>
        <w:tc>
          <w:tcPr/>
          <w:p>
            <w:pPr>
              <w:pStyle w:val="Compact"/>
            </w:pPr>
            <w:r>
              <w:t xml:space="preserve">Par défaut, systématiquement</w:t>
            </w:r>
          </w:p>
        </w:tc>
      </w:tr>
    </w:tbl>
    <w:p>
      <w:pPr>
        <w:pStyle w:val="CaptionedFigure"/>
      </w:pPr>
      <w:r>
        <w:drawing>
          <wp:inline>
            <wp:extent cx="5334000" cy="2586668"/>
            <wp:effectExtent b="0" l="0" r="0" t="0"/>
            <wp:docPr descr="Diagramme" title="" id="177" name="Picture"/>
            <a:graphic>
              <a:graphicData uri="http://schemas.openxmlformats.org/drawingml/2006/picture">
                <pic:pic>
                  <pic:nvPicPr>
                    <pic:cNvPr descr="C:/Users/ingja/Desktop/jarvis-starter-kit/livrables/formations/manuel-nodejs/assets/diagrams/d-07-javascript-moderne-diagramme-1.png" id="178" name="Picture"/>
                    <pic:cNvPicPr>
                      <a:picLocks noChangeArrowheads="1" noChangeAspect="1"/>
                    </pic:cNvPicPr>
                  </pic:nvPicPr>
                  <pic:blipFill>
                    <a:blip r:embed="rId176"/>
                    <a:stretch>
                      <a:fillRect/>
                    </a:stretch>
                  </pic:blipFill>
                  <pic:spPr bwMode="auto">
                    <a:xfrm>
                      <a:off x="0" y="0"/>
                      <a:ext cx="5334000" cy="258666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rPr>
          <w:rStyle w:val="VerbatimChar"/>
        </w:rPr>
        <w:t xml:space="preserve">var</w:t>
      </w:r>
      <w:r>
        <w:t xml:space="preserve"> </w:t>
      </w:r>
      <w:r>
        <w:t xml:space="preserve">“fuit”</w:t>
      </w:r>
      <w:r>
        <w:t xml:space="preserve"> </w:t>
      </w:r>
      <w:r>
        <w:t xml:space="preserve">hors du bloc</w:t>
      </w:r>
      <w:r>
        <w:t xml:space="preserve"> </w:t>
      </w:r>
      <w:r>
        <w:rPr>
          <w:rStyle w:val="VerbatimChar"/>
        </w:rPr>
        <w:t xml:space="preserve">if</w:t>
      </w:r>
      <w:r>
        <w:t xml:space="preserve"> </w:t>
      </w:r>
      <w:r>
        <w:t xml:space="preserve">où elle est définie, restant accessible (et modifiable) dans toute la fonction englobante — la source du piège illustré en section 7.1.</w:t>
      </w:r>
      <w:r>
        <w:t xml:space="preserve"> </w:t>
      </w:r>
      <w:r>
        <w:rPr>
          <w:rStyle w:val="VerbatimChar"/>
        </w:rPr>
        <w:t xml:space="preserve">let</w:t>
      </w:r>
      <w:r>
        <w:t xml:space="preserve">/</w:t>
      </w:r>
      <w:r>
        <w:rPr>
          <w:rStyle w:val="VerbatimChar"/>
        </w:rPr>
        <w:t xml:space="preserve">const</w:t>
      </w:r>
      <w:r>
        <w:t xml:space="preserve"> </w:t>
      </w:r>
      <w:r>
        <w:t xml:space="preserve">restent strictement confinées au bloc</w:t>
      </w:r>
      <w:r>
        <w:t xml:space="preserve"> </w:t>
      </w:r>
      <w:r>
        <w:rPr>
          <w:rStyle w:val="VerbatimChar"/>
        </w:rPr>
        <w:t xml:space="preserve">{}</w:t>
      </w:r>
      <w:r>
        <w:t xml:space="preserve"> </w:t>
      </w:r>
      <w:r>
        <w:t xml:space="preserve">où elles sont déclarées, un comportement bien plus prévisible et aligné avec la plupart des autres langages modernes.</w:t>
      </w:r>
    </w:p>
    <w:bookmarkEnd w:id="179"/>
    <w:bookmarkStart w:id="180" w:name="fonctions-fléchées-arrow-functions"/>
    <w:p>
      <w:pPr>
        <w:pStyle w:val="Heading2"/>
      </w:pPr>
      <w:r>
        <w:t xml:space="preserve">7.2 Fonctions fléchées (arrow functions)</w:t>
      </w:r>
    </w:p>
    <w:p>
      <w:pPr>
        <w:pStyle w:val="SourceCode"/>
      </w:pPr>
      <w:r>
        <w:rPr>
          <w:rStyle w:val="CommentTok"/>
        </w:rPr>
        <w:t xml:space="preserve">// Fonction classique</w:t>
      </w:r>
      <w:r>
        <w:br/>
      </w:r>
      <w:r>
        <w:rPr>
          <w:rStyle w:val="KeywordTok"/>
        </w:rPr>
        <w:t xml:space="preserve">function</w:t>
      </w:r>
      <w:r>
        <w:rPr>
          <w:rStyle w:val="NormalTok"/>
        </w:rPr>
        <w:t xml:space="preserve"> </w:t>
      </w:r>
      <w:r>
        <w:rPr>
          <w:rStyle w:val="FunctionTok"/>
        </w:rPr>
        <w:t xml:space="preserve">additionner</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CommentTok"/>
        </w:rPr>
        <w:t xml:space="preserve">// Fonction fléchée équivalente</w:t>
      </w:r>
      <w:r>
        <w:br/>
      </w:r>
      <w:r>
        <w:rPr>
          <w:rStyle w:val="KeywordTok"/>
        </w:rPr>
        <w:t xml:space="preserve">const</w:t>
      </w:r>
      <w:r>
        <w:rPr>
          <w:rStyle w:val="NormalTok"/>
        </w:rPr>
        <w:t xml:space="preserve"> additionner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retour implicite si le corps tient sur une expression</w:t>
      </w:r>
      <w:r>
        <w:br/>
      </w:r>
      <w:r>
        <w:br/>
      </w:r>
      <w:r>
        <w:rPr>
          <w:rStyle w:val="CommentTok"/>
        </w:rPr>
        <w:t xml:space="preserve">// Avec un corps de bloc, le retour doit être explicite</w:t>
      </w:r>
      <w:r>
        <w:br/>
      </w:r>
      <w:r>
        <w:rPr>
          <w:rStyle w:val="KeywordTok"/>
        </w:rPr>
        <w:t xml:space="preserve">const</w:t>
      </w:r>
      <w:r>
        <w:rPr>
          <w:rStyle w:val="NormalTok"/>
        </w:rPr>
        <w:t xml:space="preserve"> traiterCommande </w:t>
      </w:r>
      <w:r>
        <w:rPr>
          <w:rStyle w:val="OperatorTok"/>
        </w:rPr>
        <w:t xml:space="preserve">=</w:t>
      </w:r>
      <w:r>
        <w:rPr>
          <w:rStyle w:val="NormalTok"/>
        </w:rPr>
        <w:t xml:space="preserve"> (commande)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commande</w:t>
      </w:r>
      <w:r>
        <w:rPr>
          <w:rStyle w:val="OperatorTok"/>
        </w:rPr>
        <w:t xml:space="preserve">.</w:t>
      </w:r>
      <w:r>
        <w:rPr>
          <w:rStyle w:val="AttributeTok"/>
        </w:rPr>
        <w:t xml:space="preserve">lignes</w:t>
      </w:r>
      <w:r>
        <w:rPr>
          <w:rStyle w:val="OperatorTok"/>
        </w:rPr>
        <w:t xml:space="preserve">.</w:t>
      </w:r>
      <w:r>
        <w:rPr>
          <w:rStyle w:val="FunctionTok"/>
        </w:rPr>
        <w:t xml:space="preserve">reduce</w:t>
      </w:r>
      <w:r>
        <w:rPr>
          <w:rStyle w:val="NormalTok"/>
        </w:rPr>
        <w:t xml:space="preserve">((somme</w:t>
      </w:r>
      <w:r>
        <w:rPr>
          <w:rStyle w:val="OperatorTok"/>
        </w:rPr>
        <w:t xml:space="preserve">,</w:t>
      </w:r>
      <w:r>
        <w:rPr>
          <w:rStyle w:val="NormalTok"/>
        </w:rPr>
        <w:t xml:space="preserve"> l) </w:t>
      </w:r>
      <w:r>
        <w:rPr>
          <w:rStyle w:val="KeywordTok"/>
        </w:rPr>
        <w:t xml:space="preserve">=&gt;</w:t>
      </w:r>
      <w:r>
        <w:rPr>
          <w:rStyle w:val="NormalTok"/>
        </w:rPr>
        <w:t xml:space="preserve"> somme </w:t>
      </w:r>
      <w:r>
        <w:rPr>
          <w:rStyle w:val="OperatorTok"/>
        </w:rPr>
        <w:t xml:space="preserve">+</w:t>
      </w:r>
      <w:r>
        <w:rPr>
          <w:rStyle w:val="NormalTok"/>
        </w:rPr>
        <w:t xml:space="preserve"> l</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commande</w:t>
      </w:r>
      <w:r>
        <w:rPr>
          <w:rStyle w:val="OperatorTok"/>
        </w:rPr>
        <w:t xml:space="preserve">,</w:t>
      </w:r>
      <w:r>
        <w:rPr>
          <w:rStyle w:val="NormalTok"/>
        </w:rPr>
        <w:t xml:space="preserve"> total }</w:t>
      </w:r>
      <w:r>
        <w:rPr>
          <w:rStyle w:val="OperatorTok"/>
        </w:rPr>
        <w:t xml:space="preserve">;</w:t>
      </w:r>
      <w:r>
        <w:br/>
      </w:r>
      <w:r>
        <w:rPr>
          <w:rStyle w:val="NormalTok"/>
        </w:rPr>
        <w:t xml:space="preserve">}</w:t>
      </w:r>
      <w:r>
        <w:rPr>
          <w:rStyle w:val="OperatorTok"/>
        </w:rPr>
        <w:t xml:space="preserve">;</w:t>
      </w:r>
    </w:p>
    <w:p>
      <w:pPr>
        <w:pStyle w:val="FirstParagraph"/>
      </w:pPr>
      <w:r>
        <w:t xml:space="preserve">⚠️ Les fonctions fléchées n’ont pas leur propre</w:t>
      </w:r>
      <w:r>
        <w:t xml:space="preserve"> </w:t>
      </w:r>
      <w:r>
        <w:t xml:space="preserve">“this”</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NormalTok"/>
        </w:rPr>
        <w:t xml:space="preserve">  </w:t>
      </w:r>
      <w:r>
        <w:rPr>
          <w:rStyle w:val="DataTypeTok"/>
        </w:rPr>
        <w:t xml:space="preserve">saluerClassique</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"Bonjour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"this" = l'objet utilisateur</w:t>
      </w:r>
      <w:r>
        <w:br/>
      </w:r>
      <w:r>
        <w:rPr>
          <w:rStyle w:val="NormalTok"/>
        </w:rPr>
        <w:t xml:space="preserve">  }</w:t>
      </w:r>
      <w:r>
        <w:rPr>
          <w:rStyle w:val="OperatorTok"/>
        </w:rPr>
        <w:t xml:space="preserve">,</w:t>
      </w:r>
      <w:r>
        <w:br/>
      </w:r>
      <w:r>
        <w:rPr>
          <w:rStyle w:val="NormalTok"/>
        </w:rPr>
        <w:t xml:space="preserve">  </w:t>
      </w:r>
      <w:r>
        <w:rPr>
          <w:rStyle w:val="DataTypeTok"/>
        </w:rPr>
        <w:t xml:space="preserve">saluerFlechee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"Bonjour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"this" = le contexte EXTÉRIEUR (souvent undefined en module), pas utilisateur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Une fonction fléchée hérite du</w:t>
      </w:r>
      <w:r>
        <w:t xml:space="preserve"> </w:t>
      </w:r>
      <w:r>
        <w:rPr>
          <w:rStyle w:val="VerbatimChar"/>
        </w:rPr>
        <w:t xml:space="preserve">this</w:t>
      </w:r>
      <w:r>
        <w:t xml:space="preserve"> </w:t>
      </w:r>
      <w:r>
        <w:t xml:space="preserve">de son</w:t>
      </w:r>
      <w:r>
        <w:t xml:space="preserve"> </w:t>
      </w:r>
      <w:r>
        <w:rPr>
          <w:b/>
          <w:bCs/>
        </w:rPr>
        <w:t xml:space="preserve">contexte englobant</w:t>
      </w:r>
      <w:r>
        <w:t xml:space="preserve"> </w:t>
      </w:r>
      <w:r>
        <w:t xml:space="preserve">au moment de sa définition, plutôt que de recevoir son propre</w:t>
      </w:r>
      <w:r>
        <w:t xml:space="preserve"> </w:t>
      </w:r>
      <w:r>
        <w:rPr>
          <w:rStyle w:val="VerbatimChar"/>
        </w:rPr>
        <w:t xml:space="preserve">this</w:t>
      </w:r>
      <w:r>
        <w:t xml:space="preserve"> </w:t>
      </w:r>
      <w:r>
        <w:t xml:space="preserve">selon la façon dont elle est appelée (comportement des fonctions classiques). C’est précieux dans les callbacks (évite le classique</w:t>
      </w:r>
      <w:r>
        <w:t xml:space="preserve"> </w:t>
      </w:r>
      <w:r>
        <w:rPr>
          <w:rStyle w:val="VerbatimChar"/>
        </w:rPr>
        <w:t xml:space="preserve">const self = this;</w:t>
      </w:r>
      <w:r>
        <w:t xml:space="preserve">), mais dangereux pour les méthodes d’objet destinées à utiliser leur propre</w:t>
      </w:r>
      <w:r>
        <w:t xml:space="preserve"> </w:t>
      </w:r>
      <w:r>
        <w:rPr>
          <w:rStyle w:val="VerbatimChar"/>
        </w:rPr>
        <w:t xml:space="preserve">this</w:t>
      </w:r>
      <w:r>
        <w:t xml:space="preserve">.</w:t>
      </w:r>
    </w:p>
    <w:p>
      <w:pPr>
        <w:pStyle w:val="BodyText"/>
      </w:pPr>
      <w:r>
        <w:t xml:space="preserve">📌 À retenir</w:t>
      </w:r>
      <w:r>
        <w:t xml:space="preserve"> </w:t>
      </w:r>
      <w:r>
        <w:t xml:space="preserve">Règle simple : utilise une fonction classique (</w:t>
      </w:r>
      <w:r>
        <w:t xml:space="preserve">function</w:t>
      </w:r>
      <w:r>
        <w:t xml:space="preserve">) pour une méthode d’objet/de classe qui a besoin de son propre</w:t>
      </w:r>
      <w:r>
        <w:t xml:space="preserve"> </w:t>
      </w:r>
      <w:r>
        <w:t xml:space="preserve">this</w:t>
      </w:r>
      <w:r>
        <w:t xml:space="preserve"> </w:t>
      </w:r>
      <w:r>
        <w:t xml:space="preserve">; utilise une fonction fléchée pour un callback qui doit hériter du</w:t>
      </w:r>
      <w:r>
        <w:t xml:space="preserve"> </w:t>
      </w:r>
      <w:r>
        <w:t xml:space="preserve">this</w:t>
      </w:r>
      <w:r>
        <w:t xml:space="preserve"> </w:t>
      </w:r>
      <w:r>
        <w:t xml:space="preserve">englobant (ou qui n’utilise</w:t>
      </w:r>
      <w:r>
        <w:t xml:space="preserve"> </w:t>
      </w:r>
      <w:r>
        <w:t xml:space="preserve">this</w:t>
      </w:r>
      <w:r>
        <w:t xml:space="preserve"> </w:t>
      </w:r>
      <w:r>
        <w:t xml:space="preserve">nulle part).</w:t>
      </w:r>
    </w:p>
    <w:bookmarkEnd w:id="180"/>
    <w:bookmarkStart w:id="181" w:name="template-literals"/>
    <w:p>
      <w:pPr>
        <w:pStyle w:val="Heading2"/>
      </w:pPr>
      <w:r>
        <w:t xml:space="preserve">7.3 Template literals</w:t>
      </w:r>
    </w:p>
    <w:p>
      <w:pPr>
        <w:pStyle w:val="SourceCode"/>
      </w:pPr>
      <w:r>
        <w:rPr>
          <w:rStyle w:val="KeywordTok"/>
        </w:rPr>
        <w:t xml:space="preserve">const</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br/>
      </w:r>
      <w:r>
        <w:rPr>
          <w:rStyle w:val="KeywordTok"/>
        </w:rPr>
        <w:t xml:space="preserve">const</w:t>
      </w:r>
      <w:r>
        <w:rPr>
          <w:rStyle w:val="NormalTok"/>
        </w:rPr>
        <w:t xml:space="preserve"> age </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CommentTok"/>
        </w:rPr>
        <w:t xml:space="preserve">// ❌ Concaténation classique, verbeuse</w:t>
      </w:r>
      <w:r>
        <w:br/>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StringTok"/>
        </w:rPr>
        <w:t xml:space="preserve">"Bonjour "</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 tu as "</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StringTok"/>
        </w:rPr>
        <w:t xml:space="preserve">" ans."</w:t>
      </w:r>
      <w:r>
        <w:rPr>
          <w:rStyle w:val="OperatorTok"/>
        </w:rPr>
        <w:t xml:space="preserve">;</w:t>
      </w:r>
      <w:r>
        <w:br/>
      </w:r>
      <w:r>
        <w:br/>
      </w:r>
      <w:r>
        <w:rPr>
          <w:rStyle w:val="CommentTok"/>
        </w:rPr>
        <w:t xml:space="preserve">// ✅ Template literal : interpolation directe, multi-lignes naturelles</w:t>
      </w:r>
      <w:r>
        <w:br/>
      </w:r>
      <w:r>
        <w:rPr>
          <w:rStyle w:val="KeywordTok"/>
        </w:rPr>
        <w:t xml:space="preserve">const</w:t>
      </w:r>
      <w:r>
        <w:rPr>
          <w:rStyle w:val="NormalTok"/>
        </w:rPr>
        <w:t xml:space="preserve"> messageModerne </w:t>
      </w:r>
      <w:r>
        <w:rPr>
          <w:rStyle w:val="OperatorTok"/>
        </w:rPr>
        <w:t xml:space="preserve">=</w:t>
      </w:r>
      <w:r>
        <w:rPr>
          <w:rStyle w:val="NormalTok"/>
        </w:rPr>
        <w:t xml:space="preserve"> </w:t>
      </w:r>
      <w:r>
        <w:rPr>
          <w:rStyle w:val="VerbatimStringTok"/>
        </w:rPr>
        <w:t xml:space="preserve">`Bonjour </w:t>
      </w:r>
      <w:r>
        <w:rPr>
          <w:rStyle w:val="SpecialCharTok"/>
        </w:rPr>
        <w:t xml:space="preserve">${</w:t>
      </w:r>
      <w:r>
        <w:rPr>
          <w:rStyle w:val="NormalTok"/>
        </w:rPr>
        <w:t xml:space="preserve">nom</w:t>
      </w:r>
      <w:r>
        <w:rPr>
          <w:rStyle w:val="SpecialCharTok"/>
        </w:rPr>
        <w:t xml:space="preserve">}</w:t>
      </w:r>
      <w:r>
        <w:rPr>
          <w:rStyle w:val="VerbatimStringTok"/>
        </w:rPr>
        <w:t xml:space="preserve">, tu as </w:t>
      </w:r>
      <w:r>
        <w:rPr>
          <w:rStyle w:val="SpecialCharTok"/>
        </w:rPr>
        <w:t xml:space="preserve">${</w:t>
      </w:r>
      <w:r>
        <w:rPr>
          <w:rStyle w:val="NormalTok"/>
        </w:rPr>
        <w:t xml:space="preserve">age</w:t>
      </w:r>
      <w:r>
        <w:rPr>
          <w:rStyle w:val="SpecialCharTok"/>
        </w:rPr>
        <w:t xml:space="preserve">}</w:t>
      </w:r>
      <w:r>
        <w:rPr>
          <w:rStyle w:val="VerbatimStringTok"/>
        </w:rPr>
        <w:t xml:space="preserve"> ans.`</w:t>
      </w:r>
      <w:r>
        <w:rPr>
          <w:rStyle w:val="OperatorTok"/>
        </w:rPr>
        <w:t xml:space="preserve">;</w:t>
      </w:r>
      <w:r>
        <w:br/>
      </w:r>
      <w:r>
        <w:br/>
      </w:r>
      <w:r>
        <w:rPr>
          <w:rStyle w:val="KeywordTok"/>
        </w:rPr>
        <w:t xml:space="preserve">const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&lt;div&gt;</w:t>
      </w:r>
      <w:r>
        <w:br/>
      </w:r>
      <w:r>
        <w:rPr>
          <w:rStyle w:val="VerbatimStringTok"/>
        </w:rPr>
        <w:t xml:space="preserve">    &lt;h1&gt;</w:t>
      </w:r>
      <w:r>
        <w:rPr>
          <w:rStyle w:val="SpecialCharTok"/>
        </w:rPr>
        <w:t xml:space="preserve">${</w:t>
      </w:r>
      <w:r>
        <w:rPr>
          <w:rStyle w:val="NormalTok"/>
        </w:rPr>
        <w:t xml:space="preserve">nom</w:t>
      </w:r>
      <w:r>
        <w:rPr>
          <w:rStyle w:val="SpecialCharTok"/>
        </w:rPr>
        <w:t xml:space="preserve">}</w:t>
      </w:r>
      <w:r>
        <w:rPr>
          <w:rStyle w:val="VerbatimStringTok"/>
        </w:rPr>
        <w:t xml:space="preserve">&lt;/h1&gt;</w:t>
      </w:r>
      <w:r>
        <w:br/>
      </w:r>
      <w:r>
        <w:rPr>
          <w:rStyle w:val="VerbatimStringTok"/>
        </w:rPr>
        <w:t xml:space="preserve">    &lt;p&gt;</w:t>
      </w:r>
      <w:r>
        <w:rPr>
          <w:rStyle w:val="SpecialCharTok"/>
        </w:rPr>
        <w:t xml:space="preserve">${</w:t>
      </w:r>
      <w:r>
        <w:rPr>
          <w:rStyle w:val="NormalTok"/>
        </w:rPr>
        <w:t xml:space="preserve">age</w:t>
      </w:r>
      <w:r>
        <w:rPr>
          <w:rStyle w:val="SpecialCharTok"/>
        </w:rPr>
        <w:t xml:space="preserve">}</w:t>
      </w:r>
      <w:r>
        <w:rPr>
          <w:rStyle w:val="VerbatimStringTok"/>
        </w:rPr>
        <w:t xml:space="preserve"> ans&lt;/p&gt;</w:t>
      </w:r>
      <w:r>
        <w:br/>
      </w:r>
      <w:r>
        <w:rPr>
          <w:rStyle w:val="VerbatimStringTok"/>
        </w:rPr>
        <w:t xml:space="preserve">  &lt;/div&gt;</w:t>
      </w:r>
      <w:r>
        <w:br/>
      </w:r>
      <w:r>
        <w:rPr>
          <w:rStyle w:val="VerbatimStringTok"/>
        </w:rPr>
        <w:t xml:space="preserve">`</w:t>
      </w:r>
      <w:r>
        <w:rPr>
          <w:rStyle w:val="OperatorTok"/>
        </w:rPr>
        <w:t xml:space="preserve">;</w:t>
      </w:r>
    </w:p>
    <w:bookmarkEnd w:id="181"/>
    <w:bookmarkStart w:id="182" w:name="déstructuration"/>
    <w:p>
      <w:pPr>
        <w:pStyle w:val="Heading2"/>
      </w:pPr>
      <w:r>
        <w:t xml:space="preserve">7.4 Déstructuration</w:t>
      </w:r>
    </w:p>
    <w:p>
      <w:pPr>
        <w:pStyle w:val="SourceCode"/>
      </w:pPr>
      <w:r>
        <w:rPr>
          <w:rStyle w:val="CommentTok"/>
        </w:rPr>
        <w:t xml:space="preserve">// Objets</w:t>
      </w:r>
      <w:r>
        <w:br/>
      </w:r>
      <w:r>
        <w:rPr>
          <w:rStyle w:val="KeywordTok"/>
        </w:rPr>
        <w:t xml:space="preserve">const</w:t>
      </w:r>
      <w:r>
        <w:rPr>
          <w:rStyle w:val="NormalTok"/>
        </w:rPr>
        <w:t xml:space="preserve"> utilisateur </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br/>
      </w:r>
      <w:r>
        <w:rPr>
          <w:rStyle w:val="KeywordTok"/>
        </w:rPr>
        <w:t xml:space="preserve">const</w:t>
      </w:r>
      <w:r>
        <w:rPr>
          <w:rStyle w:val="NormalTok"/>
        </w:rPr>
        <w:t xml:space="preserve"> { nom</w:t>
      </w:r>
      <w:r>
        <w:rPr>
          <w:rStyle w:val="OperatorTok"/>
        </w:rPr>
        <w:t xml:space="preserve">,</w:t>
      </w:r>
      <w:r>
        <w:rPr>
          <w:rStyle w:val="NormalTok"/>
        </w:rPr>
        <w:t xml:space="preserve"> email } </w:t>
      </w:r>
      <w:r>
        <w:rPr>
          <w:rStyle w:val="OperatorTok"/>
        </w:rPr>
        <w:t xml:space="preserve">=</w:t>
      </w:r>
      <w:r>
        <w:rPr>
          <w:rStyle w:val="NormalTok"/>
        </w:rPr>
        <w:t xml:space="preserve"> utilisateur</w:t>
      </w:r>
      <w:r>
        <w:rPr>
          <w:rStyle w:val="OperatorTok"/>
        </w:rPr>
        <w:t xml:space="preserve">;</w:t>
      </w:r>
      <w:r>
        <w:br/>
      </w:r>
      <w:r>
        <w:rPr>
          <w:rStyle w:val="KeywordTok"/>
        </w:rPr>
        <w:t xml:space="preserve">const</w:t>
      </w:r>
      <w:r>
        <w:rPr>
          <w:rStyle w:val="NormalTok"/>
        </w:rPr>
        <w:t xml:space="preserve"> { </w:t>
      </w:r>
      <w:r>
        <w:rPr>
          <w:rStyle w:val="DataTypeTok"/>
        </w:rPr>
        <w:t xml:space="preserve">nom</w:t>
      </w:r>
      <w:r>
        <w:rPr>
          <w:rStyle w:val="OperatorTok"/>
        </w:rPr>
        <w:t xml:space="preserve">:</w:t>
      </w:r>
      <w:r>
        <w:rPr>
          <w:rStyle w:val="NormalTok"/>
        </w:rPr>
        <w:t xml:space="preserve"> nomUtilisateur } </w:t>
      </w:r>
      <w:r>
        <w:rPr>
          <w:rStyle w:val="OperatorTok"/>
        </w:rPr>
        <w:t xml:space="preserve">=</w:t>
      </w:r>
      <w:r>
        <w:rPr>
          <w:rStyle w:val="NormalTok"/>
        </w:rPr>
        <w:t xml:space="preserve"> utilisateur</w:t>
      </w:r>
      <w:r>
        <w:rPr>
          <w:rStyle w:val="OperatorTok"/>
        </w:rPr>
        <w:t xml:space="preserve">;</w:t>
      </w:r>
      <w:r>
        <w:rPr>
          <w:rStyle w:val="NormalTok"/>
        </w:rPr>
        <w:t xml:space="preserve"> </w:t>
      </w:r>
      <w:r>
        <w:rPr>
          <w:rStyle w:val="CommentTok"/>
        </w:rPr>
        <w:t xml:space="preserve">// renommage à l'extraction</w:t>
      </w:r>
      <w:r>
        <w:br/>
      </w:r>
      <w:r>
        <w:br/>
      </w:r>
      <w:r>
        <w:rPr>
          <w:rStyle w:val="CommentTok"/>
        </w:rPr>
        <w:t xml:space="preserve">// Avec valeur par défaut</w:t>
      </w:r>
      <w:r>
        <w:br/>
      </w:r>
      <w:r>
        <w:rPr>
          <w:rStyle w:val="KeywordTok"/>
        </w:rPr>
        <w:t xml:space="preserve">const</w:t>
      </w:r>
      <w:r>
        <w:rPr>
          <w:rStyle w:val="NormalTok"/>
        </w:rPr>
        <w:t xml:space="preserve"> { role </w:t>
      </w:r>
      <w:r>
        <w:rPr>
          <w:rStyle w:val="OperatorTok"/>
        </w:rPr>
        <w:t xml:space="preserve">=</w:t>
      </w:r>
      <w:r>
        <w:rPr>
          <w:rStyle w:val="NormalTok"/>
        </w:rPr>
        <w:t xml:space="preserve"> </w:t>
      </w:r>
      <w:r>
        <w:rPr>
          <w:rStyle w:val="StringTok"/>
        </w:rPr>
        <w:t xml:space="preserve">"UTILISATEUR"</w:t>
      </w:r>
      <w:r>
        <w:rPr>
          <w:rStyle w:val="NormalTok"/>
        </w:rPr>
        <w:t xml:space="preserve"> } </w:t>
      </w:r>
      <w:r>
        <w:rPr>
          <w:rStyle w:val="OperatorTok"/>
        </w:rPr>
        <w:t xml:space="preserve">=</w:t>
      </w:r>
      <w:r>
        <w:rPr>
          <w:rStyle w:val="NormalTok"/>
        </w:rPr>
        <w:t xml:space="preserve"> utilisateur</w:t>
      </w:r>
      <w:r>
        <w:rPr>
          <w:rStyle w:val="OperatorTok"/>
        </w:rPr>
        <w:t xml:space="preserve">;</w:t>
      </w:r>
      <w:r>
        <w:rPr>
          <w:rStyle w:val="NormalTok"/>
        </w:rPr>
        <w:t xml:space="preserve"> </w:t>
      </w:r>
      <w:r>
        <w:rPr>
          <w:rStyle w:val="CommentTok"/>
        </w:rPr>
        <w:t xml:space="preserve">// "role" n'existe pas dans l'objet → valeur par défaut utilisée</w:t>
      </w:r>
      <w:r>
        <w:br/>
      </w:r>
      <w:r>
        <w:br/>
      </w:r>
      <w:r>
        <w:rPr>
          <w:rStyle w:val="CommentTok"/>
        </w:rPr>
        <w:t xml:space="preserve">// Tableaux</w:t>
      </w:r>
      <w:r>
        <w:br/>
      </w:r>
      <w:r>
        <w:rPr>
          <w:rStyle w:val="KeywordTok"/>
        </w:rPr>
        <w:t xml:space="preserve">const</w:t>
      </w:r>
      <w:r>
        <w:rPr>
          <w:rStyle w:val="NormalTok"/>
        </w:rPr>
        <w:t xml:space="preserve"> coordonnees </w:t>
      </w:r>
      <w:r>
        <w:rPr>
          <w:rStyle w:val="OperatorTok"/>
        </w:rPr>
        <w:t xml:space="preserve">=</w:t>
      </w:r>
      <w:r>
        <w:rPr>
          <w:rStyle w:val="NormalTok"/>
        </w:rPr>
        <w:t xml:space="preserve"> [</w:t>
      </w:r>
      <w:r>
        <w:rPr>
          <w:rStyle w:val="FloatTok"/>
        </w:rPr>
        <w:t xml:space="preserve">48.85</w:t>
      </w:r>
      <w:r>
        <w:rPr>
          <w:rStyle w:val="OperatorTok"/>
        </w:rPr>
        <w:t xml:space="preserve">,</w:t>
      </w:r>
      <w:r>
        <w:rPr>
          <w:rStyle w:val="NormalTok"/>
        </w:rPr>
        <w:t xml:space="preserve"> </w:t>
      </w:r>
      <w:r>
        <w:rPr>
          <w:rStyle w:val="FloatTok"/>
        </w:rPr>
        <w:t xml:space="preserve">2.35</w:t>
      </w:r>
      <w:r>
        <w:rPr>
          <w:rStyle w:val="NormalTok"/>
        </w:rPr>
        <w:t xml:space="preserve">]</w:t>
      </w:r>
      <w:r>
        <w:rPr>
          <w:rStyle w:val="OperatorTok"/>
        </w:rPr>
        <w:t xml:space="preserve">;</w:t>
      </w:r>
      <w:r>
        <w:br/>
      </w:r>
      <w:r>
        <w:rPr>
          <w:rStyle w:val="KeywordTok"/>
        </w:rPr>
        <w:t xml:space="preserve">const</w:t>
      </w:r>
      <w:r>
        <w:rPr>
          <w:rStyle w:val="NormalTok"/>
        </w:rPr>
        <w:t xml:space="preserve"> [latitude</w:t>
      </w:r>
      <w:r>
        <w:rPr>
          <w:rStyle w:val="OperatorTok"/>
        </w:rPr>
        <w:t xml:space="preserve">,</w:t>
      </w:r>
      <w:r>
        <w:rPr>
          <w:rStyle w:val="NormalTok"/>
        </w:rPr>
        <w:t xml:space="preserve"> longitude] </w:t>
      </w:r>
      <w:r>
        <w:rPr>
          <w:rStyle w:val="OperatorTok"/>
        </w:rPr>
        <w:t xml:space="preserve">=</w:t>
      </w:r>
      <w:r>
        <w:rPr>
          <w:rStyle w:val="NormalTok"/>
        </w:rPr>
        <w:t xml:space="preserve"> coordonnees</w:t>
      </w:r>
      <w:r>
        <w:rPr>
          <w:rStyle w:val="OperatorTok"/>
        </w:rPr>
        <w:t xml:space="preserve">;</w:t>
      </w:r>
      <w:r>
        <w:br/>
      </w:r>
      <w:r>
        <w:br/>
      </w:r>
      <w:r>
        <w:rPr>
          <w:rStyle w:val="CommentTok"/>
        </w:rPr>
        <w:t xml:space="preserve">// Très utilisé pour les paramètres de fonction (lisibilité + auto-documentation)</w:t>
      </w:r>
      <w:r>
        <w:br/>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age </w:t>
      </w:r>
      <w:r>
        <w:rPr>
          <w:rStyle w:val="OperatorTok"/>
        </w:rPr>
        <w:t xml:space="preserve">=</w:t>
      </w:r>
      <w:r>
        <w:rPr>
          <w:rStyle w:val="NormalTok"/>
        </w:rPr>
        <w:t xml:space="preserve"> </w:t>
      </w:r>
      <w:r>
        <w:rPr>
          <w:rStyle w:val="DecValTok"/>
        </w:rPr>
        <w:t xml:space="preserve">18</w:t>
      </w:r>
      <w:r>
        <w:rPr>
          <w:rStyle w:val="NormalTok"/>
        </w:rPr>
        <w:t xml:space="preserve">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nom</w:t>
      </w:r>
      <w:r>
        <w:rPr>
          <w:rStyle w:val="SpecialCharTok"/>
        </w:rPr>
        <w:t xml:space="preserve">}</w:t>
      </w:r>
      <w:r>
        <w:rPr>
          <w:rStyle w:val="VerbatimStringTok"/>
        </w:rPr>
        <w:t xml:space="preserve"> (</w:t>
      </w:r>
      <w:r>
        <w:rPr>
          <w:rStyle w:val="SpecialCharTok"/>
        </w:rPr>
        <w:t xml:space="preserve">${</w:t>
      </w:r>
      <w:r>
        <w:rPr>
          <w:rStyle w:val="NormalTok"/>
        </w:rPr>
        <w:t xml:space="preserve">email</w:t>
      </w:r>
      <w:r>
        <w:rPr>
          <w:rStyle w:val="SpecialCharTok"/>
        </w:rPr>
        <w:t xml:space="preserve">}</w:t>
      </w:r>
      <w:r>
        <w:rPr>
          <w:rStyle w:val="VerbatimStringTok"/>
        </w:rPr>
        <w:t xml:space="preserve">), </w:t>
      </w:r>
      <w:r>
        <w:rPr>
          <w:rStyle w:val="SpecialCharTok"/>
        </w:rPr>
        <w:t xml:space="preserve">${</w:t>
      </w:r>
      <w:r>
        <w:rPr>
          <w:rStyle w:val="NormalTok"/>
        </w:rPr>
        <w:t xml:space="preserve">age</w:t>
      </w:r>
      <w:r>
        <w:rPr>
          <w:rStyle w:val="SpecialCharTok"/>
        </w:rPr>
        <w:t xml:space="preserve">}</w:t>
      </w:r>
      <w:r>
        <w:rPr>
          <w:rStyle w:val="VerbatimStringTok"/>
        </w:rPr>
        <w:t xml:space="preserve"> ans`</w:t>
      </w:r>
      <w:r>
        <w:rPr>
          <w:rStyle w:val="NormalTok"/>
        </w:rPr>
        <w:t xml:space="preserve">)</w:t>
      </w:r>
      <w:r>
        <w:rPr>
          <w:rStyle w:val="OperatorTok"/>
        </w:rPr>
        <w:t xml:space="preserve">;</w:t>
      </w:r>
      <w:r>
        <w:br/>
      </w:r>
      <w:r>
        <w:rPr>
          <w:rStyle w:val="NormalTok"/>
        </w:rPr>
        <w:t xml:space="preserve">}</w:t>
      </w:r>
      <w:r>
        <w:br/>
      </w:r>
      <w:r>
        <w:rPr>
          <w:rStyle w:val="FunctionTok"/>
        </w:rPr>
        <w:t xml:space="preserve">creerUtilisateur</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w:t>
      </w:r>
      <w:r>
        <w:rPr>
          <w:rStyle w:val="CommentTok"/>
        </w:rPr>
        <w:t xml:space="preserve">// age prend 18 par défaut</w:t>
      </w:r>
    </w:p>
    <w:bookmarkEnd w:id="182"/>
    <w:bookmarkStart w:id="183" w:name="spread-et-rest-lopérateur"/>
    <w:p>
      <w:pPr>
        <w:pStyle w:val="Heading2"/>
      </w:pPr>
      <w:r>
        <w:t xml:space="preserve">7.5 Spread et Rest (l’opérateur …)</w:t>
      </w:r>
    </w:p>
    <w:p>
      <w:pPr>
        <w:pStyle w:val="SourceCode"/>
      </w:pPr>
      <w:r>
        <w:rPr>
          <w:rStyle w:val="CommentTok"/>
        </w:rPr>
        <w:t xml:space="preserve">// Spread : "étale" les éléments d'un tableau/objet</w:t>
      </w:r>
      <w:r>
        <w:br/>
      </w:r>
      <w:r>
        <w:rPr>
          <w:rStyle w:val="KeywordTok"/>
        </w:rPr>
        <w:t xml:space="preserve">const</w:t>
      </w:r>
      <w:r>
        <w:rPr>
          <w:rStyle w:val="NormalTok"/>
        </w:rPr>
        <w:t xml:space="preserve"> partie1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partie2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KeywordTok"/>
        </w:rPr>
        <w:t xml:space="preserve">const</w:t>
      </w:r>
      <w:r>
        <w:rPr>
          <w:rStyle w:val="NormalTok"/>
        </w:rPr>
        <w:t xml:space="preserve"> complet </w:t>
      </w:r>
      <w:r>
        <w:rPr>
          <w:rStyle w:val="OperatorTok"/>
        </w:rPr>
        <w:t xml:space="preserve">=</w:t>
      </w:r>
      <w:r>
        <w:rPr>
          <w:rStyle w:val="NormalTok"/>
        </w:rPr>
        <w:t xml:space="preserve"> [</w:t>
      </w:r>
      <w:r>
        <w:rPr>
          <w:rStyle w:val="OperatorTok"/>
        </w:rPr>
        <w:t xml:space="preserve">...</w:t>
      </w:r>
      <w:r>
        <w:rPr>
          <w:rStyle w:val="NormalTok"/>
        </w:rPr>
        <w:t xml:space="preserve">partie1</w:t>
      </w:r>
      <w:r>
        <w:rPr>
          <w:rStyle w:val="OperatorTok"/>
        </w:rPr>
        <w:t xml:space="preserve">,</w:t>
      </w:r>
      <w:r>
        <w:rPr>
          <w:rStyle w:val="NormalTok"/>
        </w:rPr>
        <w:t xml:space="preserve"> </w:t>
      </w:r>
      <w:r>
        <w:rPr>
          <w:rStyle w:val="OperatorTok"/>
        </w:rPr>
        <w:t xml:space="preserve">...</w:t>
      </w:r>
      <w:r>
        <w:rPr>
          <w:rStyle w:val="NormalTok"/>
        </w:rPr>
        <w:t xml:space="preserve">partie2]</w:t>
      </w:r>
      <w:r>
        <w:rPr>
          <w:rStyle w:val="OperatorTok"/>
        </w:rPr>
        <w:t xml:space="preserve">;</w:t>
      </w:r>
      <w:r>
        <w:rPr>
          <w:rStyle w:val="NormalTok"/>
        </w:rPr>
        <w:t xml:space="preserve"> </w:t>
      </w:r>
      <w:r>
        <w:rPr>
          <w:rStyle w:val="CommentTok"/>
        </w:rPr>
        <w:t xml:space="preserve">// [1, 2, 3, 4, 5, 6]</w:t>
      </w:r>
      <w:r>
        <w:br/>
      </w:r>
      <w:r>
        <w:br/>
      </w:r>
      <w:r>
        <w:rPr>
          <w:rStyle w:val="KeywordTok"/>
        </w:rPr>
        <w:t xml:space="preserve">const</w:t>
      </w:r>
      <w:r>
        <w:rPr>
          <w:rStyle w:val="NormalTok"/>
        </w:rPr>
        <w:t xml:space="preserve"> utilisateurBase </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"UTILISATEUR"</w:t>
      </w:r>
      <w:r>
        <w:rPr>
          <w:rStyle w:val="NormalTok"/>
        </w:rPr>
        <w:t xml:space="preserve"> }</w:t>
      </w:r>
      <w:r>
        <w:rPr>
          <w:rStyle w:val="OperatorTok"/>
        </w:rPr>
        <w:t xml:space="preserve">;</w:t>
      </w:r>
      <w:r>
        <w:br/>
      </w:r>
      <w:r>
        <w:rPr>
          <w:rStyle w:val="KeywordTok"/>
        </w:rPr>
        <w:t xml:space="preserve">const</w:t>
      </w:r>
      <w:r>
        <w:rPr>
          <w:rStyle w:val="NormalTok"/>
        </w:rPr>
        <w:t xml:space="preserve"> utilisateurAdmin </w:t>
      </w:r>
      <w:r>
        <w:rPr>
          <w:rStyle w:val="OperatorTok"/>
        </w:rPr>
        <w:t xml:space="preserve">=</w:t>
      </w:r>
      <w:r>
        <w:rPr>
          <w:rStyle w:val="NormalTok"/>
        </w:rPr>
        <w:t xml:space="preserve"> { </w:t>
      </w:r>
      <w:r>
        <w:rPr>
          <w:rStyle w:val="OperatorTok"/>
        </w:rPr>
        <w:t xml:space="preserve">...</w:t>
      </w:r>
      <w:r>
        <w:rPr>
          <w:rStyle w:val="NormalTok"/>
        </w:rPr>
        <w:t xml:space="preserve">utilisateurBase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CommentTok"/>
        </w:rPr>
        <w:t xml:space="preserve">// écrase "role", copie le reste</w:t>
      </w:r>
      <w:r>
        <w:br/>
      </w:r>
      <w:r>
        <w:br/>
      </w:r>
      <w:r>
        <w:rPr>
          <w:rStyle w:val="CommentTok"/>
        </w:rPr>
        <w:t xml:space="preserve">// Rest : regroupe les arguments RESTANTS dans un tableau</w:t>
      </w:r>
      <w:r>
        <w:br/>
      </w:r>
      <w:r>
        <w:rPr>
          <w:rStyle w:val="KeywordTok"/>
        </w:rPr>
        <w:t xml:space="preserve">function</w:t>
      </w:r>
      <w:r>
        <w:rPr>
          <w:rStyle w:val="NormalTok"/>
        </w:rPr>
        <w:t xml:space="preserve"> </w:t>
      </w:r>
      <w:r>
        <w:rPr>
          <w:rStyle w:val="FunctionTok"/>
        </w:rPr>
        <w:t xml:space="preserve">additionnerTout</w:t>
      </w:r>
      <w:r>
        <w:rPr>
          <w:rStyle w:val="NormalTok"/>
        </w:rPr>
        <w:t xml:space="preserve">(</w:t>
      </w:r>
      <w:r>
        <w:rPr>
          <w:rStyle w:val="OperatorTok"/>
        </w:rPr>
        <w:t xml:space="preserve">...</w:t>
      </w:r>
      <w:r>
        <w:rPr>
          <w:rStyle w:val="NormalTok"/>
        </w:rPr>
        <w:t xml:space="preserve">nombres) {</w:t>
      </w:r>
      <w:r>
        <w:br/>
      </w:r>
      <w:r>
        <w:rPr>
          <w:rStyle w:val="NormalTok"/>
        </w:rPr>
        <w:t xml:space="preserve">  </w:t>
      </w:r>
      <w:r>
        <w:rPr>
          <w:rStyle w:val="ControlFlowTok"/>
        </w:rPr>
        <w:t xml:space="preserve">return</w:t>
      </w:r>
      <w:r>
        <w:rPr>
          <w:rStyle w:val="NormalTok"/>
        </w:rPr>
        <w:t xml:space="preserve"> nombres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n) </w:t>
      </w:r>
      <w:r>
        <w:rPr>
          <w:rStyle w:val="KeywordTok"/>
        </w:rPr>
        <w:t xml:space="preserve">=&gt;</w:t>
      </w:r>
      <w:r>
        <w:rPr>
          <w:rStyle w:val="NormalTok"/>
        </w:rPr>
        <w:t xml:space="preserve"> total </w:t>
      </w:r>
      <w:r>
        <w:rPr>
          <w:rStyle w:val="OperatorTok"/>
        </w:rPr>
        <w:t xml:space="preserve">+</w:t>
      </w:r>
      <w:r>
        <w:rPr>
          <w:rStyle w:val="NormalTok"/>
        </w:rPr>
        <w:t xml:space="preserve"> n</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rPr>
          <w:rStyle w:val="FunctionTok"/>
        </w:rPr>
        <w:t xml:space="preserve">additionnerTout</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10</w:t>
      </w:r>
      <w:r>
        <w:br/>
      </w:r>
      <w:r>
        <w:br/>
      </w:r>
      <w:r>
        <w:rPr>
          <w:rStyle w:val="CommentTok"/>
        </w:rPr>
        <w:t xml:space="preserve">// Rest en déstructuration : récupère "le reste" des propriétés</w:t>
      </w:r>
      <w:r>
        <w:br/>
      </w:r>
      <w:r>
        <w:rPr>
          <w:rStyle w:val="KeywordTok"/>
        </w:rPr>
        <w:t xml:space="preserve">const</w:t>
      </w:r>
      <w:r>
        <w:rPr>
          <w:rStyle w:val="NormalTok"/>
        </w:rPr>
        <w:t xml:space="preserve"> { nom</w:t>
      </w:r>
      <w:r>
        <w:rPr>
          <w:rStyle w:val="OperatorTok"/>
        </w:rPr>
        <w:t xml:space="preserve">,</w:t>
      </w:r>
      <w:r>
        <w:rPr>
          <w:rStyle w:val="NormalTok"/>
        </w:rPr>
        <w:t xml:space="preserve"> </w:t>
      </w:r>
      <w:r>
        <w:rPr>
          <w:rStyle w:val="OperatorTok"/>
        </w:rPr>
        <w:t xml:space="preserve">...</w:t>
      </w:r>
      <w:r>
        <w:rPr>
          <w:rStyle w:val="NormalTok"/>
        </w:rPr>
        <w:t xml:space="preserve">autresProprietes } </w:t>
      </w:r>
      <w:r>
        <w:rPr>
          <w:rStyle w:val="OperatorTok"/>
        </w:rPr>
        <w:t xml:space="preserve">=</w:t>
      </w:r>
      <w:r>
        <w:rPr>
          <w:rStyle w:val="NormalTok"/>
        </w:rPr>
        <w:t xml:space="preserve"> utilisateur</w:t>
      </w:r>
      <w:r>
        <w:rPr>
          <w:rStyle w:val="OperatorTok"/>
        </w:rPr>
        <w:t xml:space="preserve">;</w:t>
      </w:r>
    </w:p>
    <w:p>
      <w:pPr>
        <w:pStyle w:val="FirstParagraph"/>
      </w:pPr>
      <w:r>
        <w:t xml:space="preserve">💡 Le spread est la base de l’immuabilité en JavaScript</w:t>
      </w:r>
      <w:r>
        <w:t xml:space="preserve"> </w:t>
      </w:r>
      <w:r>
        <w:rPr>
          <w:rStyle w:val="VerbatimChar"/>
        </w:rPr>
        <w:t xml:space="preserve">{ ...utilisateurBase, role: "ADMIN" }</w:t>
      </w:r>
      <w:r>
        <w:t xml:space="preserve"> </w:t>
      </w:r>
      <w:r>
        <w:t xml:space="preserve">crée un</w:t>
      </w:r>
      <w:r>
        <w:t xml:space="preserve"> </w:t>
      </w:r>
      <w:r>
        <w:rPr>
          <w:b/>
          <w:bCs/>
        </w:rPr>
        <w:t xml:space="preserve">nouvel</w:t>
      </w:r>
      <w:r>
        <w:t xml:space="preserve"> </w:t>
      </w:r>
      <w:r>
        <w:t xml:space="preserve">objet plutôt que de modifier</w:t>
      </w:r>
      <w:r>
        <w:t xml:space="preserve"> </w:t>
      </w:r>
      <w:r>
        <w:rPr>
          <w:rStyle w:val="VerbatimChar"/>
        </w:rPr>
        <w:t xml:space="preserve">utilisateurBase</w:t>
      </w:r>
      <w:r>
        <w:t xml:space="preserve"> </w:t>
      </w:r>
      <w:r>
        <w:t xml:space="preserve">directement — un principe d’immuabilité qui limite les effets de bord inattendus, particulièrement précieux dès que l’état est partagé entre plusieurs parties du code (services, middlewares).</w:t>
      </w:r>
    </w:p>
    <w:bookmarkEnd w:id="183"/>
    <w:bookmarkStart w:id="187" w:name="classes"/>
    <w:p>
      <w:pPr>
        <w:pStyle w:val="Heading2"/>
      </w:pPr>
      <w:r>
        <w:t xml:space="preserve">7.6 Classes</w:t>
      </w:r>
    </w:p>
    <w:p>
      <w:pPr>
        <w:pStyle w:val="SourceCode"/>
      </w:pPr>
      <w:r>
        <w:rPr>
          <w:rStyle w:val="KeywordTok"/>
        </w:rPr>
        <w:t xml:space="preserve">class</w:t>
      </w:r>
      <w:r>
        <w:rPr>
          <w:rStyle w:val="NormalTok"/>
        </w:rPr>
        <w:t xml:space="preserve"> CompteBancaire {</w:t>
      </w:r>
      <w:r>
        <w:br/>
      </w:r>
      <w:r>
        <w:rPr>
          <w:rStyle w:val="NormalTok"/>
        </w:rPr>
        <w:t xml:space="preserve">  #solde</w:t>
      </w:r>
      <w:r>
        <w:rPr>
          <w:rStyle w:val="OperatorTok"/>
        </w:rPr>
        <w:t xml:space="preserve">;</w:t>
      </w:r>
      <w:r>
        <w:rPr>
          <w:rStyle w:val="NormalTok"/>
        </w:rPr>
        <w:t xml:space="preserve"> </w:t>
      </w:r>
      <w:r>
        <w:rPr>
          <w:rStyle w:val="CommentTok"/>
        </w:rPr>
        <w:t xml:space="preserve">// champ PRIVÉ (# préfixe), inaccessible depuis l'extérieur de la classe</w:t>
      </w:r>
      <w:r>
        <w:br/>
      </w:r>
      <w:r>
        <w:br/>
      </w:r>
      <w:r>
        <w:rPr>
          <w:rStyle w:val="NormalTok"/>
        </w:rPr>
        <w:t xml:space="preserve">  </w:t>
      </w:r>
      <w:r>
        <w:rPr>
          <w:rStyle w:val="FunctionTok"/>
        </w:rPr>
        <w:t xml:space="preserve">constructor</w:t>
      </w:r>
      <w:r>
        <w:rPr>
          <w:rStyle w:val="NormalTok"/>
        </w:rPr>
        <w:t xml:space="preserve">(titulaire</w:t>
      </w:r>
      <w:r>
        <w:rPr>
          <w:rStyle w:val="OperatorTok"/>
        </w:rPr>
        <w:t xml:space="preserve">,</w:t>
      </w:r>
      <w:r>
        <w:rPr>
          <w:rStyle w:val="NormalTok"/>
        </w:rPr>
        <w:t xml:space="preserve"> soldeInitial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titulaire</w:t>
      </w:r>
      <w:r>
        <w:rPr>
          <w:rStyle w:val="NormalTok"/>
        </w:rPr>
        <w:t xml:space="preserve"> </w:t>
      </w:r>
      <w:r>
        <w:rPr>
          <w:rStyle w:val="OperatorTok"/>
        </w:rPr>
        <w:t xml:space="preserve">=</w:t>
      </w:r>
      <w:r>
        <w:rPr>
          <w:rStyle w:val="NormalTok"/>
        </w:rPr>
        <w:t xml:space="preserve"> titulaire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w:t>
      </w:r>
      <w:r>
        <w:rPr>
          <w:rStyle w:val="AttributeTok"/>
        </w:rPr>
        <w:t xml:space="preserve">solde</w:t>
      </w:r>
      <w:r>
        <w:rPr>
          <w:rStyle w:val="NormalTok"/>
        </w:rPr>
        <w:t xml:space="preserve"> </w:t>
      </w:r>
      <w:r>
        <w:rPr>
          <w:rStyle w:val="OperatorTok"/>
        </w:rPr>
        <w:t xml:space="preserve">=</w:t>
      </w:r>
      <w:r>
        <w:rPr>
          <w:rStyle w:val="NormalTok"/>
        </w:rPr>
        <w:t xml:space="preserve"> soldeInitial</w:t>
      </w:r>
      <w:r>
        <w:rPr>
          <w:rStyle w:val="OperatorTok"/>
        </w:rPr>
        <w:t xml:space="preserve">;</w:t>
      </w:r>
      <w:r>
        <w:br/>
      </w:r>
      <w:r>
        <w:rPr>
          <w:rStyle w:val="NormalTok"/>
        </w:rPr>
        <w:t xml:space="preserve">  }</w:t>
      </w:r>
      <w:r>
        <w:br/>
      </w:r>
      <w:r>
        <w:br/>
      </w:r>
      <w:r>
        <w:rPr>
          <w:rStyle w:val="NormalTok"/>
        </w:rPr>
        <w:t xml:space="preserve">  </w:t>
      </w:r>
      <w:r>
        <w:rPr>
          <w:rStyle w:val="FunctionTok"/>
        </w:rPr>
        <w:t xml:space="preserve">deposer</w:t>
      </w:r>
      <w:r>
        <w:rPr>
          <w:rStyle w:val="NormalTok"/>
        </w:rPr>
        <w:t xml:space="preserve">(montant) {</w:t>
      </w:r>
      <w:r>
        <w:br/>
      </w:r>
      <w:r>
        <w:rPr>
          <w:rStyle w:val="NormalTok"/>
        </w:rPr>
        <w:t xml:space="preserve">    </w:t>
      </w:r>
      <w:r>
        <w:rPr>
          <w:rStyle w:val="ControlFlowTok"/>
        </w:rPr>
        <w:t xml:space="preserve">if</w:t>
      </w:r>
      <w:r>
        <w:rPr>
          <w:rStyle w:val="NormalTok"/>
        </w:rPr>
        <w:t xml:space="preserve"> (montant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"Le montant doit être positif"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NormalTok"/>
        </w:rPr>
        <w:t xml:space="preserve">#</w:t>
      </w:r>
      <w:r>
        <w:rPr>
          <w:rStyle w:val="AttributeTok"/>
        </w:rPr>
        <w:t xml:space="preserve">solde</w:t>
      </w:r>
      <w:r>
        <w:rPr>
          <w:rStyle w:val="NormalTok"/>
        </w:rPr>
        <w:t xml:space="preserve"> </w:t>
      </w:r>
      <w:r>
        <w:rPr>
          <w:rStyle w:val="OperatorTok"/>
        </w:rPr>
        <w:t xml:space="preserve">+=</w:t>
      </w:r>
      <w:r>
        <w:rPr>
          <w:rStyle w:val="NormalTok"/>
        </w:rPr>
        <w:t xml:space="preserve"> montant</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solde</w:t>
      </w:r>
      <w:r>
        <w:rPr>
          <w:rStyle w:val="NormalTok"/>
        </w:rPr>
        <w:t xml:space="preserve">() { </w:t>
      </w:r>
      <w:r>
        <w:rPr>
          <w:rStyle w:val="CommentTok"/>
        </w:rPr>
        <w:t xml:space="preserve">// getter : accessible comme une propriété, pas comme un appel de méthode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w:t>
      </w:r>
      <w:r>
        <w:rPr>
          <w:rStyle w:val="AttributeTok"/>
        </w:rPr>
        <w:t xml:space="preserve">solde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compte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CompteBancaire</w:t>
      </w:r>
      <w:r>
        <w:rPr>
          <w:rStyle w:val="NormalTok"/>
        </w:rPr>
        <w:t xml:space="preserve">(</w:t>
      </w:r>
      <w:r>
        <w:rPr>
          <w:rStyle w:val="StringTok"/>
        </w:rPr>
        <w:t xml:space="preserve">"Jaslin"</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compte</w:t>
      </w:r>
      <w:r>
        <w:rPr>
          <w:rStyle w:val="OperatorTok"/>
        </w:rPr>
        <w:t xml:space="preserve">.</w:t>
      </w:r>
      <w:r>
        <w:rPr>
          <w:rStyle w:val="FunctionTok"/>
        </w:rPr>
        <w:t xml:space="preserve">deposer</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(compte</w:t>
      </w:r>
      <w:r>
        <w:rPr>
          <w:rStyle w:val="OperatorTok"/>
        </w:rPr>
        <w:t xml:space="preserve">.</w:t>
      </w:r>
      <w:r>
        <w:rPr>
          <w:rStyle w:val="AttributeTok"/>
        </w:rPr>
        <w:t xml:space="preserve">solde</w:t>
      </w:r>
      <w:r>
        <w:rPr>
          <w:rStyle w:val="NormalTok"/>
        </w:rPr>
        <w:t xml:space="preserve">)</w:t>
      </w:r>
      <w:r>
        <w:rPr>
          <w:rStyle w:val="OperatorTok"/>
        </w:rPr>
        <w:t xml:space="preserve">;</w:t>
      </w:r>
      <w:r>
        <w:rPr>
          <w:rStyle w:val="NormalTok"/>
        </w:rPr>
        <w:t xml:space="preserve"> </w:t>
      </w:r>
      <w:r>
        <w:rPr>
          <w:rStyle w:val="CommentTok"/>
        </w:rPr>
        <w:t xml:space="preserve">// 1500 (via le getter, sans parenthèses)</w:t>
      </w:r>
      <w:r>
        <w:br/>
      </w:r>
      <w:r>
        <w:rPr>
          <w:rStyle w:val="BuiltInTok"/>
        </w:rPr>
        <w:t xml:space="preserve">console</w:t>
      </w:r>
      <w:r>
        <w:rPr>
          <w:rStyle w:val="OperatorTok"/>
        </w:rPr>
        <w:t xml:space="preserve">.</w:t>
      </w:r>
      <w:r>
        <w:rPr>
          <w:rStyle w:val="FunctionTok"/>
        </w:rPr>
        <w:t xml:space="preserve">log</w:t>
      </w:r>
      <w:r>
        <w:rPr>
          <w:rStyle w:val="NormalTok"/>
        </w:rPr>
        <w:t xml:space="preserve">(compte</w:t>
      </w:r>
      <w:r>
        <w:rPr>
          <w:rStyle w:val="OperatorTok"/>
        </w:rPr>
        <w:t xml:space="preserve">.</w:t>
      </w:r>
      <w:r>
        <w:rPr>
          <w:rStyle w:val="NormalTok"/>
        </w:rPr>
        <w:t xml:space="preserve">#</w:t>
      </w:r>
      <w:r>
        <w:rPr>
          <w:rStyle w:val="AttributeTok"/>
        </w:rPr>
        <w:t xml:space="preserve">solde</w:t>
      </w:r>
      <w:r>
        <w:rPr>
          <w:rStyle w:val="NormalTok"/>
        </w:rPr>
        <w:t xml:space="preserve">)</w:t>
      </w:r>
      <w:r>
        <w:rPr>
          <w:rStyle w:val="OperatorTok"/>
        </w:rPr>
        <w:t xml:space="preserve">;</w:t>
      </w:r>
      <w:r>
        <w:rPr>
          <w:rStyle w:val="NormalTok"/>
        </w:rPr>
        <w:t xml:space="preserve"> </w:t>
      </w:r>
      <w:r>
        <w:rPr>
          <w:rStyle w:val="CommentTok"/>
        </w:rPr>
        <w:t xml:space="preserve">// ❌ SyntaxError : champ privé inaccessible de l'extérieur</w:t>
      </w:r>
    </w:p>
    <w:p>
      <w:pPr>
        <w:pStyle w:val="SourceCode"/>
      </w:pPr>
      <w:r>
        <w:rPr>
          <w:rStyle w:val="KeywordTok"/>
        </w:rPr>
        <w:t xml:space="preserve">class</w:t>
      </w:r>
      <w:r>
        <w:rPr>
          <w:rStyle w:val="NormalTok"/>
        </w:rPr>
        <w:t xml:space="preserve"> CompteEpargne </w:t>
      </w:r>
      <w:r>
        <w:rPr>
          <w:rStyle w:val="KeywordTok"/>
        </w:rPr>
        <w:t xml:space="preserve">extends</w:t>
      </w:r>
      <w:r>
        <w:rPr>
          <w:rStyle w:val="NormalTok"/>
        </w:rPr>
        <w:t xml:space="preserve"> CompteBancaire {</w:t>
      </w:r>
      <w:r>
        <w:br/>
      </w:r>
      <w:r>
        <w:rPr>
          <w:rStyle w:val="NormalTok"/>
        </w:rPr>
        <w:t xml:space="preserve">  </w:t>
      </w:r>
      <w:r>
        <w:rPr>
          <w:rStyle w:val="FunctionTok"/>
        </w:rPr>
        <w:t xml:space="preserve">constructor</w:t>
      </w:r>
      <w:r>
        <w:rPr>
          <w:rStyle w:val="NormalTok"/>
        </w:rPr>
        <w:t xml:space="preserve">(titulaire</w:t>
      </w:r>
      <w:r>
        <w:rPr>
          <w:rStyle w:val="OperatorTok"/>
        </w:rPr>
        <w:t xml:space="preserve">,</w:t>
      </w:r>
      <w:r>
        <w:rPr>
          <w:rStyle w:val="NormalTok"/>
        </w:rPr>
        <w:t xml:space="preserve"> soldeInitial</w:t>
      </w:r>
      <w:r>
        <w:rPr>
          <w:rStyle w:val="OperatorTok"/>
        </w:rPr>
        <w:t xml:space="preserve">,</w:t>
      </w:r>
      <w:r>
        <w:rPr>
          <w:rStyle w:val="NormalTok"/>
        </w:rPr>
        <w:t xml:space="preserve"> tauxInteret) {</w:t>
      </w:r>
      <w:r>
        <w:br/>
      </w:r>
      <w:r>
        <w:rPr>
          <w:rStyle w:val="NormalTok"/>
        </w:rPr>
        <w:t xml:space="preserve">    </w:t>
      </w:r>
      <w:r>
        <w:rPr>
          <w:rStyle w:val="KeywordTok"/>
        </w:rPr>
        <w:t xml:space="preserve">super</w:t>
      </w:r>
      <w:r>
        <w:rPr>
          <w:rStyle w:val="NormalTok"/>
        </w:rPr>
        <w:t xml:space="preserve">(titulaire</w:t>
      </w:r>
      <w:r>
        <w:rPr>
          <w:rStyle w:val="OperatorTok"/>
        </w:rPr>
        <w:t xml:space="preserve">,</w:t>
      </w:r>
      <w:r>
        <w:rPr>
          <w:rStyle w:val="NormalTok"/>
        </w:rPr>
        <w:t xml:space="preserve"> soldeInitial)</w:t>
      </w:r>
      <w:r>
        <w:rPr>
          <w:rStyle w:val="OperatorTok"/>
        </w:rPr>
        <w:t xml:space="preserve">;</w:t>
      </w:r>
      <w:r>
        <w:rPr>
          <w:rStyle w:val="NormalTok"/>
        </w:rPr>
        <w:t xml:space="preserve"> </w:t>
      </w:r>
      <w:r>
        <w:rPr>
          <w:rStyle w:val="CommentTok"/>
        </w:rPr>
        <w:t xml:space="preserve">// appelle le constructeur de la classe mère</w:t>
      </w:r>
      <w:r>
        <w:br/>
      </w:r>
      <w:r>
        <w:rPr>
          <w:rStyle w:val="NormalTok"/>
        </w:rPr>
        <w:t xml:space="preserve">    </w:t>
      </w:r>
      <w:r>
        <w:rPr>
          <w:rStyle w:val="KeywordTok"/>
        </w:rPr>
        <w:t xml:space="preserve">this</w:t>
      </w:r>
      <w:r>
        <w:rPr>
          <w:rStyle w:val="OperatorTok"/>
        </w:rPr>
        <w:t xml:space="preserve">.</w:t>
      </w:r>
      <w:r>
        <w:rPr>
          <w:rStyle w:val="AttributeTok"/>
        </w:rPr>
        <w:t xml:space="preserve">tauxInteret</w:t>
      </w:r>
      <w:r>
        <w:rPr>
          <w:rStyle w:val="NormalTok"/>
        </w:rPr>
        <w:t xml:space="preserve"> </w:t>
      </w:r>
      <w:r>
        <w:rPr>
          <w:rStyle w:val="OperatorTok"/>
        </w:rPr>
        <w:t xml:space="preserve">=</w:t>
      </w:r>
      <w:r>
        <w:rPr>
          <w:rStyle w:val="NormalTok"/>
        </w:rPr>
        <w:t xml:space="preserve"> tauxInteret</w:t>
      </w:r>
      <w:r>
        <w:rPr>
          <w:rStyle w:val="OperatorTok"/>
        </w:rPr>
        <w:t xml:space="preserve">;</w:t>
      </w:r>
      <w:r>
        <w:br/>
      </w:r>
      <w:r>
        <w:rPr>
          <w:rStyle w:val="NormalTok"/>
        </w:rPr>
        <w:t xml:space="preserve">  }</w:t>
      </w:r>
      <w:r>
        <w:br/>
      </w:r>
      <w:r>
        <w:br/>
      </w:r>
      <w:r>
        <w:rPr>
          <w:rStyle w:val="NormalTok"/>
        </w:rPr>
        <w:t xml:space="preserve">  </w:t>
      </w:r>
      <w:r>
        <w:rPr>
          <w:rStyle w:val="FunctionTok"/>
        </w:rPr>
        <w:t xml:space="preserve">appliquerInterets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deposer</w:t>
      </w:r>
      <w:r>
        <w:rPr>
          <w:rStyle w:val="NormalTok"/>
        </w:rPr>
        <w:t xml:space="preserve">(</w:t>
      </w:r>
      <w:r>
        <w:rPr>
          <w:rStyle w:val="KeywordTok"/>
        </w:rPr>
        <w:t xml:space="preserve">this</w:t>
      </w:r>
      <w:r>
        <w:rPr>
          <w:rStyle w:val="OperatorTok"/>
        </w:rPr>
        <w:t xml:space="preserve">.</w:t>
      </w:r>
      <w:r>
        <w:rPr>
          <w:rStyle w:val="AttributeTok"/>
        </w:rPr>
        <w:t xml:space="preserve">solde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tauxInteret</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CaptionedFigure"/>
      </w:pPr>
      <w:r>
        <w:drawing>
          <wp:inline>
            <wp:extent cx="5334000" cy="6105180"/>
            <wp:effectExtent b="0" l="0" r="0" t="0"/>
            <wp:docPr descr="Diagramme" title="" id="185" name="Picture"/>
            <a:graphic>
              <a:graphicData uri="http://schemas.openxmlformats.org/drawingml/2006/picture">
                <pic:pic>
                  <pic:nvPicPr>
                    <pic:cNvPr descr="C:/Users/ingja/Desktop/jarvis-starter-kit/livrables/formations/manuel-nodejs/assets/diagrams/d-07-javascript-moderne-diagramme-2.png" id="186" name="Picture"/>
                    <pic:cNvPicPr>
                      <a:picLocks noChangeArrowheads="1" noChangeAspect="1"/>
                    </pic:cNvPicPr>
                  </pic:nvPicPr>
                  <pic:blipFill>
                    <a:blip r:embed="rId184"/>
                    <a:stretch>
                      <a:fillRect/>
                    </a:stretch>
                  </pic:blipFill>
                  <pic:spPr bwMode="auto">
                    <a:xfrm>
                      <a:off x="0" y="0"/>
                      <a:ext cx="5334000" cy="610518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de classes UML montre exactement ce que</w:t>
      </w:r>
      <w:r>
        <w:t xml:space="preserve"> </w:t>
      </w:r>
      <w:r>
        <w:rPr>
          <w:rStyle w:val="VerbatimChar"/>
        </w:rPr>
        <w:t xml:space="preserve">extends</w:t>
      </w:r>
      <w:r>
        <w:t xml:space="preserve">/</w:t>
      </w:r>
      <w:r>
        <w:rPr>
          <w:rStyle w:val="VerbatimChar"/>
        </w:rPr>
        <w:t xml:space="preserve">super</w:t>
      </w:r>
      <w:r>
        <w:t xml:space="preserve"> </w:t>
      </w:r>
      <w:r>
        <w:t xml:space="preserve">expriment en code :</w:t>
      </w:r>
      <w:r>
        <w:t xml:space="preserve"> </w:t>
      </w:r>
      <w:r>
        <w:rPr>
          <w:rStyle w:val="VerbatimChar"/>
        </w:rPr>
        <w:t xml:space="preserve">CompteEpargne</w:t>
      </w:r>
      <w:r>
        <w:t xml:space="preserve"> </w:t>
      </w:r>
      <w:r>
        <w:t xml:space="preserve">hérite de tout ce que</w:t>
      </w:r>
      <w:r>
        <w:t xml:space="preserve"> </w:t>
      </w:r>
      <w:r>
        <w:rPr>
          <w:rStyle w:val="VerbatimChar"/>
        </w:rPr>
        <w:t xml:space="preserve">CompteBancaire</w:t>
      </w:r>
      <w:r>
        <w:t xml:space="preserve"> </w:t>
      </w:r>
      <w:r>
        <w:t xml:space="preserve">expose publiquement (</w:t>
      </w:r>
      <w:r>
        <w:rPr>
          <w:rStyle w:val="VerbatimChar"/>
        </w:rPr>
        <w:t xml:space="preserve">deposer</w:t>
      </w:r>
      <w:r>
        <w:t xml:space="preserve">, le getter</w:t>
      </w:r>
      <w:r>
        <w:t xml:space="preserve"> </w:t>
      </w:r>
      <w:r>
        <w:rPr>
          <w:rStyle w:val="VerbatimChar"/>
        </w:rPr>
        <w:t xml:space="preserve">solde</w:t>
      </w:r>
      <w:r>
        <w:t xml:space="preserve">), sans jamais avoir accès au champ privé</w:t>
      </w:r>
      <w:r>
        <w:t xml:space="preserve"> </w:t>
      </w:r>
      <w:r>
        <w:rPr>
          <w:rStyle w:val="VerbatimChar"/>
        </w:rPr>
        <w:t xml:space="preserve">#solde</w:t>
      </w:r>
      <w:r>
        <w:t xml:space="preserve"> </w:t>
      </w:r>
      <w:r>
        <w:t xml:space="preserve">directement — seul le getter public y donne accès, y compris depuis la classe fille.</w:t>
      </w:r>
    </w:p>
    <w:p>
      <w:pPr>
        <w:pStyle w:val="BodyText"/>
      </w:pPr>
      <w:r>
        <w:t xml:space="preserve">Les classes JavaScript restent, en coulisses, du</w:t>
      </w:r>
      <w:r>
        <w:t xml:space="preserve"> </w:t>
      </w:r>
      <w:r>
        <w:rPr>
          <w:b/>
          <w:bCs/>
        </w:rPr>
        <w:t xml:space="preserve">sucre syntaxique</w:t>
      </w:r>
      <w:r>
        <w:t xml:space="preserve"> </w:t>
      </w:r>
      <w:r>
        <w:t xml:space="preserve">au-dessus du système de prototypes historique du langage — mais leur syntaxe (</w:t>
      </w:r>
      <w:r>
        <w:rPr>
          <w:rStyle w:val="VerbatimChar"/>
        </w:rPr>
        <w:t xml:space="preserve">class</w:t>
      </w:r>
      <w:r>
        <w:t xml:space="preserve">,</w:t>
      </w:r>
      <w:r>
        <w:t xml:space="preserve"> </w:t>
      </w:r>
      <w:r>
        <w:rPr>
          <w:rStyle w:val="VerbatimChar"/>
        </w:rPr>
        <w:t xml:space="preserve">extends</w:t>
      </w:r>
      <w:r>
        <w:t xml:space="preserve">,</w:t>
      </w:r>
      <w:r>
        <w:t xml:space="preserve"> </w:t>
      </w:r>
      <w:r>
        <w:rPr>
          <w:rStyle w:val="VerbatimChar"/>
        </w:rPr>
        <w:t xml:space="preserve">super</w:t>
      </w:r>
      <w:r>
        <w:t xml:space="preserve">, champs privés</w:t>
      </w:r>
      <w:r>
        <w:t xml:space="preserve"> </w:t>
      </w:r>
      <w:r>
        <w:rPr>
          <w:rStyle w:val="VerbatimChar"/>
        </w:rPr>
        <w:t xml:space="preserve">#</w:t>
      </w:r>
      <w:r>
        <w:t xml:space="preserve">) rend le code orienté objet bien plus lisible qu’avec l’ancienne syntaxe à base de prototypes explicites.</w:t>
      </w:r>
    </w:p>
    <w:bookmarkEnd w:id="187"/>
    <w:bookmarkStart w:id="188" w:name="Xfc1ca539f7790a74994ea15b138f987e01f2e5b"/>
    <w:p>
      <w:pPr>
        <w:pStyle w:val="Heading2"/>
      </w:pPr>
      <w:r>
        <w:t xml:space="preserve">7.7 Optional chaining (?.) et nullish coalescing (??)</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 </w:t>
      </w:r>
      <w:r>
        <w:rPr>
          <w:rStyle w:val="DataTypeTok"/>
        </w:rPr>
        <w:t xml:space="preserve">profil</w:t>
      </w:r>
      <w:r>
        <w:rPr>
          <w:rStyle w:val="OperatorTok"/>
        </w:rPr>
        <w:t xml:space="preserve">:</w:t>
      </w:r>
      <w:r>
        <w:rPr>
          <w:rStyle w:val="NormalTok"/>
        </w:rPr>
        <w:t xml:space="preserve"> { </w:t>
      </w:r>
      <w:r>
        <w:rPr>
          <w:rStyle w:val="DataTypeTok"/>
        </w:rPr>
        <w:t xml:space="preserve">adresse</w:t>
      </w:r>
      <w:r>
        <w:rPr>
          <w:rStyle w:val="OperatorTok"/>
        </w:rPr>
        <w:t xml:space="preserve">:</w:t>
      </w:r>
      <w:r>
        <w:rPr>
          <w:rStyle w:val="NormalTok"/>
        </w:rPr>
        <w:t xml:space="preserve"> </w:t>
      </w:r>
      <w:r>
        <w:rPr>
          <w:rStyle w:val="KeywordTok"/>
        </w:rPr>
        <w:t xml:space="preserve">null</w:t>
      </w:r>
      <w:r>
        <w:rPr>
          <w:rStyle w:val="NormalTok"/>
        </w:rPr>
        <w:t xml:space="preserve"> } }</w:t>
      </w:r>
      <w:r>
        <w:rPr>
          <w:rStyle w:val="OperatorTok"/>
        </w:rPr>
        <w:t xml:space="preserve">;</w:t>
      </w:r>
      <w:r>
        <w:br/>
      </w:r>
      <w:r>
        <w:br/>
      </w:r>
      <w:r>
        <w:rPr>
          <w:rStyle w:val="CommentTok"/>
        </w:rPr>
        <w:t xml:space="preserve">// ❌ Sans optional chaining : risque de TypeError si une étape intermédiaire est null/undefined</w:t>
      </w:r>
      <w:r>
        <w:br/>
      </w:r>
      <w:r>
        <w:rPr>
          <w:rStyle w:val="BuiltInTok"/>
        </w:rPr>
        <w:t xml:space="preserve">console</w:t>
      </w:r>
      <w:r>
        <w:rPr>
          <w:rStyle w:val="OperatorTok"/>
        </w:rPr>
        <w:t xml:space="preserve">.</w:t>
      </w:r>
      <w:r>
        <w:rPr>
          <w:rStyle w:val="FunctionTok"/>
        </w:rPr>
        <w:t xml:space="preserve">log</w:t>
      </w:r>
      <w:r>
        <w:rPr>
          <w:rStyle w:val="NormalTok"/>
        </w:rPr>
        <w:t xml:space="preserve">(utilisateur</w:t>
      </w:r>
      <w:r>
        <w:rPr>
          <w:rStyle w:val="OperatorTok"/>
        </w:rPr>
        <w:t xml:space="preserve">.</w:t>
      </w:r>
      <w:r>
        <w:rPr>
          <w:rStyle w:val="AttributeTok"/>
        </w:rPr>
        <w:t xml:space="preserve">profil</w:t>
      </w:r>
      <w:r>
        <w:rPr>
          <w:rStyle w:val="OperatorTok"/>
        </w:rPr>
        <w:t xml:space="preserve">.</w:t>
      </w:r>
      <w:r>
        <w:rPr>
          <w:rStyle w:val="AttributeTok"/>
        </w:rPr>
        <w:t xml:space="preserve">adresse</w:t>
      </w:r>
      <w:r>
        <w:rPr>
          <w:rStyle w:val="OperatorTok"/>
        </w:rPr>
        <w:t xml:space="preserve">.</w:t>
      </w:r>
      <w:r>
        <w:rPr>
          <w:rStyle w:val="AttributeTok"/>
        </w:rPr>
        <w:t xml:space="preserve">ville</w:t>
      </w:r>
      <w:r>
        <w:rPr>
          <w:rStyle w:val="NormalTok"/>
        </w:rPr>
        <w:t xml:space="preserve">)</w:t>
      </w:r>
      <w:r>
        <w:rPr>
          <w:rStyle w:val="OperatorTok"/>
        </w:rPr>
        <w:t xml:space="preserve">;</w:t>
      </w:r>
      <w:r>
        <w:rPr>
          <w:rStyle w:val="NormalTok"/>
        </w:rPr>
        <w:t xml:space="preserve"> </w:t>
      </w:r>
      <w:r>
        <w:rPr>
          <w:rStyle w:val="CommentTok"/>
        </w:rPr>
        <w:t xml:space="preserve">// 💥 TypeError si adresse est null</w:t>
      </w:r>
      <w:r>
        <w:br/>
      </w:r>
      <w:r>
        <w:br/>
      </w:r>
      <w:r>
        <w:rPr>
          <w:rStyle w:val="CommentTok"/>
        </w:rPr>
        <w:t xml:space="preserve">// ✅ Optional chaining : retourne undefined au lieu de planter, si un maillon est null/undefined</w:t>
      </w:r>
      <w:r>
        <w:br/>
      </w:r>
      <w:r>
        <w:rPr>
          <w:rStyle w:val="BuiltInTok"/>
        </w:rPr>
        <w:t xml:space="preserve">console</w:t>
      </w:r>
      <w:r>
        <w:rPr>
          <w:rStyle w:val="OperatorTok"/>
        </w:rPr>
        <w:t xml:space="preserve">.</w:t>
      </w:r>
      <w:r>
        <w:rPr>
          <w:rStyle w:val="FunctionTok"/>
        </w:rPr>
        <w:t xml:space="preserve">log</w:t>
      </w:r>
      <w:r>
        <w:rPr>
          <w:rStyle w:val="NormalTok"/>
        </w:rPr>
        <w:t xml:space="preserve">(utilisateur</w:t>
      </w:r>
      <w:r>
        <w:rPr>
          <w:rStyle w:val="OperatorTok"/>
        </w:rPr>
        <w:t xml:space="preserve">.</w:t>
      </w:r>
      <w:r>
        <w:rPr>
          <w:rStyle w:val="AttributeTok"/>
        </w:rPr>
        <w:t xml:space="preserve">profil</w:t>
      </w:r>
      <w:r>
        <w:rPr>
          <w:rStyle w:val="OperatorTok"/>
        </w:rPr>
        <w:t xml:space="preserve">?.</w:t>
      </w:r>
      <w:r>
        <w:rPr>
          <w:rStyle w:val="AttributeTok"/>
        </w:rPr>
        <w:t xml:space="preserve">adresse</w:t>
      </w:r>
      <w:r>
        <w:rPr>
          <w:rStyle w:val="OperatorTok"/>
        </w:rPr>
        <w:t xml:space="preserve">?.</w:t>
      </w:r>
      <w:r>
        <w:rPr>
          <w:rStyle w:val="AttributeTok"/>
        </w:rPr>
        <w:t xml:space="preserve">ville</w:t>
      </w:r>
      <w:r>
        <w:rPr>
          <w:rStyle w:val="NormalTok"/>
        </w:rPr>
        <w:t xml:space="preserve">)</w:t>
      </w:r>
      <w:r>
        <w:rPr>
          <w:rStyle w:val="OperatorTok"/>
        </w:rPr>
        <w:t xml:space="preserve">;</w:t>
      </w:r>
      <w:r>
        <w:rPr>
          <w:rStyle w:val="NormalTok"/>
        </w:rPr>
        <w:t xml:space="preserve"> </w:t>
      </w:r>
      <w:r>
        <w:rPr>
          <w:rStyle w:val="CommentTok"/>
        </w:rPr>
        <w:t xml:space="preserve">// undefined, sans erreur</w:t>
      </w:r>
      <w:r>
        <w:br/>
      </w:r>
      <w:r>
        <w:br/>
      </w:r>
      <w:r>
        <w:rPr>
          <w:rStyle w:val="CommentTok"/>
        </w:rPr>
        <w:t xml:space="preserve">// Nullish coalescing : valeur par défaut UNIQUEMENT si null ou undefined (contrairement à ||)</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p>
    <w:p>
      <w:pPr>
        <w:pStyle w:val="FirstParagraph"/>
      </w:pPr>
      <w:r>
        <w:t xml:space="preserve">⚠️ ?? n’est pas la même chose que ||</w:t>
      </w:r>
    </w:p>
    <w:p>
      <w:pPr>
        <w:pStyle w:val="SourceCode"/>
      </w:pPr>
      <w:r>
        <w:rPr>
          <w:rStyle w:val="KeywordTok"/>
        </w:rPr>
        <w:t xml:space="preserve">const</w:t>
      </w:r>
      <w:r>
        <w:rPr>
          <w:rStyle w:val="NormalTok"/>
        </w:rPr>
        <w:t xml:space="preserve"> quantite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quantiteAffichee1 </w:t>
      </w:r>
      <w:r>
        <w:rPr>
          <w:rStyle w:val="OperatorTok"/>
        </w:rPr>
        <w:t xml:space="preserve">=</w:t>
      </w:r>
      <w:r>
        <w:rPr>
          <w:rStyle w:val="NormalTok"/>
        </w:rPr>
        <w:t xml:space="preserve"> quantite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 — car 0 est "falsy", || le remplace à tort !</w:t>
      </w:r>
      <w:r>
        <w:br/>
      </w:r>
      <w:r>
        <w:rPr>
          <w:rStyle w:val="KeywordTok"/>
        </w:rPr>
        <w:t xml:space="preserve">const</w:t>
      </w:r>
      <w:r>
        <w:rPr>
          <w:rStyle w:val="NormalTok"/>
        </w:rPr>
        <w:t xml:space="preserve"> quantiteAffichee2 </w:t>
      </w:r>
      <w:r>
        <w:rPr>
          <w:rStyle w:val="OperatorTok"/>
        </w:rPr>
        <w:t xml:space="preserve">=</w:t>
      </w:r>
      <w:r>
        <w:rPr>
          <w:rStyle w:val="NormalTok"/>
        </w:rPr>
        <w:t xml:space="preserve"> quantite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0  — ?? ne remplace QUE null/undefined, pas 0</w:t>
      </w:r>
    </w:p>
    <w:p>
      <w:pPr>
        <w:pStyle w:val="FirstParagraph"/>
      </w:pPr>
      <w:r>
        <w:rPr>
          <w:rStyle w:val="VerbatimChar"/>
        </w:rPr>
        <w:t xml:space="preserve">||</w:t>
      </w:r>
      <w:r>
        <w:t xml:space="preserve"> </w:t>
      </w:r>
      <w:r>
        <w:t xml:space="preserve">remplace</w:t>
      </w:r>
      <w:r>
        <w:t xml:space="preserve"> </w:t>
      </w:r>
      <w:r>
        <w:rPr>
          <w:b/>
          <w:bCs/>
        </w:rPr>
        <w:t xml:space="preserve">toute</w:t>
      </w:r>
      <w:r>
        <w:t xml:space="preserve"> </w:t>
      </w:r>
      <w:r>
        <w:t xml:space="preserve">valeur</w:t>
      </w:r>
      <w:r>
        <w:t xml:space="preserve"> </w:t>
      </w:r>
      <w:r>
        <w:t xml:space="preserve">“falsy”</w:t>
      </w:r>
      <w:r>
        <w:t xml:space="preserve"> </w:t>
      </w:r>
      <w:r>
        <w:t xml:space="preserve">(</w:t>
      </w:r>
      <w:r>
        <w:rPr>
          <w:rStyle w:val="VerbatimChar"/>
        </w:rPr>
        <w:t xml:space="preserve">0</w:t>
      </w:r>
      <w:r>
        <w:t xml:space="preserve">,</w:t>
      </w:r>
      <w:r>
        <w:t xml:space="preserve"> </w:t>
      </w:r>
      <w:r>
        <w:rPr>
          <w:rStyle w:val="VerbatimChar"/>
        </w:rPr>
        <w:t xml:space="preserve">""</w:t>
      </w:r>
      <w:r>
        <w:t xml:space="preserve">,</w:t>
      </w:r>
      <w:r>
        <w:t xml:space="preserve"> </w:t>
      </w:r>
      <w:r>
        <w:rPr>
          <w:rStyle w:val="VerbatimChar"/>
        </w:rPr>
        <w:t xml:space="preserve">false</w:t>
      </w:r>
      <w:r>
        <w:t xml:space="preserve">,</w:t>
      </w:r>
      <w:r>
        <w:t xml:space="preserve"> </w:t>
      </w:r>
      <w:r>
        <w:rPr>
          <w:rStyle w:val="VerbatimChar"/>
        </w:rPr>
        <w:t xml:space="preserve">null</w:t>
      </w:r>
      <w:r>
        <w:t xml:space="preserve">,</w:t>
      </w:r>
      <w:r>
        <w:t xml:space="preserve"> </w:t>
      </w:r>
      <w:r>
        <w:rPr>
          <w:rStyle w:val="VerbatimChar"/>
        </w:rPr>
        <w:t xml:space="preserve">undefined</w:t>
      </w:r>
      <w:r>
        <w:t xml:space="preserve">), ce qui est souvent une erreur quand</w:t>
      </w:r>
      <w:r>
        <w:t xml:space="preserve"> </w:t>
      </w:r>
      <w:r>
        <w:rPr>
          <w:rStyle w:val="VerbatimChar"/>
        </w:rPr>
        <w:t xml:space="preserve">0</w:t>
      </w:r>
      <w:r>
        <w:t xml:space="preserve"> </w:t>
      </w:r>
      <w:r>
        <w:t xml:space="preserve">ou</w:t>
      </w:r>
      <w:r>
        <w:t xml:space="preserve"> </w:t>
      </w:r>
      <w:r>
        <w:rPr>
          <w:rStyle w:val="VerbatimChar"/>
        </w:rPr>
        <w:t xml:space="preserve">""</w:t>
      </w:r>
      <w:r>
        <w:t xml:space="preserve"> </w:t>
      </w:r>
      <w:r>
        <w:t xml:space="preserve">sont des valeurs légitimes à conserver.</w:t>
      </w:r>
      <w:r>
        <w:t xml:space="preserve"> </w:t>
      </w:r>
      <w:r>
        <w:rPr>
          <w:rStyle w:val="VerbatimChar"/>
        </w:rPr>
        <w:t xml:space="preserve">??</w:t>
      </w:r>
      <w:r>
        <w:t xml:space="preserve"> </w:t>
      </w:r>
      <w:r>
        <w:t xml:space="preserve">(nullish coalescing) ne remplace que</w:t>
      </w:r>
      <w:r>
        <w:t xml:space="preserve"> </w:t>
      </w:r>
      <w:r>
        <w:rPr>
          <w:rStyle w:val="VerbatimChar"/>
        </w:rPr>
        <w:t xml:space="preserve">null</w:t>
      </w:r>
      <w:r>
        <w:t xml:space="preserve">/</w:t>
      </w:r>
      <w:r>
        <w:rPr>
          <w:rStyle w:val="VerbatimChar"/>
        </w:rPr>
        <w:t xml:space="preserve">undefined</w:t>
      </w:r>
      <w:r>
        <w:t xml:space="preserve">, un comportement bien plus précis pour les valeurs par défaut.</w:t>
      </w:r>
    </w:p>
    <w:bookmarkEnd w:id="188"/>
    <w:bookmarkStart w:id="189" w:name="méthodes-de-tableaux-modernes"/>
    <w:p>
      <w:pPr>
        <w:pStyle w:val="Heading2"/>
      </w:pPr>
      <w:r>
        <w:t xml:space="preserve">7.8 Méthodes de tableaux modernes</w:t>
      </w:r>
    </w:p>
    <w:p>
      <w:pPr>
        <w:pStyle w:val="SourceCode"/>
      </w:pPr>
      <w:r>
        <w:rPr>
          <w:rStyle w:val="KeywordTok"/>
        </w:rPr>
        <w:t xml:space="preserve">const</w:t>
      </w:r>
      <w:r>
        <w:rPr>
          <w:rStyle w:val="NormalTok"/>
        </w:rPr>
        <w:t xml:space="preserve"> produits </w:t>
      </w:r>
      <w:r>
        <w:rPr>
          <w:rStyle w:val="OperatorTok"/>
        </w:rPr>
        <w:t xml:space="preserve">=</w:t>
      </w:r>
      <w:r>
        <w:rPr>
          <w:rStyle w:val="NormalTok"/>
        </w:rPr>
        <w:t xml:space="preserve"> [</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ataTypeTok"/>
        </w:rPr>
        <w:t xml:space="preserve">categorie</w:t>
      </w:r>
      <w:r>
        <w:rPr>
          <w:rStyle w:val="OperatorTok"/>
        </w:rPr>
        <w:t xml:space="preserve">:</w:t>
      </w:r>
      <w:r>
        <w:rPr>
          <w:rStyle w:val="NormalTok"/>
        </w:rPr>
        <w:t xml:space="preserve"> </w:t>
      </w:r>
      <w:r>
        <w:rPr>
          <w:rStyle w:val="StringTok"/>
        </w:rPr>
        <w:t xml:space="preserve">"alimentaire"</w:t>
      </w:r>
      <w:r>
        <w:rPr>
          <w:rStyle w:val="NormalTok"/>
        </w:rPr>
        <w:t xml:space="preserve"> }</w:t>
      </w:r>
      <w:r>
        <w:rPr>
          <w:rStyle w:val="OperatorTok"/>
        </w:rPr>
        <w:t xml:space="preserve">,</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"Savon"</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ataTypeTok"/>
        </w:rPr>
        <w:t xml:space="preserve">categorie</w:t>
      </w:r>
      <w:r>
        <w:rPr>
          <w:rStyle w:val="OperatorTok"/>
        </w:rPr>
        <w:t xml:space="preserve">:</w:t>
      </w:r>
      <w:r>
        <w:rPr>
          <w:rStyle w:val="NormalTok"/>
        </w:rPr>
        <w:t xml:space="preserve"> </w:t>
      </w:r>
      <w:r>
        <w:rPr>
          <w:rStyle w:val="StringTok"/>
        </w:rPr>
        <w:t xml:space="preserve">"hygiene"</w:t>
      </w:r>
      <w:r>
        <w:rPr>
          <w:rStyle w:val="NormalTok"/>
        </w:rPr>
        <w:t xml:space="preserve"> }</w:t>
      </w:r>
      <w:r>
        <w:rPr>
          <w:rStyle w:val="OperatorTok"/>
        </w:rPr>
        <w:t xml:space="preserve">,</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"Haricots"</w:t>
      </w:r>
      <w:r>
        <w:rPr>
          <w:rStyle w:val="OperatorTok"/>
        </w:rPr>
        <w:t xml:space="preserve">,</w:t>
      </w:r>
      <w:r>
        <w:rPr>
          <w:rStyle w:val="NormalTok"/>
        </w:rPr>
        <w:t xml:space="preserve"> </w:t>
      </w:r>
      <w:r>
        <w:rPr>
          <w:rStyle w:val="DataTypeTok"/>
        </w:rPr>
        <w:t xml:space="preserve">prix</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ataTypeTok"/>
        </w:rPr>
        <w:t xml:space="preserve">categorie</w:t>
      </w:r>
      <w:r>
        <w:rPr>
          <w:rStyle w:val="OperatorTok"/>
        </w:rPr>
        <w:t xml:space="preserve">:</w:t>
      </w:r>
      <w:r>
        <w:rPr>
          <w:rStyle w:val="NormalTok"/>
        </w:rPr>
        <w:t xml:space="preserve"> </w:t>
      </w:r>
      <w:r>
        <w:rPr>
          <w:rStyle w:val="StringTok"/>
        </w:rPr>
        <w:t xml:space="preserve">"alimentaire"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alimentaires </w:t>
      </w:r>
      <w:r>
        <w:rPr>
          <w:rStyle w:val="OperatorTok"/>
        </w:rPr>
        <w:t xml:space="preserve">=</w:t>
      </w:r>
      <w:r>
        <w:rPr>
          <w:rStyle w:val="NormalTok"/>
        </w:rPr>
        <w:t xml:space="preserve"> produits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categorie</w:t>
      </w:r>
      <w:r>
        <w:rPr>
          <w:rStyle w:val="NormalTok"/>
        </w:rPr>
        <w:t xml:space="preserve"> </w:t>
      </w:r>
      <w:r>
        <w:rPr>
          <w:rStyle w:val="OperatorTok"/>
        </w:rPr>
        <w:t xml:space="preserve">===</w:t>
      </w:r>
      <w:r>
        <w:rPr>
          <w:rStyle w:val="NormalTok"/>
        </w:rPr>
        <w:t xml:space="preserve"> </w:t>
      </w:r>
      <w:r>
        <w:rPr>
          <w:rStyle w:val="StringTok"/>
        </w:rPr>
        <w:t xml:space="preserve">"alimentaire"</w:t>
      </w:r>
      <w:r>
        <w:rPr>
          <w:rStyle w:val="NormalTok"/>
        </w:rPr>
        <w:t xml:space="preserve">)</w:t>
      </w:r>
      <w:r>
        <w:rPr>
          <w:rStyle w:val="OperatorTok"/>
        </w:rPr>
        <w:t xml:space="preserve">;</w:t>
      </w:r>
      <w:r>
        <w:br/>
      </w:r>
      <w:r>
        <w:rPr>
          <w:rStyle w:val="KeywordTok"/>
        </w:rPr>
        <w:t xml:space="preserve">const</w:t>
      </w:r>
      <w:r>
        <w:rPr>
          <w:rStyle w:val="NormalTok"/>
        </w:rPr>
        <w:t xml:space="preserve"> noms </w:t>
      </w:r>
      <w:r>
        <w:rPr>
          <w:rStyle w:val="OperatorTok"/>
        </w:rPr>
        <w:t xml:space="preserve">=</w:t>
      </w:r>
      <w:r>
        <w:rPr>
          <w:rStyle w:val="NormalTok"/>
        </w:rPr>
        <w:t xml:space="preserve"> produits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nom</w:t>
      </w:r>
      <w:r>
        <w:rPr>
          <w:rStyle w:val="NormalTok"/>
        </w:rPr>
        <w:t xml:space="preserve">)</w:t>
      </w:r>
      <w:r>
        <w:rPr>
          <w:rStyle w:val="OperatorTok"/>
        </w:rPr>
        <w:t xml:space="preserve">;</w:t>
      </w:r>
      <w:r>
        <w:br/>
      </w:r>
      <w:r>
        <w:rPr>
          <w:rStyle w:val="KeywordTok"/>
        </w:rPr>
        <w:t xml:space="preserve">const</w:t>
      </w:r>
      <w:r>
        <w:rPr>
          <w:rStyle w:val="NormalTok"/>
        </w:rPr>
        <w:t xml:space="preserve"> total </w:t>
      </w:r>
      <w:r>
        <w:rPr>
          <w:rStyle w:val="OperatorTok"/>
        </w:rPr>
        <w:t xml:space="preserve">=</w:t>
      </w:r>
      <w:r>
        <w:rPr>
          <w:rStyle w:val="NormalTok"/>
        </w:rPr>
        <w:t xml:space="preserve"> produits</w:t>
      </w:r>
      <w:r>
        <w:rPr>
          <w:rStyle w:val="OperatorTok"/>
        </w:rPr>
        <w:t xml:space="preserve">.</w:t>
      </w:r>
      <w:r>
        <w:rPr>
          <w:rStyle w:val="FunctionTok"/>
        </w:rPr>
        <w:t xml:space="preserve">reduce</w:t>
      </w:r>
      <w:r>
        <w:rPr>
          <w:rStyle w:val="NormalTok"/>
        </w:rPr>
        <w:t xml:space="preserve">((somme</w:t>
      </w:r>
      <w:r>
        <w:rPr>
          <w:rStyle w:val="OperatorTok"/>
        </w:rPr>
        <w:t xml:space="preserve">,</w:t>
      </w:r>
      <w:r>
        <w:rPr>
          <w:rStyle w:val="NormalTok"/>
        </w:rPr>
        <w:t xml:space="preserve"> p) </w:t>
      </w:r>
      <w:r>
        <w:rPr>
          <w:rStyle w:val="KeywordTok"/>
        </w:rPr>
        <w:t xml:space="preserve">=&gt;</w:t>
      </w:r>
      <w:r>
        <w:rPr>
          <w:rStyle w:val="NormalTok"/>
        </w:rPr>
        <w:t xml:space="preserve"> somme </w:t>
      </w:r>
      <w:r>
        <w:rPr>
          <w:rStyle w:val="OperatorTok"/>
        </w:rPr>
        <w:t xml:space="preserve">+</w:t>
      </w:r>
      <w:r>
        <w:rPr>
          <w:rStyle w:val="NormalTok"/>
        </w:rPr>
        <w:t xml:space="preserve"> p</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cher </w:t>
      </w:r>
      <w:r>
        <w:rPr>
          <w:rStyle w:val="OperatorTok"/>
        </w:rPr>
        <w:t xml:space="preserve">=</w:t>
      </w:r>
      <w:r>
        <w:rPr>
          <w:rStyle w:val="NormalTok"/>
        </w:rPr>
        <w:t xml:space="preserve"> produits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prix</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KeywordTok"/>
        </w:rPr>
        <w:t xml:space="preserve">const</w:t>
      </w:r>
      <w:r>
        <w:rPr>
          <w:rStyle w:val="NormalTok"/>
        </w:rPr>
        <w:t xml:space="preserve"> auMoinsUnCher </w:t>
      </w:r>
      <w:r>
        <w:rPr>
          <w:rStyle w:val="OperatorTok"/>
        </w:rPr>
        <w:t xml:space="preserve">=</w:t>
      </w:r>
      <w:r>
        <w:rPr>
          <w:rStyle w:val="NormalTok"/>
        </w:rPr>
        <w:t xml:space="preserve"> produits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prix</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KeywordTok"/>
        </w:rPr>
        <w:t xml:space="preserve">const</w:t>
      </w:r>
      <w:r>
        <w:rPr>
          <w:rStyle w:val="NormalTok"/>
        </w:rPr>
        <w:t xml:space="preserve"> tousAbordables </w:t>
      </w:r>
      <w:r>
        <w:rPr>
          <w:rStyle w:val="OperatorTok"/>
        </w:rPr>
        <w:t xml:space="preserve">=</w:t>
      </w:r>
      <w:r>
        <w:rPr>
          <w:rStyle w:val="NormalTok"/>
        </w:rPr>
        <w:t xml:space="preserve"> produits</w:t>
      </w:r>
      <w:r>
        <w:rPr>
          <w:rStyle w:val="OperatorTok"/>
        </w:rPr>
        <w:t xml:space="preserve">.</w:t>
      </w:r>
      <w:r>
        <w:rPr>
          <w:rStyle w:val="FunctionTok"/>
        </w:rPr>
        <w:t xml:space="preserve">every</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prix</w:t>
      </w:r>
      <w:r>
        <w:rPr>
          <w:rStyle w:val="NormalTok"/>
        </w:rPr>
        <w:t xml:space="preserve"> </w:t>
      </w:r>
      <w:r>
        <w:rPr>
          <w:rStyle w:val="OperatorTok"/>
        </w:rPr>
        <w:t xml:space="preserve">&lt;</w:t>
      </w:r>
      <w:r>
        <w:rPr>
          <w:rStyle w:val="NormalTok"/>
        </w:rPr>
        <w:t xml:space="preserve"> </w:t>
      </w:r>
      <w:r>
        <w:rPr>
          <w:rStyle w:val="DecValTok"/>
        </w:rPr>
        <w:t xml:space="preserve">1000</w:t>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Retourne</w:t>
            </w:r>
          </w:p>
        </w:tc>
        <w:tc>
          <w:tcPr/>
          <w:p>
            <w:pPr>
              <w:pStyle w:val="Compact"/>
            </w:pPr>
            <w:r>
              <w:t xml:space="preserve">Usage typique</w:t>
            </w:r>
          </w:p>
        </w:tc>
      </w:tr>
      <w:tr>
        <w:tc>
          <w:tcPr/>
          <w:p>
            <w:pPr>
              <w:pStyle w:val="Compact"/>
            </w:pPr>
            <w:r>
              <w:rPr>
                <w:rStyle w:val="VerbatimChar"/>
              </w:rPr>
              <w:t xml:space="preserve">map</w:t>
            </w:r>
          </w:p>
        </w:tc>
        <w:tc>
          <w:tcPr/>
          <w:p>
            <w:pPr>
              <w:pStyle w:val="Compact"/>
            </w:pPr>
            <w:r>
              <w:t xml:space="preserve">Un nouveau tableau, même longueur</w:t>
            </w:r>
          </w:p>
        </w:tc>
        <w:tc>
          <w:tcPr/>
          <w:p>
            <w:pPr>
              <w:pStyle w:val="Compact"/>
            </w:pPr>
            <w:r>
              <w:t xml:space="preserve">Transformer chaque élément</w:t>
            </w:r>
          </w:p>
        </w:tc>
      </w:tr>
      <w:tr>
        <w:tc>
          <w:tcPr/>
          <w:p>
            <w:pPr>
              <w:pStyle w:val="Compact"/>
            </w:pPr>
            <w:r>
              <w:rPr>
                <w:rStyle w:val="VerbatimChar"/>
              </w:rPr>
              <w:t xml:space="preserve">filter</w:t>
            </w:r>
          </w:p>
        </w:tc>
        <w:tc>
          <w:tcPr/>
          <w:p>
            <w:pPr>
              <w:pStyle w:val="Compact"/>
            </w:pPr>
            <w:r>
              <w:t xml:space="preserve">Un nouveau tableau, longueur ≤ originale</w:t>
            </w:r>
          </w:p>
        </w:tc>
        <w:tc>
          <w:tcPr/>
          <w:p>
            <w:pPr>
              <w:pStyle w:val="Compact"/>
            </w:pPr>
            <w:r>
              <w:t xml:space="preserve">Garder certains éléments selon une condition</w:t>
            </w:r>
          </w:p>
        </w:tc>
      </w:tr>
      <w:tr>
        <w:tc>
          <w:tcPr/>
          <w:p>
            <w:pPr>
              <w:pStyle w:val="Compact"/>
            </w:pPr>
            <w:r>
              <w:rPr>
                <w:rStyle w:val="VerbatimChar"/>
              </w:rPr>
              <w:t xml:space="preserve">reduce</w:t>
            </w:r>
          </w:p>
        </w:tc>
        <w:tc>
          <w:tcPr/>
          <w:p>
            <w:pPr>
              <w:pStyle w:val="Compact"/>
            </w:pPr>
            <w:r>
              <w:t xml:space="preserve">Une valeur unique (n’importe quel type)</w:t>
            </w:r>
          </w:p>
        </w:tc>
        <w:tc>
          <w:tcPr/>
          <w:p>
            <w:pPr>
              <w:pStyle w:val="Compact"/>
            </w:pPr>
            <w:r>
              <w:t xml:space="preserve">Agréger (somme, regroupement, construction d’objet)</w:t>
            </w:r>
          </w:p>
        </w:tc>
      </w:tr>
      <w:tr>
        <w:tc>
          <w:tcPr/>
          <w:p>
            <w:pPr>
              <w:pStyle w:val="Compact"/>
            </w:pPr>
            <w:r>
              <w:rPr>
                <w:rStyle w:val="VerbatimChar"/>
              </w:rPr>
              <w:t xml:space="preserve">find</w:t>
            </w:r>
          </w:p>
        </w:tc>
        <w:tc>
          <w:tcPr/>
          <w:p>
            <w:pPr>
              <w:pStyle w:val="Compact"/>
            </w:pPr>
            <w:r>
              <w:t xml:space="preserve">Un élément, ou</w:t>
            </w:r>
            <w:r>
              <w:t xml:space="preserve"> </w:t>
            </w:r>
            <w:r>
              <w:rPr>
                <w:rStyle w:val="VerbatimChar"/>
              </w:rPr>
              <w:t xml:space="preserve">undefined</w:t>
            </w:r>
          </w:p>
        </w:tc>
        <w:tc>
          <w:tcPr/>
          <w:p>
            <w:pPr>
              <w:pStyle w:val="Compact"/>
            </w:pPr>
            <w:r>
              <w:t xml:space="preserve">Trouver le premier élément correspondant</w:t>
            </w:r>
          </w:p>
        </w:tc>
      </w:tr>
      <w:tr>
        <w:tc>
          <w:tcPr/>
          <w:p>
            <w:pPr>
              <w:pStyle w:val="Compact"/>
            </w:pPr>
            <w:r>
              <w:rPr>
                <w:rStyle w:val="VerbatimChar"/>
              </w:rPr>
              <w:t xml:space="preserve">some</w:t>
            </w:r>
          </w:p>
        </w:tc>
        <w:tc>
          <w:tcPr/>
          <w:p>
            <w:pPr>
              <w:pStyle w:val="Compact"/>
            </w:pPr>
            <w:r>
              <w:rPr>
                <w:rStyle w:val="VerbatimChar"/>
              </w:rPr>
              <w:t xml:space="preserve">true</w:t>
            </w:r>
            <w:r>
              <w:t xml:space="preserve">/</w:t>
            </w:r>
            <w:r>
              <w:rPr>
                <w:rStyle w:val="VerbatimChar"/>
              </w:rPr>
              <w:t xml:space="preserve">false</w:t>
            </w:r>
          </w:p>
        </w:tc>
        <w:tc>
          <w:tcPr/>
          <w:p>
            <w:pPr>
              <w:pStyle w:val="Compact"/>
            </w:pPr>
            <w:r>
              <w:t xml:space="preserve">Vérifier qu’au moins un élément correspond</w:t>
            </w:r>
          </w:p>
        </w:tc>
      </w:tr>
      <w:tr>
        <w:tc>
          <w:tcPr/>
          <w:p>
            <w:pPr>
              <w:pStyle w:val="Compact"/>
            </w:pPr>
            <w:r>
              <w:rPr>
                <w:rStyle w:val="VerbatimChar"/>
              </w:rPr>
              <w:t xml:space="preserve">every</w:t>
            </w:r>
          </w:p>
        </w:tc>
        <w:tc>
          <w:tcPr/>
          <w:p>
            <w:pPr>
              <w:pStyle w:val="Compact"/>
            </w:pPr>
            <w:r>
              <w:rPr>
                <w:rStyle w:val="VerbatimChar"/>
              </w:rPr>
              <w:t xml:space="preserve">true</w:t>
            </w:r>
            <w:r>
              <w:t xml:space="preserve">/</w:t>
            </w:r>
            <w:r>
              <w:rPr>
                <w:rStyle w:val="VerbatimChar"/>
              </w:rPr>
              <w:t xml:space="preserve">false</w:t>
            </w:r>
          </w:p>
        </w:tc>
        <w:tc>
          <w:tcPr/>
          <w:p>
            <w:pPr>
              <w:pStyle w:val="Compact"/>
            </w:pPr>
            <w:r>
              <w:t xml:space="preserve">Vérifier que tous les éléments correspondent</w:t>
            </w:r>
          </w:p>
        </w:tc>
      </w:tr>
    </w:tbl>
    <w:bookmarkEnd w:id="189"/>
    <w:bookmarkStart w:id="190" w:name="Xbc493ed15b21c619dc5fd5732b9d841291963ad"/>
    <w:p>
      <w:pPr>
        <w:pStyle w:val="Heading2"/>
      </w:pPr>
      <w:r>
        <w:t xml:space="preserve">Atelier — Moderniser un fichier</w:t>
      </w:r>
      <w:r>
        <w:t xml:space="preserve"> </w:t>
      </w:r>
      <w:r>
        <w:t xml:space="preserve">“à l’ancienne”</w:t>
      </w:r>
    </w:p>
    <w:p>
      <w:pPr>
        <w:pStyle w:val="FirstParagraph"/>
      </w:pPr>
      <w:r>
        <w:t xml:space="preserve">🛠️ Atelier 7 — L’exercice de la mise en situation, en conditions réelles</w:t>
      </w:r>
    </w:p>
    <w:p>
      <w:pPr>
        <w:pStyle w:val="BodyText"/>
      </w:pPr>
      <w:r>
        <w:rPr>
          <w:b/>
          <w:bCs/>
        </w:rPr>
        <w:t xml:space="preserve">Objectif</w:t>
      </w:r>
      <w:r>
        <w:t xml:space="preserve"> </w:t>
      </w:r>
      <w:r>
        <w:t xml:space="preserve">: reproduire l’exercice du recruteur de la mise en situation d’ouverture sur un exemple complet.</w:t>
      </w:r>
    </w:p>
    <w:p>
      <w:pPr>
        <w:pStyle w:val="BodyText"/>
      </w:pPr>
      <w:r>
        <w:rPr>
          <w:b/>
          <w:bCs/>
        </w:rPr>
        <w:t xml:space="preserve">Préparation</w:t>
      </w:r>
      <w:r>
        <w:t xml:space="preserve"> </w:t>
      </w:r>
      <w:r>
        <w:t xml:space="preserve">: un fichier</w:t>
      </w:r>
      <w:r>
        <w:t xml:space="preserve"> </w:t>
      </w:r>
      <w:r>
        <w:rPr>
          <w:rStyle w:val="VerbatimChar"/>
        </w:rPr>
        <w:t xml:space="preserve">avant.js</w:t>
      </w:r>
      <w:r>
        <w:t xml:space="preserve"> </w:t>
      </w:r>
      <w:r>
        <w:t xml:space="preserve">contenant ce code volontairement daté :</w:t>
      </w:r>
    </w:p>
    <w:p>
      <w:pPr>
        <w:pStyle w:val="SourceCode"/>
      </w:pPr>
      <w:r>
        <w:rPr>
          <w:rStyle w:val="KeywordTok"/>
        </w:rPr>
        <w:t xml:space="preserve">function</w:t>
      </w:r>
      <w:r>
        <w:rPr>
          <w:rStyle w:val="NormalTok"/>
        </w:rPr>
        <w:t xml:space="preserve"> </w:t>
      </w:r>
      <w:r>
        <w:rPr>
          <w:rStyle w:val="FunctionTok"/>
        </w:rPr>
        <w:t xml:space="preserve">creerRapport</w:t>
      </w:r>
      <w:r>
        <w:rPr>
          <w:rStyle w:val="NormalTok"/>
        </w:rPr>
        <w:t xml:space="preserve">(utilisateur</w:t>
      </w:r>
      <w:r>
        <w:rPr>
          <w:rStyle w:val="OperatorTok"/>
        </w:rPr>
        <w:t xml:space="preserve">,</w:t>
      </w:r>
      <w:r>
        <w:rPr>
          <w:rStyle w:val="NormalTok"/>
        </w:rPr>
        <w:t xml:space="preserve"> produits) {</w:t>
      </w:r>
      <w:r>
        <w:br/>
      </w:r>
      <w:r>
        <w:rPr>
          <w:rStyle w:val="NormalTok"/>
        </w:rPr>
        <w:t xml:space="preserve">  </w:t>
      </w:r>
      <w:r>
        <w:rPr>
          <w:rStyle w:val="KeywordTok"/>
        </w:rPr>
        <w:t xml:space="preserve">var</w:t>
      </w:r>
      <w:r>
        <w:rPr>
          <w:rStyle w:val="NormalTok"/>
        </w:rPr>
        <w:t xml:space="preserve"> alimentaires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produits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(produits[i]</w:t>
      </w:r>
      <w:r>
        <w:rPr>
          <w:rStyle w:val="OperatorTok"/>
        </w:rPr>
        <w:t xml:space="preserve">.</w:t>
      </w:r>
      <w:r>
        <w:rPr>
          <w:rStyle w:val="AttributeTok"/>
        </w:rPr>
        <w:t xml:space="preserve">categorie</w:t>
      </w:r>
      <w:r>
        <w:rPr>
          <w:rStyle w:val="NormalTok"/>
        </w:rPr>
        <w:t xml:space="preserve"> </w:t>
      </w:r>
      <w:r>
        <w:rPr>
          <w:rStyle w:val="OperatorTok"/>
        </w:rPr>
        <w:t xml:space="preserve">===</w:t>
      </w:r>
      <w:r>
        <w:rPr>
          <w:rStyle w:val="NormalTok"/>
        </w:rPr>
        <w:t xml:space="preserve"> </w:t>
      </w:r>
      <w:r>
        <w:rPr>
          <w:rStyle w:val="StringTok"/>
        </w:rPr>
        <w:t xml:space="preserve">"alimentaire"</w:t>
      </w:r>
      <w:r>
        <w:rPr>
          <w:rStyle w:val="NormalTok"/>
        </w:rPr>
        <w:t xml:space="preserve">) {</w:t>
      </w:r>
      <w:r>
        <w:br/>
      </w:r>
      <w:r>
        <w:rPr>
          <w:rStyle w:val="NormalTok"/>
        </w:rPr>
        <w:t xml:space="preserve">      alimentaires</w:t>
      </w:r>
      <w:r>
        <w:rPr>
          <w:rStyle w:val="OperatorTok"/>
        </w:rPr>
        <w:t xml:space="preserve">.</w:t>
      </w:r>
      <w:r>
        <w:rPr>
          <w:rStyle w:val="FunctionTok"/>
        </w:rPr>
        <w:t xml:space="preserve">push</w:t>
      </w:r>
      <w:r>
        <w:rPr>
          <w:rStyle w:val="NormalTok"/>
        </w:rPr>
        <w:t xml:space="preserve">(produits[i])</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alimentaires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alimentaires[j]</w:t>
      </w:r>
      <w:r>
        <w:rPr>
          <w:rStyle w:val="OperatorTok"/>
        </w:rPr>
        <w:t xml:space="preserve">.</w:t>
      </w:r>
      <w:r>
        <w:rPr>
          <w:rStyle w:val="AttributeTok"/>
        </w:rPr>
        <w:t xml:space="preserve">prix</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"UTILISATEUR"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"Rapport pour "</w:t>
      </w:r>
      <w:r>
        <w:rPr>
          <w:rStyle w:val="NormalTok"/>
        </w:rPr>
        <w:t xml:space="preserve"> </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StringTok"/>
        </w:rPr>
        <w:t xml:space="preserve">" HTG"</w:t>
      </w:r>
      <w:r>
        <w:rPr>
          <w:rStyle w:val="OperatorTok"/>
        </w:rPr>
        <w:t xml:space="preserve">;</w:t>
      </w:r>
      <w:r>
        <w:br/>
      </w:r>
      <w:r>
        <w:rPr>
          <w:rStyle w:val="NormalTok"/>
        </w:rPr>
        <w:t xml:space="preserve">}</w:t>
      </w:r>
    </w:p>
    <w:p>
      <w:pPr>
        <w:pStyle w:val="FirstParagraph"/>
      </w:pPr>
      <w:r>
        <w:rPr>
          <w:b/>
          <w:bCs/>
        </w:rPr>
        <w:t xml:space="preserve">Étapes détaillées</w:t>
      </w:r>
      <w:r>
        <w:t xml:space="preserve"> </w:t>
      </w:r>
      <w:r>
        <w:t xml:space="preserve">:</w:t>
      </w:r>
      <w:r>
        <w:t xml:space="preserve"> </w:t>
      </w:r>
      <w:r>
        <w:t xml:space="preserve">1. Remplace tous les</w:t>
      </w:r>
      <w:r>
        <w:t xml:space="preserve"> </w:t>
      </w:r>
      <w:r>
        <w:rPr>
          <w:rStyle w:val="VerbatimChar"/>
        </w:rPr>
        <w:t xml:space="preserve">var</w:t>
      </w:r>
      <w:r>
        <w:t xml:space="preserve"> </w:t>
      </w:r>
      <w:r>
        <w:t xml:space="preserve">par</w:t>
      </w:r>
      <w:r>
        <w:t xml:space="preserve"> </w:t>
      </w:r>
      <w:r>
        <w:rPr>
          <w:rStyle w:val="VerbatimChar"/>
        </w:rPr>
        <w:t xml:space="preserve">let</w:t>
      </w:r>
      <w:r>
        <w:t xml:space="preserve">/</w:t>
      </w:r>
      <w:r>
        <w:rPr>
          <w:rStyle w:val="VerbatimChar"/>
        </w:rPr>
        <w:t xml:space="preserve">const</w:t>
      </w:r>
      <w:r>
        <w:t xml:space="preserve"> </w:t>
      </w:r>
      <w:r>
        <w:t xml:space="preserve">selon la règle de la section 7.1.</w:t>
      </w:r>
      <w:r>
        <w:t xml:space="preserve"> </w:t>
      </w:r>
      <w:r>
        <w:t xml:space="preserve">2. Remplace la boucle</w:t>
      </w:r>
      <w:r>
        <w:t xml:space="preserve"> </w:t>
      </w:r>
      <w:r>
        <w:rPr>
          <w:rStyle w:val="VerbatimChar"/>
        </w:rPr>
        <w:t xml:space="preserve">for</w:t>
      </w:r>
      <w:r>
        <w:t xml:space="preserve"> </w:t>
      </w:r>
      <w:r>
        <w:t xml:space="preserve">de filtrage par</w:t>
      </w:r>
      <w:r>
        <w:t xml:space="preserve"> </w:t>
      </w:r>
      <w:r>
        <w:rPr>
          <w:rStyle w:val="VerbatimChar"/>
        </w:rPr>
        <w:t xml:space="preserve">.filter()</w:t>
      </w:r>
      <w:r>
        <w:t xml:space="preserve">.</w:t>
      </w:r>
      <w:r>
        <w:t xml:space="preserve"> </w:t>
      </w:r>
      <w:r>
        <w:t xml:space="preserve">3. Remplace la boucle</w:t>
      </w:r>
      <w:r>
        <w:t xml:space="preserve"> </w:t>
      </w:r>
      <w:r>
        <w:rPr>
          <w:rStyle w:val="VerbatimChar"/>
        </w:rPr>
        <w:t xml:space="preserve">for</w:t>
      </w:r>
      <w:r>
        <w:t xml:space="preserve"> </w:t>
      </w:r>
      <w:r>
        <w:t xml:space="preserve">de somme par</w:t>
      </w:r>
      <w:r>
        <w:t xml:space="preserve"> </w:t>
      </w:r>
      <w:r>
        <w:rPr>
          <w:rStyle w:val="VerbatimChar"/>
        </w:rPr>
        <w:t xml:space="preserve">.reduce()</w:t>
      </w:r>
      <w:r>
        <w:t xml:space="preserve">.</w:t>
      </w:r>
      <w:r>
        <w:t xml:space="preserve"> </w:t>
      </w:r>
      <w:r>
        <w:t xml:space="preserve">4. Remplace</w:t>
      </w:r>
      <w:r>
        <w:t xml:space="preserve"> </w:t>
      </w:r>
      <w:r>
        <w:rPr>
          <w:rStyle w:val="VerbatimChar"/>
        </w:rPr>
        <w:t xml:space="preserve">utilisateur.role || "UTILISATEUR"</w:t>
      </w:r>
      <w:r>
        <w:t xml:space="preserve"> </w:t>
      </w:r>
      <w:r>
        <w:t xml:space="preserve">par une déstructuration avec valeur par défaut.</w:t>
      </w:r>
      <w:r>
        <w:t xml:space="preserve"> </w:t>
      </w:r>
      <w:r>
        <w:t xml:space="preserve">5. Remplace la concaténation de chaînes par un template literal.</w:t>
      </w:r>
    </w:p>
    <w:p>
      <w:pPr>
        <w:pStyle w:val="BodyText"/>
      </w:pPr>
      <w:r>
        <w:rPr>
          <w:b/>
          <w:bCs/>
        </w:rPr>
        <w:t xml:space="preserve">Validation</w:t>
      </w:r>
      <w:r>
        <w:t xml:space="preserve"> </w:t>
      </w:r>
      <w:r>
        <w:t xml:space="preserve">: le résultat doit produire exactement la même sortie que la version originale pour les mêmes entrées, mais en nettement moins de lignes.</w:t>
      </w:r>
    </w:p>
    <w:p>
      <w:pPr>
        <w:pStyle w:val="BodyText"/>
      </w:pPr>
      <w:r>
        <w:rPr>
          <w:b/>
          <w:bCs/>
        </w:rPr>
        <w:t xml:space="preserve">Résultat attendu</w:t>
      </w:r>
      <w:r>
        <w:t xml:space="preserve"> </w:t>
      </w:r>
      <w:r>
        <w:t xml:space="preserve">:</w:t>
      </w:r>
    </w:p>
    <w:p>
      <w:pPr>
        <w:pStyle w:val="SourceCode"/>
      </w:pPr>
      <w:r>
        <w:rPr>
          <w:rStyle w:val="KeywordTok"/>
        </w:rPr>
        <w:t xml:space="preserve">function</w:t>
      </w:r>
      <w:r>
        <w:rPr>
          <w:rStyle w:val="NormalTok"/>
        </w:rPr>
        <w:t xml:space="preserve"> </w:t>
      </w:r>
      <w:r>
        <w:rPr>
          <w:rStyle w:val="FunctionTok"/>
        </w:rPr>
        <w:t xml:space="preserve">creerRapport</w:t>
      </w:r>
      <w:r>
        <w:rPr>
          <w:rStyle w:val="NormalTok"/>
        </w:rPr>
        <w:t xml:space="preserve">({ nom</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"UTILISATEUR"</w:t>
      </w:r>
      <w:r>
        <w:rPr>
          <w:rStyle w:val="NormalTok"/>
        </w:rPr>
        <w:t xml:space="preserve"> }</w:t>
      </w:r>
      <w:r>
        <w:rPr>
          <w:rStyle w:val="OperatorTok"/>
        </w:rPr>
        <w:t xml:space="preserve">,</w:t>
      </w:r>
      <w:r>
        <w:rPr>
          <w:rStyle w:val="NormalTok"/>
        </w:rPr>
        <w:t xml:space="preserve"> produits)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produits</w:t>
      </w:r>
      <w:r>
        <w:br/>
      </w:r>
      <w:r>
        <w:rPr>
          <w:rStyle w:val="NormalTok"/>
        </w:rPr>
        <w:t xml:space="preserve">    </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categorie</w:t>
      </w:r>
      <w:r>
        <w:rPr>
          <w:rStyle w:val="NormalTok"/>
        </w:rPr>
        <w:t xml:space="preserve"> </w:t>
      </w:r>
      <w:r>
        <w:rPr>
          <w:rStyle w:val="OperatorTok"/>
        </w:rPr>
        <w:t xml:space="preserve">===</w:t>
      </w:r>
      <w:r>
        <w:rPr>
          <w:rStyle w:val="NormalTok"/>
        </w:rPr>
        <w:t xml:space="preserve"> </w:t>
      </w:r>
      <w:r>
        <w:rPr>
          <w:rStyle w:val="StringTok"/>
        </w:rPr>
        <w:t xml:space="preserve">"alimentaire"</w:t>
      </w:r>
      <w:r>
        <w:rPr>
          <w:rStyle w:val="NormalTok"/>
        </w:rPr>
        <w:t xml:space="preserve">)</w:t>
      </w:r>
      <w:r>
        <w:br/>
      </w:r>
      <w:r>
        <w:rPr>
          <w:rStyle w:val="NormalTok"/>
        </w:rPr>
        <w:t xml:space="preserve">    </w:t>
      </w:r>
      <w:r>
        <w:rPr>
          <w:rStyle w:val="OperatorTok"/>
        </w:rPr>
        <w:t xml:space="preserve">.</w:t>
      </w:r>
      <w:r>
        <w:rPr>
          <w:rStyle w:val="FunctionTok"/>
        </w:rPr>
        <w:t xml:space="preserve">reduce</w:t>
      </w:r>
      <w:r>
        <w:rPr>
          <w:rStyle w:val="NormalTok"/>
        </w:rPr>
        <w:t xml:space="preserve">((somme</w:t>
      </w:r>
      <w:r>
        <w:rPr>
          <w:rStyle w:val="OperatorTok"/>
        </w:rPr>
        <w:t xml:space="preserve">,</w:t>
      </w:r>
      <w:r>
        <w:rPr>
          <w:rStyle w:val="NormalTok"/>
        </w:rPr>
        <w:t xml:space="preserve"> p) </w:t>
      </w:r>
      <w:r>
        <w:rPr>
          <w:rStyle w:val="KeywordTok"/>
        </w:rPr>
        <w:t xml:space="preserve">=&gt;</w:t>
      </w:r>
      <w:r>
        <w:rPr>
          <w:rStyle w:val="NormalTok"/>
        </w:rPr>
        <w:t xml:space="preserve"> somme </w:t>
      </w:r>
      <w:r>
        <w:rPr>
          <w:rStyle w:val="OperatorTok"/>
        </w:rPr>
        <w:t xml:space="preserve">+</w:t>
      </w:r>
      <w:r>
        <w:rPr>
          <w:rStyle w:val="NormalTok"/>
        </w:rPr>
        <w:t xml:space="preserve"> p</w:t>
      </w:r>
      <w:r>
        <w:rPr>
          <w:rStyle w:val="OperatorTok"/>
        </w:rPr>
        <w:t xml:space="preserve">.</w:t>
      </w:r>
      <w:r>
        <w:rPr>
          <w:rStyle w:val="AttributeTok"/>
        </w:rPr>
        <w:t xml:space="preserve">prix</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`Rapport pour </w:t>
      </w:r>
      <w:r>
        <w:rPr>
          <w:rStyle w:val="SpecialCharTok"/>
        </w:rPr>
        <w:t xml:space="preserve">${</w:t>
      </w:r>
      <w:r>
        <w:rPr>
          <w:rStyle w:val="NormalTok"/>
        </w:rPr>
        <w:t xml:space="preserve">nom</w:t>
      </w:r>
      <w:r>
        <w:rPr>
          <w:rStyle w:val="SpecialCharTok"/>
        </w:rPr>
        <w:t xml:space="preserve">}</w:t>
      </w:r>
      <w:r>
        <w:rPr>
          <w:rStyle w:val="VerbatimStringTok"/>
        </w:rPr>
        <w:t xml:space="preserve"> (</w:t>
      </w:r>
      <w:r>
        <w:rPr>
          <w:rStyle w:val="SpecialCharTok"/>
        </w:rPr>
        <w:t xml:space="preserve">${</w:t>
      </w:r>
      <w:r>
        <w:rPr>
          <w:rStyle w:val="NormalTok"/>
        </w:rPr>
        <w:t xml:space="preserve">role</w:t>
      </w:r>
      <w:r>
        <w:rPr>
          <w:rStyle w:val="SpecialCharTok"/>
        </w:rPr>
        <w:t xml:space="preserve">}</w:t>
      </w:r>
      <w:r>
        <w:rPr>
          <w:rStyle w:val="VerbatimStringTok"/>
        </w:rPr>
        <w:t xml:space="preserve">) : </w:t>
      </w:r>
      <w:r>
        <w:rPr>
          <w:rStyle w:val="SpecialCharTok"/>
        </w:rPr>
        <w:t xml:space="preserve">${</w:t>
      </w:r>
      <w:r>
        <w:rPr>
          <w:rStyle w:val="NormalTok"/>
        </w:rPr>
        <w:t xml:space="preserve">total</w:t>
      </w:r>
      <w:r>
        <w:rPr>
          <w:rStyle w:val="SpecialCharTok"/>
        </w:rPr>
        <w:t xml:space="preserve">}</w:t>
      </w:r>
      <w:r>
        <w:rPr>
          <w:rStyle w:val="VerbatimStringTok"/>
        </w:rPr>
        <w:t xml:space="preserve"> HTG`</w:t>
      </w:r>
      <w:r>
        <w:rPr>
          <w:rStyle w:val="OperatorTok"/>
        </w:rPr>
        <w:t xml:space="preserve">;</w:t>
      </w:r>
      <w:r>
        <w:br/>
      </w:r>
      <w:r>
        <w:rPr>
          <w:rStyle w:val="NormalTok"/>
        </w:rPr>
        <w:t xml:space="preserve">}</w:t>
      </w:r>
    </w:p>
    <w:p>
      <w:pPr>
        <w:pStyle w:val="FirstParagraph"/>
      </w:pPr>
      <w:r>
        <w:rPr>
          <w:b/>
          <w:bCs/>
        </w:rPr>
        <w:t xml:space="preserve">Dépannage</w:t>
      </w:r>
      <w:r>
        <w:t xml:space="preserve"> </w:t>
      </w:r>
      <w:r>
        <w:t xml:space="preserve">: si le total diffère, vérifie que</w:t>
      </w:r>
      <w:r>
        <w:t xml:space="preserve"> </w:t>
      </w:r>
      <w:r>
        <w:rPr>
          <w:rStyle w:val="VerbatimChar"/>
        </w:rPr>
        <w:t xml:space="preserve">.filter()</w:t>
      </w:r>
      <w:r>
        <w:t xml:space="preserve"> </w:t>
      </w:r>
      <w:r>
        <w:t xml:space="preserve">est bien appliqué</w:t>
      </w:r>
      <w:r>
        <w:t xml:space="preserve"> </w:t>
      </w:r>
      <w:r>
        <w:rPr>
          <w:b/>
          <w:bCs/>
        </w:rPr>
        <w:t xml:space="preserve">avant</w:t>
      </w:r>
      <w:r>
        <w:t xml:space="preserve"> </w:t>
      </w:r>
      <w:r>
        <w:rPr>
          <w:rStyle w:val="VerbatimChar"/>
        </w:rPr>
        <w:t xml:space="preserve">.reduce()</w:t>
      </w:r>
      <w:r>
        <w:t xml:space="preserve">, dans cet ordre — inverser les deux ne donnerait pas le même résultat ici.</w:t>
      </w:r>
    </w:p>
    <w:p>
      <w:pPr>
        <w:pStyle w:val="BodyText"/>
      </w:pPr>
      <w:r>
        <w:rPr>
          <w:b/>
          <w:bCs/>
        </w:rPr>
        <w:t xml:space="preserve">Nettoyage</w:t>
      </w:r>
      <w:r>
        <w:t xml:space="preserve"> </w:t>
      </w:r>
      <w:r>
        <w:t xml:space="preserve">: aucun.</w:t>
      </w:r>
    </w:p>
    <w:bookmarkEnd w:id="190"/>
    <w:bookmarkStart w:id="191" w:name="erreurs-fréquentes-6"/>
    <w:p>
      <w:pPr>
        <w:pStyle w:val="Heading2"/>
      </w:pPr>
      <w:r>
        <w:t xml:space="preserve">Erreurs fréquentes</w:t>
      </w:r>
    </w:p>
    <w:p>
      <w:pPr>
        <w:pStyle w:val="FirstParagraph"/>
      </w:pPr>
      <w:r>
        <w:t xml:space="preserve">⚠️ Erreur n°1 — Oublier que const n’empêche pas la mutation d’un objet/tableau</w:t>
      </w:r>
    </w:p>
    <w:p>
      <w:pPr>
        <w:pStyle w:val="SourceCode"/>
      </w:pPr>
      <w:r>
        <w:rPr>
          <w:rStyle w:val="KeywordTok"/>
        </w:rPr>
        <w:t xml:space="preserve">const</w:t>
      </w:r>
      <w:r>
        <w:rPr>
          <w:rStyle w:val="NormalTok"/>
        </w:rPr>
        <w:t xml:space="preserve"> liste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liste</w:t>
      </w:r>
      <w:r>
        <w:rPr>
          <w:rStyle w:val="OperatorTok"/>
        </w:rPr>
        <w:t xml:space="preserve">.</w:t>
      </w:r>
      <w:r>
        <w:rPr>
          <w:rStyle w:val="FunctionTok"/>
        </w:rPr>
        <w:t xml:space="preserve">push</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 autorisé : on modifie le CONTENU, la référence "liste" ne change pas</w:t>
      </w:r>
      <w:r>
        <w:br/>
      </w:r>
      <w:r>
        <w:rPr>
          <w:rStyle w:val="BuiltInTok"/>
        </w:rPr>
        <w:t xml:space="preserve">console</w:t>
      </w:r>
      <w:r>
        <w:rPr>
          <w:rStyle w:val="OperatorTok"/>
        </w:rPr>
        <w:t xml:space="preserve">.</w:t>
      </w:r>
      <w:r>
        <w:rPr>
          <w:rStyle w:val="FunctionTok"/>
        </w:rPr>
        <w:t xml:space="preserve">log</w:t>
      </w:r>
      <w:r>
        <w:rPr>
          <w:rStyle w:val="NormalTok"/>
        </w:rPr>
        <w:t xml:space="preserve">(liste)</w:t>
      </w:r>
      <w:r>
        <w:rPr>
          <w:rStyle w:val="OperatorTok"/>
        </w:rPr>
        <w:t xml:space="preserve">;</w:t>
      </w:r>
      <w:r>
        <w:rPr>
          <w:rStyle w:val="NormalTok"/>
        </w:rPr>
        <w:t xml:space="preserve"> </w:t>
      </w:r>
      <w:r>
        <w:rPr>
          <w:rStyle w:val="CommentTok"/>
        </w:rPr>
        <w:t xml:space="preserve">// [1, 2, 3, 4]</w:t>
      </w:r>
    </w:p>
    <w:p>
      <w:pPr>
        <w:pStyle w:val="FirstParagraph"/>
      </w:pPr>
      <w:r>
        <w:t xml:space="preserve">Ce n’est pas une erreur en soi, mais une confusion fréquente chez les débutants qui pensent, à tort, que</w:t>
      </w:r>
      <w:r>
        <w:t xml:space="preserve"> </w:t>
      </w:r>
      <w:r>
        <w:rPr>
          <w:rStyle w:val="VerbatimChar"/>
        </w:rPr>
        <w:t xml:space="preserve">const</w:t>
      </w:r>
      <w:r>
        <w:t xml:space="preserve"> </w:t>
      </w:r>
      <w:r>
        <w:t xml:space="preserve">rend un tableau/objet totalement immuable.</w:t>
      </w:r>
    </w:p>
    <w:p>
      <w:pPr>
        <w:pStyle w:val="BodyText"/>
      </w:pPr>
      <w:r>
        <w:t xml:space="preserve">⚠️ Erreur n°2 — Utiliser une fonction fléchée pour une méthode d’objet qui a besoin de this</w:t>
      </w:r>
      <w:r>
        <w:t xml:space="preserve"> </w:t>
      </w:r>
      <w:r>
        <w:t xml:space="preserve">Vue en détail en section 7.2 :</w:t>
      </w:r>
      <w:r>
        <w:t xml:space="preserve"> </w:t>
      </w:r>
      <w:r>
        <w:rPr>
          <w:rStyle w:val="VerbatimChar"/>
        </w:rPr>
        <w:t xml:space="preserve">saluerFlechee</w:t>
      </w:r>
      <w:r>
        <w:t xml:space="preserve"> </w:t>
      </w:r>
      <w:r>
        <w:t xml:space="preserve">ne fonctionne pas comme attendu car elle n’a pas son propre</w:t>
      </w:r>
      <w:r>
        <w:t xml:space="preserve"> </w:t>
      </w:r>
      <w:r>
        <w:rPr>
          <w:rStyle w:val="VerbatimChar"/>
        </w:rPr>
        <w:t xml:space="preserve">this</w:t>
      </w:r>
      <w:r>
        <w:t xml:space="preserve">. Une confusion fréquente pour les débutants venant d’un langage où toutes les fonctions se comportent de la même façon.</w:t>
      </w:r>
    </w:p>
    <w:bookmarkEnd w:id="191"/>
    <w:bookmarkStart w:id="192" w:name="débogage-6"/>
    <w:p>
      <w:pPr>
        <w:pStyle w:val="Heading2"/>
      </w:pPr>
      <w:r>
        <w:t xml:space="preserve">Débogage</w:t>
      </w:r>
    </w:p>
    <w:p>
      <w:pPr>
        <w:pStyle w:val="FirstParagraph"/>
      </w:pPr>
      <w:r>
        <w:t xml:space="preserve">🩺 Symptôme :</w:t>
      </w:r>
      <w:r>
        <w:t xml:space="preserve"> </w:t>
      </w:r>
      <w:r>
        <w:t xml:space="preserve">“this.nom is undefined”</w:t>
      </w:r>
      <w:r>
        <w:t xml:space="preserve"> </w:t>
      </w:r>
      <w:r>
        <w:t xml:space="preserve">dans une méthode d’objet</w:t>
      </w:r>
    </w:p>
    <w:p>
      <w:pPr>
        <w:pStyle w:val="Compact"/>
        <w:numPr>
          <w:ilvl w:val="0"/>
          <w:numId w:val="1143"/>
        </w:numPr>
      </w:pPr>
      <w:r>
        <w:rPr>
          <w:b/>
          <w:bCs/>
        </w:rPr>
        <w:t xml:space="preserve">Cause</w:t>
      </w:r>
      <w:r>
        <w:t xml:space="preserve"> </w:t>
      </w:r>
      <w:r>
        <w:t xml:space="preserve">: la méthode a été définie comme une fonction fléchée au lieu d’une fonction classique.</w:t>
      </w:r>
    </w:p>
    <w:p>
      <w:pPr>
        <w:pStyle w:val="Compact"/>
        <w:numPr>
          <w:ilvl w:val="0"/>
          <w:numId w:val="1143"/>
        </w:numPr>
      </w:pPr>
      <w:r>
        <w:rPr>
          <w:b/>
          <w:bCs/>
        </w:rPr>
        <w:t xml:space="preserve">Diagnostic</w:t>
      </w:r>
      <w:r>
        <w:t xml:space="preserve"> </w:t>
      </w:r>
      <w:r>
        <w:t xml:space="preserve">: vérifier la syntaxe de définition de la méthode (</w:t>
      </w:r>
      <w:r>
        <w:rPr>
          <w:rStyle w:val="VerbatimChar"/>
        </w:rPr>
        <w:t xml:space="preserve">nom: () =&gt; {...}</w:t>
      </w:r>
      <w:r>
        <w:t xml:space="preserve"> </w:t>
      </w:r>
      <w:r>
        <w:t xml:space="preserve">au lieu de</w:t>
      </w:r>
      <w:r>
        <w:t xml:space="preserve"> </w:t>
      </w:r>
      <w:r>
        <w:rPr>
          <w:rStyle w:val="VerbatimChar"/>
        </w:rPr>
        <w:t xml:space="preserve">nom() {...}</w:t>
      </w:r>
      <w:r>
        <w:t xml:space="preserve"> </w:t>
      </w:r>
      <w:r>
        <w:t xml:space="preserve">ou</w:t>
      </w:r>
      <w:r>
        <w:t xml:space="preserve"> </w:t>
      </w:r>
      <w:r>
        <w:rPr>
          <w:rStyle w:val="VerbatimChar"/>
        </w:rPr>
        <w:t xml:space="preserve">nom: function() {...}</w:t>
      </w:r>
      <w:r>
        <w:t xml:space="preserve">).</w:t>
      </w:r>
    </w:p>
    <w:p>
      <w:pPr>
        <w:pStyle w:val="Compact"/>
        <w:numPr>
          <w:ilvl w:val="0"/>
          <w:numId w:val="1143"/>
        </w:numPr>
      </w:pPr>
      <w:r>
        <w:rPr>
          <w:b/>
          <w:bCs/>
        </w:rPr>
        <w:t xml:space="preserve">Solution</w:t>
      </w:r>
      <w:r>
        <w:t xml:space="preserve"> </w:t>
      </w:r>
      <w:r>
        <w:t xml:space="preserve">: convertir en fonction classique si la méthode a besoin de son propre</w:t>
      </w:r>
      <w:r>
        <w:t xml:space="preserve"> </w:t>
      </w:r>
      <w:r>
        <w:rPr>
          <w:rStyle w:val="VerbatimChar"/>
        </w:rPr>
        <w:t xml:space="preserve">this</w:t>
      </w:r>
      <w:r>
        <w:t xml:space="preserve">.</w:t>
      </w:r>
    </w:p>
    <w:bookmarkEnd w:id="192"/>
    <w:bookmarkStart w:id="193" w:name="en-entreprise-6"/>
    <w:p>
      <w:pPr>
        <w:pStyle w:val="Heading2"/>
      </w:pPr>
      <w:r>
        <w:t xml:space="preserve">En entreprise</w:t>
      </w:r>
    </w:p>
    <w:p>
      <w:pPr>
        <w:pStyle w:val="Compact"/>
        <w:numPr>
          <w:ilvl w:val="0"/>
          <w:numId w:val="1144"/>
        </w:numPr>
      </w:pPr>
      <w:r>
        <w:rPr>
          <w:b/>
          <w:bCs/>
        </w:rPr>
        <w:t xml:space="preserve">ESLint</w:t>
      </w:r>
      <w:r>
        <w:t xml:space="preserve"> </w:t>
      </w:r>
      <w:r>
        <w:t xml:space="preserve">: la quasi-totalité des équipes professionnelles configurent ESLint pour interdire</w:t>
      </w:r>
      <w:r>
        <w:t xml:space="preserve"> </w:t>
      </w:r>
      <w:r>
        <w:rPr>
          <w:rStyle w:val="VerbatimChar"/>
        </w:rPr>
        <w:t xml:space="preserve">var</w:t>
      </w:r>
      <w:r>
        <w:t xml:space="preserve"> </w:t>
      </w:r>
      <w:r>
        <w:t xml:space="preserve">et forcer</w:t>
      </w:r>
      <w:r>
        <w:t xml:space="preserve"> </w:t>
      </w:r>
      <w:r>
        <w:rPr>
          <w:rStyle w:val="VerbatimChar"/>
        </w:rPr>
        <w:t xml:space="preserve">const</w:t>
      </w:r>
      <w:r>
        <w:t xml:space="preserve">/</w:t>
      </w:r>
      <w:r>
        <w:rPr>
          <w:rStyle w:val="VerbatimChar"/>
        </w:rPr>
        <w:t xml:space="preserve">let</w:t>
      </w:r>
      <w:r>
        <w:t xml:space="preserve"> </w:t>
      </w:r>
      <w:r>
        <w:t xml:space="preserve">(règle</w:t>
      </w:r>
      <w:r>
        <w:t xml:space="preserve"> </w:t>
      </w:r>
      <w:r>
        <w:rPr>
          <w:rStyle w:val="VerbatimChar"/>
        </w:rPr>
        <w:t xml:space="preserve">no-var</w:t>
      </w:r>
      <w:r>
        <w:t xml:space="preserve">,</w:t>
      </w:r>
      <w:r>
        <w:t xml:space="preserve"> </w:t>
      </w:r>
      <w:r>
        <w:rPr>
          <w:rStyle w:val="VerbatimChar"/>
        </w:rPr>
        <w:t xml:space="preserve">prefer-const</w:t>
      </w:r>
      <w:r>
        <w:t xml:space="preserve">) — ce n’est plus une question de style mais un standard imposé automatiquement en CI.</w:t>
      </w:r>
    </w:p>
    <w:p>
      <w:pPr>
        <w:pStyle w:val="Compact"/>
        <w:numPr>
          <w:ilvl w:val="0"/>
          <w:numId w:val="1144"/>
        </w:numPr>
      </w:pPr>
      <w:r>
        <w:rPr>
          <w:b/>
          <w:bCs/>
        </w:rPr>
        <w:t xml:space="preserve">Revue de code</w:t>
      </w:r>
      <w:r>
        <w:t xml:space="preserve"> </w:t>
      </w:r>
      <w:r>
        <w:t xml:space="preserve">: la maîtrise de ces fondamentaux modernes (justement le sujet de la mise en situation) est un critère de revue de code de premier niveau, avant même d’examiner la logique métier.</w:t>
      </w:r>
    </w:p>
    <w:bookmarkEnd w:id="193"/>
    <w:bookmarkStart w:id="194" w:name="entretien-technique-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let et const ?”</w:t>
      </w:r>
      <w:r>
        <w:t xml:space="preserve"> </w:t>
      </w:r>
      <w:r>
        <w:t xml:space="preserve">Réponse attendue : les deux ont une portée de bloc (contrairement à</w:t>
      </w:r>
      <w:r>
        <w:t xml:space="preserve"> </w:t>
      </w:r>
      <w:r>
        <w:rPr>
          <w:rStyle w:val="VerbatimChar"/>
        </w:rPr>
        <w:t xml:space="preserve">var</w:t>
      </w:r>
      <w:r>
        <w:t xml:space="preserve">), mais</w:t>
      </w:r>
      <w:r>
        <w:t xml:space="preserve"> </w:t>
      </w:r>
      <w:r>
        <w:rPr>
          <w:rStyle w:val="VerbatimChar"/>
        </w:rPr>
        <w:t xml:space="preserve">const</w:t>
      </w:r>
      <w:r>
        <w:t xml:space="preserve"> </w:t>
      </w:r>
      <w:r>
        <w:t xml:space="preserve">interdit la réassignation de la variable elle-même — sans empêcher la mutation du contenu si c’est un objet ou un tableau.</w:t>
      </w:r>
    </w:p>
    <w:p>
      <w:pPr>
        <w:pStyle w:val="BodyText"/>
      </w:pPr>
      <w:r>
        <w:rPr>
          <w:b/>
          <w:bCs/>
        </w:rPr>
        <w:t xml:space="preserve">Q2.</w:t>
      </w:r>
      <w:r>
        <w:rPr>
          <w:b/>
          <w:bCs/>
        </w:rPr>
        <w:t xml:space="preserve"> </w:t>
      </w:r>
      <w:r>
        <w:rPr>
          <w:b/>
          <w:bCs/>
        </w:rPr>
        <w:t xml:space="preserve">“Pourquoi une fonction fléchée n’est-elle pas adaptée comme méthode d’objet ?”</w:t>
      </w:r>
      <w:r>
        <w:t xml:space="preserve"> </w:t>
      </w:r>
      <w:r>
        <w:t xml:space="preserve">Réponse attendue : parce qu’elle n’a pas son propre</w:t>
      </w:r>
      <w:r>
        <w:t xml:space="preserve"> </w:t>
      </w:r>
      <w:r>
        <w:rPr>
          <w:rStyle w:val="VerbatimChar"/>
        </w:rPr>
        <w:t xml:space="preserve">this</w:t>
      </w:r>
      <w:r>
        <w:t xml:space="preserve"> </w:t>
      </w:r>
      <w:r>
        <w:t xml:space="preserve">et hérite de celui du contexte englobant au moment de sa définition, ce qui casse le comportement attendu d’une méthode censée utiliser</w:t>
      </w:r>
      <w:r>
        <w:t xml:space="preserve"> </w:t>
      </w:r>
      <w:r>
        <w:rPr>
          <w:rStyle w:val="VerbatimChar"/>
        </w:rPr>
        <w:t xml:space="preserve">this</w:t>
      </w:r>
      <w:r>
        <w:t xml:space="preserve"> </w:t>
      </w:r>
      <w:r>
        <w:t xml:space="preserve">pour référencer l’instance qui l’appelle.</w:t>
      </w:r>
    </w:p>
    <w:p>
      <w:pPr>
        <w:pStyle w:val="BodyText"/>
      </w:pPr>
      <w:r>
        <w:rPr>
          <w:b/>
          <w:bCs/>
        </w:rPr>
        <w:t xml:space="preserve">Q3.</w:t>
      </w:r>
      <w:r>
        <w:rPr>
          <w:b/>
          <w:bCs/>
        </w:rPr>
        <w:t xml:space="preserve"> </w:t>
      </w:r>
      <w:r>
        <w:rPr>
          <w:b/>
          <w:bCs/>
        </w:rPr>
        <w:t xml:space="preserve">“Quelle est la différence entre || et ?? pour une valeur par défaut ?”</w:t>
      </w:r>
      <w:r>
        <w:t xml:space="preserve"> </w:t>
      </w:r>
      <w:r>
        <w:t xml:space="preserve">Réponse attendue :</w:t>
      </w:r>
      <w:r>
        <w:t xml:space="preserve"> </w:t>
      </w:r>
      <w:r>
        <w:rPr>
          <w:rStyle w:val="VerbatimChar"/>
        </w:rPr>
        <w:t xml:space="preserve">||</w:t>
      </w:r>
      <w:r>
        <w:t xml:space="preserve"> </w:t>
      </w:r>
      <w:r>
        <w:t xml:space="preserve">remplace toute valeur</w:t>
      </w:r>
      <w:r>
        <w:t xml:space="preserve"> </w:t>
      </w:r>
      <w:r>
        <w:t xml:space="preserve">“falsy”</w:t>
      </w:r>
      <w:r>
        <w:t xml:space="preserve"> </w:t>
      </w:r>
      <w:r>
        <w:t xml:space="preserve">(y compris</w:t>
      </w:r>
      <w:r>
        <w:t xml:space="preserve"> </w:t>
      </w:r>
      <w:r>
        <w:rPr>
          <w:rStyle w:val="VerbatimChar"/>
        </w:rPr>
        <w:t xml:space="preserve">0</w:t>
      </w:r>
      <w:r>
        <w:t xml:space="preserve">,</w:t>
      </w:r>
      <w:r>
        <w:t xml:space="preserve"> </w:t>
      </w:r>
      <w:r>
        <w:rPr>
          <w:rStyle w:val="VerbatimChar"/>
        </w:rPr>
        <w:t xml:space="preserve">""</w:t>
      </w:r>
      <w:r>
        <w:t xml:space="preserve">,</w:t>
      </w:r>
      <w:r>
        <w:t xml:space="preserve"> </w:t>
      </w:r>
      <w:r>
        <w:rPr>
          <w:rStyle w:val="VerbatimChar"/>
        </w:rPr>
        <w:t xml:space="preserve">false</w:t>
      </w:r>
      <w:r>
        <w:t xml:space="preserve">), tandis que</w:t>
      </w:r>
      <w:r>
        <w:t xml:space="preserve"> </w:t>
      </w:r>
      <w:r>
        <w:rPr>
          <w:rStyle w:val="VerbatimChar"/>
        </w:rPr>
        <w:t xml:space="preserve">??</w:t>
      </w:r>
      <w:r>
        <w:t xml:space="preserve"> </w:t>
      </w:r>
      <w:r>
        <w:t xml:space="preserve">ne remplace que</w:t>
      </w:r>
      <w:r>
        <w:t xml:space="preserve"> </w:t>
      </w:r>
      <w:r>
        <w:rPr>
          <w:rStyle w:val="VerbatimChar"/>
        </w:rPr>
        <w:t xml:space="preserve">null</w:t>
      </w:r>
      <w:r>
        <w:t xml:space="preserve">/</w:t>
      </w:r>
      <w:r>
        <w:rPr>
          <w:rStyle w:val="VerbatimChar"/>
        </w:rPr>
        <w:t xml:space="preserve">undefined</w:t>
      </w:r>
      <w:r>
        <w:t xml:space="preserve"> </w:t>
      </w:r>
      <w:r>
        <w:t xml:space="preserve">— un comportement bien plus précis quand</w:t>
      </w:r>
      <w:r>
        <w:t xml:space="preserve"> </w:t>
      </w:r>
      <w:r>
        <w:rPr>
          <w:rStyle w:val="VerbatimChar"/>
        </w:rPr>
        <w:t xml:space="preserve">0</w:t>
      </w:r>
      <w:r>
        <w:t xml:space="preserve"> </w:t>
      </w:r>
      <w:r>
        <w:t xml:space="preserve">ou</w:t>
      </w:r>
      <w:r>
        <w:t xml:space="preserve"> </w:t>
      </w:r>
      <w:r>
        <w:rPr>
          <w:rStyle w:val="VerbatimChar"/>
        </w:rPr>
        <w:t xml:space="preserve">""</w:t>
      </w:r>
      <w:r>
        <w:t xml:space="preserve"> </w:t>
      </w:r>
      <w:r>
        <w:t xml:space="preserve">sont des valeurs légitimes.</w:t>
      </w:r>
    </w:p>
    <w:bookmarkEnd w:id="194"/>
    <w:bookmarkStart w:id="195" w:name="X11e227901767fc2f73f06536e69fa7f4e193403"/>
    <w:p>
      <w:pPr>
        <w:pStyle w:val="Heading2"/>
      </w:pPr>
      <w:r>
        <w:t xml:space="preserve">Optimisation, sécurité et maintenabilité</w:t>
      </w:r>
    </w:p>
    <w:p>
      <w:pPr>
        <w:pStyle w:val="FirstParagraph"/>
      </w:pPr>
      <w:r>
        <w:t xml:space="preserve">✅ Maintenabilité</w:t>
      </w:r>
      <w:r>
        <w:t xml:space="preserve"> </w:t>
      </w:r>
      <w:r>
        <w:t xml:space="preserve">Adopter</w:t>
      </w:r>
      <w:r>
        <w:t xml:space="preserve"> </w:t>
      </w:r>
      <w:r>
        <w:rPr>
          <w:rStyle w:val="VerbatimChar"/>
        </w:rPr>
        <w:t xml:space="preserve">const</w:t>
      </w:r>
      <w:r>
        <w:t xml:space="preserve"> </w:t>
      </w:r>
      <w:r>
        <w:t xml:space="preserve">par défaut rend immédiatement visible, à la lecture, quelles variables sont censées changer de valeur (</w:t>
      </w:r>
      <w:r>
        <w:rPr>
          <w:rStyle w:val="VerbatimChar"/>
        </w:rPr>
        <w:t xml:space="preserve">let</w:t>
      </w:r>
      <w:r>
        <w:t xml:space="preserve">) et lesquelles ne le sont jamais (</w:t>
      </w:r>
      <w:r>
        <w:rPr>
          <w:rStyle w:val="VerbatimChar"/>
        </w:rPr>
        <w:t xml:space="preserve">const</w:t>
      </w:r>
      <w:r>
        <w:t xml:space="preserve">) — une information précieuse pour quiconque relit le code plus tard.</w:t>
      </w:r>
    </w:p>
    <w:bookmarkEnd w:id="195"/>
    <w:bookmarkStart w:id="196" w:name="résumé-du-chapitre-6"/>
    <w:p>
      <w:pPr>
        <w:pStyle w:val="Heading2"/>
      </w:pPr>
      <w:r>
        <w:t xml:space="preserve">Résumé du chapitre</w:t>
      </w:r>
    </w:p>
    <w:p>
      <w:pPr>
        <w:pStyle w:val="Compact"/>
        <w:numPr>
          <w:ilvl w:val="0"/>
          <w:numId w:val="1145"/>
        </w:numPr>
      </w:pPr>
      <w:r>
        <w:rPr>
          <w:rStyle w:val="VerbatimChar"/>
        </w:rPr>
        <w:t xml:space="preserve">const</w:t>
      </w:r>
      <w:r>
        <w:t xml:space="preserve"> </w:t>
      </w:r>
      <w:r>
        <w:t xml:space="preserve">par défaut,</w:t>
      </w:r>
      <w:r>
        <w:t xml:space="preserve"> </w:t>
      </w:r>
      <w:r>
        <w:rPr>
          <w:rStyle w:val="VerbatimChar"/>
        </w:rPr>
        <w:t xml:space="preserve">let</w:t>
      </w:r>
      <w:r>
        <w:t xml:space="preserve"> </w:t>
      </w:r>
      <w:r>
        <w:t xml:space="preserve">seulement si réassignation nécessaire ;</w:t>
      </w:r>
      <w:r>
        <w:t xml:space="preserve"> </w:t>
      </w:r>
      <w:r>
        <w:rPr>
          <w:rStyle w:val="VerbatimChar"/>
        </w:rPr>
        <w:t xml:space="preserve">var</w:t>
      </w:r>
      <w:r>
        <w:t xml:space="preserve"> </w:t>
      </w:r>
      <w:r>
        <w:t xml:space="preserve">à bannir.</w:t>
      </w:r>
    </w:p>
    <w:p>
      <w:pPr>
        <w:pStyle w:val="Compact"/>
        <w:numPr>
          <w:ilvl w:val="0"/>
          <w:numId w:val="1145"/>
        </w:numPr>
      </w:pPr>
      <w:r>
        <w:t xml:space="preserve">Les fonctions fléchées héritent du</w:t>
      </w:r>
      <w:r>
        <w:t xml:space="preserve"> </w:t>
      </w:r>
      <w:r>
        <w:rPr>
          <w:rStyle w:val="VerbatimChar"/>
        </w:rPr>
        <w:t xml:space="preserve">this</w:t>
      </w:r>
      <w:r>
        <w:t xml:space="preserve"> </w:t>
      </w:r>
      <w:r>
        <w:t xml:space="preserve">de leur contexte englobant, contrairement aux fonctions classiques.</w:t>
      </w:r>
    </w:p>
    <w:p>
      <w:pPr>
        <w:pStyle w:val="Compact"/>
        <w:numPr>
          <w:ilvl w:val="0"/>
          <w:numId w:val="1145"/>
        </w:numPr>
      </w:pPr>
      <w:r>
        <w:t xml:space="preserve">La déstructuration et le spread/rest rendent le code plus concis et favorisent l’immuabilité.</w:t>
      </w:r>
    </w:p>
    <w:p>
      <w:pPr>
        <w:pStyle w:val="Compact"/>
        <w:numPr>
          <w:ilvl w:val="0"/>
          <w:numId w:val="1145"/>
        </w:numPr>
      </w:pPr>
      <w:r>
        <w:t xml:space="preserve">Les classes JavaScript modernes (champs privés</w:t>
      </w:r>
      <w:r>
        <w:t xml:space="preserve"> </w:t>
      </w:r>
      <w:r>
        <w:rPr>
          <w:rStyle w:val="VerbatimChar"/>
        </w:rPr>
        <w:t xml:space="preserve">#</w:t>
      </w:r>
      <w:r>
        <w:t xml:space="preserve">,</w:t>
      </w:r>
      <w:r>
        <w:t xml:space="preserve"> </w:t>
      </w:r>
      <w:r>
        <w:rPr>
          <w:rStyle w:val="VerbatimChar"/>
        </w:rPr>
        <w:t xml:space="preserve">extends</w:t>
      </w:r>
      <w:r>
        <w:t xml:space="preserve">,</w:t>
      </w:r>
      <w:r>
        <w:t xml:space="preserve"> </w:t>
      </w:r>
      <w:r>
        <w:rPr>
          <w:rStyle w:val="VerbatimChar"/>
        </w:rPr>
        <w:t xml:space="preserve">super</w:t>
      </w:r>
      <w:r>
        <w:t xml:space="preserve">) structurent le code orienté objet.</w:t>
      </w:r>
    </w:p>
    <w:p>
      <w:pPr>
        <w:pStyle w:val="Compact"/>
        <w:numPr>
          <w:ilvl w:val="0"/>
          <w:numId w:val="1145"/>
        </w:numPr>
      </w:pPr>
      <w:r>
        <w:rPr>
          <w:rStyle w:val="VerbatimChar"/>
        </w:rPr>
        <w:t xml:space="preserve">?.</w:t>
      </w:r>
      <w:r>
        <w:t xml:space="preserve"> </w:t>
      </w:r>
      <w:r>
        <w:t xml:space="preserve">protège contre les erreurs sur une chaîne d’accès potentiellement</w:t>
      </w:r>
      <w:r>
        <w:t xml:space="preserve"> </w:t>
      </w:r>
      <w:r>
        <w:rPr>
          <w:rStyle w:val="VerbatimChar"/>
        </w:rPr>
        <w:t xml:space="preserve">null</w:t>
      </w:r>
      <w:r>
        <w:t xml:space="preserve">/</w:t>
      </w:r>
      <w:r>
        <w:rPr>
          <w:rStyle w:val="VerbatimChar"/>
        </w:rPr>
        <w:t xml:space="preserve">undefined</w:t>
      </w:r>
      <w:r>
        <w:t xml:space="preserve"> </w:t>
      </w:r>
      <w:r>
        <w:t xml:space="preserve">;</w:t>
      </w:r>
      <w:r>
        <w:t xml:space="preserve"> </w:t>
      </w:r>
      <w:r>
        <w:rPr>
          <w:rStyle w:val="VerbatimChar"/>
        </w:rPr>
        <w:t xml:space="preserve">??</w:t>
      </w:r>
      <w:r>
        <w:t xml:space="preserve"> </w:t>
      </w:r>
      <w:r>
        <w:t xml:space="preserve">ne remplace que</w:t>
      </w:r>
      <w:r>
        <w:t xml:space="preserve"> </w:t>
      </w:r>
      <w:r>
        <w:rPr>
          <w:rStyle w:val="VerbatimChar"/>
        </w:rPr>
        <w:t xml:space="preserve">null</w:t>
      </w:r>
      <w:r>
        <w:t xml:space="preserve">/</w:t>
      </w:r>
      <w:r>
        <w:rPr>
          <w:rStyle w:val="VerbatimChar"/>
        </w:rPr>
        <w:t xml:space="preserve">undefined</w:t>
      </w:r>
      <w:r>
        <w:t xml:space="preserve">, contrairement à</w:t>
      </w:r>
      <w:r>
        <w:t xml:space="preserve"> </w:t>
      </w:r>
      <w:r>
        <w:rPr>
          <w:rStyle w:val="VerbatimChar"/>
        </w:rPr>
        <w:t xml:space="preserve">||</w:t>
      </w:r>
      <w:r>
        <w:t xml:space="preserve">.</w:t>
      </w:r>
    </w:p>
    <w:bookmarkEnd w:id="196"/>
    <w:bookmarkStart w:id="197" w:name="quiz-6"/>
    <w:p>
      <w:pPr>
        <w:pStyle w:val="Heading2"/>
      </w:pPr>
      <w:r>
        <w:t xml:space="preserve">Quiz</w:t>
      </w:r>
    </w:p>
    <w:p>
      <w:pPr>
        <w:pStyle w:val="FirstParagraph"/>
      </w:pPr>
      <w:r>
        <w:t xml:space="preserve">📝 QCM</w:t>
      </w:r>
    </w:p>
    <w:p>
      <w:pPr>
        <w:pStyle w:val="Compact"/>
        <w:numPr>
          <w:ilvl w:val="0"/>
          <w:numId w:val="1146"/>
        </w:numPr>
      </w:pPr>
      <w:r>
        <w:t xml:space="preserve">Que se passe-t-il si on utilise</w:t>
      </w:r>
      <w:r>
        <w:t xml:space="preserve"> </w:t>
      </w:r>
      <w:r>
        <w:rPr>
          <w:rStyle w:val="VerbatimChar"/>
        </w:rPr>
        <w:t xml:space="preserve">var</w:t>
      </w:r>
      <w:r>
        <w:t xml:space="preserve"> </w:t>
      </w:r>
      <w:r>
        <w:t xml:space="preserve">dans un bloc</w:t>
      </w:r>
      <w:r>
        <w:t xml:space="preserve"> </w:t>
      </w:r>
      <w:r>
        <w:rPr>
          <w:rStyle w:val="VerbatimChar"/>
        </w:rPr>
        <w:t xml:space="preserve">if</w:t>
      </w:r>
      <w:r>
        <w:t xml:space="preserve"> </w:t>
      </w:r>
      <w:r>
        <w:t xml:space="preserve">?</w:t>
      </w:r>
    </w:p>
    <w:p>
      <w:pPr>
        <w:pStyle w:val="Compact"/>
        <w:numPr>
          <w:ilvl w:val="1"/>
          <w:numId w:val="1147"/>
        </w:numPr>
      </w:pPr>
    </w:p>
    <w:p>
      <w:pPr>
        <w:pStyle w:val="Compact"/>
        <w:numPr>
          <w:ilvl w:val="2"/>
          <w:numId w:val="1148"/>
        </w:numPr>
      </w:pPr>
      <w:r>
        <w:t xml:space="preserve">La variable reste confinée au bloc</w:t>
      </w:r>
    </w:p>
    <w:p>
      <w:pPr>
        <w:pStyle w:val="Compact"/>
        <w:numPr>
          <w:ilvl w:val="1"/>
          <w:numId w:val="1147"/>
        </w:numPr>
      </w:pPr>
    </w:p>
    <w:p>
      <w:pPr>
        <w:pStyle w:val="Compact"/>
        <w:numPr>
          <w:ilvl w:val="2"/>
          <w:numId w:val="1149"/>
        </w:numPr>
      </w:pPr>
      <w:r>
        <w:t xml:space="preserve">La variable</w:t>
      </w:r>
      <w:r>
        <w:t xml:space="preserve"> </w:t>
      </w:r>
      <w:r>
        <w:t xml:space="preserve">“fuit”</w:t>
      </w:r>
      <w:r>
        <w:t xml:space="preserve"> </w:t>
      </w:r>
      <w:r>
        <w:t xml:space="preserve">et reste accessible dans toute la fonction englobante</w:t>
      </w:r>
    </w:p>
    <w:p>
      <w:pPr>
        <w:pStyle w:val="Compact"/>
        <w:numPr>
          <w:ilvl w:val="1"/>
          <w:numId w:val="1147"/>
        </w:numPr>
      </w:pPr>
    </w:p>
    <w:p>
      <w:pPr>
        <w:pStyle w:val="Compact"/>
        <w:numPr>
          <w:ilvl w:val="2"/>
          <w:numId w:val="1150"/>
        </w:numPr>
      </w:pPr>
      <w:r>
        <w:t xml:space="preserve">Une erreur de syntaxe est levée</w:t>
      </w:r>
    </w:p>
    <w:p>
      <w:pPr>
        <w:pStyle w:val="Compact"/>
        <w:numPr>
          <w:ilvl w:val="1"/>
          <w:numId w:val="1147"/>
        </w:numPr>
      </w:pPr>
    </w:p>
    <w:p>
      <w:pPr>
        <w:pStyle w:val="Compact"/>
        <w:numPr>
          <w:ilvl w:val="2"/>
          <w:numId w:val="1151"/>
        </w:numPr>
      </w:pPr>
      <w:r>
        <w:t xml:space="preserve">Rien de particulier, comme avec</w:t>
      </w:r>
      <w:r>
        <w:t xml:space="preserve"> </w:t>
      </w:r>
      <w:r>
        <w:rPr>
          <w:rStyle w:val="VerbatimChar"/>
        </w:rPr>
        <w:t xml:space="preserve">let</w:t>
      </w:r>
    </w:p>
    <w:p>
      <w:pPr>
        <w:pStyle w:val="Compact"/>
        <w:numPr>
          <w:ilvl w:val="0"/>
          <w:numId w:val="1146"/>
        </w:numPr>
      </w:pPr>
      <w:r>
        <w:t xml:space="preserve">Que retourne</w:t>
      </w:r>
      <w:r>
        <w:t xml:space="preserve"> </w:t>
      </w:r>
      <w:r>
        <w:rPr>
          <w:rStyle w:val="VerbatimChar"/>
        </w:rPr>
        <w:t xml:space="preserve">0 ?? 10</w:t>
      </w:r>
      <w:r>
        <w:t xml:space="preserve"> </w:t>
      </w:r>
      <w:r>
        <w:t xml:space="preserve">?</w:t>
      </w:r>
    </w:p>
    <w:p>
      <w:pPr>
        <w:pStyle w:val="Compact"/>
        <w:numPr>
          <w:ilvl w:val="1"/>
          <w:numId w:val="1152"/>
        </w:numPr>
      </w:pPr>
    </w:p>
    <w:p>
      <w:pPr>
        <w:pStyle w:val="Compact"/>
        <w:numPr>
          <w:ilvl w:val="2"/>
          <w:numId w:val="1153"/>
        </w:numPr>
      </w:pPr>
      <w:r>
        <w:t xml:space="preserve">10</w:t>
      </w:r>
    </w:p>
    <w:p>
      <w:pPr>
        <w:pStyle w:val="Compact"/>
        <w:numPr>
          <w:ilvl w:val="1"/>
          <w:numId w:val="1152"/>
        </w:numPr>
      </w:pPr>
    </w:p>
    <w:p>
      <w:pPr>
        <w:pStyle w:val="Compact"/>
        <w:numPr>
          <w:ilvl w:val="2"/>
          <w:numId w:val="1154"/>
        </w:numPr>
      </w:pPr>
      <w:r>
        <w:t xml:space="preserve">0</w:t>
      </w:r>
    </w:p>
    <w:p>
      <w:pPr>
        <w:pStyle w:val="Compact"/>
        <w:numPr>
          <w:ilvl w:val="1"/>
          <w:numId w:val="1152"/>
        </w:numPr>
      </w:pPr>
    </w:p>
    <w:p>
      <w:pPr>
        <w:pStyle w:val="Compact"/>
        <w:numPr>
          <w:ilvl w:val="2"/>
          <w:numId w:val="1155"/>
        </w:numPr>
      </w:pPr>
      <w:r>
        <w:t xml:space="preserve">undefined</w:t>
      </w:r>
    </w:p>
    <w:p>
      <w:pPr>
        <w:pStyle w:val="Compact"/>
        <w:numPr>
          <w:ilvl w:val="1"/>
          <w:numId w:val="1152"/>
        </w:numPr>
      </w:pPr>
    </w:p>
    <w:p>
      <w:pPr>
        <w:pStyle w:val="Compact"/>
        <w:numPr>
          <w:ilvl w:val="2"/>
          <w:numId w:val="1156"/>
        </w:numPr>
      </w:pPr>
      <w:r>
        <w:t xml:space="preserve">Une erreur</w:t>
      </w:r>
    </w:p>
    <w:p>
      <w:pPr>
        <w:pStyle w:val="Compact"/>
        <w:numPr>
          <w:ilvl w:val="0"/>
          <w:numId w:val="1146"/>
        </w:numPr>
      </w:pPr>
      <w:r>
        <w:t xml:space="preserve">Une fonction fléchée définie comme méthode d’un objet littéral…</w:t>
      </w:r>
    </w:p>
    <w:p>
      <w:pPr>
        <w:pStyle w:val="Compact"/>
        <w:numPr>
          <w:ilvl w:val="1"/>
          <w:numId w:val="1157"/>
        </w:numPr>
      </w:pPr>
    </w:p>
    <w:p>
      <w:pPr>
        <w:pStyle w:val="Compact"/>
        <w:numPr>
          <w:ilvl w:val="2"/>
          <w:numId w:val="1158"/>
        </w:numPr>
      </w:pPr>
      <w:r>
        <w:t xml:space="preserve">A son propre</w:t>
      </w:r>
      <w:r>
        <w:t xml:space="preserve"> </w:t>
      </w:r>
      <w:r>
        <w:rPr>
          <w:rStyle w:val="VerbatimChar"/>
        </w:rPr>
        <w:t xml:space="preserve">this</w:t>
      </w:r>
      <w:r>
        <w:t xml:space="preserve"> </w:t>
      </w:r>
      <w:r>
        <w:t xml:space="preserve">pointant vers l’objet</w:t>
      </w:r>
    </w:p>
    <w:p>
      <w:pPr>
        <w:pStyle w:val="Compact"/>
        <w:numPr>
          <w:ilvl w:val="1"/>
          <w:numId w:val="1157"/>
        </w:numPr>
      </w:pPr>
    </w:p>
    <w:p>
      <w:pPr>
        <w:pStyle w:val="Compact"/>
        <w:numPr>
          <w:ilvl w:val="2"/>
          <w:numId w:val="1159"/>
        </w:numPr>
      </w:pPr>
      <w:r>
        <w:t xml:space="preserve">Hérite du</w:t>
      </w:r>
      <w:r>
        <w:t xml:space="preserve"> </w:t>
      </w:r>
      <w:r>
        <w:rPr>
          <w:rStyle w:val="VerbatimChar"/>
        </w:rPr>
        <w:t xml:space="preserve">this</w:t>
      </w:r>
      <w:r>
        <w:t xml:space="preserve"> </w:t>
      </w:r>
      <w:r>
        <w:t xml:space="preserve">du contexte englobant, pas de l’objet</w:t>
      </w:r>
    </w:p>
    <w:p>
      <w:pPr>
        <w:pStyle w:val="Compact"/>
        <w:numPr>
          <w:ilvl w:val="1"/>
          <w:numId w:val="1157"/>
        </w:numPr>
      </w:pPr>
    </w:p>
    <w:p>
      <w:pPr>
        <w:pStyle w:val="Compact"/>
        <w:numPr>
          <w:ilvl w:val="2"/>
          <w:numId w:val="1160"/>
        </w:numPr>
      </w:pPr>
      <w:r>
        <w:t xml:space="preserve">N’a jamais de</w:t>
      </w:r>
      <w:r>
        <w:t xml:space="preserve"> </w:t>
      </w:r>
      <w:r>
        <w:rPr>
          <w:rStyle w:val="VerbatimChar"/>
        </w:rPr>
        <w:t xml:space="preserve">this</w:t>
      </w:r>
      <w:r>
        <w:t xml:space="preserve">, quel que soit le contexte</w:t>
      </w:r>
    </w:p>
    <w:p>
      <w:pPr>
        <w:pStyle w:val="Compact"/>
        <w:numPr>
          <w:ilvl w:val="1"/>
          <w:numId w:val="1157"/>
        </w:numPr>
      </w:pPr>
    </w:p>
    <w:p>
      <w:pPr>
        <w:pStyle w:val="Compact"/>
        <w:numPr>
          <w:ilvl w:val="2"/>
          <w:numId w:val="1161"/>
        </w:numPr>
      </w:pPr>
      <w:r>
        <w:t xml:space="preserve">Se comporte exactement comme une fonction classique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62"/>
        </w:numPr>
      </w:pPr>
      <w:r>
        <w:rPr>
          <w:rStyle w:val="VerbatimChar"/>
        </w:rPr>
        <w:t xml:space="preserve">const tableau = [1,2,3]; tableau.push(4);</w:t>
      </w:r>
      <w:r>
        <w:t xml:space="preserve"> </w:t>
      </w:r>
      <w:r>
        <w:t xml:space="preserve">provoque une erreur. —</w:t>
      </w:r>
      <w:r>
        <w:t xml:space="preserve"> </w:t>
      </w:r>
      <w:r>
        <w:rPr>
          <w:b/>
          <w:bCs/>
        </w:rPr>
        <w:t xml:space="preserve">Faux</w:t>
      </w:r>
      <w:r>
        <w:t xml:space="preserve"> </w:t>
      </w:r>
      <w:r>
        <w:t xml:space="preserve">(mutation du contenu autorisée).</w:t>
      </w:r>
    </w:p>
    <w:p>
      <w:pPr>
        <w:pStyle w:val="Compact"/>
        <w:numPr>
          <w:ilvl w:val="0"/>
          <w:numId w:val="1162"/>
        </w:numPr>
      </w:pPr>
      <w:r>
        <w:t xml:space="preserve">Les champs privés</w:t>
      </w:r>
      <w:r>
        <w:t xml:space="preserve"> </w:t>
      </w:r>
      <w:r>
        <w:rPr>
          <w:rStyle w:val="VerbatimChar"/>
        </w:rPr>
        <w:t xml:space="preserve">#</w:t>
      </w:r>
      <w:r>
        <w:t xml:space="preserve"> </w:t>
      </w:r>
      <w:r>
        <w:t xml:space="preserve">d’une classe sont accessibles depuis une classe qui en hérite (</w:t>
      </w:r>
      <w:r>
        <w:rPr>
          <w:rStyle w:val="VerbatimChar"/>
        </w:rPr>
        <w:t xml:space="preserve">extends</w:t>
      </w:r>
      <w:r>
        <w:t xml:space="preserve">). —</w:t>
      </w:r>
      <w:r>
        <w:t xml:space="preserve"> </w:t>
      </w:r>
      <w:r>
        <w:rPr>
          <w:b/>
          <w:bCs/>
        </w:rPr>
        <w:t xml:space="preserve">Faux</w:t>
      </w:r>
      <w:r>
        <w:t xml:space="preserve"> </w:t>
      </w:r>
      <w:r>
        <w:t xml:space="preserve">(accessibles uniquement via des méthodes/getters publics de la classe qui les déclare).</w:t>
      </w:r>
    </w:p>
    <w:p>
      <w:pPr>
        <w:pStyle w:val="Compact"/>
        <w:numPr>
          <w:ilvl w:val="0"/>
          <w:numId w:val="1162"/>
        </w:numPr>
      </w:pPr>
      <w:r>
        <w:rPr>
          <w:rStyle w:val="VerbatimChar"/>
        </w:rPr>
        <w:t xml:space="preserve">??</w:t>
      </w:r>
      <w:r>
        <w:t xml:space="preserve"> </w:t>
      </w:r>
      <w:r>
        <w:t xml:space="preserve">remplace uniquement</w:t>
      </w:r>
      <w:r>
        <w:t xml:space="preserve"> </w:t>
      </w:r>
      <w:r>
        <w:rPr>
          <w:rStyle w:val="VerbatimChar"/>
        </w:rPr>
        <w:t xml:space="preserve">null</w:t>
      </w:r>
      <w:r>
        <w:t xml:space="preserve"> </w:t>
      </w:r>
      <w:r>
        <w:t xml:space="preserve">et</w:t>
      </w:r>
      <w:r>
        <w:t xml:space="preserve"> </w:t>
      </w:r>
      <w:r>
        <w:rPr>
          <w:rStyle w:val="VerbatimChar"/>
        </w:rPr>
        <w:t xml:space="preserve">undefined</w:t>
      </w:r>
      <w:r>
        <w:t xml:space="preserve">, jamais</w:t>
      </w:r>
      <w:r>
        <w:t xml:space="preserve"> </w:t>
      </w:r>
      <w:r>
        <w:rPr>
          <w:rStyle w:val="VerbatimChar"/>
        </w:rPr>
        <w:t xml:space="preserve">0</w:t>
      </w:r>
      <w:r>
        <w:t xml:space="preserve"> </w:t>
      </w:r>
      <w:r>
        <w:t xml:space="preserve">ni</w:t>
      </w:r>
      <w:r>
        <w:t xml:space="preserve"> </w:t>
      </w:r>
      <w:r>
        <w:rPr>
          <w:rStyle w:val="VerbatimChar"/>
        </w:rPr>
        <w:t xml:space="preserve">""</w:t>
      </w:r>
      <w:r>
        <w:t xml:space="preserve">. —</w:t>
      </w:r>
      <w:r>
        <w:t xml:space="preserve"> </w:t>
      </w:r>
      <w:r>
        <w:rPr>
          <w:b/>
          <w:bCs/>
        </w:rPr>
        <w:t xml:space="preserve">Vrai</w:t>
      </w:r>
      <w:r>
        <w:t xml:space="preserve">.</w:t>
      </w:r>
    </w:p>
    <w:p>
      <w:pPr>
        <w:pStyle w:val="FirstParagraph"/>
      </w:pPr>
      <w:r>
        <w:t xml:space="preserve">📝 Question ouverte</w:t>
      </w:r>
    </w:p>
    <w:p>
      <w:pPr>
        <w:pStyle w:val="BodyText"/>
      </w:pPr>
      <w:r>
        <w:t xml:space="preserve">Pourquoi</w:t>
      </w:r>
      <w:r>
        <w:t xml:space="preserve"> </w:t>
      </w:r>
      <w:r>
        <w:rPr>
          <w:rStyle w:val="VerbatimChar"/>
        </w:rPr>
        <w:t xml:space="preserve">const utilisateur = {...}</w:t>
      </w:r>
      <w:r>
        <w:t xml:space="preserve"> </w:t>
      </w:r>
      <w:r>
        <w:t xml:space="preserve">n’empêche-t-il pas</w:t>
      </w:r>
      <w:r>
        <w:t xml:space="preserve"> </w:t>
      </w:r>
      <w:r>
        <w:rPr>
          <w:rStyle w:val="VerbatimChar"/>
        </w:rPr>
        <w:t xml:space="preserve">utilisateur.nom = "Marie"</w:t>
      </w:r>
      <w:r>
        <w:t xml:space="preserve">, mais empêche</w:t>
      </w:r>
      <w:r>
        <w:t xml:space="preserve"> </w:t>
      </w:r>
      <w:r>
        <w:rPr>
          <w:rStyle w:val="VerbatimChar"/>
        </w:rPr>
        <w:t xml:space="preserve">utilisateur = {}</w:t>
      </w:r>
      <w:r>
        <w:t xml:space="preserve"> </w:t>
      </w:r>
      <w:r>
        <w:t xml:space="preserve">?</w:t>
      </w:r>
    </w:p>
    <w:p>
      <w:pPr>
        <w:pStyle w:val="BodyText"/>
      </w:pPr>
      <w:r>
        <w:rPr>
          <w:b/>
          <w:bCs/>
        </w:rPr>
        <w:t xml:space="preserve">Corrigé</w:t>
      </w:r>
      <w:r>
        <w:t xml:space="preserve"> </w:t>
      </w:r>
      <w:r>
        <w:t xml:space="preserve">:</w:t>
      </w:r>
      <w:r>
        <w:t xml:space="preserve"> </w:t>
      </w:r>
      <w:r>
        <w:rPr>
          <w:rStyle w:val="VerbatimChar"/>
        </w:rPr>
        <w:t xml:space="preserve">const</w:t>
      </w:r>
      <w:r>
        <w:t xml:space="preserve"> </w:t>
      </w:r>
      <w:r>
        <w:t xml:space="preserve">gèle la</w:t>
      </w:r>
      <w:r>
        <w:t xml:space="preserve"> </w:t>
      </w:r>
      <w:r>
        <w:rPr>
          <w:b/>
          <w:bCs/>
        </w:rPr>
        <w:t xml:space="preserve">liaison</w:t>
      </w:r>
      <w:r>
        <w:t xml:space="preserve"> </w:t>
      </w:r>
      <w:r>
        <w:t xml:space="preserve">entre le nom de variable et la référence mémoire qu’il pointe — pas le contenu de cette référence.</w:t>
      </w:r>
      <w:r>
        <w:t xml:space="preserve"> </w:t>
      </w:r>
      <w:r>
        <w:rPr>
          <w:rStyle w:val="VerbatimChar"/>
        </w:rPr>
        <w:t xml:space="preserve">utilisateur.nom = "Marie"</w:t>
      </w:r>
      <w:r>
        <w:t xml:space="preserve"> </w:t>
      </w:r>
      <w:r>
        <w:t xml:space="preserve">modifie une propriété de l’objet pointé (autorisé), tandis que</w:t>
      </w:r>
      <w:r>
        <w:t xml:space="preserve"> </w:t>
      </w:r>
      <w:r>
        <w:rPr>
          <w:rStyle w:val="VerbatimChar"/>
        </w:rPr>
        <w:t xml:space="preserve">utilisateur = {}</w:t>
      </w:r>
      <w:r>
        <w:t xml:space="preserve"> </w:t>
      </w:r>
      <w:r>
        <w:t xml:space="preserve">tenterait de faire pointer la variable vers une toute nouvelle référence (interdit par</w:t>
      </w:r>
      <w:r>
        <w:t xml:space="preserve"> </w:t>
      </w:r>
      <w:r>
        <w:rPr>
          <w:rStyle w:val="VerbatimChar"/>
        </w:rPr>
        <w:t xml:space="preserve">const</w:t>
      </w:r>
      <w:r>
        <w:t xml:space="preserve">).</w:t>
      </w:r>
    </w:p>
    <w:bookmarkEnd w:id="197"/>
    <w:bookmarkStart w:id="198" w:name="exercices-6"/>
    <w:p>
      <w:pPr>
        <w:pStyle w:val="Heading2"/>
      </w:pPr>
      <w:r>
        <w:t xml:space="preserve">Exercices</w:t>
      </w:r>
    </w:p>
    <w:p>
      <w:pPr>
        <w:pStyle w:val="FirstParagraph"/>
      </w:pPr>
      <w:r>
        <w:t xml:space="preserve">📝 Exercice 7.1</w:t>
      </w:r>
    </w:p>
    <w:p>
      <w:pPr>
        <w:pStyle w:val="BodyText"/>
      </w:pPr>
      <w:r>
        <w:t xml:space="preserve">Réécris cette fonction avec les fonctionnalités modernes vues dans ce chapitre (déstructuration, template literal, valeur par défaut) :</w:t>
      </w:r>
    </w:p>
    <w:p>
      <w:pPr>
        <w:pStyle w:val="SourceCode"/>
      </w:pPr>
      <w:r>
        <w:rPr>
          <w:rStyle w:val="KeywordTok"/>
        </w:rPr>
        <w:t xml:space="preserve">function</w:t>
      </w:r>
      <w:r>
        <w:rPr>
          <w:rStyle w:val="NormalTok"/>
        </w:rPr>
        <w:t xml:space="preserve"> </w:t>
      </w:r>
      <w:r>
        <w:rPr>
          <w:rStyle w:val="FunctionTok"/>
        </w:rPr>
        <w:t xml:space="preserve">presenter</w:t>
      </w:r>
      <w:r>
        <w:rPr>
          <w:rStyle w:val="NormalTok"/>
        </w:rPr>
        <w:t xml:space="preserve">(utilisateur) {</w:t>
      </w:r>
      <w:r>
        <w:br/>
      </w:r>
      <w:r>
        <w:rPr>
          <w:rStyle w:val="NormalTok"/>
        </w:rPr>
        <w:t xml:space="preserve">  </w:t>
      </w:r>
      <w:r>
        <w:rPr>
          <w:rStyle w:val="KeywordTok"/>
        </w:rPr>
        <w:t xml:space="preserve">var</w:t>
      </w:r>
      <w:r>
        <w:rPr>
          <w:rStyle w:val="NormalTok"/>
        </w:rPr>
        <w:t xml:space="preserve"> nom </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OperatorTok"/>
        </w:rPr>
        <w:t xml:space="preserve">;</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"UTILISATEUR"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"Bonjour "</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 rôle : "</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presenter</w:t>
      </w:r>
      <w:r>
        <w:rPr>
          <w:rStyle w:val="NormalTok"/>
        </w:rPr>
        <w:t xml:space="preserve">({ nom</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"UTILISATEUR"</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VerbatimStringTok"/>
        </w:rPr>
        <w:t xml:space="preserve">`Bonjour </w:t>
      </w:r>
      <w:r>
        <w:rPr>
          <w:rStyle w:val="SpecialCharTok"/>
        </w:rPr>
        <w:t xml:space="preserve">${</w:t>
      </w:r>
      <w:r>
        <w:rPr>
          <w:rStyle w:val="NormalTok"/>
        </w:rPr>
        <w:t xml:space="preserve">nom</w:t>
      </w:r>
      <w:r>
        <w:rPr>
          <w:rStyle w:val="SpecialCharTok"/>
        </w:rPr>
        <w:t xml:space="preserve">}</w:t>
      </w:r>
      <w:r>
        <w:rPr>
          <w:rStyle w:val="VerbatimStringTok"/>
        </w:rPr>
        <w:t xml:space="preserve">, rôle : </w:t>
      </w:r>
      <w:r>
        <w:rPr>
          <w:rStyle w:val="SpecialCharTok"/>
        </w:rPr>
        <w:t xml:space="preserve">${</w:t>
      </w:r>
      <w:r>
        <w:rPr>
          <w:rStyle w:val="NormalTok"/>
        </w:rPr>
        <w:t xml:space="preserve">role</w:t>
      </w:r>
      <w:r>
        <w:rPr>
          <w:rStyle w:val="SpecialCharTok"/>
        </w:rPr>
        <w:t xml:space="preserve">}</w:t>
      </w:r>
      <w:r>
        <w:rPr>
          <w:rStyle w:val="VerbatimStringTok"/>
        </w:rPr>
        <w:t xml:space="preserve">`</w:t>
      </w:r>
      <w:r>
        <w:rPr>
          <w:rStyle w:val="OperatorTok"/>
        </w:rPr>
        <w:t xml:space="preserve">;</w:t>
      </w:r>
      <w:r>
        <w:br/>
      </w:r>
      <w:r>
        <w:rPr>
          <w:rStyle w:val="NormalTok"/>
        </w:rPr>
        <w:t xml:space="preserve">}</w:t>
      </w:r>
    </w:p>
    <w:bookmarkEnd w:id="198"/>
    <w:bookmarkStart w:id="199" w:name="checklist-de-fin-de-chapitre-6"/>
    <w:p>
      <w:pPr>
        <w:pStyle w:val="Heading2"/>
      </w:pPr>
      <w:r>
        <w:t xml:space="preserve">Checklist de fin de chapitre</w:t>
      </w:r>
    </w:p>
    <w:p>
      <w:pPr>
        <w:pStyle w:val="FirstParagraph"/>
      </w:pPr>
      <w:r>
        <w:t xml:space="preserve">☐ Je n’utilise plus jamais</w:t>
      </w:r>
      <w:r>
        <w:t xml:space="preserve"> </w:t>
      </w:r>
      <w:r>
        <w:t xml:space="preserve">var</w:t>
      </w:r>
      <w:r>
        <w:t xml:space="preserve"> </w:t>
      </w:r>
      <w:r>
        <w:t xml:space="preserve">dans du code neuf.</w:t>
      </w:r>
    </w:p>
    <w:p>
      <w:pPr>
        <w:pStyle w:val="BodyText"/>
      </w:pPr>
      <w:r>
        <w:t xml:space="preserve">☐ Je sais quand utiliser une fonction fléchée vs une fonction classique.</w:t>
      </w:r>
    </w:p>
    <w:p>
      <w:pPr>
        <w:pStyle w:val="BodyText"/>
      </w:pPr>
      <w:r>
        <w:t xml:space="preserve">☐ Je maîtrise la déstructuration d’objets et de tableaux, avec valeurs par défaut.</w:t>
      </w:r>
    </w:p>
    <w:p>
      <w:pPr>
        <w:pStyle w:val="BodyText"/>
      </w:pPr>
      <w:r>
        <w:t xml:space="preserve">☐ Je sais utiliser spread et rest dans des contextes différents.</w:t>
      </w:r>
    </w:p>
    <w:p>
      <w:pPr>
        <w:pStyle w:val="BodyText"/>
      </w:pPr>
      <w:r>
        <w:t xml:space="preserve">☐ Je sais écrire une classe avec héritage et champs privés.</w:t>
      </w:r>
    </w:p>
    <w:p>
      <w:pPr>
        <w:pStyle w:val="BodyText"/>
      </w:pPr>
      <w:r>
        <w:t xml:space="preserve">☐ Je comprends la différence entre</w:t>
      </w:r>
      <w:r>
        <w:t xml:space="preserve"> </w:t>
      </w:r>
      <w:r>
        <w:t xml:space="preserve">||</w:t>
      </w:r>
      <w:r>
        <w:t xml:space="preserve"> </w:t>
      </w:r>
      <w:r>
        <w:t xml:space="preserve">et</w:t>
      </w:r>
      <w:r>
        <w:t xml:space="preserve"> </w:t>
      </w:r>
      <w:r>
        <w:t xml:space="preserve">??</w:t>
      </w:r>
      <w:r>
        <w:t xml:space="preserve">.</w:t>
      </w:r>
    </w:p>
    <w:bookmarkEnd w:id="199"/>
    <w:bookmarkStart w:id="200" w:name="faq-6"/>
    <w:p>
      <w:pPr>
        <w:pStyle w:val="Heading2"/>
      </w:pPr>
      <w:r>
        <w:t xml:space="preserve">FAQ</w:t>
      </w:r>
    </w:p>
    <w:p>
      <w:pPr>
        <w:pStyle w:val="FirstParagraph"/>
      </w:pPr>
      <w:r>
        <w:t xml:space="preserve">Dois-je connaître par cœur toutes les méthodes de tableaux (map, filter, reduce…) ?</w:t>
      </w:r>
    </w:p>
    <w:p>
      <w:pPr>
        <w:pStyle w:val="BodyText"/>
      </w:pPr>
      <w:r>
        <w:t xml:space="preserve">Il faut surtout comprendre ce que chacune retourne (tableau transformé, tableau filtré, valeur unique…) pour choisir la bonne — la syntaxe exacte se retient vite avec la pratique répétée dans les chapitres suivants.</w:t>
      </w:r>
    </w:p>
    <w:p>
      <w:pPr>
        <w:pStyle w:val="BodyText"/>
      </w:pPr>
      <w:r>
        <w:t xml:space="preserve">Les classes JavaScript sont-elles identiques aux classes d’autres langages comme Java ?</w:t>
      </w:r>
    </w:p>
    <w:p>
      <w:pPr>
        <w:pStyle w:val="BodyText"/>
      </w:pPr>
      <w:r>
        <w:t xml:space="preserve">Similaires en syntaxe et en usage courant, mais différentes en interne : JavaScript reste basé sur les prototypes, les classes n’étant qu’une syntaxe plus lisible par-dessus ce mécanisme — une nuance rarement visible au quotidien, mais utile à connaître pour un entretien technique approfondi.</w:t>
      </w:r>
    </w:p>
    <w:p>
      <w:pPr>
        <w:pStyle w:val="BodyText"/>
      </w:pPr>
      <w:r>
        <w:t xml:space="preserve">Optional chaining et nullish coalescing fonctionnent-ils dans toutes les versions de Node.js ?</w:t>
      </w:r>
    </w:p>
    <w:p>
      <w:pPr>
        <w:pStyle w:val="BodyText"/>
      </w:pPr>
      <w:r>
        <w:t xml:space="preserve">Depuis Node.js 14, les deux sont nativement supportés sans configuration ni transpileur — un bon argument de plus pour toujours utiliser une version LTS récente (chapitre 2).</w:t>
      </w:r>
    </w:p>
    <w:bookmarkEnd w:id="200"/>
    <w:bookmarkStart w:id="204" w:name="références-et-pour-aller-plus-loin-6"/>
    <w:p>
      <w:pPr>
        <w:pStyle w:val="Heading2"/>
      </w:pPr>
      <w:r>
        <w:t xml:space="preserve">Références et pour aller plus loin</w:t>
      </w:r>
    </w:p>
    <w:p>
      <w:pPr>
        <w:pStyle w:val="Compact"/>
        <w:numPr>
          <w:ilvl w:val="0"/>
          <w:numId w:val="1163"/>
        </w:numPr>
      </w:pPr>
      <w:r>
        <w:t xml:space="preserve">Documentation MDN sur let/const :</w:t>
      </w:r>
      <w:r>
        <w:t xml:space="preserve"> </w:t>
      </w:r>
      <w:hyperlink r:id="rId201">
        <w:r>
          <w:rPr>
            <w:rStyle w:val="Hyperlink"/>
          </w:rPr>
          <w:t xml:space="preserve">https://developer.mozilla.org/fr/docs/Web/JavaScript/Reference/Statements/let</w:t>
        </w:r>
      </w:hyperlink>
    </w:p>
    <w:p>
      <w:pPr>
        <w:pStyle w:val="Compact"/>
        <w:numPr>
          <w:ilvl w:val="0"/>
          <w:numId w:val="1163"/>
        </w:numPr>
      </w:pPr>
      <w:r>
        <w:t xml:space="preserve">Documentation MDN sur les classes JavaScript :</w:t>
      </w:r>
      <w:r>
        <w:t xml:space="preserve"> </w:t>
      </w:r>
      <w:hyperlink r:id="rId202">
        <w:r>
          <w:rPr>
            <w:rStyle w:val="Hyperlink"/>
          </w:rPr>
          <w:t xml:space="preserve">https://developer.mozilla.org/fr/docs/Web/JavaScript/Reference/Classes</w:t>
        </w:r>
      </w:hyperlink>
    </w:p>
    <w:p>
      <w:pPr>
        <w:pStyle w:val="Compact"/>
        <w:numPr>
          <w:ilvl w:val="0"/>
          <w:numId w:val="1163"/>
        </w:numPr>
      </w:pPr>
      <w:r>
        <w:t xml:space="preserve">Documentation MDN sur les méthodes de tableaux :</w:t>
      </w:r>
      <w:r>
        <w:t xml:space="preserve"> </w:t>
      </w:r>
      <w:hyperlink r:id="rId203">
        <w:r>
          <w:rPr>
            <w:rStyle w:val="Hyperlink"/>
          </w:rPr>
          <w:t xml:space="preserve">https://developer.mozilla.org/fr/docs/Web/JavaScript/Reference/Global_Objects/Array</w:t>
        </w:r>
      </w:hyperlink>
    </w:p>
    <w:p>
      <w:pPr>
        <w:pStyle w:val="FirstParagraph"/>
      </w:pPr>
      <w:r>
        <w:rPr>
          <w:i/>
          <w:iCs/>
        </w:rPr>
        <w:t xml:space="preserve">Chapitre suivant : la programmation asynchrone, en commençant par les callbacks.</w:t>
      </w:r>
    </w:p>
    <w:p>
      <w:pPr>
        <w:pStyle w:val="BodyText"/>
      </w:pPr>
      <w:r>
        <w:t xml:space="preserve">CHAPITRE 8</w:t>
      </w:r>
    </w:p>
    <w:bookmarkEnd w:id="204"/>
    <w:bookmarkEnd w:id="205"/>
    <w:bookmarkStart w:id="231" w:name="callbacks"/>
    <w:p>
      <w:pPr>
        <w:pStyle w:val="Heading1"/>
      </w:pPr>
      <w:r>
        <w:t xml:space="preserve">Callbacks</w:t>
      </w:r>
    </w:p>
    <w:p>
      <w:pPr>
        <w:pStyle w:val="FirstParagraph"/>
      </w:pPr>
      <w:r>
        <w:t xml:space="preserve">🎯 Objectif du chapitre</w:t>
      </w:r>
      <w:r>
        <w:t xml:space="preserve"> </w:t>
      </w:r>
      <w:r>
        <w:t xml:space="preserve">Comprendre le modèle de callback, la toute première façon de gérer l’asynchrone en JavaScript, ses conventions en Node.js, et ses limites (qui motivent les Promises du chapitre 9). À la fin de ce chapitre, tu sauras écrire et consommer une fonction à callback en respectant la convention</w:t>
      </w:r>
      <w:r>
        <w:t xml:space="preserve"> </w:t>
      </w:r>
      <w:r>
        <w:t xml:space="preserve">“error-first”</w:t>
      </w:r>
      <w:r>
        <w:t xml:space="preserve">, et tu comprendras précisément pourquoi le</w:t>
      </w:r>
      <w:r>
        <w:t xml:space="preserve"> </w:t>
      </w:r>
      <w:r>
        <w:t xml:space="preserve">“Callback Hell”</w:t>
      </w:r>
      <w:r>
        <w:t xml:space="preserve"> </w:t>
      </w:r>
      <w:r>
        <w:t xml:space="preserve">a poussé l’écosystème JavaScript à inventer autre chose.</w:t>
      </w:r>
    </w:p>
    <w:p>
      <w:pPr>
        <w:pStyle w:val="BodyText"/>
      </w:pPr>
      <w:r>
        <w:t xml:space="preserve">🎬 Mise en situation</w:t>
      </w:r>
      <w:r>
        <w:t xml:space="preserve"> </w:t>
      </w:r>
      <w:r>
        <w:t xml:space="preserve">Tu reprends un vieux script Node.js écrit il y a plusieurs années : il enchaîne la lecture d’un fichier utilisateur, puis ses commandes, puis sa facture, chaque étape imbriquée dans la précédente. Le code dérive de plus en plus vers la droite de l’écran à chaque étape ajoutée, et une erreur oubliée dans un des niveaux intermédiaires provoque un plantage silencieux difficile à localiser. Comprendre exactement pourquoi ce style de code devient ingérable — pas seulement</w:t>
      </w:r>
      <w:r>
        <w:t xml:space="preserve"> </w:t>
      </w:r>
      <w:r>
        <w:t xml:space="preserve">“qu’il est moche”</w:t>
      </w:r>
      <w:r>
        <w:t xml:space="preserve"> </w:t>
      </w:r>
      <w:r>
        <w:t xml:space="preserve">— est la première étape avant de le refactoriser proprement avec les outils des chapitres 9 et 10.</w:t>
      </w:r>
    </w:p>
    <w:bookmarkStart w:id="209" w:name="quest-ce-quun-callback"/>
    <w:p>
      <w:pPr>
        <w:pStyle w:val="Heading2"/>
      </w:pPr>
      <w:r>
        <w:t xml:space="preserve">8.1 Qu’est-ce qu’un callback</w:t>
      </w:r>
    </w:p>
    <w:p>
      <w:pPr>
        <w:pStyle w:val="FirstParagraph"/>
      </w:pPr>
      <w:r>
        <w:t xml:space="preserve">Un</w:t>
      </w:r>
      <w:r>
        <w:t xml:space="preserve"> </w:t>
      </w:r>
      <w:r>
        <w:rPr>
          <w:b/>
          <w:bCs/>
        </w:rPr>
        <w:t xml:space="preserve">callback</w:t>
      </w:r>
      <w:r>
        <w:t xml:space="preserve"> </w:t>
      </w:r>
      <w:r>
        <w:t xml:space="preserve">est simplement une fonction passée en argument à une autre fonction, pour être</w:t>
      </w:r>
      <w:r>
        <w:t xml:space="preserve"> </w:t>
      </w:r>
      <w:r>
        <w:rPr>
          <w:b/>
          <w:bCs/>
        </w:rPr>
        <w:t xml:space="preserve">rappelée plus tard</w:t>
      </w:r>
      <w:r>
        <w:t xml:space="preserve">, typiquement une fois qu’une opération asynchrone se termine.</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 Début du programme"</w:t>
      </w:r>
      <w:r>
        <w:rPr>
          <w:rStyle w:val="NormalTok"/>
        </w:rPr>
        <w:t xml:space="preserve">)</w:t>
      </w:r>
      <w:r>
        <w:rPr>
          <w:rStyle w:val="OperatorTok"/>
        </w:rPr>
        <w:t xml:space="preserve">;</w:t>
      </w:r>
      <w:r>
        <w:br/>
      </w:r>
      <w:r>
        <w:br/>
      </w: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"data.txt"</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(erreur</w:t>
      </w:r>
      <w:r>
        <w:rPr>
          <w:rStyle w:val="OperatorTok"/>
        </w:rPr>
        <w:t xml:space="preserve">,</w:t>
      </w:r>
      <w:r>
        <w:rPr>
          <w:rStyle w:val="NormalTok"/>
        </w:rPr>
        <w:t xml:space="preserve"> contenu)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"3. Contenu du fichier lu :"</w:t>
      </w:r>
      <w:r>
        <w:rPr>
          <w:rStyle w:val="OperatorTok"/>
        </w:rPr>
        <w:t xml:space="preserve">,</w:t>
      </w:r>
      <w:r>
        <w:rPr>
          <w:rStyle w:val="NormalTok"/>
        </w:rPr>
        <w:t xml:space="preserve"> contenu)</w:t>
      </w:r>
      <w:r>
        <w:rPr>
          <w:rStyle w:val="OperatorTok"/>
        </w:rPr>
        <w:t xml:space="preserve">;</w:t>
      </w:r>
      <w:r>
        <w:br/>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"2. Le programme continue SANS ATTENDRE la lecture du fichier"</w:t>
      </w:r>
      <w:r>
        <w:rPr>
          <w:rStyle w:val="NormalTok"/>
        </w:rPr>
        <w:t xml:space="preserve">)</w:t>
      </w:r>
      <w:r>
        <w:rPr>
          <w:rStyle w:val="OperatorTok"/>
        </w:rPr>
        <w:t xml:space="preserve">;</w:t>
      </w:r>
      <w:r>
        <w:br/>
      </w:r>
      <w:r>
        <w:br/>
      </w:r>
      <w:r>
        <w:rPr>
          <w:rStyle w:val="CommentTok"/>
        </w:rPr>
        <w:t xml:space="preserve">// Ordre d'affichage réel :</w:t>
      </w:r>
      <w:r>
        <w:br/>
      </w:r>
      <w:r>
        <w:rPr>
          <w:rStyle w:val="CommentTok"/>
        </w:rPr>
        <w:t xml:space="preserve">// 1. Début du programme</w:t>
      </w:r>
      <w:r>
        <w:br/>
      </w:r>
      <w:r>
        <w:rPr>
          <w:rStyle w:val="CommentTok"/>
        </w:rPr>
        <w:t xml:space="preserve">// 2. Le programme continue SANS ATTENDRE la lecture du fichier</w:t>
      </w:r>
      <w:r>
        <w:br/>
      </w:r>
      <w:r>
        <w:rPr>
          <w:rStyle w:val="CommentTok"/>
        </w:rPr>
        <w:t xml:space="preserve">// 3. Contenu du fichier lu : ...</w:t>
      </w:r>
    </w:p>
    <w:p>
      <w:pPr>
        <w:pStyle w:val="FirstParagraph"/>
      </w:pPr>
      <w:r>
        <w:t xml:space="preserve">Ceci illustre concrètement le modèle non bloquant du chapitre 1 :</w:t>
      </w:r>
      <w:r>
        <w:t xml:space="preserve"> </w:t>
      </w:r>
      <w:r>
        <w:rPr>
          <w:rStyle w:val="VerbatimChar"/>
        </w:rPr>
        <w:t xml:space="preserve">readFile</w:t>
      </w:r>
      <w:r>
        <w:t xml:space="preserve"> </w:t>
      </w:r>
      <w:r>
        <w:t xml:space="preserve">délègue la lecture du fichier en arrière-plan et</w:t>
      </w:r>
      <w:r>
        <w:t xml:space="preserve"> </w:t>
      </w:r>
      <w:r>
        <w:rPr>
          <w:b/>
          <w:bCs/>
        </w:rPr>
        <w:t xml:space="preserve">rappelle</w:t>
      </w:r>
      <w:r>
        <w:t xml:space="preserve"> </w:t>
      </w:r>
      <w:r>
        <w:t xml:space="preserve">la fonction callback fournie une fois l’opération terminée, sans jamais bloquer l’exécution du reste du programme.</w:t>
      </w:r>
    </w:p>
    <w:p>
      <w:pPr>
        <w:pStyle w:val="CaptionedFigure"/>
      </w:pPr>
      <w:r>
        <w:drawing>
          <wp:inline>
            <wp:extent cx="5334000" cy="4064765"/>
            <wp:effectExtent b="0" l="0" r="0" t="0"/>
            <wp:docPr descr="Diagramme" title="" id="207" name="Picture"/>
            <a:graphic>
              <a:graphicData uri="http://schemas.openxmlformats.org/drawingml/2006/picture">
                <pic:pic>
                  <pic:nvPicPr>
                    <pic:cNvPr descr="C:/Users/ingja/Desktop/jarvis-starter-kit/livrables/formations/manuel-nodejs/assets/diagrams/d-08-callbacks-diagramme-1.png" id="208" name="Picture"/>
                    <pic:cNvPicPr>
                      <a:picLocks noChangeArrowheads="1" noChangeAspect="1"/>
                    </pic:cNvPicPr>
                  </pic:nvPicPr>
                  <pic:blipFill>
                    <a:blip r:embed="rId206"/>
                    <a:stretch>
                      <a:fillRect/>
                    </a:stretch>
                  </pic:blipFill>
                  <pic:spPr bwMode="auto">
                    <a:xfrm>
                      <a:off x="0" y="0"/>
                      <a:ext cx="5334000" cy="406476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de séquence rend visible ce que le chapitre 1 décrivait en théorie : la ligne 2 (</w:t>
      </w:r>
      <w:r>
        <w:rPr>
          <w:rStyle w:val="VerbatimChar"/>
        </w:rPr>
        <w:t xml:space="preserve">console.log("2. ...")</w:t>
      </w:r>
      <w:r>
        <w:t xml:space="preserve">) s’exécute</w:t>
      </w:r>
      <w:r>
        <w:t xml:space="preserve"> </w:t>
      </w:r>
      <w:r>
        <w:rPr>
          <w:b/>
          <w:bCs/>
        </w:rPr>
        <w:t xml:space="preserve">avant</w:t>
      </w:r>
      <w:r>
        <w:t xml:space="preserve"> </w:t>
      </w:r>
      <w:r>
        <w:t xml:space="preserve">que le callback ne soit rappelé, précisément parce que la lecture du fichier est déléguée en arrière-plan pendant que le thread principal continue son travail.</w:t>
      </w:r>
    </w:p>
    <w:bookmarkEnd w:id="209"/>
    <w:bookmarkStart w:id="210" w:name="Xba2960e65c2e9969abac90bc0f4e09f16c77e04"/>
    <w:p>
      <w:pPr>
        <w:pStyle w:val="Heading2"/>
      </w:pPr>
      <w:r>
        <w:t xml:space="preserve">8.2 La convention</w:t>
      </w:r>
      <w:r>
        <w:t xml:space="preserve"> </w:t>
      </w:r>
      <w:r>
        <w:t xml:space="preserve">“error-first callback”</w:t>
      </w:r>
      <w:r>
        <w:t xml:space="preserve"> </w:t>
      </w:r>
      <w:r>
        <w:t xml:space="preserve">de Node.js</w:t>
      </w:r>
    </w:p>
    <w:p>
      <w:pPr>
        <w:pStyle w:val="FirstParagraph"/>
      </w:pPr>
      <w:r>
        <w:t xml:space="preserve">💡 Convention systématique dans toute l’API native de Node.js</w:t>
      </w:r>
      <w:r>
        <w:t xml:space="preserve"> </w:t>
      </w:r>
      <w:r>
        <w:t xml:space="preserve">Par convention (respectée par</w:t>
      </w:r>
      <w:r>
        <w:t xml:space="preserve"> </w:t>
      </w:r>
      <w:r>
        <w:rPr>
          <w:rStyle w:val="VerbatimChar"/>
        </w:rPr>
        <w:t xml:space="preserve">fs</w:t>
      </w:r>
      <w:r>
        <w:t xml:space="preserve">,</w:t>
      </w:r>
      <w:r>
        <w:t xml:space="preserve"> </w:t>
      </w:r>
      <w:r>
        <w:rPr>
          <w:rStyle w:val="VerbatimChar"/>
        </w:rPr>
        <w:t xml:space="preserve">http</w:t>
      </w:r>
      <w:r>
        <w:t xml:space="preserve">, et la quasi-totalité des anciennes API Node.js à base de callbacks), le callback reçoit</w:t>
      </w:r>
      <w:r>
        <w:t xml:space="preserve"> </w:t>
      </w:r>
      <w:r>
        <w:rPr>
          <w:b/>
          <w:bCs/>
        </w:rPr>
        <w:t xml:space="preserve">toujours</w:t>
      </w:r>
      <w:r>
        <w:t xml:space="preserve"> </w:t>
      </w:r>
      <w:r>
        <w:t xml:space="preserve">l’erreur éventuelle en</w:t>
      </w:r>
      <w:r>
        <w:t xml:space="preserve"> </w:t>
      </w:r>
      <w:r>
        <w:rPr>
          <w:b/>
          <w:bCs/>
        </w:rPr>
        <w:t xml:space="preserve">premier paramètre</w:t>
      </w:r>
      <w:r>
        <w:t xml:space="preserve"> </w:t>
      </w:r>
      <w:r>
        <w:t xml:space="preserve">(</w:t>
      </w:r>
      <w:r>
        <w:rPr>
          <w:rStyle w:val="VerbatimChar"/>
        </w:rPr>
        <w:t xml:space="preserve">null</w:t>
      </w:r>
      <w:r>
        <w:t xml:space="preserve"> </w:t>
      </w:r>
      <w:r>
        <w:t xml:space="preserve">si tout s’est bien passé), suivi du résultat réel.</w:t>
      </w:r>
    </w:p>
    <w:p>
      <w:pPr>
        <w:pStyle w:val="SourceCode"/>
      </w:pP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"data.txt"</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(erreur</w:t>
      </w:r>
      <w:r>
        <w:rPr>
          <w:rStyle w:val="OperatorTok"/>
        </w:rPr>
        <w:t xml:space="preserve">,</w:t>
      </w:r>
      <w:r>
        <w:rPr>
          <w:rStyle w:val="NormalTok"/>
        </w:rPr>
        <w:t xml:space="preserve"> contenu)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de lecture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toujours arrêter ici en cas d'erreur, ne pas continuer avec un "contenu" invalide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(contenu)</w:t>
      </w:r>
      <w:r>
        <w:rPr>
          <w:rStyle w:val="OperatorTok"/>
        </w:rPr>
        <w:t xml:space="preserve">;</w:t>
      </w:r>
      <w:r>
        <w:br/>
      </w:r>
      <w:r>
        <w:rPr>
          <w:rStyle w:val="NormalTok"/>
        </w:rPr>
        <w:t xml:space="preserve">})</w:t>
      </w:r>
      <w:r>
        <w:rPr>
          <w:rStyle w:val="OperatorTok"/>
        </w:rPr>
        <w:t xml:space="preserve">;</w:t>
      </w:r>
    </w:p>
    <w:p>
      <w:pPr>
        <w:pStyle w:val="FirstParagraph"/>
      </w:pPr>
      <w:r>
        <w:t xml:space="preserve">📌 À retenir</w:t>
      </w:r>
      <w:r>
        <w:t xml:space="preserve"> </w:t>
      </w:r>
      <w:r>
        <w:t xml:space="preserve">“Error-first”</w:t>
      </w:r>
      <w:r>
        <w:t xml:space="preserve"> </w:t>
      </w:r>
      <w:r>
        <w:t xml:space="preserve">n’est pas une règle imposée par le langage JavaScript lui-même, mais une</w:t>
      </w:r>
      <w:r>
        <w:t xml:space="preserve"> </w:t>
      </w:r>
      <w:r>
        <w:rPr>
          <w:b/>
          <w:bCs/>
        </w:rPr>
        <w:t xml:space="preserve">convention</w:t>
      </w:r>
      <w:r>
        <w:t xml:space="preserve"> </w:t>
      </w:r>
      <w:r>
        <w:t xml:space="preserve">adoptée par Node.js dès sa création et respectée par la quasi-totalité de son écosystème — au point que la reconnaître instantanément est attendu de tout développeur Node.js expérimenté.</w:t>
      </w:r>
    </w:p>
    <w:bookmarkEnd w:id="210"/>
    <w:bookmarkStart w:id="214" w:name="le-callback-hell-pyramide-de-la-mort"/>
    <w:p>
      <w:pPr>
        <w:pStyle w:val="Heading2"/>
      </w:pPr>
      <w:r>
        <w:t xml:space="preserve">8.3 Le</w:t>
      </w:r>
      <w:r>
        <w:t xml:space="preserve"> </w:t>
      </w:r>
      <w:r>
        <w:t xml:space="preserve">“Callback Hell”</w:t>
      </w:r>
      <w:r>
        <w:t xml:space="preserve"> </w:t>
      </w:r>
      <w:r>
        <w:t xml:space="preserve">(pyramide de la mort)</w:t>
      </w:r>
    </w:p>
    <w:p>
      <w:pPr>
        <w:pStyle w:val="SourceCode"/>
      </w:pPr>
      <w:r>
        <w:rPr>
          <w:rStyle w:val="CommentTok"/>
        </w:rPr>
        <w:t xml:space="preserve">// ❌ Callbacks imbriqués : chaque étape dépend du résultat de la précédente</w:t>
      </w:r>
      <w:r>
        <w:br/>
      </w: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"utilisateur.json"</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(err1</w:t>
      </w:r>
      <w:r>
        <w:rPr>
          <w:rStyle w:val="OperatorTok"/>
        </w:rPr>
        <w:t xml:space="preserve">,</w:t>
      </w:r>
      <w:r>
        <w:rPr>
          <w:rStyle w:val="NormalTok"/>
        </w:rPr>
        <w:t xml:space="preserve"> donneesUtilisateur)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(err1) </w:t>
      </w:r>
      <w:r>
        <w:rPr>
          <w:rStyle w:val="ControlFlowTok"/>
        </w:rPr>
        <w:t xml:space="preserve">return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(err1)</w:t>
      </w:r>
      <w:r>
        <w:rPr>
          <w:rStyle w:val="OperatorTok"/>
        </w:rPr>
        <w:t xml:space="preserve">;</w:t>
      </w:r>
      <w:r>
        <w:br/>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(donneesUtilisateur)</w:t>
      </w:r>
      <w:r>
        <w:rPr>
          <w:rStyle w:val="OperatorTok"/>
        </w:rPr>
        <w:t xml:space="preserve">;</w:t>
      </w:r>
      <w:r>
        <w:br/>
      </w:r>
      <w:r>
        <w:br/>
      </w:r>
      <w:r>
        <w:rPr>
          <w:rStyle w:val="NormalTok"/>
        </w:rPr>
        <w:t xml:space="preserve">  fs</w:t>
      </w:r>
      <w:r>
        <w:rPr>
          <w:rStyle w:val="OperatorTok"/>
        </w:rPr>
        <w:t xml:space="preserve">.</w:t>
      </w:r>
      <w:r>
        <w:rPr>
          <w:rStyle w:val="FunctionTok"/>
        </w:rPr>
        <w:t xml:space="preserve">readFile</w:t>
      </w:r>
      <w:r>
        <w:rPr>
          <w:rStyle w:val="NormalTok"/>
        </w:rPr>
        <w:t xml:space="preserve">(</w:t>
      </w:r>
      <w:r>
        <w:rPr>
          <w:rStyle w:val="VerbatimStringTok"/>
        </w:rPr>
        <w:t xml:space="preserve">`commandes-</w:t>
      </w:r>
      <w:r>
        <w:rPr>
          <w:rStyle w:val="SpecialCharTok"/>
        </w:rPr>
        <w:t xml:space="preserve">${</w:t>
      </w:r>
      <w:r>
        <w:rPr>
          <w:rStyle w:val="NormalTok"/>
        </w:rPr>
        <w:t xml:space="preserve">utilisateur</w:t>
      </w:r>
      <w:r>
        <w:rPr>
          <w:rStyle w:val="OperatorTok"/>
        </w:rPr>
        <w:t xml:space="preserve">.</w:t>
      </w:r>
      <w:r>
        <w:rPr>
          <w:rStyle w:val="AttributeTok"/>
        </w:rPr>
        <w:t xml:space="preserve">id</w:t>
      </w:r>
      <w:r>
        <w:rPr>
          <w:rStyle w:val="SpecialCharTok"/>
        </w:rPr>
        <w:t xml:space="preserve">}</w:t>
      </w:r>
      <w:r>
        <w:rPr>
          <w:rStyle w:val="VerbatimStringTok"/>
        </w:rPr>
        <w:t xml:space="preserve">.json`</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(err2</w:t>
      </w:r>
      <w:r>
        <w:rPr>
          <w:rStyle w:val="OperatorTok"/>
        </w:rPr>
        <w:t xml:space="preserve">,</w:t>
      </w:r>
      <w:r>
        <w:rPr>
          <w:rStyle w:val="NormalTok"/>
        </w:rPr>
        <w:t xml:space="preserve"> donneesCommandes)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(err2) </w:t>
      </w:r>
      <w:r>
        <w:rPr>
          <w:rStyle w:val="ControlFlowTok"/>
        </w:rPr>
        <w:t xml:space="preserve">return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(err2)</w:t>
      </w:r>
      <w:r>
        <w:rPr>
          <w:rStyle w:val="OperatorTok"/>
        </w:rPr>
        <w:t xml:space="preserve">;</w:t>
      </w:r>
      <w:r>
        <w:br/>
      </w:r>
      <w:r>
        <w:br/>
      </w:r>
      <w:r>
        <w:rPr>
          <w:rStyle w:val="NormalTok"/>
        </w:rPr>
        <w:t xml:space="preserve">    </w:t>
      </w:r>
      <w:r>
        <w:rPr>
          <w:rStyle w:val="KeywordTok"/>
        </w:rPr>
        <w:t xml:space="preserve">const</w:t>
      </w:r>
      <w:r>
        <w:rPr>
          <w:rStyle w:val="NormalTok"/>
        </w:rPr>
        <w:t xml:space="preserve"> commandes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(donneesCommandes)</w:t>
      </w:r>
      <w:r>
        <w:rPr>
          <w:rStyle w:val="OperatorTok"/>
        </w:rPr>
        <w:t xml:space="preserve">;</w:t>
      </w:r>
      <w:r>
        <w:br/>
      </w:r>
      <w:r>
        <w:br/>
      </w:r>
      <w:r>
        <w:rPr>
          <w:rStyle w:val="NormalTok"/>
        </w:rPr>
        <w:t xml:space="preserve">    fs</w:t>
      </w:r>
      <w:r>
        <w:rPr>
          <w:rStyle w:val="OperatorTok"/>
        </w:rPr>
        <w:t xml:space="preserve">.</w:t>
      </w:r>
      <w:r>
        <w:rPr>
          <w:rStyle w:val="FunctionTok"/>
        </w:rPr>
        <w:t xml:space="preserve">readFile</w:t>
      </w:r>
      <w:r>
        <w:rPr>
          <w:rStyle w:val="NormalTok"/>
        </w:rPr>
        <w:t xml:space="preserve">(</w:t>
      </w:r>
      <w:r>
        <w:rPr>
          <w:rStyle w:val="VerbatimStringTok"/>
        </w:rPr>
        <w:t xml:space="preserve">`facture-</w:t>
      </w:r>
      <w:r>
        <w:rPr>
          <w:rStyle w:val="SpecialCharTok"/>
        </w:rPr>
        <w:t xml:space="preserve">${</w:t>
      </w:r>
      <w:r>
        <w:rPr>
          <w:rStyle w:val="NormalTok"/>
        </w:rPr>
        <w:t xml:space="preserve">commandes[</w:t>
      </w:r>
      <w:r>
        <w:rPr>
          <w:rStyle w:val="DecValTok"/>
        </w:rPr>
        <w:t xml:space="preserve">0</w:t>
      </w:r>
      <w:r>
        <w:rPr>
          <w:rStyle w:val="NormalTok"/>
        </w:rPr>
        <w:t xml:space="preserve">]</w:t>
      </w:r>
      <w:r>
        <w:rPr>
          <w:rStyle w:val="OperatorTok"/>
        </w:rPr>
        <w:t xml:space="preserve">.</w:t>
      </w:r>
      <w:r>
        <w:rPr>
          <w:rStyle w:val="AttributeTok"/>
        </w:rPr>
        <w:t xml:space="preserve">id</w:t>
      </w:r>
      <w:r>
        <w:rPr>
          <w:rStyle w:val="SpecialCharTok"/>
        </w:rPr>
        <w:t xml:space="preserve">}</w:t>
      </w:r>
      <w:r>
        <w:rPr>
          <w:rStyle w:val="VerbatimStringTok"/>
        </w:rPr>
        <w:t xml:space="preserve">.json`</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(err3</w:t>
      </w:r>
      <w:r>
        <w:rPr>
          <w:rStyle w:val="OperatorTok"/>
        </w:rPr>
        <w:t xml:space="preserve">,</w:t>
      </w:r>
      <w:r>
        <w:rPr>
          <w:rStyle w:val="NormalTok"/>
        </w:rPr>
        <w:t xml:space="preserve"> donneesFacture)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(err3) </w:t>
      </w:r>
      <w:r>
        <w:rPr>
          <w:rStyle w:val="ControlFlowTok"/>
        </w:rPr>
        <w:t xml:space="preserve">return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(err3)</w:t>
      </w:r>
      <w:r>
        <w:rPr>
          <w:rStyle w:val="OperatorTok"/>
        </w:rPr>
        <w:t xml:space="preserve">;</w:t>
      </w:r>
      <w:r>
        <w:br/>
      </w:r>
      <w:r>
        <w:rPr>
          <w:rStyle w:val="NormalTok"/>
        </w:rPr>
        <w:t xml:space="preserve">      </w:t>
      </w:r>
      <w:r>
        <w:rPr>
          <w:rStyle w:val="CommentTok"/>
        </w:rPr>
        <w:t xml:space="preserve">// ... et ainsi de suite, la pyramide continue de s'enfoncer vers la droite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(donneesFacture))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aptionedFigure"/>
      </w:pPr>
      <w:r>
        <w:drawing>
          <wp:inline>
            <wp:extent cx="5334000" cy="4996608"/>
            <wp:effectExtent b="0" l="0" r="0" t="0"/>
            <wp:docPr descr="Diagramme" title="" id="212" name="Picture"/>
            <a:graphic>
              <a:graphicData uri="http://schemas.openxmlformats.org/drawingml/2006/picture">
                <pic:pic>
                  <pic:nvPicPr>
                    <pic:cNvPr descr="C:/Users/ingja/Desktop/jarvis-starter-kit/livrables/formations/manuel-nodejs/assets/diagrams/d-08-callbacks-diagramme-2.png" id="213" name="Picture"/>
                    <pic:cNvPicPr>
                      <a:picLocks noChangeArrowheads="1" noChangeAspect="1"/>
                    </pic:cNvPicPr>
                  </pic:nvPicPr>
                  <pic:blipFill>
                    <a:blip r:embed="rId211"/>
                    <a:stretch>
                      <a:fillRect/>
                    </a:stretch>
                  </pic:blipFill>
                  <pic:spPr bwMode="auto">
                    <a:xfrm>
                      <a:off x="0" y="0"/>
                      <a:ext cx="5334000" cy="499660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niveau imbriqué</w:t>
      </w:r>
      <w:r>
        <w:t xml:space="preserve"> </w:t>
      </w:r>
      <w:r>
        <w:rPr>
          <w:b/>
          <w:bCs/>
        </w:rPr>
        <w:t xml:space="preserve">duplique</w:t>
      </w:r>
      <w:r>
        <w:t xml:space="preserve"> </w:t>
      </w:r>
      <w:r>
        <w:t xml:space="preserve">sa propre gestion d’erreur (</w:t>
      </w:r>
      <w:r>
        <w:rPr>
          <w:rStyle w:val="VerbatimChar"/>
        </w:rPr>
        <w:t xml:space="preserve">if err1</w:t>
      </w:r>
      <w:r>
        <w:t xml:space="preserve">,</w:t>
      </w:r>
      <w:r>
        <w:t xml:space="preserve"> </w:t>
      </w:r>
      <w:r>
        <w:rPr>
          <w:rStyle w:val="VerbatimChar"/>
        </w:rPr>
        <w:t xml:space="preserve">if err2</w:t>
      </w:r>
      <w:r>
        <w:t xml:space="preserve">,</w:t>
      </w:r>
      <w:r>
        <w:t xml:space="preserve"> </w:t>
      </w:r>
      <w:r>
        <w:rPr>
          <w:rStyle w:val="VerbatimChar"/>
        </w:rPr>
        <w:t xml:space="preserve">if err3</w:t>
      </w:r>
      <w:r>
        <w:t xml:space="preserve">), et le résultat final n’est disponible qu’au niveau le plus profond de l’imbrication. C’est exactement ce que les Promises (chapitre 9) résolvent : une seule chaîne linéaire, avec une gestion d’erreur centralisée en un seul</w:t>
      </w:r>
      <w:r>
        <w:t xml:space="preserve"> </w:t>
      </w:r>
      <w:r>
        <w:rPr>
          <w:rStyle w:val="VerbatimChar"/>
        </w:rPr>
        <w:t xml:space="preserve">.catch()</w:t>
      </w:r>
      <w:r>
        <w:t xml:space="preserve">, quel que soit le nombre d’étapes.</w:t>
      </w:r>
    </w:p>
    <w:p>
      <w:pPr>
        <w:pStyle w:val="BodyText"/>
      </w:pPr>
      <w:r>
        <w:t xml:space="preserve">⚠️ Le vrai problème du Callback Hell n’est pas esthétique</w:t>
      </w:r>
      <w:r>
        <w:t xml:space="preserve"> </w:t>
      </w:r>
      <w:r>
        <w:t xml:space="preserve">Au-delà de l’indentation croissante (problème purement visuel, contournable en nommant des fonctions séparées), le vrai problème est la</w:t>
      </w:r>
      <w:r>
        <w:t xml:space="preserve"> </w:t>
      </w:r>
      <w:r>
        <w:rPr>
          <w:b/>
          <w:bCs/>
        </w:rPr>
        <w:t xml:space="preserve">gestion d’erreur dupliquée</w:t>
      </w:r>
      <w:r>
        <w:t xml:space="preserve"> </w:t>
      </w:r>
      <w:r>
        <w:t xml:space="preserve">à chaque niveau (</w:t>
      </w:r>
      <w:r>
        <w:rPr>
          <w:rStyle w:val="VerbatimChar"/>
        </w:rPr>
        <w:t xml:space="preserve">if (err) return ...</w:t>
      </w:r>
      <w:r>
        <w:t xml:space="preserve"> </w:t>
      </w:r>
      <w:r>
        <w:t xml:space="preserve">répété), et la difficulté de combiner plusieurs opérations asynchrones</w:t>
      </w:r>
      <w:r>
        <w:t xml:space="preserve"> </w:t>
      </w:r>
      <w:r>
        <w:rPr>
          <w:b/>
          <w:bCs/>
        </w:rPr>
        <w:t xml:space="preserve">en parallèle</w:t>
      </w:r>
      <w:r>
        <w:t xml:space="preserve"> </w:t>
      </w:r>
      <w:r>
        <w:t xml:space="preserve">plutôt qu’en série. C’est précisément ce que les Promises (chapitre 9) et</w:t>
      </w:r>
      <w:r>
        <w:t xml:space="preserve"> </w:t>
      </w:r>
      <w:r>
        <w:rPr>
          <w:rStyle w:val="VerbatimChar"/>
        </w:rPr>
        <w:t xml:space="preserve">async</w:t>
      </w:r>
      <w:r>
        <w:t xml:space="preserve">/</w:t>
      </w:r>
      <w:r>
        <w:rPr>
          <w:rStyle w:val="VerbatimChar"/>
        </w:rPr>
        <w:t xml:space="preserve">await</w:t>
      </w:r>
      <w:r>
        <w:t xml:space="preserve"> </w:t>
      </w:r>
      <w:r>
        <w:t xml:space="preserve">(chapitre 10) résolvent structurellement.</w:t>
      </w:r>
    </w:p>
    <w:bookmarkEnd w:id="214"/>
    <w:bookmarkStart w:id="215" w:name="callbacks-synchrones-vs-asynchrones"/>
    <w:p>
      <w:pPr>
        <w:pStyle w:val="Heading2"/>
      </w:pPr>
      <w:r>
        <w:t xml:space="preserve">8.4 Callbacks synchrones vs asynchrones</w:t>
      </w:r>
    </w:p>
    <w:p>
      <w:pPr>
        <w:pStyle w:val="SourceCode"/>
      </w:pPr>
      <w:r>
        <w:rPr>
          <w:rStyle w:val="CommentTok"/>
        </w:rPr>
        <w:t xml:space="preserve">// Callback SYNCHRONE : appelé immédiatement, dans le même tick d'exécution</w:t>
      </w:r>
      <w:r>
        <w:br/>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forEach</w:t>
      </w:r>
      <w:r>
        <w:rPr>
          <w:rStyle w:val="NormalTok"/>
        </w:rPr>
        <w:t xml:space="preserve">((n)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(n))</w:t>
      </w:r>
      <w:r>
        <w:rPr>
          <w:rStyle w:val="OperatorTok"/>
        </w:rPr>
        <w:t xml:space="preserve">;</w:t>
      </w:r>
      <w:r>
        <w:rPr>
          <w:rStyle w:val="NormalTok"/>
        </w:rPr>
        <w:t xml:space="preserve"> </w:t>
      </w:r>
      <w:r>
        <w:rPr>
          <w:rStyle w:val="CommentTok"/>
        </w:rPr>
        <w:t xml:space="preserve">// callback de forEach : synchrone</w:t>
      </w:r>
      <w:r>
        <w:br/>
      </w:r>
      <w:r>
        <w:br/>
      </w:r>
      <w:r>
        <w:rPr>
          <w:rStyle w:val="CommentTok"/>
        </w:rPr>
        <w:t xml:space="preserve">// Callback ASYNCHRONE : appelé plus tard, après une opération différée</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"Plus tard"</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callback de setTimeout : asynchrone</w:t>
      </w:r>
    </w:p>
    <w:p>
      <w:pPr>
        <w:pStyle w:val="FirstParagraph"/>
      </w:pPr>
      <w:r>
        <w:t xml:space="preserve">⚠️ Ne pas confondre les deux : un piège classique avec des boucles et setTimeout</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(i)</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affiche 0, 1, 2 (avec `let`, portée de bloc par itération)</w:t>
      </w:r>
      <w:r>
        <w:br/>
      </w:r>
      <w:r>
        <w:rPr>
          <w:rStyle w:val="NormalTok"/>
        </w:rPr>
        <w:t xml:space="preserve">}</w:t>
      </w:r>
    </w:p>
    <w:p>
      <w:pPr>
        <w:pStyle w:val="FirstParagraph"/>
      </w:pPr>
      <w:r>
        <w:t xml:space="preserve">Avec</w:t>
      </w:r>
      <w:r>
        <w:t xml:space="preserve"> </w:t>
      </w:r>
      <w:r>
        <w:rPr>
          <w:rStyle w:val="VerbatimChar"/>
        </w:rPr>
        <w:t xml:space="preserve">var</w:t>
      </w:r>
      <w:r>
        <w:t xml:space="preserve"> </w:t>
      </w:r>
      <w:r>
        <w:t xml:space="preserve">au lieu de</w:t>
      </w:r>
      <w:r>
        <w:t xml:space="preserve"> </w:t>
      </w:r>
      <w:r>
        <w:rPr>
          <w:rStyle w:val="VerbatimChar"/>
        </w:rPr>
        <w:t xml:space="preserve">let</w:t>
      </w:r>
      <w:r>
        <w:t xml:space="preserve">, ce code afficherait</w:t>
      </w:r>
      <w:r>
        <w:t xml:space="preserve"> </w:t>
      </w:r>
      <w:r>
        <w:rPr>
          <w:rStyle w:val="VerbatimChar"/>
        </w:rPr>
        <w:t xml:space="preserve">3, 3, 3</w:t>
      </w:r>
      <w:r>
        <w:t xml:space="preserve"> </w:t>
      </w:r>
      <w:r>
        <w:t xml:space="preserve">(toutes les callbacks partageraient la même variable</w:t>
      </w:r>
      <w:r>
        <w:t xml:space="preserve"> </w:t>
      </w:r>
      <w:r>
        <w:rPr>
          <w:rStyle w:val="VerbatimChar"/>
        </w:rPr>
        <w:t xml:space="preserve">i</w:t>
      </w:r>
      <w:r>
        <w:t xml:space="preserve">, dont la valeur finale est 3 au moment où les callbacks s’exécutent enfin) — un exemple concret de l’importance de</w:t>
      </w:r>
      <w:r>
        <w:t xml:space="preserve"> </w:t>
      </w:r>
      <w:r>
        <w:rPr>
          <w:rStyle w:val="VerbatimChar"/>
        </w:rPr>
        <w:t xml:space="preserve">let</w:t>
      </w:r>
      <w:r>
        <w:t xml:space="preserve"> </w:t>
      </w:r>
      <w:r>
        <w:t xml:space="preserve">pour la portée de bloc, vue au chapitre 7.</w:t>
      </w:r>
    </w:p>
    <w:bookmarkEnd w:id="215"/>
    <w:bookmarkStart w:id="216" w:name="créer-sa-propre-fonction-à-callback"/>
    <w:p>
      <w:pPr>
        <w:pStyle w:val="Heading2"/>
      </w:pPr>
      <w:r>
        <w:t xml:space="preserve">8.5 Créer sa propre fonction à callback</w:t>
      </w:r>
    </w:p>
    <w:p>
      <w:pPr>
        <w:pStyle w:val="SourceCode"/>
      </w:pPr>
      <w:r>
        <w:rPr>
          <w:rStyle w:val="KeywordTok"/>
        </w:rPr>
        <w:t xml:space="preserve">function</w:t>
      </w:r>
      <w:r>
        <w:rPr>
          <w:rStyle w:val="NormalTok"/>
        </w:rPr>
        <w:t xml:space="preserve"> </w:t>
      </w:r>
      <w:r>
        <w:rPr>
          <w:rStyle w:val="FunctionTok"/>
        </w:rPr>
        <w:t xml:space="preserve">diviser</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callback) {</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callback</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"Division par zéro impossible"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convention error-first respectée</w:t>
      </w:r>
      <w:r>
        <w:br/>
      </w:r>
      <w:r>
        <w:rPr>
          <w:rStyle w:val="NormalTok"/>
        </w:rPr>
        <w:t xml:space="preserve">}</w:t>
      </w:r>
      <w:r>
        <w:br/>
      </w:r>
      <w:r>
        <w:br/>
      </w:r>
      <w:r>
        <w:rPr>
          <w:rStyle w:val="FunctionTok"/>
        </w:rPr>
        <w:t xml:space="preserve">diviser</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(erreur</w:t>
      </w:r>
      <w:r>
        <w:rPr>
          <w:rStyle w:val="OperatorTok"/>
        </w:rPr>
        <w:t xml:space="preserve">,</w:t>
      </w:r>
      <w:r>
        <w:rPr>
          <w:rStyle w:val="NormalTok"/>
        </w:rPr>
        <w:t xml:space="preserve"> resultat)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NormalTok"/>
        </w:rPr>
        <w:t xml:space="preserve"> </w:t>
      </w:r>
      <w:r>
        <w:rPr>
          <w:rStyle w:val="CommentTok"/>
        </w:rPr>
        <w:t xml:space="preserve">// 5</w:t>
      </w:r>
      <w:r>
        <w:br/>
      </w:r>
      <w:r>
        <w:rPr>
          <w:rStyle w:val="NormalTok"/>
        </w:rPr>
        <w:t xml:space="preserve">})</w:t>
      </w:r>
      <w:r>
        <w:rPr>
          <w:rStyle w:val="OperatorTok"/>
        </w:rPr>
        <w:t xml:space="preserve">;</w:t>
      </w:r>
    </w:p>
    <w:bookmarkEnd w:id="216"/>
    <w:bookmarkStart w:id="217" w:name="Xab5e8c4bfc9dcd0b712d224746e81c6341e53cb"/>
    <w:p>
      <w:pPr>
        <w:pStyle w:val="Heading2"/>
      </w:pPr>
      <w:r>
        <w:t xml:space="preserve">Atelier — Ressentir concrètement le Callback Hell</w:t>
      </w:r>
    </w:p>
    <w:p>
      <w:pPr>
        <w:pStyle w:val="FirstParagraph"/>
      </w:pPr>
      <w:r>
        <w:t xml:space="preserve">🛠️ Atelier 8 — Compter les niveaux d’imbrication</w:t>
      </w:r>
    </w:p>
    <w:p>
      <w:pPr>
        <w:pStyle w:val="BodyText"/>
      </w:pPr>
      <w:r>
        <w:rPr>
          <w:b/>
          <w:bCs/>
        </w:rPr>
        <w:t xml:space="preserve">Objectif</w:t>
      </w:r>
      <w:r>
        <w:t xml:space="preserve"> </w:t>
      </w:r>
      <w:r>
        <w:t xml:space="preserve">: mesurer concrètement la complexité qui s’accumule à chaque étape asynchrone ajoutée à une chaîne de callbacks.</w:t>
      </w:r>
    </w:p>
    <w:p>
      <w:pPr>
        <w:pStyle w:val="BodyText"/>
      </w:pPr>
      <w:r>
        <w:rPr>
          <w:b/>
          <w:bCs/>
        </w:rPr>
        <w:t xml:space="preserve">Préparation</w:t>
      </w:r>
      <w:r>
        <w:t xml:space="preserve"> </w:t>
      </w:r>
      <w:r>
        <w:t xml:space="preserve">: Node.js installé, un dossier de travail.</w:t>
      </w:r>
    </w:p>
    <w:p>
      <w:pPr>
        <w:pStyle w:val="BodyText"/>
      </w:pPr>
      <w:r>
        <w:rPr>
          <w:b/>
          <w:bCs/>
        </w:rPr>
        <w:t xml:space="preserve">Étapes détaillées</w:t>
      </w:r>
      <w:r>
        <w:t xml:space="preserve"> </w:t>
      </w:r>
      <w:r>
        <w:t xml:space="preserve">:</w:t>
      </w:r>
      <w:r>
        <w:t xml:space="preserve"> </w:t>
      </w:r>
      <w:r>
        <w:t xml:space="preserve">1. Crée trois fichiers</w:t>
      </w:r>
      <w:r>
        <w:t xml:space="preserve"> </w:t>
      </w:r>
      <w:r>
        <w:rPr>
          <w:rStyle w:val="VerbatimChar"/>
        </w:rPr>
        <w:t xml:space="preserve">etape1.json</w:t>
      </w:r>
      <w:r>
        <w:t xml:space="preserve">,</w:t>
      </w:r>
      <w:r>
        <w:t xml:space="preserve"> </w:t>
      </w:r>
      <w:r>
        <w:rPr>
          <w:rStyle w:val="VerbatimChar"/>
        </w:rPr>
        <w:t xml:space="preserve">etape2.json</w:t>
      </w:r>
      <w:r>
        <w:t xml:space="preserve">,</w:t>
      </w:r>
      <w:r>
        <w:t xml:space="preserve"> </w:t>
      </w:r>
      <w:r>
        <w:rPr>
          <w:rStyle w:val="VerbatimChar"/>
        </w:rPr>
        <w:t xml:space="preserve">etape3.json</w:t>
      </w:r>
      <w:r>
        <w:t xml:space="preserve"> </w:t>
      </w:r>
      <w:r>
        <w:t xml:space="preserve">avec un contenu JSON simple chacun (</w:t>
      </w:r>
      <w:r>
        <w:rPr>
          <w:rStyle w:val="VerbatimChar"/>
        </w:rPr>
        <w:t xml:space="preserve">{"id": 1}</w:t>
      </w:r>
      <w:r>
        <w:t xml:space="preserve">, par exemple).</w:t>
      </w:r>
      <w:r>
        <w:t xml:space="preserve"> </w:t>
      </w:r>
      <w:r>
        <w:t xml:space="preserve">2. Écris un script qui lit</w:t>
      </w:r>
      <w:r>
        <w:t xml:space="preserve"> </w:t>
      </w:r>
      <w:r>
        <w:rPr>
          <w:rStyle w:val="VerbatimChar"/>
        </w:rPr>
        <w:t xml:space="preserve">etape1.json</w:t>
      </w:r>
      <w:r>
        <w:t xml:space="preserve">, puis utilise son contenu pour lire</w:t>
      </w:r>
      <w:r>
        <w:t xml:space="preserve"> </w:t>
      </w:r>
      <w:r>
        <w:rPr>
          <w:rStyle w:val="VerbatimChar"/>
        </w:rPr>
        <w:t xml:space="preserve">etape2.json</w:t>
      </w:r>
      <w:r>
        <w:t xml:space="preserve">, puis</w:t>
      </w:r>
      <w:r>
        <w:t xml:space="preserve"> </w:t>
      </w:r>
      <w:r>
        <w:rPr>
          <w:rStyle w:val="VerbatimChar"/>
        </w:rPr>
        <w:t xml:space="preserve">etape3.json</w:t>
      </w:r>
      <w:r>
        <w:t xml:space="preserve">, en callbacks imbriqués (comme la section 8.3).</w:t>
      </w:r>
      <w:r>
        <w:t xml:space="preserve"> </w:t>
      </w:r>
      <w:r>
        <w:t xml:space="preserve">3. Ajoute volontairement une quatrième étape (un</w:t>
      </w:r>
      <w:r>
        <w:t xml:space="preserve"> </w:t>
      </w:r>
      <w:r>
        <w:rPr>
          <w:rStyle w:val="VerbatimChar"/>
        </w:rPr>
        <w:t xml:space="preserve">etape4.json</w:t>
      </w:r>
      <w:r>
        <w:t xml:space="preserve">) en l’imbriquant de la même façon.</w:t>
      </w:r>
      <w:r>
        <w:t xml:space="preserve"> </w:t>
      </w:r>
      <w:r>
        <w:t xml:space="preserve">4. Observe l’indentation du code à ce stade, et compte le nombre de blocs</w:t>
      </w:r>
      <w:r>
        <w:t xml:space="preserve"> </w:t>
      </w:r>
      <w:r>
        <w:rPr>
          <w:rStyle w:val="VerbatimChar"/>
        </w:rPr>
        <w:t xml:space="preserve">if (erreur)</w:t>
      </w:r>
      <w:r>
        <w:t xml:space="preserve"> </w:t>
      </w:r>
      <w:r>
        <w:t xml:space="preserve">désormais présents.</w:t>
      </w:r>
    </w:p>
    <w:p>
      <w:pPr>
        <w:pStyle w:val="BodyText"/>
      </w:pPr>
      <w:r>
        <w:rPr>
          <w:b/>
          <w:bCs/>
        </w:rPr>
        <w:t xml:space="preserve">Validation</w:t>
      </w:r>
      <w:r>
        <w:t xml:space="preserve"> </w:t>
      </w:r>
      <w:r>
        <w:t xml:space="preserve">: à 4 niveaux, le code doit être visiblement plus difficile à lire qu’à 2 niveaux, avec au moins 4 blocs de gestion d’erreur quasi identiques.</w:t>
      </w:r>
    </w:p>
    <w:p>
      <w:pPr>
        <w:pStyle w:val="BodyText"/>
      </w:pPr>
      <w:r>
        <w:rPr>
          <w:b/>
          <w:bCs/>
        </w:rPr>
        <w:t xml:space="preserve">Résultat attendu</w:t>
      </w:r>
      <w:r>
        <w:t xml:space="preserve"> </w:t>
      </w:r>
      <w:r>
        <w:t xml:space="preserve">: ressentir, pas seulement lire, pourquoi ce style ne passe pas à l’échelle au-delà de 2-3 étapes — la meilleure préparation pour apprécier réellement la solution du chapitre 9.</w:t>
      </w:r>
    </w:p>
    <w:p>
      <w:pPr>
        <w:pStyle w:val="BodyText"/>
      </w:pPr>
      <w:r>
        <w:rPr>
          <w:b/>
          <w:bCs/>
        </w:rPr>
        <w:t xml:space="preserve">Dépannage</w:t>
      </w:r>
      <w:r>
        <w:t xml:space="preserve"> </w:t>
      </w:r>
      <w:r>
        <w:t xml:space="preserve">: si une étape échoue silencieusement, vérifie que chaque</w:t>
      </w:r>
      <w:r>
        <w:t xml:space="preserve"> </w:t>
      </w:r>
      <w:r>
        <w:rPr>
          <w:rStyle w:val="VerbatimChar"/>
        </w:rPr>
        <w:t xml:space="preserve">if (erreur) return ...</w:t>
      </w:r>
      <w:r>
        <w:t xml:space="preserve"> </w:t>
      </w:r>
      <w:r>
        <w:t xml:space="preserve">est bien présent — son absence est justement l’erreur fréquente n°1 ci-dessous.</w:t>
      </w:r>
    </w:p>
    <w:p>
      <w:pPr>
        <w:pStyle w:val="BodyText"/>
      </w:pPr>
      <w:r>
        <w:rPr>
          <w:b/>
          <w:bCs/>
        </w:rPr>
        <w:t xml:space="preserve">Nettoyage</w:t>
      </w:r>
      <w:r>
        <w:t xml:space="preserve"> </w:t>
      </w:r>
      <w:r>
        <w:t xml:space="preserve">: les fichiers</w:t>
      </w:r>
      <w:r>
        <w:t xml:space="preserve"> </w:t>
      </w:r>
      <w:r>
        <w:rPr>
          <w:rStyle w:val="VerbatimChar"/>
        </w:rPr>
        <w:t xml:space="preserve">etape*.json</w:t>
      </w:r>
      <w:r>
        <w:t xml:space="preserve"> </w:t>
      </w:r>
      <w:r>
        <w:t xml:space="preserve">peuvent être supprimés après l’atelier.</w:t>
      </w:r>
    </w:p>
    <w:bookmarkEnd w:id="217"/>
    <w:bookmarkStart w:id="218" w:name="erreurs-fréquentes-7"/>
    <w:p>
      <w:pPr>
        <w:pStyle w:val="Heading2"/>
      </w:pPr>
      <w:r>
        <w:t xml:space="preserve">Erreurs fréquentes</w:t>
      </w:r>
    </w:p>
    <w:p>
      <w:pPr>
        <w:pStyle w:val="FirstParagraph"/>
      </w:pPr>
      <w:r>
        <w:t xml:space="preserve">⚠️ Erreur n°1 — Oublier le return après avoir géré l’erreur</w:t>
      </w:r>
    </w:p>
    <w:p>
      <w:pPr>
        <w:pStyle w:val="SourceCode"/>
      </w:pP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"data.txt"</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(erreur</w:t>
      </w:r>
      <w:r>
        <w:rPr>
          <w:rStyle w:val="OperatorTok"/>
        </w:rPr>
        <w:t xml:space="preserve">,</w:t>
      </w:r>
      <w:r>
        <w:rPr>
          <w:rStyle w:val="NormalTok"/>
        </w:rPr>
        <w:t xml:space="preserve"> contenu)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 pas de return : le code continue quand même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(contenu</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CommentTok"/>
        </w:rPr>
        <w:t xml:space="preserve">// 💥 TypeError si erreur était définie (contenu est undefined)</w:t>
      </w:r>
      <w:r>
        <w:br/>
      </w:r>
      <w:r>
        <w:rPr>
          <w:rStyle w:val="NormalTok"/>
        </w:rPr>
        <w:t xml:space="preserve">})</w:t>
      </w:r>
      <w:r>
        <w:rPr>
          <w:rStyle w:val="OperatorTok"/>
        </w:rPr>
        <w:t xml:space="preserve">;</w:t>
      </w:r>
    </w:p>
    <w:p>
      <w:pPr>
        <w:pStyle w:val="FirstParagraph"/>
      </w:pPr>
      <w:r>
        <w:t xml:space="preserve">Sans</w:t>
      </w:r>
      <w:r>
        <w:t xml:space="preserve"> </w:t>
      </w:r>
      <w:r>
        <w:rPr>
          <w:rStyle w:val="VerbatimChar"/>
        </w:rPr>
        <w:t xml:space="preserve">return</w:t>
      </w:r>
      <w:r>
        <w:t xml:space="preserve"> </w:t>
      </w:r>
      <w:r>
        <w:t xml:space="preserve">après la gestion d’erreur, l’exécution continue avec des données potentiellement invalides — toujours</w:t>
      </w:r>
      <w:r>
        <w:t xml:space="preserve"> </w:t>
      </w:r>
      <w:r>
        <w:rPr>
          <w:rStyle w:val="VerbatimChar"/>
        </w:rPr>
        <w:t xml:space="preserve">return</w:t>
      </w:r>
      <w:r>
        <w:t xml:space="preserve"> </w:t>
      </w:r>
      <w:r>
        <w:t xml:space="preserve">immédiatement après avoir traité une erreur dans un callback.</w:t>
      </w:r>
    </w:p>
    <w:p>
      <w:pPr>
        <w:pStyle w:val="BodyText"/>
      </w:pPr>
      <w:r>
        <w:t xml:space="preserve">⚠️ Erreur n°2 — Appeler le callback plusieurs fois</w:t>
      </w:r>
    </w:p>
    <w:p>
      <w:pPr>
        <w:pStyle w:val="SourceCode"/>
      </w:pPr>
      <w:r>
        <w:rPr>
          <w:rStyle w:val="KeywordTok"/>
        </w:rPr>
        <w:t xml:space="preserve">function</w:t>
      </w:r>
      <w:r>
        <w:rPr>
          <w:rStyle w:val="NormalTok"/>
        </w:rPr>
        <w:t xml:space="preserve"> </w:t>
      </w:r>
      <w:r>
        <w:rPr>
          <w:rStyle w:val="FunctionTok"/>
        </w:rPr>
        <w:t xml:space="preserve">operationRisquee</w:t>
      </w:r>
      <w:r>
        <w:rPr>
          <w:rStyle w:val="NormalTok"/>
        </w:rPr>
        <w:t xml:space="preserve">(callback)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FunctionTok"/>
        </w:rPr>
        <w:t xml:space="preserve">callback</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"Échec"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w:t>
      </w:r>
      <w:r>
        <w:rPr>
          <w:rStyle w:val="StringTok"/>
        </w:rPr>
        <w:t xml:space="preserve">"Succès"</w:t>
      </w:r>
      <w:r>
        <w:rPr>
          <w:rStyle w:val="NormalTok"/>
        </w:rPr>
        <w:t xml:space="preserve">)</w:t>
      </w:r>
      <w:r>
        <w:rPr>
          <w:rStyle w:val="OperatorTok"/>
        </w:rPr>
        <w:t xml:space="preserve">;</w:t>
      </w:r>
      <w:r>
        <w:rPr>
          <w:rStyle w:val="NormalTok"/>
        </w:rPr>
        <w:t xml:space="preserve"> </w:t>
      </w:r>
      <w:r>
        <w:rPr>
          <w:rStyle w:val="CommentTok"/>
        </w:rPr>
        <w:t xml:space="preserve">// ❌ appelé MÊME si l'erreur ci-dessus l'a déjà été, sans return</w:t>
      </w:r>
      <w:r>
        <w:br/>
      </w:r>
      <w:r>
        <w:rPr>
          <w:rStyle w:val="NormalTok"/>
        </w:rPr>
        <w:t xml:space="preserve">}</w:t>
      </w:r>
    </w:p>
    <w:p>
      <w:pPr>
        <w:pStyle w:val="FirstParagraph"/>
      </w:pPr>
      <w:r>
        <w:t xml:space="preserve">Un callback appelé deux fois (une fois avec l’erreur, une fois avec le résultat) peut provoquer un comportement imprévisible chez l’appelant, qui ne s’attend à être rappelé qu’une seule fois — toujours</w:t>
      </w:r>
      <w:r>
        <w:t xml:space="preserve"> </w:t>
      </w:r>
      <w:r>
        <w:rPr>
          <w:rStyle w:val="VerbatimChar"/>
        </w:rPr>
        <w:t xml:space="preserve">return</w:t>
      </w:r>
      <w:r>
        <w:t xml:space="preserve"> </w:t>
      </w:r>
      <w:r>
        <w:t xml:space="preserve">après le premier appel au callback.</w:t>
      </w:r>
    </w:p>
    <w:bookmarkEnd w:id="218"/>
    <w:bookmarkStart w:id="219" w:name="débogage-7"/>
    <w:p>
      <w:pPr>
        <w:pStyle w:val="Heading2"/>
      </w:pPr>
      <w:r>
        <w:t xml:space="preserve">Débogage</w:t>
      </w:r>
    </w:p>
    <w:p>
      <w:pPr>
        <w:pStyle w:val="FirstParagraph"/>
      </w:pPr>
      <w:r>
        <w:t xml:space="preserve">🩺 Symptôme :</w:t>
      </w:r>
      <w:r>
        <w:t xml:space="preserve"> </w:t>
      </w:r>
      <w:r>
        <w:t xml:space="preserve">“Cannot read properties of undefined”</w:t>
      </w:r>
      <w:r>
        <w:t xml:space="preserve"> </w:t>
      </w:r>
      <w:r>
        <w:t xml:space="preserve">dans un callback</w:t>
      </w:r>
    </w:p>
    <w:p>
      <w:pPr>
        <w:pStyle w:val="Compact"/>
        <w:numPr>
          <w:ilvl w:val="0"/>
          <w:numId w:val="1164"/>
        </w:numPr>
      </w:pPr>
      <w:r>
        <w:rPr>
          <w:b/>
          <w:bCs/>
        </w:rPr>
        <w:t xml:space="preserve">Cause</w:t>
      </w:r>
      <w:r>
        <w:t xml:space="preserve"> </w:t>
      </w:r>
      <w:r>
        <w:t xml:space="preserve">: le code suppose que le résultat est valide sans avoir vérifié l’erreur en premier (erreur fréquente n°1 ci-dessus).</w:t>
      </w:r>
    </w:p>
    <w:p>
      <w:pPr>
        <w:pStyle w:val="Compact"/>
        <w:numPr>
          <w:ilvl w:val="0"/>
          <w:numId w:val="1164"/>
        </w:numPr>
      </w:pPr>
      <w:r>
        <w:rPr>
          <w:b/>
          <w:bCs/>
        </w:rPr>
        <w:t xml:space="preserve">Diagnostic</w:t>
      </w:r>
      <w:r>
        <w:t xml:space="preserve"> </w:t>
      </w:r>
      <w:r>
        <w:t xml:space="preserve">: ajouter un</w:t>
      </w:r>
      <w:r>
        <w:t xml:space="preserve"> </w:t>
      </w:r>
      <w:r>
        <w:rPr>
          <w:rStyle w:val="VerbatimChar"/>
        </w:rPr>
        <w:t xml:space="preserve">console.log(erreur)</w:t>
      </w:r>
      <w:r>
        <w:t xml:space="preserve"> </w:t>
      </w:r>
      <w:r>
        <w:t xml:space="preserve">en tout début de callback pour vérifier si une erreur était réellement présente avant d’accéder au résultat.</w:t>
      </w:r>
    </w:p>
    <w:p>
      <w:pPr>
        <w:pStyle w:val="Compact"/>
        <w:numPr>
          <w:ilvl w:val="0"/>
          <w:numId w:val="1164"/>
        </w:numPr>
      </w:pPr>
      <w:r>
        <w:rPr>
          <w:b/>
          <w:bCs/>
        </w:rPr>
        <w:t xml:space="preserve">Solution</w:t>
      </w:r>
      <w:r>
        <w:t xml:space="preserve"> </w:t>
      </w:r>
      <w:r>
        <w:t xml:space="preserve">: toujours vérifier</w:t>
      </w:r>
      <w:r>
        <w:t xml:space="preserve"> </w:t>
      </w:r>
      <w:r>
        <w:rPr>
          <w:rStyle w:val="VerbatimChar"/>
        </w:rPr>
        <w:t xml:space="preserve">if (erreur)</w:t>
      </w:r>
      <w:r>
        <w:t xml:space="preserve"> </w:t>
      </w:r>
      <w:r>
        <w:t xml:space="preserve">en tout premier, avec un</w:t>
      </w:r>
      <w:r>
        <w:t xml:space="preserve"> </w:t>
      </w:r>
      <w:r>
        <w:rPr>
          <w:rStyle w:val="VerbatimChar"/>
        </w:rPr>
        <w:t xml:space="preserve">return</w:t>
      </w:r>
      <w:r>
        <w:t xml:space="preserve"> </w:t>
      </w:r>
      <w:r>
        <w:t xml:space="preserve">immédiat.</w:t>
      </w:r>
    </w:p>
    <w:bookmarkEnd w:id="219"/>
    <w:bookmarkStart w:id="220" w:name="en-entreprise-7"/>
    <w:p>
      <w:pPr>
        <w:pStyle w:val="Heading2"/>
      </w:pPr>
      <w:r>
        <w:t xml:space="preserve">En entreprise</w:t>
      </w:r>
    </w:p>
    <w:p>
      <w:pPr>
        <w:pStyle w:val="Compact"/>
        <w:numPr>
          <w:ilvl w:val="0"/>
          <w:numId w:val="1165"/>
        </w:numPr>
      </w:pPr>
      <w:r>
        <w:rPr>
          <w:b/>
          <w:bCs/>
        </w:rPr>
        <w:t xml:space="preserve">API historiques encore en callbacks</w:t>
      </w:r>
      <w:r>
        <w:t xml:space="preserve"> </w:t>
      </w:r>
      <w:r>
        <w:t xml:space="preserve">: de nombreux modules npm plus anciens (et l’intégralité du module natif</w:t>
      </w:r>
      <w:r>
        <w:t xml:space="preserve"> </w:t>
      </w:r>
      <w:r>
        <w:rPr>
          <w:rStyle w:val="VerbatimChar"/>
        </w:rPr>
        <w:t xml:space="preserve">fs</w:t>
      </w:r>
      <w:r>
        <w:t xml:space="preserve"> </w:t>
      </w:r>
      <w:r>
        <w:t xml:space="preserve">en version non-Promise) exposent encore une API à callbacks — savoir les reconnaître et les utiliser correctement reste indispensable, même dans un code moderne à base de</w:t>
      </w:r>
      <w:r>
        <w:t xml:space="preserve"> </w:t>
      </w:r>
      <w:r>
        <w:rPr>
          <w:rStyle w:val="VerbatimChar"/>
        </w:rPr>
        <w:t xml:space="preserve">async</w:t>
      </w:r>
      <w:r>
        <w:t xml:space="preserve">/</w:t>
      </w:r>
      <w:r>
        <w:rPr>
          <w:rStyle w:val="VerbatimChar"/>
        </w:rPr>
        <w:t xml:space="preserve">await</w:t>
      </w:r>
      <w:r>
        <w:t xml:space="preserve">.</w:t>
      </w:r>
    </w:p>
    <w:p>
      <w:pPr>
        <w:pStyle w:val="Compact"/>
        <w:numPr>
          <w:ilvl w:val="0"/>
          <w:numId w:val="1165"/>
        </w:numPr>
      </w:pPr>
      <w:r>
        <w:rPr>
          <w:rStyle w:val="VerbatimChar"/>
          <w:b/>
          <w:bCs/>
        </w:rPr>
        <w:t xml:space="preserve">util.promisify</w:t>
      </w:r>
      <w:r>
        <w:t xml:space="preserve"> </w:t>
      </w:r>
      <w:r>
        <w:t xml:space="preserve">: Node.js fournit un utilitaire natif pour convertir une fonction à callback error-first en fonction retournant une Promise, permettant d’utiliser</w:t>
      </w:r>
      <w:r>
        <w:t xml:space="preserve"> </w:t>
      </w:r>
      <w:r>
        <w:rPr>
          <w:rStyle w:val="VerbatimChar"/>
        </w:rPr>
        <w:t xml:space="preserve">async</w:t>
      </w:r>
      <w:r>
        <w:t xml:space="preserve">/</w:t>
      </w:r>
      <w:r>
        <w:rPr>
          <w:rStyle w:val="VerbatimChar"/>
        </w:rPr>
        <w:t xml:space="preserve">await</w:t>
      </w:r>
      <w:r>
        <w:t xml:space="preserve"> </w:t>
      </w:r>
      <w:r>
        <w:t xml:space="preserve">(chapitre 10) même avec une ancienne API à callback.</w:t>
      </w:r>
    </w:p>
    <w:p>
      <w:pPr>
        <w:pStyle w:val="Compact"/>
        <w:numPr>
          <w:ilvl w:val="0"/>
          <w:numId w:val="1165"/>
        </w:numPr>
      </w:pPr>
      <w:r>
        <w:rPr>
          <w:b/>
          <w:bCs/>
        </w:rPr>
        <w:t xml:space="preserve">Erreur classique observée</w:t>
      </w:r>
      <w:r>
        <w:t xml:space="preserve"> </w:t>
      </w:r>
      <w:r>
        <w:t xml:space="preserve">: une équipe qui mélange callbacks et Promises dans le même fichier sans convertir clairement les uns vers les autres, rendant le flux de contrôle difficile à suivre pour quiconque relit le code.</w:t>
      </w:r>
    </w:p>
    <w:bookmarkEnd w:id="220"/>
    <w:bookmarkStart w:id="221" w:name="entretien-technique-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la convention error-first callback ?”</w:t>
      </w:r>
      <w:r>
        <w:t xml:space="preserve"> </w:t>
      </w:r>
      <w:r>
        <w:t xml:space="preserve">Réponse attendue : le callback reçoit toujours l’erreur éventuelle en premier paramètre (</w:t>
      </w:r>
      <w:r>
        <w:rPr>
          <w:rStyle w:val="VerbatimChar"/>
        </w:rPr>
        <w:t xml:space="preserve">null</w:t>
      </w:r>
      <w:r>
        <w:t xml:space="preserve"> </w:t>
      </w:r>
      <w:r>
        <w:t xml:space="preserve">si aucune erreur), suivi du résultat réel — une convention systématique dans l’API native de Node.js et une grande partie de son écosystème.</w:t>
      </w:r>
    </w:p>
    <w:p>
      <w:pPr>
        <w:pStyle w:val="BodyText"/>
      </w:pPr>
      <w:r>
        <w:rPr>
          <w:b/>
          <w:bCs/>
        </w:rPr>
        <w:t xml:space="preserve">Q2.</w:t>
      </w:r>
      <w:r>
        <w:rPr>
          <w:b/>
          <w:bCs/>
        </w:rPr>
        <w:t xml:space="preserve"> </w:t>
      </w:r>
      <w:r>
        <w:rPr>
          <w:b/>
          <w:bCs/>
        </w:rPr>
        <w:t xml:space="preserve">“Quel est le vrai problème du Callback Hell, au-delà de l’esthétique ?”</w:t>
      </w:r>
      <w:r>
        <w:t xml:space="preserve"> </w:t>
      </w:r>
      <w:r>
        <w:t xml:space="preserve">Réponse attendue : la duplication de la gestion d’erreur à chaque niveau d’imbrication, et la difficulté de composer plusieurs opérations asynchrones en parallèle plutôt qu’en série.</w:t>
      </w:r>
    </w:p>
    <w:p>
      <w:pPr>
        <w:pStyle w:val="BodyText"/>
      </w:pPr>
      <w:r>
        <w:rPr>
          <w:b/>
          <w:bCs/>
        </w:rPr>
        <w:t xml:space="preserve">Q3.</w:t>
      </w:r>
      <w:r>
        <w:rPr>
          <w:b/>
          <w:bCs/>
        </w:rPr>
        <w:t xml:space="preserve"> </w:t>
      </w:r>
      <w:r>
        <w:rPr>
          <w:b/>
          <w:bCs/>
        </w:rPr>
        <w:t xml:space="preserve">“Que fait util.promisify ?”</w:t>
      </w:r>
      <w:r>
        <w:t xml:space="preserve"> </w:t>
      </w:r>
      <w:r>
        <w:t xml:space="preserve">Réponse attendue : convertit une fonction à callback error-first en une fonction retournant une Promise, permettant de l’utiliser avec</w:t>
      </w:r>
      <w:r>
        <w:t xml:space="preserve"> </w:t>
      </w:r>
      <w:r>
        <w:rPr>
          <w:rStyle w:val="VerbatimChar"/>
        </w:rPr>
        <w:t xml:space="preserve">async</w:t>
      </w:r>
      <w:r>
        <w:t xml:space="preserve">/</w:t>
      </w:r>
      <w:r>
        <w:rPr>
          <w:rStyle w:val="VerbatimChar"/>
        </w:rPr>
        <w:t xml:space="preserve">await</w:t>
      </w:r>
      <w:r>
        <w:t xml:space="preserve"> </w:t>
      </w:r>
      <w:r>
        <w:t xml:space="preserve">sans réécrire la fonction originale.</w:t>
      </w:r>
    </w:p>
    <w:bookmarkEnd w:id="221"/>
    <w:bookmarkStart w:id="222" w:name="X9fe2e886739fa4f163185be719384408fa1c200"/>
    <w:p>
      <w:pPr>
        <w:pStyle w:val="Heading2"/>
      </w:pPr>
      <w:r>
        <w:t xml:space="preserve">Optimisation, sécurité et maintenabilité</w:t>
      </w:r>
    </w:p>
    <w:p>
      <w:pPr>
        <w:pStyle w:val="FirstParagraph"/>
      </w:pPr>
      <w:r>
        <w:t xml:space="preserve">🔒 Sécurité</w:t>
      </w:r>
      <w:r>
        <w:t xml:space="preserve"> </w:t>
      </w:r>
      <w:r>
        <w:t xml:space="preserve">Un callback appelé plusieurs fois par erreur (erreur fréquente n°2) peut, dans un contexte sensible (paiement, écriture en base de données), déclencher une action deux fois — un bug de callback mal maîtrisé peut donc avoir des conséquences bien réelles, pas seulement esthétiques.</w:t>
      </w:r>
    </w:p>
    <w:p>
      <w:pPr>
        <w:pStyle w:val="BodyText"/>
      </w:pPr>
      <w:r>
        <w:t xml:space="preserve">✅ Maintenabilité</w:t>
      </w:r>
      <w:r>
        <w:t xml:space="preserve"> </w:t>
      </w:r>
      <w:r>
        <w:t xml:space="preserve">Nommer les fonctions callback plutôt que d’utiliser systématiquement des fonctions anonymes imbriquées réduit déjà une partie de la profondeur visuelle du Callback Hell, même avant de migrer vers les Promises.</w:t>
      </w:r>
    </w:p>
    <w:bookmarkEnd w:id="222"/>
    <w:bookmarkStart w:id="223" w:name="résumé-du-chapitre-7"/>
    <w:p>
      <w:pPr>
        <w:pStyle w:val="Heading2"/>
      </w:pPr>
      <w:r>
        <w:t xml:space="preserve">Résumé du chapitre</w:t>
      </w:r>
    </w:p>
    <w:p>
      <w:pPr>
        <w:pStyle w:val="Compact"/>
        <w:numPr>
          <w:ilvl w:val="0"/>
          <w:numId w:val="1166"/>
        </w:numPr>
      </w:pPr>
      <w:r>
        <w:t xml:space="preserve">Un callback est une fonction rappelée plus tard, typiquement à la fin d’une opération asynchrone.</w:t>
      </w:r>
    </w:p>
    <w:p>
      <w:pPr>
        <w:pStyle w:val="Compact"/>
        <w:numPr>
          <w:ilvl w:val="0"/>
          <w:numId w:val="1166"/>
        </w:numPr>
      </w:pPr>
      <w:r>
        <w:t xml:space="preserve">La convention Node.js</w:t>
      </w:r>
      <w:r>
        <w:t xml:space="preserve"> </w:t>
      </w:r>
      <w:r>
        <w:t xml:space="preserve">“error-first”</w:t>
      </w:r>
      <w:r>
        <w:t xml:space="preserve"> </w:t>
      </w:r>
      <w:r>
        <w:t xml:space="preserve">place toujours l’erreur éventuelle en premier paramètre du callback.</w:t>
      </w:r>
    </w:p>
    <w:p>
      <w:pPr>
        <w:pStyle w:val="Compact"/>
        <w:numPr>
          <w:ilvl w:val="0"/>
          <w:numId w:val="1166"/>
        </w:numPr>
      </w:pPr>
      <w:r>
        <w:t xml:space="preserve">Le</w:t>
      </w:r>
      <w:r>
        <w:t xml:space="preserve"> </w:t>
      </w:r>
      <w:r>
        <w:t xml:space="preserve">“Callback Hell”</w:t>
      </w:r>
      <w:r>
        <w:t xml:space="preserve"> </w:t>
      </w:r>
      <w:r>
        <w:t xml:space="preserve">(imbrication croissante) complique la gestion d’erreur et la composition d’opérations — résolu par les Promises (chapitre 9).</w:t>
      </w:r>
    </w:p>
    <w:p>
      <w:pPr>
        <w:pStyle w:val="Compact"/>
        <w:numPr>
          <w:ilvl w:val="0"/>
          <w:numId w:val="1166"/>
        </w:numPr>
      </w:pPr>
      <w:r>
        <w:t xml:space="preserve">Toujours</w:t>
      </w:r>
      <w:r>
        <w:t xml:space="preserve"> </w:t>
      </w:r>
      <w:r>
        <w:rPr>
          <w:rStyle w:val="VerbatimChar"/>
        </w:rPr>
        <w:t xml:space="preserve">return</w:t>
      </w:r>
      <w:r>
        <w:t xml:space="preserve"> </w:t>
      </w:r>
      <w:r>
        <w:t xml:space="preserve">immédiatement après avoir traité une erreur dans un callback, pour éviter de continuer avec des données invalides.</w:t>
      </w:r>
    </w:p>
    <w:bookmarkEnd w:id="223"/>
    <w:bookmarkStart w:id="224" w:name="quiz-7"/>
    <w:p>
      <w:pPr>
        <w:pStyle w:val="Heading2"/>
      </w:pPr>
      <w:r>
        <w:t xml:space="preserve">Quiz</w:t>
      </w:r>
    </w:p>
    <w:p>
      <w:pPr>
        <w:pStyle w:val="FirstParagraph"/>
      </w:pPr>
      <w:r>
        <w:t xml:space="preserve">📝 QCM</w:t>
      </w:r>
    </w:p>
    <w:p>
      <w:pPr>
        <w:pStyle w:val="Compact"/>
        <w:numPr>
          <w:ilvl w:val="0"/>
          <w:numId w:val="1167"/>
        </w:numPr>
      </w:pPr>
      <w:r>
        <w:t xml:space="preserve">Dans la convention error-first, que représente le premier paramètre du callback ?</w:t>
      </w:r>
    </w:p>
    <w:p>
      <w:pPr>
        <w:pStyle w:val="Compact"/>
        <w:numPr>
          <w:ilvl w:val="1"/>
          <w:numId w:val="1168"/>
        </w:numPr>
      </w:pPr>
    </w:p>
    <w:p>
      <w:pPr>
        <w:pStyle w:val="Compact"/>
        <w:numPr>
          <w:ilvl w:val="2"/>
          <w:numId w:val="1169"/>
        </w:numPr>
      </w:pPr>
      <w:r>
        <w:t xml:space="preserve">Le résultat de l’opération</w:t>
      </w:r>
    </w:p>
    <w:p>
      <w:pPr>
        <w:pStyle w:val="Compact"/>
        <w:numPr>
          <w:ilvl w:val="1"/>
          <w:numId w:val="1168"/>
        </w:numPr>
      </w:pPr>
    </w:p>
    <w:p>
      <w:pPr>
        <w:pStyle w:val="Compact"/>
        <w:numPr>
          <w:ilvl w:val="2"/>
          <w:numId w:val="1170"/>
        </w:numPr>
      </w:pPr>
      <w:r>
        <w:t xml:space="preserve">L’erreur éventuelle (ou null)</w:t>
      </w:r>
    </w:p>
    <w:p>
      <w:pPr>
        <w:pStyle w:val="Compact"/>
        <w:numPr>
          <w:ilvl w:val="1"/>
          <w:numId w:val="1168"/>
        </w:numPr>
      </w:pPr>
    </w:p>
    <w:p>
      <w:pPr>
        <w:pStyle w:val="Compact"/>
        <w:numPr>
          <w:ilvl w:val="2"/>
          <w:numId w:val="1171"/>
        </w:numPr>
      </w:pPr>
      <w:r>
        <w:t xml:space="preserve">Un identifiant de requête</w:t>
      </w:r>
    </w:p>
    <w:p>
      <w:pPr>
        <w:pStyle w:val="Compact"/>
        <w:numPr>
          <w:ilvl w:val="1"/>
          <w:numId w:val="1168"/>
        </w:numPr>
      </w:pPr>
    </w:p>
    <w:p>
      <w:pPr>
        <w:pStyle w:val="Compact"/>
        <w:numPr>
          <w:ilvl w:val="2"/>
          <w:numId w:val="1172"/>
        </w:numPr>
      </w:pPr>
      <w:r>
        <w:t xml:space="preserve">Le contexte</w:t>
      </w:r>
      <w:r>
        <w:t xml:space="preserve"> </w:t>
      </w:r>
      <w:r>
        <w:rPr>
          <w:rStyle w:val="VerbatimChar"/>
        </w:rPr>
        <w:t xml:space="preserve">this</w:t>
      </w:r>
    </w:p>
    <w:p>
      <w:pPr>
        <w:pStyle w:val="Compact"/>
        <w:numPr>
          <w:ilvl w:val="0"/>
          <w:numId w:val="1167"/>
        </w:numPr>
      </w:pPr>
      <w:r>
        <w:t xml:space="preserve">Que se passe-t-il si on oublie</w:t>
      </w:r>
      <w:r>
        <w:t xml:space="preserve"> </w:t>
      </w:r>
      <w:r>
        <w:rPr>
          <w:rStyle w:val="VerbatimChar"/>
        </w:rPr>
        <w:t xml:space="preserve">return</w:t>
      </w:r>
      <w:r>
        <w:t xml:space="preserve"> </w:t>
      </w:r>
      <w:r>
        <w:t xml:space="preserve">après avoir géré une erreur dans un callback ?</w:t>
      </w:r>
    </w:p>
    <w:p>
      <w:pPr>
        <w:pStyle w:val="Compact"/>
        <w:numPr>
          <w:ilvl w:val="1"/>
          <w:numId w:val="1173"/>
        </w:numPr>
      </w:pPr>
    </w:p>
    <w:p>
      <w:pPr>
        <w:pStyle w:val="Compact"/>
        <w:numPr>
          <w:ilvl w:val="2"/>
          <w:numId w:val="1174"/>
        </w:numPr>
      </w:pPr>
      <w:r>
        <w:t xml:space="preserve">Rien, le code s’arrête automatiquement</w:t>
      </w:r>
    </w:p>
    <w:p>
      <w:pPr>
        <w:pStyle w:val="Compact"/>
        <w:numPr>
          <w:ilvl w:val="1"/>
          <w:numId w:val="1173"/>
        </w:numPr>
      </w:pPr>
    </w:p>
    <w:p>
      <w:pPr>
        <w:pStyle w:val="Compact"/>
        <w:numPr>
          <w:ilvl w:val="2"/>
          <w:numId w:val="1175"/>
        </w:numPr>
      </w:pPr>
      <w:r>
        <w:t xml:space="preserve">Le code continue à s’exécuter avec des données potentiellement invalides</w:t>
      </w:r>
    </w:p>
    <w:p>
      <w:pPr>
        <w:pStyle w:val="Compact"/>
        <w:numPr>
          <w:ilvl w:val="1"/>
          <w:numId w:val="1173"/>
        </w:numPr>
      </w:pPr>
    </w:p>
    <w:p>
      <w:pPr>
        <w:pStyle w:val="Compact"/>
        <w:numPr>
          <w:ilvl w:val="2"/>
          <w:numId w:val="1176"/>
        </w:numPr>
      </w:pPr>
      <w:r>
        <w:t xml:space="preserve">Une erreur de syntaxe est levée</w:t>
      </w:r>
    </w:p>
    <w:p>
      <w:pPr>
        <w:pStyle w:val="Compact"/>
        <w:numPr>
          <w:ilvl w:val="1"/>
          <w:numId w:val="1173"/>
        </w:numPr>
      </w:pPr>
    </w:p>
    <w:p>
      <w:pPr>
        <w:pStyle w:val="Compact"/>
        <w:numPr>
          <w:ilvl w:val="2"/>
          <w:numId w:val="1177"/>
        </w:numPr>
      </w:pPr>
      <w:r>
        <w:t xml:space="preserve">Le callback est rappelé automatiquement</w:t>
      </w:r>
    </w:p>
    <w:p>
      <w:pPr>
        <w:pStyle w:val="Compact"/>
        <w:numPr>
          <w:ilvl w:val="0"/>
          <w:numId w:val="1167"/>
        </w:numPr>
      </w:pPr>
      <w:r>
        <w:t xml:space="preserve">Quel est le vrai problème structurel du Callback Hell ?</w:t>
      </w:r>
    </w:p>
    <w:p>
      <w:pPr>
        <w:pStyle w:val="Compact"/>
        <w:numPr>
          <w:ilvl w:val="1"/>
          <w:numId w:val="1178"/>
        </w:numPr>
      </w:pPr>
    </w:p>
    <w:p>
      <w:pPr>
        <w:pStyle w:val="Compact"/>
        <w:numPr>
          <w:ilvl w:val="2"/>
          <w:numId w:val="1179"/>
        </w:numPr>
      </w:pPr>
      <w:r>
        <w:t xml:space="preserve">L’indentation visuelle uniquement</w:t>
      </w:r>
    </w:p>
    <w:p>
      <w:pPr>
        <w:pStyle w:val="Compact"/>
        <w:numPr>
          <w:ilvl w:val="1"/>
          <w:numId w:val="1178"/>
        </w:numPr>
      </w:pPr>
    </w:p>
    <w:p>
      <w:pPr>
        <w:pStyle w:val="Compact"/>
        <w:numPr>
          <w:ilvl w:val="2"/>
          <w:numId w:val="1180"/>
        </w:numPr>
      </w:pPr>
      <w:r>
        <w:t xml:space="preserve">La duplication de gestion d’erreur et la difficulté de paralléliser</w:t>
      </w:r>
    </w:p>
    <w:p>
      <w:pPr>
        <w:pStyle w:val="Compact"/>
        <w:numPr>
          <w:ilvl w:val="1"/>
          <w:numId w:val="1178"/>
        </w:numPr>
      </w:pPr>
    </w:p>
    <w:p>
      <w:pPr>
        <w:pStyle w:val="Compact"/>
        <w:numPr>
          <w:ilvl w:val="2"/>
          <w:numId w:val="1181"/>
        </w:numPr>
      </w:pPr>
      <w:r>
        <w:t xml:space="preserve">Il n’existe aucun vrai problème, juste une question de goût</w:t>
      </w:r>
    </w:p>
    <w:p>
      <w:pPr>
        <w:pStyle w:val="Compact"/>
        <w:numPr>
          <w:ilvl w:val="1"/>
          <w:numId w:val="1178"/>
        </w:numPr>
      </w:pPr>
    </w:p>
    <w:p>
      <w:pPr>
        <w:pStyle w:val="Compact"/>
        <w:numPr>
          <w:ilvl w:val="2"/>
          <w:numId w:val="1182"/>
        </w:numPr>
      </w:pPr>
      <w:r>
        <w:t xml:space="preserve">Les callbacks sont plus lents que les Promises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83"/>
        </w:numPr>
      </w:pPr>
      <w:r>
        <w:t xml:space="preserve">Tous les callbacks sont asynchrones. —</w:t>
      </w:r>
      <w:r>
        <w:t xml:space="preserve"> </w:t>
      </w:r>
      <w:r>
        <w:rPr>
          <w:b/>
          <w:bCs/>
        </w:rPr>
        <w:t xml:space="preserve">Faux</w:t>
      </w:r>
      <w:r>
        <w:t xml:space="preserve"> </w:t>
      </w:r>
      <w:r>
        <w:t xml:space="preserve">(</w:t>
      </w:r>
      <w:r>
        <w:rPr>
          <w:rStyle w:val="VerbatimChar"/>
        </w:rPr>
        <w:t xml:space="preserve">forEach</w:t>
      </w:r>
      <w:r>
        <w:t xml:space="preserve">, par exemple, appelle son callback de façon synchrone).</w:t>
      </w:r>
    </w:p>
    <w:p>
      <w:pPr>
        <w:pStyle w:val="Compact"/>
        <w:numPr>
          <w:ilvl w:val="0"/>
          <w:numId w:val="1183"/>
        </w:numPr>
      </w:pPr>
      <w:r>
        <w:t xml:space="preserve">La convention error-first est imposée par la syntaxe JavaScript elle-même. —</w:t>
      </w:r>
      <w:r>
        <w:t xml:space="preserve"> </w:t>
      </w:r>
      <w:r>
        <w:rPr>
          <w:b/>
          <w:bCs/>
        </w:rPr>
        <w:t xml:space="preserve">Faux</w:t>
      </w:r>
      <w:r>
        <w:t xml:space="preserve"> </w:t>
      </w:r>
      <w:r>
        <w:t xml:space="preserve">(c’est une convention adoptée par Node.js, pas une règle du langage).</w:t>
      </w:r>
    </w:p>
    <w:p>
      <w:pPr>
        <w:pStyle w:val="Compact"/>
        <w:numPr>
          <w:ilvl w:val="0"/>
          <w:numId w:val="1183"/>
        </w:numPr>
      </w:pPr>
      <w:r>
        <w:t xml:space="preserve">Un callback ne devrait jamais être appelé plus d’une fois. —</w:t>
      </w:r>
      <w:r>
        <w:t xml:space="preserve"> </w:t>
      </w:r>
      <w:r>
        <w:rPr>
          <w:b/>
          <w:bCs/>
        </w:rPr>
        <w:t xml:space="preserve">Vrai</w:t>
      </w:r>
      <w:r>
        <w:t xml:space="preserve">.</w:t>
      </w:r>
    </w:p>
    <w:p>
      <w:pPr>
        <w:pStyle w:val="FirstParagraph"/>
      </w:pPr>
      <w:r>
        <w:t xml:space="preserve">📝 Question ouverte</w:t>
      </w:r>
    </w:p>
    <w:p>
      <w:pPr>
        <w:pStyle w:val="BodyText"/>
      </w:pPr>
      <w:r>
        <w:t xml:space="preserve">Pourquoi</w:t>
      </w:r>
      <w:r>
        <w:t xml:space="preserve"> </w:t>
      </w:r>
      <w:r>
        <w:rPr>
          <w:rStyle w:val="VerbatimChar"/>
        </w:rPr>
        <w:t xml:space="preserve">[1,2,3].forEach(cb)</w:t>
      </w:r>
      <w:r>
        <w:t xml:space="preserve"> </w:t>
      </w:r>
      <w:r>
        <w:t xml:space="preserve">exécute-t-il</w:t>
      </w:r>
      <w:r>
        <w:t xml:space="preserve"> </w:t>
      </w:r>
      <w:r>
        <w:rPr>
          <w:rStyle w:val="VerbatimChar"/>
        </w:rPr>
        <w:t xml:space="preserve">cb</w:t>
      </w:r>
      <w:r>
        <w:t xml:space="preserve"> </w:t>
      </w:r>
      <w:r>
        <w:t xml:space="preserve">de façon synchrone, alors que</w:t>
      </w:r>
      <w:r>
        <w:t xml:space="preserve"> </w:t>
      </w:r>
      <w:r>
        <w:rPr>
          <w:rStyle w:val="VerbatimChar"/>
        </w:rPr>
        <w:t xml:space="preserve">fs.readFile(path, cb)</w:t>
      </w:r>
      <w:r>
        <w:t xml:space="preserve"> </w:t>
      </w:r>
      <w:r>
        <w:t xml:space="preserve">l’exécute de façon asynchrone ?</w:t>
      </w:r>
    </w:p>
    <w:p>
      <w:pPr>
        <w:pStyle w:val="BodyText"/>
      </w:pPr>
      <w:r>
        <w:rPr>
          <w:b/>
          <w:bCs/>
        </w:rPr>
        <w:t xml:space="preserve">Corrigé</w:t>
      </w:r>
      <w:r>
        <w:t xml:space="preserve"> </w:t>
      </w:r>
      <w:r>
        <w:t xml:space="preserve">: la nature synchrone ou asynchrone d’un callback dépend entièrement de la fonction qui l’appelle, pas du callback lui-même.</w:t>
      </w:r>
      <w:r>
        <w:t xml:space="preserve"> </w:t>
      </w:r>
      <w:r>
        <w:rPr>
          <w:rStyle w:val="VerbatimChar"/>
        </w:rPr>
        <w:t xml:space="preserve">forEach</w:t>
      </w:r>
      <w:r>
        <w:t xml:space="preserve"> </w:t>
      </w:r>
      <w:r>
        <w:t xml:space="preserve">n’a aucune raison de différer son travail (parcourir un tableau déjà en mémoire est instantané), tandis que</w:t>
      </w:r>
      <w:r>
        <w:t xml:space="preserve"> </w:t>
      </w:r>
      <w:r>
        <w:rPr>
          <w:rStyle w:val="VerbatimChar"/>
        </w:rPr>
        <w:t xml:space="preserve">readFile</w:t>
      </w:r>
      <w:r>
        <w:t xml:space="preserve"> </w:t>
      </w:r>
      <w:r>
        <w:t xml:space="preserve">délègue une opération I/O réellement lente (lecture disque) en arrière-plan, ce qui impose un rappel différé une fois l’opération terminée.</w:t>
      </w:r>
    </w:p>
    <w:bookmarkEnd w:id="224"/>
    <w:bookmarkStart w:id="225" w:name="exercices-7"/>
    <w:p>
      <w:pPr>
        <w:pStyle w:val="Heading2"/>
      </w:pPr>
      <w:r>
        <w:t xml:space="preserve">Exercices</w:t>
      </w:r>
    </w:p>
    <w:p>
      <w:pPr>
        <w:pStyle w:val="FirstParagraph"/>
      </w:pPr>
      <w:r>
        <w:t xml:space="preserve">📝 Exercice 8.1</w:t>
      </w:r>
    </w:p>
    <w:p>
      <w:pPr>
        <w:pStyle w:val="BodyText"/>
      </w:pPr>
      <w:r>
        <w:t xml:space="preserve">Écris une fonction</w:t>
      </w:r>
      <w:r>
        <w:t xml:space="preserve"> </w:t>
      </w:r>
      <w:r>
        <w:rPr>
          <w:rStyle w:val="VerbatimChar"/>
        </w:rPr>
        <w:t xml:space="preserve">verifierAge(age, callback)</w:t>
      </w:r>
      <w:r>
        <w:t xml:space="preserve"> </w:t>
      </w:r>
      <w:r>
        <w:t xml:space="preserve">qui appelle</w:t>
      </w:r>
      <w:r>
        <w:t xml:space="preserve"> </w:t>
      </w:r>
      <w:r>
        <w:rPr>
          <w:rStyle w:val="VerbatimChar"/>
        </w:rPr>
        <w:t xml:space="preserve">callback</w:t>
      </w:r>
      <w:r>
        <w:t xml:space="preserve"> </w:t>
      </w:r>
      <w:r>
        <w:t xml:space="preserve">avec une erreur si</w:t>
      </w:r>
      <w:r>
        <w:t xml:space="preserve"> </w:t>
      </w:r>
      <w:r>
        <w:rPr>
          <w:rStyle w:val="VerbatimChar"/>
        </w:rPr>
        <w:t xml:space="preserve">age &lt; 0</w:t>
      </w:r>
      <w:r>
        <w:t xml:space="preserve"> </w:t>
      </w:r>
      <w:r>
        <w:t xml:space="preserve">ou</w:t>
      </w:r>
      <w:r>
        <w:t xml:space="preserve"> </w:t>
      </w:r>
      <w:r>
        <w:rPr>
          <w:rStyle w:val="VerbatimChar"/>
        </w:rPr>
        <w:t xml:space="preserve">age &gt; 120</w:t>
      </w:r>
      <w:r>
        <w:t xml:space="preserve">, et avec</w:t>
      </w:r>
      <w:r>
        <w:t xml:space="preserve"> </w:t>
      </w:r>
      <w:r>
        <w:rPr>
          <w:rStyle w:val="VerbatimChar"/>
        </w:rPr>
        <w:t xml:space="preserve">null, true</w:t>
      </w:r>
      <w:r>
        <w:t xml:space="preserve"> </w:t>
      </w:r>
      <w:r>
        <w:t xml:space="preserve">si l’âge est valide, en suivant la convention error-first.</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verifierAge</w:t>
      </w:r>
      <w:r>
        <w:rPr>
          <w:rStyle w:val="NormalTok"/>
        </w:rPr>
        <w:t xml:space="preserve">(age</w:t>
      </w:r>
      <w:r>
        <w:rPr>
          <w:rStyle w:val="OperatorTok"/>
        </w:rPr>
        <w:t xml:space="preserve">,</w:t>
      </w:r>
      <w:r>
        <w:rPr>
          <w:rStyle w:val="NormalTok"/>
        </w:rPr>
        <w:t xml:space="preserve"> callback) {</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callback</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"Âge invalide : "</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r>
        <w:br/>
      </w:r>
      <w:r>
        <w:br/>
      </w:r>
      <w:r>
        <w:rPr>
          <w:rStyle w:val="FunctionTok"/>
        </w:rPr>
        <w:t xml:space="preserve">verifierAge</w:t>
      </w:r>
      <w:r>
        <w:rPr>
          <w:rStyle w:val="NormalTok"/>
        </w:rPr>
        <w:t xml:space="preserve">(</w:t>
      </w:r>
      <w:r>
        <w:rPr>
          <w:rStyle w:val="DecValTok"/>
        </w:rPr>
        <w:t xml:space="preserve">25</w:t>
      </w:r>
      <w:r>
        <w:rPr>
          <w:rStyle w:val="OperatorTok"/>
        </w:rPr>
        <w:t xml:space="preserve">,</w:t>
      </w:r>
      <w:r>
        <w:rPr>
          <w:rStyle w:val="NormalTok"/>
        </w:rPr>
        <w:t xml:space="preserve"> (erreur</w:t>
      </w:r>
      <w:r>
        <w:rPr>
          <w:rStyle w:val="OperatorTok"/>
        </w:rPr>
        <w:t xml:space="preserve">,</w:t>
      </w:r>
      <w:r>
        <w:rPr>
          <w:rStyle w:val="NormalTok"/>
        </w:rPr>
        <w:t xml:space="preserve"> estValide)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(erreur) </w:t>
      </w:r>
      <w:r>
        <w:rPr>
          <w:rStyle w:val="ControlFlowTok"/>
        </w:rPr>
        <w:t xml:space="preserve">return</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"Âge valide :"</w:t>
      </w:r>
      <w:r>
        <w:rPr>
          <w:rStyle w:val="OperatorTok"/>
        </w:rPr>
        <w:t xml:space="preserve">,</w:t>
      </w:r>
      <w:r>
        <w:rPr>
          <w:rStyle w:val="NormalTok"/>
        </w:rPr>
        <w:t xml:space="preserve"> estValide)</w:t>
      </w:r>
      <w:r>
        <w:rPr>
          <w:rStyle w:val="OperatorTok"/>
        </w:rPr>
        <w:t xml:space="preserve">;</w:t>
      </w:r>
      <w:r>
        <w:br/>
      </w:r>
      <w:r>
        <w:rPr>
          <w:rStyle w:val="NormalTok"/>
        </w:rPr>
        <w:t xml:space="preserve">})</w:t>
      </w:r>
      <w:r>
        <w:rPr>
          <w:rStyle w:val="OperatorTok"/>
        </w:rPr>
        <w:t xml:space="preserve">;</w:t>
      </w:r>
    </w:p>
    <w:bookmarkEnd w:id="225"/>
    <w:bookmarkStart w:id="226" w:name="checklist-de-fin-de-chapitre-7"/>
    <w:p>
      <w:pPr>
        <w:pStyle w:val="Heading2"/>
      </w:pPr>
      <w:r>
        <w:t xml:space="preserve">Checklist de fin de chapitre</w:t>
      </w:r>
    </w:p>
    <w:p>
      <w:pPr>
        <w:pStyle w:val="FirstParagraph"/>
      </w:pPr>
      <w:r>
        <w:t xml:space="preserve">☐ Je sais expliquer ce qu’est un callback et à quoi il sert.</w:t>
      </w:r>
    </w:p>
    <w:p>
      <w:pPr>
        <w:pStyle w:val="BodyText"/>
      </w:pPr>
      <w:r>
        <w:t xml:space="preserve">☐ Je connais la convention error-first et je l’applique dans mes propres fonctions.</w:t>
      </w:r>
    </w:p>
    <w:p>
      <w:pPr>
        <w:pStyle w:val="BodyText"/>
      </w:pPr>
      <w:r>
        <w:t xml:space="preserve">☐ Je sais identifier un Callback Hell et expliquer son vrai problème (pas juste l’esthétique).</w:t>
      </w:r>
    </w:p>
    <w:p>
      <w:pPr>
        <w:pStyle w:val="BodyText"/>
      </w:pPr>
      <w:r>
        <w:t xml:space="preserve">☐ Je distingue un callback synchrone d’un callback asynchrone.</w:t>
      </w:r>
    </w:p>
    <w:p>
      <w:pPr>
        <w:pStyle w:val="BodyText"/>
      </w:pPr>
      <w:r>
        <w:t xml:space="preserve">☐ Je pense systématiquement à</w:t>
      </w:r>
      <w:r>
        <w:t xml:space="preserve"> </w:t>
      </w:r>
      <w:r>
        <w:t xml:space="preserve">return</w:t>
      </w:r>
      <w:r>
        <w:t xml:space="preserve"> </w:t>
      </w:r>
      <w:r>
        <w:t xml:space="preserve">après avoir géré une erreur dans un callback.</w:t>
      </w:r>
    </w:p>
    <w:bookmarkEnd w:id="226"/>
    <w:bookmarkStart w:id="227" w:name="faq-7"/>
    <w:p>
      <w:pPr>
        <w:pStyle w:val="Heading2"/>
      </w:pPr>
      <w:r>
        <w:t xml:space="preserve">FAQ</w:t>
      </w:r>
    </w:p>
    <w:p>
      <w:pPr>
        <w:pStyle w:val="FirstParagraph"/>
      </w:pPr>
      <w:r>
        <w:t xml:space="preserve">Les callbacks sont-ils encore utilisés en 2026, ou complètement remplacés par async/await ?</w:t>
      </w:r>
    </w:p>
    <w:p>
      <w:pPr>
        <w:pStyle w:val="BodyText"/>
      </w:pPr>
      <w:r>
        <w:t xml:space="preserve">Encore très présents, notamment dans l’API historique de nombreux modules npm et certaines API natives de Node.js. Comprendre les callbacks reste nécessaire même si le code neuf privilégie largement</w:t>
      </w:r>
      <w:r>
        <w:t xml:space="preserve"> </w:t>
      </w:r>
      <w:r>
        <w:rPr>
          <w:rStyle w:val="VerbatimChar"/>
        </w:rPr>
        <w:t xml:space="preserve">async</w:t>
      </w:r>
      <w:r>
        <w:t xml:space="preserve">/</w:t>
      </w:r>
      <w:r>
        <w:rPr>
          <w:rStyle w:val="VerbatimChar"/>
        </w:rPr>
        <w:t xml:space="preserve">await</w:t>
      </w:r>
      <w:r>
        <w:t xml:space="preserve"> </w:t>
      </w:r>
      <w:r>
        <w:t xml:space="preserve">(chapitre 10).</w:t>
      </w:r>
    </w:p>
    <w:p>
      <w:pPr>
        <w:pStyle w:val="BodyText"/>
      </w:pPr>
      <w:r>
        <w:t xml:space="preserve">Peut-on convertir n’importe quelle fonction à callback en Promise ?</w:t>
      </w:r>
    </w:p>
    <w:p>
      <w:pPr>
        <w:pStyle w:val="BodyText"/>
      </w:pPr>
      <w:r>
        <w:t xml:space="preserve">Oui, tant qu’elle respecte la convention error-first, via</w:t>
      </w:r>
      <w:r>
        <w:t xml:space="preserve"> </w:t>
      </w:r>
      <w:r>
        <w:rPr>
          <w:rStyle w:val="VerbatimChar"/>
        </w:rPr>
        <w:t xml:space="preserve">util.promisify</w:t>
      </w:r>
      <w:r>
        <w:t xml:space="preserve"> </w:t>
      </w:r>
      <w:r>
        <w:t xml:space="preserve">(module natif</w:t>
      </w:r>
      <w:r>
        <w:t xml:space="preserve"> </w:t>
      </w:r>
      <w:r>
        <w:rPr>
          <w:rStyle w:val="VerbatimChar"/>
        </w:rPr>
        <w:t xml:space="preserve">util</w:t>
      </w:r>
      <w:r>
        <w:t xml:space="preserve"> </w:t>
      </w:r>
      <w:r>
        <w:t xml:space="preserve">de Node.js) ou une conversion manuelle — approfondi au chapitre 9.</w:t>
      </w:r>
    </w:p>
    <w:p>
      <w:pPr>
        <w:pStyle w:val="BodyText"/>
      </w:pPr>
      <w:r>
        <w:t xml:space="preserve">Pourquoi Node.js n’a-t-il pas adopté les Promises dès le départ ?</w:t>
      </w:r>
    </w:p>
    <w:p>
      <w:pPr>
        <w:pStyle w:val="BodyText"/>
      </w:pPr>
      <w:r>
        <w:t xml:space="preserve">Les Promises n’ont été standardisées dans le langage JavaScript qu’avec ES6 (2015), plusieurs années après la création de Node.js (2009) — les callbacks étaient alors le seul mécanisme disponible pour gérer l’asynchrone.</w:t>
      </w:r>
    </w:p>
    <w:bookmarkEnd w:id="227"/>
    <w:bookmarkStart w:id="230" w:name="références-et-pour-aller-plus-loin-7"/>
    <w:p>
      <w:pPr>
        <w:pStyle w:val="Heading2"/>
      </w:pPr>
      <w:r>
        <w:t xml:space="preserve">Références et pour aller plus loin</w:t>
      </w:r>
    </w:p>
    <w:p>
      <w:pPr>
        <w:pStyle w:val="Compact"/>
        <w:numPr>
          <w:ilvl w:val="0"/>
          <w:numId w:val="1184"/>
        </w:numPr>
      </w:pPr>
      <w:r>
        <w:t xml:space="preserve">Documentation Node.js sur les conventions de callback error-first :</w:t>
      </w:r>
      <w:r>
        <w:t xml:space="preserve"> </w:t>
      </w:r>
      <w:hyperlink r:id="rId228">
        <w:r>
          <w:rPr>
            <w:rStyle w:val="Hyperlink"/>
          </w:rPr>
          <w:t xml:space="preserve">https://nodejs.org/api/errors.html#error-first-callbacks</w:t>
        </w:r>
      </w:hyperlink>
    </w:p>
    <w:p>
      <w:pPr>
        <w:pStyle w:val="Compact"/>
        <w:numPr>
          <w:ilvl w:val="0"/>
          <w:numId w:val="1184"/>
        </w:numPr>
      </w:pPr>
      <w:r>
        <w:t xml:space="preserve">Documentation</w:t>
      </w:r>
      <w:r>
        <w:t xml:space="preserve"> </w:t>
      </w:r>
      <w:r>
        <w:rPr>
          <w:rStyle w:val="VerbatimChar"/>
        </w:rPr>
        <w:t xml:space="preserve">util.promisify</w:t>
      </w:r>
      <w:r>
        <w:t xml:space="preserve"> </w:t>
      </w:r>
      <w:r>
        <w:t xml:space="preserve">:</w:t>
      </w:r>
      <w:r>
        <w:t xml:space="preserve"> </w:t>
      </w:r>
      <w:hyperlink r:id="rId229">
        <w:r>
          <w:rPr>
            <w:rStyle w:val="Hyperlink"/>
          </w:rPr>
          <w:t xml:space="preserve">https://nodejs.org/api/util.html#utilpromisifyoriginal</w:t>
        </w:r>
      </w:hyperlink>
    </w:p>
    <w:p>
      <w:pPr>
        <w:pStyle w:val="FirstParagraph"/>
      </w:pPr>
      <w:r>
        <w:rPr>
          <w:i/>
          <w:iCs/>
        </w:rPr>
        <w:t xml:space="preserve">Chapitre suivant : les Promises, qui structurent la composition d’opérations asynchrones sans imbrication croissante.</w:t>
      </w:r>
    </w:p>
    <w:p>
      <w:pPr>
        <w:pStyle w:val="BodyText"/>
      </w:pPr>
      <w:r>
        <w:t xml:space="preserve">CHAPITRE 9</w:t>
      </w:r>
    </w:p>
    <w:bookmarkEnd w:id="230"/>
    <w:bookmarkEnd w:id="231"/>
    <w:bookmarkStart w:id="257" w:name="promises"/>
    <w:p>
      <w:pPr>
        <w:pStyle w:val="Heading1"/>
      </w:pPr>
      <w:r>
        <w:t xml:space="preserve">Promises</w:t>
      </w:r>
    </w:p>
    <w:p>
      <w:pPr>
        <w:pStyle w:val="FirstParagraph"/>
      </w:pPr>
      <w:r>
        <w:t xml:space="preserve">🎯 Objectif du chapitre</w:t>
      </w:r>
      <w:r>
        <w:t xml:space="preserve"> </w:t>
      </w:r>
      <w:r>
        <w:t xml:space="preserve">Comprendre ce qu’est une Promise, ses trois états, savoir la créer et la chaîner, et combiner plusieurs Promises en parallèle. À la fin de ce chapitre, tu sauras choisir entre</w:t>
      </w:r>
      <w:r>
        <w:t xml:space="preserve"> </w:t>
      </w:r>
      <w:r>
        <w:rPr>
          <w:rStyle w:val="VerbatimChar"/>
        </w:rPr>
        <w:t xml:space="preserve">Promise.all</w:t>
      </w:r>
      <w:r>
        <w:t xml:space="preserve">,</w:t>
      </w:r>
      <w:r>
        <w:t xml:space="preserve"> </w:t>
      </w:r>
      <w:r>
        <w:rPr>
          <w:rStyle w:val="VerbatimChar"/>
        </w:rPr>
        <w:t xml:space="preserve">allSettled</w:t>
      </w:r>
      <w:r>
        <w:t xml:space="preserve">,</w:t>
      </w:r>
      <w:r>
        <w:t xml:space="preserve"> </w:t>
      </w:r>
      <w:r>
        <w:rPr>
          <w:rStyle w:val="VerbatimChar"/>
        </w:rPr>
        <w:t xml:space="preserve">race</w:t>
      </w:r>
      <w:r>
        <w:t xml:space="preserve"> </w:t>
      </w:r>
      <w:r>
        <w:t xml:space="preserve">et</w:t>
      </w:r>
      <w:r>
        <w:t xml:space="preserve"> </w:t>
      </w:r>
      <w:r>
        <w:rPr>
          <w:rStyle w:val="VerbatimChar"/>
        </w:rPr>
        <w:t xml:space="preserve">any</w:t>
      </w:r>
      <w:r>
        <w:t xml:space="preserve"> </w:t>
      </w:r>
      <w:r>
        <w:t xml:space="preserve">selon le besoin réel, et éviter les deux pièges qui causent la majorité des bugs liés aux Promises en production.</w:t>
      </w:r>
    </w:p>
    <w:p>
      <w:pPr>
        <w:pStyle w:val="BodyText"/>
      </w:pPr>
      <w:r>
        <w:t xml:space="preserve">🎬 Mise en situation</w:t>
      </w:r>
      <w:r>
        <w:t xml:space="preserve"> </w:t>
      </w:r>
      <w:r>
        <w:t xml:space="preserve">Le tableau de bord d’une application doit afficher, sur une seule page, les statistiques utilisateurs, les produits en rupture de stock et les commandes du jour — trois appels réseau indépendants. Un développeur junior les enchaîne l’un après l’autre avec trois</w:t>
      </w:r>
      <w:r>
        <w:t xml:space="preserve"> </w:t>
      </w:r>
      <w:r>
        <w:rPr>
          <w:rStyle w:val="VerbatimChar"/>
        </w:rPr>
        <w:t xml:space="preserve">await</w:t>
      </w:r>
      <w:r>
        <w:t xml:space="preserve"> </w:t>
      </w:r>
      <w:r>
        <w:t xml:space="preserve">séquentiels (chapitre 10), et le tableau de bord met 3 secondes à charger alors que chaque appel individuel ne prend qu’une seconde. Le problème n’est pas la lenteur du serveur : c’est que rien n’empêchait ces trois appels de partir</w:t>
      </w:r>
      <w:r>
        <w:t xml:space="preserve"> </w:t>
      </w:r>
      <w:r>
        <w:rPr>
          <w:b/>
          <w:bCs/>
        </w:rPr>
        <w:t xml:space="preserve">en même temps</w:t>
      </w:r>
      <w:r>
        <w:t xml:space="preserve">. Ce chapitre te donne exactement l’outil pour ça — et pour bien d’autres façons de combiner des opérations asynchrones selon le besoin réel.</w:t>
      </w:r>
    </w:p>
    <w:bookmarkStart w:id="232" w:name="le-problème-résolu-par-les-promises"/>
    <w:p>
      <w:pPr>
        <w:pStyle w:val="Heading2"/>
      </w:pPr>
      <w:r>
        <w:t xml:space="preserve">9.1 Le problème résolu par les Promises</w:t>
      </w:r>
    </w:p>
    <w:p>
      <w:pPr>
        <w:pStyle w:val="FirstParagraph"/>
      </w:pPr>
      <w:r>
        <w:t xml:space="preserve">Rappel du chapitre 8 : les callbacks imbriqués créent une pyramide difficile à lire et à maintenir. Une</w:t>
      </w:r>
      <w:r>
        <w:t xml:space="preserve"> </w:t>
      </w:r>
      <w:r>
        <w:rPr>
          <w:b/>
          <w:bCs/>
        </w:rPr>
        <w:t xml:space="preserve">Promise</w:t>
      </w:r>
      <w:r>
        <w:t xml:space="preserve"> </w:t>
      </w:r>
      <w:r>
        <w:t xml:space="preserve">représente une valeur qui sera</w:t>
      </w:r>
      <w:r>
        <w:t xml:space="preserve"> </w:t>
      </w:r>
      <w:r>
        <w:rPr>
          <w:b/>
          <w:bCs/>
        </w:rPr>
        <w:t xml:space="preserve">disponible plus tard</w:t>
      </w:r>
      <w:r>
        <w:t xml:space="preserve"> </w:t>
      </w:r>
      <w:r>
        <w:t xml:space="preserve">(ou une erreur qui surviendra plus tard), avec une syntaxe qui évite l’imbrication croissante.</w:t>
      </w:r>
    </w:p>
    <w:p>
      <w:pPr>
        <w:pStyle w:val="BodyText"/>
      </w:pPr>
      <w:r>
        <w:t xml:space="preserve">💡 Analogie</w:t>
      </w:r>
      <w:r>
        <w:t xml:space="preserve"> </w:t>
      </w:r>
      <w:r>
        <w:t xml:space="preserve">Une Promise, c’est un ticket de retrait donné au comptoir d’un pressing : tu ne repars pas avec tes vêtements immédiatement (la valeur n’est pas encore là), mais avec la garantie qu’ils seront prêts plus tard, avec une façon claire de savoir si ça s’est bien passé (le ticket peut être échangé contre les vêtements) ou mal passé (le pressing t’appelle pour dire qu’un vêtement est abîmé). Le ticket lui-même (la Promise) existe immédiatement, même si son contenu final n’est disponible que plus tard.</w:t>
      </w:r>
    </w:p>
    <w:bookmarkEnd w:id="232"/>
    <w:bookmarkStart w:id="236" w:name="les-trois-états-dune-promise"/>
    <w:p>
      <w:pPr>
        <w:pStyle w:val="Heading2"/>
      </w:pPr>
      <w:r>
        <w:t xml:space="preserve">9.2 Les trois états d’une Promise</w:t>
      </w:r>
    </w:p>
    <w:p>
      <w:pPr>
        <w:pStyle w:val="CaptionedFigure"/>
      </w:pPr>
      <w:r>
        <w:drawing>
          <wp:inline>
            <wp:extent cx="5334000" cy="6153379"/>
            <wp:effectExtent b="0" l="0" r="0" t="0"/>
            <wp:docPr descr="Diagramme" title="" id="234" name="Picture"/>
            <a:graphic>
              <a:graphicData uri="http://schemas.openxmlformats.org/drawingml/2006/picture">
                <pic:pic>
                  <pic:nvPicPr>
                    <pic:cNvPr descr="C:/Users/ingja/Desktop/jarvis-starter-kit/livrables/formations/manuel-nodejs/assets/diagrams/d-09-promises-diagramme-1.png" id="235" name="Picture"/>
                    <pic:cNvPicPr>
                      <a:picLocks noChangeArrowheads="1" noChangeAspect="1"/>
                    </pic:cNvPicPr>
                  </pic:nvPicPr>
                  <pic:blipFill>
                    <a:blip r:embed="rId233"/>
                    <a:stretch>
                      <a:fillRect/>
                    </a:stretch>
                  </pic:blipFill>
                  <pic:spPr bwMode="auto">
                    <a:xfrm>
                      <a:off x="0" y="0"/>
                      <a:ext cx="5334000" cy="6153379"/>
                    </a:xfrm>
                    <a:prstGeom prst="rect">
                      <a:avLst/>
                    </a:prstGeom>
                    <a:noFill/>
                    <a:ln w="9525">
                      <a:noFill/>
                      <a:headEnd/>
                      <a:tailEnd/>
                    </a:ln>
                  </pic:spPr>
                </pic:pic>
              </a:graphicData>
            </a:graphic>
          </wp:inline>
        </w:drawing>
      </w:r>
    </w:p>
    <w:p>
      <w:pPr>
        <w:pStyle w:val="ImageCaption"/>
      </w:pPr>
      <w:r>
        <w:t xml:space="preserve">Diagramme</w:t>
      </w:r>
    </w:p>
    <w:p>
      <w:pPr>
        <w:pStyle w:val="Compact"/>
        <w:numPr>
          <w:ilvl w:val="0"/>
          <w:numId w:val="1185"/>
        </w:numPr>
      </w:pPr>
      <w:r>
        <w:rPr>
          <w:b/>
          <w:bCs/>
        </w:rPr>
        <w:t xml:space="preserve">pending</w:t>
      </w:r>
      <w:r>
        <w:t xml:space="preserve"> </w:t>
      </w:r>
      <w:r>
        <w:t xml:space="preserve">: état initial, l’opération n’est pas encore terminée.</w:t>
      </w:r>
    </w:p>
    <w:p>
      <w:pPr>
        <w:pStyle w:val="Compact"/>
        <w:numPr>
          <w:ilvl w:val="0"/>
          <w:numId w:val="1185"/>
        </w:numPr>
      </w:pPr>
      <w:r>
        <w:rPr>
          <w:b/>
          <w:bCs/>
        </w:rPr>
        <w:t xml:space="preserve">fulfilled</w:t>
      </w:r>
      <w:r>
        <w:t xml:space="preserve"> </w:t>
      </w:r>
      <w:r>
        <w:t xml:space="preserve">(résolue) : l’opération a réussi, une valeur est disponible.</w:t>
      </w:r>
    </w:p>
    <w:p>
      <w:pPr>
        <w:pStyle w:val="Compact"/>
        <w:numPr>
          <w:ilvl w:val="0"/>
          <w:numId w:val="1185"/>
        </w:numPr>
      </w:pPr>
      <w:r>
        <w:rPr>
          <w:b/>
          <w:bCs/>
        </w:rPr>
        <w:t xml:space="preserve">rejected</w:t>
      </w:r>
      <w:r>
        <w:t xml:space="preserve"> </w:t>
      </w:r>
      <w:r>
        <w:t xml:space="preserve">(rejetée) : l’opération a échoué, une erreur est disponible.</w:t>
      </w:r>
    </w:p>
    <w:p>
      <w:pPr>
        <w:pStyle w:val="FirstParagraph"/>
      </w:pPr>
      <w:r>
        <w:t xml:space="preserve">💡 Explication du schéma</w:t>
      </w:r>
      <w:r>
        <w:t xml:space="preserve"> </w:t>
      </w:r>
      <w:r>
        <w:t xml:space="preserve">Ce diagramme d’état montre une règle absolue : depuis</w:t>
      </w:r>
      <w:r>
        <w:t xml:space="preserve"> </w:t>
      </w:r>
      <w:r>
        <w:rPr>
          <w:rStyle w:val="VerbatimChar"/>
        </w:rPr>
        <w:t xml:space="preserve">pending</w:t>
      </w:r>
      <w:r>
        <w:t xml:space="preserve">, une Promise ne peut transiter que</w:t>
      </w:r>
      <w:r>
        <w:t xml:space="preserve"> </w:t>
      </w:r>
      <w:r>
        <w:rPr>
          <w:b/>
          <w:bCs/>
        </w:rPr>
        <w:t xml:space="preserve">vers un seul</w:t>
      </w:r>
      <w:r>
        <w:t xml:space="preserve"> </w:t>
      </w:r>
      <w:r>
        <w:t xml:space="preserve">des deux états finaux, jamais les deux, et jamais revenir en arrière une fois</w:t>
      </w:r>
      <w:r>
        <w:t xml:space="preserve"> </w:t>
      </w:r>
      <w:r>
        <w:rPr>
          <w:rStyle w:val="VerbatimChar"/>
        </w:rPr>
        <w:t xml:space="preserve">fulfilled</w:t>
      </w:r>
      <w:r>
        <w:t xml:space="preserve"> </w:t>
      </w:r>
      <w:r>
        <w:t xml:space="preserve">ou</w:t>
      </w:r>
      <w:r>
        <w:t xml:space="preserve"> </w:t>
      </w:r>
      <w:r>
        <w:rPr>
          <w:rStyle w:val="VerbatimChar"/>
        </w:rPr>
        <w:t xml:space="preserve">rejected</w:t>
      </w:r>
      <w:r>
        <w:t xml:space="preserve"> </w:t>
      </w:r>
      <w:r>
        <w:t xml:space="preserve">atteint.</w:t>
      </w:r>
    </w:p>
    <w:p>
      <w:pPr>
        <w:pStyle w:val="BodyText"/>
      </w:pPr>
      <w:r>
        <w:t xml:space="preserve">💡 Une Promise ne peut changer d’état qu’une seule fois</w:t>
      </w:r>
      <w:r>
        <w:t xml:space="preserve"> </w:t>
      </w:r>
      <w:r>
        <w:t xml:space="preserve">Une fois résolue ou rejetée, une Promise reste</w:t>
      </w:r>
      <w:r>
        <w:t xml:space="preserve"> </w:t>
      </w:r>
      <w:r>
        <w:rPr>
          <w:b/>
          <w:bCs/>
        </w:rPr>
        <w:t xml:space="preserve">définitivement</w:t>
      </w:r>
      <w:r>
        <w:t xml:space="preserve"> </w:t>
      </w:r>
      <w:r>
        <w:t xml:space="preserve">dans cet état — on parle de Promise</w:t>
      </w:r>
      <w:r>
        <w:t xml:space="preserve"> </w:t>
      </w:r>
      <w:r>
        <w:t xml:space="preserve">“réglée”</w:t>
      </w:r>
      <w:r>
        <w:t xml:space="preserve"> </w:t>
      </w:r>
      <w:r>
        <w:t xml:space="preserve">(</w:t>
      </w:r>
      <w:r>
        <w:rPr>
          <w:i/>
          <w:iCs/>
        </w:rPr>
        <w:t xml:space="preserve">settled</w:t>
      </w:r>
      <w:r>
        <w:t xml:space="preserve">). Appeler</w:t>
      </w:r>
      <w:r>
        <w:t xml:space="preserve"> </w:t>
      </w:r>
      <w:r>
        <w:rPr>
          <w:rStyle w:val="VerbatimChar"/>
        </w:rPr>
        <w:t xml:space="preserve">resolve()</w:t>
      </w:r>
      <w:r>
        <w:t xml:space="preserve"> </w:t>
      </w:r>
      <w:r>
        <w:t xml:space="preserve">une seconde fois après un premier appel n’a aucun effet.</w:t>
      </w:r>
    </w:p>
    <w:bookmarkEnd w:id="236"/>
    <w:bookmarkStart w:id="237" w:name="créer-une-promise"/>
    <w:p>
      <w:pPr>
        <w:pStyle w:val="Heading2"/>
      </w:pPr>
      <w:r>
        <w:t xml:space="preserve">9.3 Créer une Promise</w:t>
      </w:r>
    </w:p>
    <w:p>
      <w:pPr>
        <w:pStyle w:val="SourceCode"/>
      </w:pPr>
      <w:r>
        <w:rPr>
          <w:rStyle w:val="KeywordTok"/>
        </w:rPr>
        <w:t xml:space="preserve">function</w:t>
      </w:r>
      <w:r>
        <w:rPr>
          <w:rStyle w:val="NormalTok"/>
        </w:rPr>
        <w:t xml:space="preserve"> </w:t>
      </w:r>
      <w:r>
        <w:rPr>
          <w:rStyle w:val="FunctionTok"/>
        </w:rPr>
        <w:t xml:space="preserve">attendre</w:t>
      </w:r>
      <w:r>
        <w:rPr>
          <w:rStyle w:val="NormalTok"/>
        </w:rPr>
        <w:t xml:space="preserve">(millisecondes)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(millisecondes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"La durée ne peut pas être négative"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resolve</w:t>
      </w:r>
      <w:r>
        <w:rPr>
          <w:rStyle w:val="NormalTok"/>
        </w:rPr>
        <w:t xml:space="preserve">(</w:t>
      </w:r>
      <w:r>
        <w:rPr>
          <w:rStyle w:val="VerbatimStringTok"/>
        </w:rPr>
        <w:t xml:space="preserve">`Attente de </w:t>
      </w:r>
      <w:r>
        <w:rPr>
          <w:rStyle w:val="SpecialCharTok"/>
        </w:rPr>
        <w:t xml:space="preserve">${</w:t>
      </w:r>
      <w:r>
        <w:rPr>
          <w:rStyle w:val="NormalTok"/>
        </w:rPr>
        <w:t xml:space="preserve">millisecondes</w:t>
      </w:r>
      <w:r>
        <w:rPr>
          <w:rStyle w:val="SpecialCharTok"/>
        </w:rPr>
        <w:t xml:space="preserve">}</w:t>
      </w:r>
      <w:r>
        <w:rPr>
          <w:rStyle w:val="VerbatimStringTok"/>
        </w:rPr>
        <w:t xml:space="preserve">ms terminée`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millisecondes)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37"/>
    <w:bookmarkStart w:id="238" w:name="X74acd328797aebaea65e76464286a086e7dfdb2"/>
    <w:p>
      <w:pPr>
        <w:pStyle w:val="Heading2"/>
      </w:pPr>
      <w:r>
        <w:t xml:space="preserve">9.4 Consommer une Promise avec .then() / .catch() / .finally()</w:t>
      </w:r>
    </w:p>
    <w:p>
      <w:pPr>
        <w:pStyle w:val="SourceCode"/>
      </w:pPr>
      <w:r>
        <w:rPr>
          <w:rStyle w:val="FunctionTok"/>
        </w:rPr>
        <w:t xml:space="preserve">attendre</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((resultat)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NormalTok"/>
        </w:rPr>
        <w:t xml:space="preserve"> </w:t>
      </w:r>
      <w:r>
        <w:rPr>
          <w:rStyle w:val="CommentTok"/>
        </w:rPr>
        <w:t xml:space="preserve">// "Attente de 1000ms terminée"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"Terminé, succès ou échec"</w:t>
      </w:r>
      <w:r>
        <w:rPr>
          <w:rStyle w:val="NormalTok"/>
        </w:rPr>
        <w:t xml:space="preserve">)</w:t>
      </w:r>
      <w:r>
        <w:rPr>
          <w:rStyle w:val="OperatorTok"/>
        </w:rPr>
        <w:t xml:space="preserve">;</w:t>
      </w:r>
      <w:r>
        <w:rPr>
          <w:rStyle w:val="NormalTok"/>
        </w:rPr>
        <w:t xml:space="preserve"> </w:t>
      </w:r>
      <w:r>
        <w:rPr>
          <w:rStyle w:val="CommentTok"/>
        </w:rPr>
        <w:t xml:space="preserve">// s'exécute TOUJOURS</w:t>
      </w:r>
      <w:r>
        <w:br/>
      </w:r>
      <w:r>
        <w:rPr>
          <w:rStyle w:val="NormalTok"/>
        </w:rPr>
        <w:t xml:space="preserve">  })</w:t>
      </w:r>
      <w:r>
        <w:rPr>
          <w:rStyle w:val="OperatorTok"/>
        </w:rPr>
        <w:t xml:space="preserve">;</w:t>
      </w:r>
    </w:p>
    <w:bookmarkEnd w:id="238"/>
    <w:bookmarkStart w:id="239" w:name="X9b0c0ba9c871c8f0c0f3dd67874b2e785fbaede"/>
    <w:p>
      <w:pPr>
        <w:pStyle w:val="Heading2"/>
      </w:pPr>
      <w:r>
        <w:t xml:space="preserve">9.5 Chaîner des Promises (résoudre le Callback Hell)</w:t>
      </w:r>
    </w:p>
    <w:p>
      <w:pPr>
        <w:pStyle w:val="SourceCode"/>
      </w:pPr>
      <w:r>
        <w:rPr>
          <w:rStyle w:val="KeywordTok"/>
        </w:rPr>
        <w:t xml:space="preserve">function</w:t>
      </w:r>
      <w:r>
        <w:rPr>
          <w:rStyle w:val="NormalTok"/>
        </w:rPr>
        <w:t xml:space="preserve"> </w:t>
      </w:r>
      <w:r>
        <w:rPr>
          <w:rStyle w:val="FunctionTok"/>
        </w:rPr>
        <w:t xml:space="preserve">lireUtilisateur</w:t>
      </w:r>
      <w:r>
        <w:rPr>
          <w:rStyle w:val="NormalTok"/>
        </w:rPr>
        <w:t xml:space="preserve">(id)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w:t>
      </w:r>
      <w:r>
        <w:rPr>
          <w:rStyle w:val="VerbatimStringTok"/>
        </w:rPr>
        <w:t xml:space="preserve">`/api/utilisateurs/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rPr>
          <w:rStyle w:val="KeywordTok"/>
        </w:rPr>
        <w:t xml:space="preserve">function</w:t>
      </w:r>
      <w:r>
        <w:rPr>
          <w:rStyle w:val="NormalTok"/>
        </w:rPr>
        <w:t xml:space="preserve"> </w:t>
      </w:r>
      <w:r>
        <w:rPr>
          <w:rStyle w:val="FunctionTok"/>
        </w:rPr>
        <w:t xml:space="preserve">lireCommandes</w:t>
      </w:r>
      <w:r>
        <w:rPr>
          <w:rStyle w:val="NormalTok"/>
        </w:rPr>
        <w:t xml:space="preserve">(utilisateurId)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w:t>
      </w:r>
      <w:r>
        <w:rPr>
          <w:rStyle w:val="VerbatimStringTok"/>
        </w:rPr>
        <w:t xml:space="preserve">`/api/commandes?utilisateur=</w:t>
      </w:r>
      <w:r>
        <w:rPr>
          <w:rStyle w:val="SpecialCharTok"/>
        </w:rPr>
        <w:t xml:space="preserve">${</w:t>
      </w:r>
      <w:r>
        <w:rPr>
          <w:rStyle w:val="NormalTok"/>
        </w:rPr>
        <w:t xml:space="preserve">utilisateurId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CommentTok"/>
        </w:rPr>
        <w:t xml:space="preserve">// ✅ Chaînage PLAT, contrairement à l'imbrication du chapitre 8</w:t>
      </w:r>
      <w:r>
        <w:br/>
      </w:r>
      <w:r>
        <w:rPr>
          <w:rStyle w:val="FunctionTok"/>
        </w:rPr>
        <w:t xml:space="preserve">lireUtilisateur</w:t>
      </w:r>
      <w:r>
        <w:rPr>
          <w:rStyle w:val="NormalTok"/>
        </w:rPr>
        <w:t xml:space="preserve">(</w:t>
      </w:r>
      <w:r>
        <w:rPr>
          <w:rStyle w:val="DecValTok"/>
        </w:rPr>
        <w:t xml:space="preserve">42</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((utilisateur) </w:t>
      </w:r>
      <w:r>
        <w:rPr>
          <w:rStyle w:val="KeywordTok"/>
        </w:rPr>
        <w:t xml:space="preserve">=&gt;</w:t>
      </w:r>
      <w:r>
        <w:rPr>
          <w:rStyle w:val="NormalTok"/>
        </w:rPr>
        <w:t xml:space="preserve"> </w:t>
      </w:r>
      <w:r>
        <w:rPr>
          <w:rStyle w:val="FunctionTok"/>
        </w:rPr>
        <w:t xml:space="preserve">lireCommandes</w:t>
      </w:r>
      <w:r>
        <w:rPr>
          <w:rStyle w:val="NormalTok"/>
        </w:rPr>
        <w:t xml:space="preserve">(utilisateur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((commandes)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(commandes)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br/>
      </w:r>
      <w:r>
        <w:rPr>
          <w:rStyle w:val="NormalTok"/>
        </w:rPr>
        <w:t xml:space="preserve">    </w:t>
      </w:r>
      <w:r>
        <w:rPr>
          <w:rStyle w:val="CommentTok"/>
        </w:rPr>
        <w:t xml:space="preserve">// UN SEUL catch attrape une erreur survenue À N'IMPORTE QUELLE étape de la chaîne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dans la chaîne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FirstParagraph"/>
      </w:pPr>
      <w:r>
        <w:t xml:space="preserve">💡 Chaque .then() retourne une NOUVELLE Promise</w:t>
      </w:r>
      <w:r>
        <w:t xml:space="preserve"> </w:t>
      </w:r>
      <w:r>
        <w:t xml:space="preserve">C’est ce mécanisme qui permet le chaînage : la valeur retournée par un</w:t>
      </w:r>
      <w:r>
        <w:t xml:space="preserve"> </w:t>
      </w:r>
      <w:r>
        <w:rPr>
          <w:rStyle w:val="VerbatimChar"/>
        </w:rPr>
        <w:t xml:space="preserve">.then()</w:t>
      </w:r>
      <w:r>
        <w:t xml:space="preserve"> </w:t>
      </w:r>
      <w:r>
        <w:t xml:space="preserve">(qu’elle soit une valeur simple ou une nouvelle Promise) devient l’entrée du</w:t>
      </w:r>
      <w:r>
        <w:t xml:space="preserve"> </w:t>
      </w:r>
      <w:r>
        <w:rPr>
          <w:rStyle w:val="VerbatimChar"/>
        </w:rPr>
        <w:t xml:space="preserve">.then()</w:t>
      </w:r>
      <w:r>
        <w:t xml:space="preserve"> </w:t>
      </w:r>
      <w:r>
        <w:t xml:space="preserve">suivant. Un seul</w:t>
      </w:r>
      <w:r>
        <w:t xml:space="preserve"> </w:t>
      </w:r>
      <w:r>
        <w:rPr>
          <w:rStyle w:val="VerbatimChar"/>
        </w:rPr>
        <w:t xml:space="preserve">.catch()</w:t>
      </w:r>
      <w:r>
        <w:t xml:space="preserve"> </w:t>
      </w:r>
      <w:r>
        <w:t xml:space="preserve">final suffit à intercepter une erreur survenue à</w:t>
      </w:r>
      <w:r>
        <w:t xml:space="preserve"> </w:t>
      </w:r>
      <w:r>
        <w:rPr>
          <w:b/>
          <w:bCs/>
        </w:rPr>
        <w:t xml:space="preserve">n’importe quelle</w:t>
      </w:r>
      <w:r>
        <w:t xml:space="preserve"> </w:t>
      </w:r>
      <w:r>
        <w:t xml:space="preserve">étape précédente de la chaîne — un net progrès par rapport à la gestion d’erreur dupliquée à chaque niveau des callbacks imbriqués.</w:t>
      </w:r>
    </w:p>
    <w:p>
      <w:pPr>
        <w:pStyle w:val="BodyText"/>
      </w:pPr>
      <w:r>
        <w:t xml:space="preserve">📌 À retenir</w:t>
      </w:r>
      <w:r>
        <w:t xml:space="preserve"> </w:t>
      </w:r>
      <w:r>
        <w:t xml:space="preserve">Callback Hell (chapitre 8) vs chaînage de Promises : même logique métier, mais une seule gestion d’erreur centralisée au lieu d’une par niveau, et une structure qui reste plate quel que soit le nombre d’étapes.</w:t>
      </w:r>
    </w:p>
    <w:bookmarkEnd w:id="239"/>
    <w:bookmarkStart w:id="240" w:name="X5ec11126d9f8d69f9cc759e0f65bf1641a90d05"/>
    <w:p>
      <w:pPr>
        <w:pStyle w:val="Heading2"/>
      </w:pPr>
      <w:r>
        <w:t xml:space="preserve">9.6 Promise.all : exécuter plusieurs opérations en parallèle</w:t>
      </w:r>
    </w:p>
    <w:p>
      <w:pPr>
        <w:pStyle w:val="SourceCode"/>
      </w:pPr>
      <w:r>
        <w:rPr>
          <w:rStyle w:val="KeywordTok"/>
        </w:rPr>
        <w:t xml:space="preserve">const</w:t>
      </w:r>
      <w:r>
        <w:rPr>
          <w:rStyle w:val="NormalTok"/>
        </w:rPr>
        <w:t xml:space="preserve"> p1 </w:t>
      </w:r>
      <w:r>
        <w:rPr>
          <w:rStyle w:val="OperatorTok"/>
        </w:rPr>
        <w:t xml:space="preserve">=</w:t>
      </w:r>
      <w:r>
        <w:rPr>
          <w:rStyle w:val="NormalTok"/>
        </w:rPr>
        <w:t xml:space="preserve"> </w:t>
      </w:r>
      <w:r>
        <w:rPr>
          <w:rStyle w:val="FunctionTok"/>
        </w:rPr>
        <w:t xml:space="preserve">fetch</w:t>
      </w:r>
      <w:r>
        <w:rPr>
          <w:rStyle w:val="NormalTok"/>
        </w:rPr>
        <w:t xml:space="preserve">(</w:t>
      </w:r>
      <w:r>
        <w:rPr>
          <w:rStyle w:val="StringTok"/>
        </w:rPr>
        <w:t xml:space="preserve">"/api/utilisateurs"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p2 </w:t>
      </w:r>
      <w:r>
        <w:rPr>
          <w:rStyle w:val="OperatorTok"/>
        </w:rPr>
        <w:t xml:space="preserve">=</w:t>
      </w:r>
      <w:r>
        <w:rPr>
          <w:rStyle w:val="NormalTok"/>
        </w:rPr>
        <w:t xml:space="preserve"> </w:t>
      </w:r>
      <w:r>
        <w:rPr>
          <w:rStyle w:val="FunctionTok"/>
        </w:rPr>
        <w:t xml:space="preserve">fetch</w:t>
      </w:r>
      <w:r>
        <w:rPr>
          <w:rStyle w:val="NormalTok"/>
        </w:rPr>
        <w:t xml:space="preserve">(</w:t>
      </w:r>
      <w:r>
        <w:rPr>
          <w:rStyle w:val="StringTok"/>
        </w:rPr>
        <w:t xml:space="preserve">"/api/produits"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p3 </w:t>
      </w:r>
      <w:r>
        <w:rPr>
          <w:rStyle w:val="OperatorTok"/>
        </w:rPr>
        <w:t xml:space="preserve">=</w:t>
      </w:r>
      <w:r>
        <w:rPr>
          <w:rStyle w:val="NormalTok"/>
        </w:rPr>
        <w:t xml:space="preserve"> </w:t>
      </w:r>
      <w:r>
        <w:rPr>
          <w:rStyle w:val="FunctionTok"/>
        </w:rPr>
        <w:t xml:space="preserve">fetch</w:t>
      </w:r>
      <w:r>
        <w:rPr>
          <w:rStyle w:val="NormalTok"/>
        </w:rPr>
        <w:t xml:space="preserve">(</w:t>
      </w:r>
      <w:r>
        <w:rPr>
          <w:rStyle w:val="StringTok"/>
        </w:rPr>
        <w:t xml:space="preserve">"/api/commandes"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BuiltInTok"/>
        </w:rPr>
        <w:t xml:space="preserve">Promise</w:t>
      </w:r>
      <w:r>
        <w:rPr>
          <w:rStyle w:val="OperatorTok"/>
        </w:rPr>
        <w:t xml:space="preserve">.</w:t>
      </w:r>
      <w:r>
        <w:rPr>
          <w:rStyle w:val="FunctionTok"/>
        </w:rPr>
        <w:t xml:space="preserve">all</w:t>
      </w:r>
      <w:r>
        <w:rPr>
          <w:rStyle w:val="NormalTok"/>
        </w:rPr>
        <w:t xml:space="preserve">([p1</w:t>
      </w:r>
      <w:r>
        <w:rPr>
          <w:rStyle w:val="OperatorTok"/>
        </w:rPr>
        <w:t xml:space="preserve">,</w:t>
      </w:r>
      <w:r>
        <w:rPr>
          <w:rStyle w:val="NormalTok"/>
        </w:rPr>
        <w:t xml:space="preserve"> p2</w:t>
      </w:r>
      <w:r>
        <w:rPr>
          <w:rStyle w:val="OperatorTok"/>
        </w:rPr>
        <w:t xml:space="preserve">,</w:t>
      </w:r>
      <w:r>
        <w:rPr>
          <w:rStyle w:val="NormalTok"/>
        </w:rPr>
        <w:t xml:space="preserve"> p3])</w:t>
      </w:r>
      <w:r>
        <w:br/>
      </w:r>
      <w:r>
        <w:rPr>
          <w:rStyle w:val="NormalTok"/>
        </w:rPr>
        <w:t xml:space="preserve">  </w:t>
      </w:r>
      <w:r>
        <w:rPr>
          <w:rStyle w:val="OperatorTok"/>
        </w:rPr>
        <w:t xml:space="preserve">.</w:t>
      </w:r>
      <w:r>
        <w:rPr>
          <w:rStyle w:val="FunctionTok"/>
        </w:rPr>
        <w:t xml:space="preserve">then</w:t>
      </w:r>
      <w:r>
        <w:rPr>
          <w:rStyle w:val="NormalTok"/>
        </w:rPr>
        <w:t xml:space="preserve">(([utilisateurs</w:t>
      </w:r>
      <w:r>
        <w:rPr>
          <w:rStyle w:val="OperatorTok"/>
        </w:rPr>
        <w:t xml:space="preserve">,</w:t>
      </w:r>
      <w:r>
        <w:rPr>
          <w:rStyle w:val="NormalTok"/>
        </w:rPr>
        <w:t xml:space="preserve"> produits</w:t>
      </w:r>
      <w:r>
        <w:rPr>
          <w:rStyle w:val="OperatorTok"/>
        </w:rPr>
        <w:t xml:space="preserve">,</w:t>
      </w:r>
      <w:r>
        <w:rPr>
          <w:rStyle w:val="NormalTok"/>
        </w:rPr>
        <w:t xml:space="preserve"> commandes])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(utilisateurs</w:t>
      </w:r>
      <w:r>
        <w:rPr>
          <w:rStyle w:val="OperatorTok"/>
        </w:rPr>
        <w:t xml:space="preserve">,</w:t>
      </w:r>
      <w:r>
        <w:rPr>
          <w:rStyle w:val="NormalTok"/>
        </w:rPr>
        <w:t xml:space="preserve"> produits</w:t>
      </w:r>
      <w:r>
        <w:rPr>
          <w:rStyle w:val="OperatorTok"/>
        </w:rPr>
        <w:t xml:space="preserve">,</w:t>
      </w:r>
      <w:r>
        <w:rPr>
          <w:rStyle w:val="NormalTok"/>
        </w:rPr>
        <w:t xml:space="preserve"> commandes)</w:t>
      </w:r>
      <w:r>
        <w:rPr>
          <w:rStyle w:val="OperatorTok"/>
        </w:rPr>
        <w:t xml:space="preserve">;</w:t>
      </w:r>
      <w:r>
        <w:rPr>
          <w:rStyle w:val="NormalTok"/>
        </w:rPr>
        <w:t xml:space="preserve"> </w:t>
      </w:r>
      <w:r>
        <w:rPr>
          <w:rStyle w:val="CommentTok"/>
        </w:rPr>
        <w:t xml:space="preserve">// les TROIS résultats, dans l'ordre d'origine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br/>
      </w:r>
      <w:r>
        <w:rPr>
          <w:rStyle w:val="NormalTok"/>
        </w:rPr>
        <w:t xml:space="preserve">    </w:t>
      </w:r>
      <w:r>
        <w:rPr>
          <w:rStyle w:val="CommentTok"/>
        </w:rPr>
        <w:t xml:space="preserve">// Si UNE SEULE des trois échoue, tout Promise.all est rejeté immédiatement</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"Au moins une requête a échoué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FirstParagraph"/>
      </w:pPr>
      <w:r>
        <w:t xml:space="preserve">Ceci résout exactement le problème de la mise en situation d’ouverture : les trois appels réseau</w:t>
      </w:r>
      <w:r>
        <w:t xml:space="preserve"> </w:t>
      </w:r>
      <w:r>
        <w:rPr>
          <w:rStyle w:val="VerbatimChar"/>
        </w:rPr>
        <w:t xml:space="preserve">p1</w:t>
      </w:r>
      <w:r>
        <w:t xml:space="preserve">,</w:t>
      </w:r>
      <w:r>
        <w:t xml:space="preserve"> </w:t>
      </w:r>
      <w:r>
        <w:rPr>
          <w:rStyle w:val="VerbatimChar"/>
        </w:rPr>
        <w:t xml:space="preserve">p2</w:t>
      </w:r>
      <w:r>
        <w:t xml:space="preserve">,</w:t>
      </w:r>
      <w:r>
        <w:t xml:space="preserve"> </w:t>
      </w:r>
      <w:r>
        <w:rPr>
          <w:rStyle w:val="VerbatimChar"/>
        </w:rPr>
        <w:t xml:space="preserve">p3</w:t>
      </w:r>
      <w:r>
        <w:t xml:space="preserve"> </w:t>
      </w:r>
      <w:r>
        <w:rPr>
          <w:b/>
          <w:bCs/>
        </w:rPr>
        <w:t xml:space="preserve">démarrent simultanément</w:t>
      </w:r>
      <w:r>
        <w:t xml:space="preserve"> </w:t>
      </w:r>
      <w:r>
        <w:t xml:space="preserve">dès leur création (avant même</w:t>
      </w:r>
      <w:r>
        <w:t xml:space="preserve"> </w:t>
      </w:r>
      <w:r>
        <w:rPr>
          <w:rStyle w:val="VerbatimChar"/>
        </w:rPr>
        <w:t xml:space="preserve">Promise.all</w:t>
      </w:r>
      <w:r>
        <w:t xml:space="preserve">), et le tableau de bord n’attend que la durée du plus lent des trois — pas la somme des trois.</w:t>
      </w:r>
    </w:p>
    <w:p>
      <w:pPr>
        <w:pStyle w:val="BodyText"/>
      </w:pPr>
      <w:r>
        <w:t xml:space="preserve">⚠️ Promise.all échoue entièrement si UNE SEULE Promise échoue</w:t>
      </w:r>
      <w:r>
        <w:t xml:space="preserve"> </w:t>
      </w:r>
      <w:r>
        <w:t xml:space="preserve">Si</w:t>
      </w:r>
      <w:r>
        <w:t xml:space="preserve"> </w:t>
      </w:r>
      <w:r>
        <w:rPr>
          <w:rStyle w:val="VerbatimChar"/>
        </w:rPr>
        <w:t xml:space="preserve">p2</w:t>
      </w:r>
      <w:r>
        <w:t xml:space="preserve"> </w:t>
      </w:r>
      <w:r>
        <w:t xml:space="preserve">échoue alors que</w:t>
      </w:r>
      <w:r>
        <w:t xml:space="preserve"> </w:t>
      </w:r>
      <w:r>
        <w:rPr>
          <w:rStyle w:val="VerbatimChar"/>
        </w:rPr>
        <w:t xml:space="preserve">p1</w:t>
      </w:r>
      <w:r>
        <w:t xml:space="preserve"> </w:t>
      </w:r>
      <w:r>
        <w:t xml:space="preserve">et</w:t>
      </w:r>
      <w:r>
        <w:t xml:space="preserve"> </w:t>
      </w:r>
      <w:r>
        <w:rPr>
          <w:rStyle w:val="VerbatimChar"/>
        </w:rPr>
        <w:t xml:space="preserve">p3</w:t>
      </w:r>
      <w:r>
        <w:t xml:space="preserve"> </w:t>
      </w:r>
      <w:r>
        <w:t xml:space="preserve">réussissent,</w:t>
      </w:r>
      <w:r>
        <w:t xml:space="preserve"> </w:t>
      </w:r>
      <w:r>
        <w:rPr>
          <w:rStyle w:val="VerbatimChar"/>
        </w:rPr>
        <w:t xml:space="preserve">Promise.all</w:t>
      </w:r>
      <w:r>
        <w:t xml:space="preserve"> </w:t>
      </w:r>
      <w:r>
        <w:t xml:space="preserve">rejette</w:t>
      </w:r>
      <w:r>
        <w:t xml:space="preserve"> </w:t>
      </w:r>
      <w:r>
        <w:rPr>
          <w:b/>
          <w:bCs/>
        </w:rPr>
        <w:t xml:space="preserve">immédiatement</w:t>
      </w:r>
      <w:r>
        <w:t xml:space="preserve"> </w:t>
      </w:r>
      <w:r>
        <w:t xml:space="preserve">avec l’erreur de</w:t>
      </w:r>
      <w:r>
        <w:t xml:space="preserve"> </w:t>
      </w:r>
      <w:r>
        <w:rPr>
          <w:rStyle w:val="VerbatimChar"/>
        </w:rPr>
        <w:t xml:space="preserve">p2</w:t>
      </w:r>
      <w:r>
        <w:t xml:space="preserve">, sans attendre les autres ni exposer leurs résultats réussis. Si ce comportement n’est pas souhaité (vouloir connaître le résultat de chaque Promise, succès ou échec),</w:t>
      </w:r>
      <w:r>
        <w:t xml:space="preserve"> </w:t>
      </w:r>
      <w:r>
        <w:rPr>
          <w:rStyle w:val="VerbatimChar"/>
        </w:rPr>
        <w:t xml:space="preserve">Promise.allSettled</w:t>
      </w:r>
      <w:r>
        <w:t xml:space="preserve"> </w:t>
      </w:r>
      <w:r>
        <w:t xml:space="preserve">est la bonne alternative (section 9.7).</w:t>
      </w:r>
    </w:p>
    <w:bookmarkEnd w:id="240"/>
    <w:bookmarkStart w:id="241" w:name="Xbf22f58455f9e667ae6e82edd664f7e04cbd223"/>
    <w:p>
      <w:pPr>
        <w:pStyle w:val="Heading2"/>
      </w:pPr>
      <w:r>
        <w:t xml:space="preserve">9.7 Promise.allSettled, Promise.race, Promise.any</w:t>
      </w:r>
    </w:p>
    <w:p>
      <w:pPr>
        <w:pStyle w:val="SourceCode"/>
      </w:pPr>
      <w:r>
        <w:rPr>
          <w:rStyle w:val="CommentTok"/>
        </w:rPr>
        <w:t xml:space="preserve">// allSettled : attend TOUTES les Promises, quel que soit leur résultat individuel</w:t>
      </w:r>
      <w:r>
        <w:br/>
      </w:r>
      <w:r>
        <w:rPr>
          <w:rStyle w:val="KeywordTok"/>
        </w:rPr>
        <w:t xml:space="preserve">const</w:t>
      </w:r>
      <w:r>
        <w:rPr>
          <w:rStyle w:val="NormalTok"/>
        </w:rPr>
        <w:t xml:space="preserve"> resultats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([p1</w:t>
      </w:r>
      <w:r>
        <w:rPr>
          <w:rStyle w:val="OperatorTok"/>
        </w:rPr>
        <w:t xml:space="preserve">,</w:t>
      </w:r>
      <w:r>
        <w:rPr>
          <w:rStyle w:val="NormalTok"/>
        </w:rPr>
        <w:t xml:space="preserve"> p2</w:t>
      </w:r>
      <w:r>
        <w:rPr>
          <w:rStyle w:val="OperatorTok"/>
        </w:rPr>
        <w:t xml:space="preserve">,</w:t>
      </w:r>
      <w:r>
        <w:rPr>
          <w:rStyle w:val="NormalTok"/>
        </w:rPr>
        <w:t xml:space="preserve"> p3])</w:t>
      </w:r>
      <w:r>
        <w:rPr>
          <w:rStyle w:val="OperatorTok"/>
        </w:rPr>
        <w:t xml:space="preserve">;</w:t>
      </w:r>
      <w:r>
        <w:br/>
      </w:r>
      <w:r>
        <w:rPr>
          <w:rStyle w:val="NormalTok"/>
        </w:rPr>
        <w:t xml:space="preserve">resultats</w:t>
      </w:r>
      <w:r>
        <w:rPr>
          <w:rStyle w:val="OperatorTok"/>
        </w:rPr>
        <w:t xml:space="preserve">.</w:t>
      </w:r>
      <w:r>
        <w:rPr>
          <w:rStyle w:val="FunctionTok"/>
        </w:rPr>
        <w:t xml:space="preserve">forEach</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"Succès :"</w:t>
      </w:r>
      <w:r>
        <w:rPr>
          <w:rStyle w:val="OperatorTok"/>
        </w:rPr>
        <w:t xml:space="preserve">,</w:t>
      </w:r>
      <w:r>
        <w:rPr>
          <w:rStyle w:val="NormalTok"/>
        </w:rPr>
        <w:t xml:space="preserve"> r</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"Échec :"</w:t>
      </w:r>
      <w:r>
        <w:rPr>
          <w:rStyle w:val="OperatorTok"/>
        </w:rPr>
        <w:t xml:space="preserve">,</w:t>
      </w:r>
      <w:r>
        <w:rPr>
          <w:rStyle w:val="NormalTok"/>
        </w:rPr>
        <w:t xml:space="preserve"> r</w:t>
      </w:r>
      <w:r>
        <w:rPr>
          <w:rStyle w:val="OperatorTok"/>
        </w:rPr>
        <w:t xml:space="preserve">.</w:t>
      </w:r>
      <w:r>
        <w:rPr>
          <w:rStyle w:val="AttributeTok"/>
        </w:rPr>
        <w:t xml:space="preserve">reason</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race : résout/rejette dès que la PREMIÈRE Promise se règle (succès ou échec)</w:t>
      </w:r>
      <w:r>
        <w:br/>
      </w:r>
      <w:r>
        <w:rPr>
          <w:rStyle w:val="BuiltInTok"/>
        </w:rPr>
        <w:t xml:space="preserve">Promise</w:t>
      </w:r>
      <w:r>
        <w:rPr>
          <w:rStyle w:val="OperatorTok"/>
        </w:rPr>
        <w:t xml:space="preserve">.</w:t>
      </w:r>
      <w:r>
        <w:rPr>
          <w:rStyle w:val="FunctionTok"/>
        </w:rPr>
        <w:t xml:space="preserve">race</w:t>
      </w:r>
      <w:r>
        <w:rPr>
          <w:rStyle w:val="NormalTok"/>
        </w:rPr>
        <w:t xml:space="preserve">([p1</w:t>
      </w:r>
      <w:r>
        <w:rPr>
          <w:rStyle w:val="OperatorTok"/>
        </w:rPr>
        <w:t xml:space="preserve">,</w:t>
      </w:r>
      <w:r>
        <w:rPr>
          <w:rStyle w:val="NormalTok"/>
        </w:rPr>
        <w:t xml:space="preserve"> </w:t>
      </w:r>
      <w:r>
        <w:rPr>
          <w:rStyle w:val="FunctionTok"/>
        </w:rPr>
        <w:t xml:space="preserve">attendre</w:t>
      </w:r>
      <w:r>
        <w:rPr>
          <w:rStyle w:val="NormalTok"/>
        </w:rPr>
        <w:t xml:space="preserve">(</w:t>
      </w:r>
      <w:r>
        <w:rPr>
          <w:rStyle w:val="DecValTok"/>
        </w:rPr>
        <w:t xml:space="preserve">5000</w:t>
      </w:r>
      <w:r>
        <w:rPr>
          <w:rStyle w:val="NormalTok"/>
        </w:rPr>
        <w:t xml:space="preserve">)])</w:t>
      </w:r>
      <w:r>
        <w:rPr>
          <w:rStyle w:val="OperatorTok"/>
        </w:rPr>
        <w:t xml:space="preserve">.</w:t>
      </w:r>
      <w:r>
        <w:rPr>
          <w:rStyle w:val="FunctionTok"/>
        </w:rPr>
        <w:t xml:space="preserve">then</w:t>
      </w:r>
      <w:r>
        <w:rPr>
          <w:rStyle w:val="NormalTok"/>
        </w:rPr>
        <w:t xml:space="preserve">((resultat)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br/>
      </w:r>
      <w:r>
        <w:br/>
      </w:r>
      <w:r>
        <w:rPr>
          <w:rStyle w:val="CommentTok"/>
        </w:rPr>
        <w:t xml:space="preserve">// any : résout dès la PREMIÈRE Promise réussie ; ne rejette que si TOUTES échouent</w:t>
      </w:r>
      <w:r>
        <w:br/>
      </w:r>
      <w:r>
        <w:rPr>
          <w:rStyle w:val="BuiltInTok"/>
        </w:rPr>
        <w:t xml:space="preserve">Promise</w:t>
      </w:r>
      <w:r>
        <w:rPr>
          <w:rStyle w:val="OperatorTok"/>
        </w:rPr>
        <w:t xml:space="preserve">.</w:t>
      </w:r>
      <w:r>
        <w:rPr>
          <w:rStyle w:val="FunctionTok"/>
        </w:rPr>
        <w:t xml:space="preserve">any</w:t>
      </w:r>
      <w:r>
        <w:rPr>
          <w:rStyle w:val="NormalTok"/>
        </w:rPr>
        <w:t xml:space="preserve">([p1</w:t>
      </w:r>
      <w:r>
        <w:rPr>
          <w:rStyle w:val="OperatorTok"/>
        </w:rPr>
        <w:t xml:space="preserve">,</w:t>
      </w:r>
      <w:r>
        <w:rPr>
          <w:rStyle w:val="NormalTok"/>
        </w:rPr>
        <w:t xml:space="preserve"> p2</w:t>
      </w:r>
      <w:r>
        <w:rPr>
          <w:rStyle w:val="OperatorTok"/>
        </w:rPr>
        <w:t xml:space="preserve">,</w:t>
      </w:r>
      <w:r>
        <w:rPr>
          <w:rStyle w:val="NormalTok"/>
        </w:rPr>
        <w:t xml:space="preserve"> p3])</w:t>
      </w:r>
      <w:r>
        <w:rPr>
          <w:rStyle w:val="OperatorTok"/>
        </w:rPr>
        <w:t xml:space="preserve">.</w:t>
      </w:r>
      <w:r>
        <w:rPr>
          <w:rStyle w:val="FunctionTok"/>
        </w:rPr>
        <w:t xml:space="preserve">then</w:t>
      </w:r>
      <w:r>
        <w:rPr>
          <w:rStyle w:val="NormalTok"/>
        </w:rPr>
        <w:t xml:space="preserve">((premierSucces)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(premierSucces))</w:t>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Se règle quand…</w:t>
            </w:r>
          </w:p>
        </w:tc>
        <w:tc>
          <w:tcPr/>
          <w:p>
            <w:pPr>
              <w:pStyle w:val="Compact"/>
            </w:pPr>
            <w:r>
              <w:t xml:space="preserve">Rejette quand…</w:t>
            </w:r>
          </w:p>
        </w:tc>
        <w:tc>
          <w:tcPr/>
          <w:p>
            <w:pPr>
              <w:pStyle w:val="Compact"/>
            </w:pPr>
            <w:r>
              <w:t xml:space="preserve">Cas d’usage typique</w:t>
            </w:r>
          </w:p>
        </w:tc>
      </w:tr>
      <w:tr>
        <w:tc>
          <w:tcPr/>
          <w:p>
            <w:pPr>
              <w:pStyle w:val="Compact"/>
            </w:pPr>
            <w:r>
              <w:rPr>
                <w:rStyle w:val="VerbatimChar"/>
              </w:rPr>
              <w:t xml:space="preserve">Promise.all</w:t>
            </w:r>
          </w:p>
        </w:tc>
        <w:tc>
          <w:tcPr/>
          <w:p>
            <w:pPr>
              <w:pStyle w:val="Compact"/>
            </w:pPr>
            <w:r>
              <w:t xml:space="preserve">Toutes réussissent</w:t>
            </w:r>
          </w:p>
        </w:tc>
        <w:tc>
          <w:tcPr/>
          <w:p>
            <w:pPr>
              <w:pStyle w:val="Compact"/>
            </w:pPr>
            <w:r>
              <w:t xml:space="preserve">Une seule échoue (immédiat)</w:t>
            </w:r>
          </w:p>
        </w:tc>
        <w:tc>
          <w:tcPr/>
          <w:p>
            <w:pPr>
              <w:pStyle w:val="Compact"/>
            </w:pPr>
            <w:r>
              <w:t xml:space="preserve">Plusieurs appels indépendants, tous nécessaires (mise en situation d’ouverture)</w:t>
            </w:r>
          </w:p>
        </w:tc>
      </w:tr>
      <w:tr>
        <w:tc>
          <w:tcPr/>
          <w:p>
            <w:pPr>
              <w:pStyle w:val="Compact"/>
            </w:pPr>
            <w:r>
              <w:rPr>
                <w:rStyle w:val="VerbatimChar"/>
              </w:rPr>
              <w:t xml:space="preserve">Promise.allSettled</w:t>
            </w:r>
          </w:p>
        </w:tc>
        <w:tc>
          <w:tcPr/>
          <w:p>
            <w:pPr>
              <w:pStyle w:val="Compact"/>
            </w:pPr>
            <w:r>
              <w:t xml:space="preserve">Toutes se sont réglées (succès ou échec)</w:t>
            </w:r>
          </w:p>
        </w:tc>
        <w:tc>
          <w:tcPr/>
          <w:p>
            <w:pPr>
              <w:pStyle w:val="Compact"/>
            </w:pPr>
            <w:r>
              <w:t xml:space="preserve">Jamais</w:t>
            </w:r>
          </w:p>
        </w:tc>
        <w:tc>
          <w:tcPr/>
          <w:p>
            <w:pPr>
              <w:pStyle w:val="Compact"/>
            </w:pPr>
            <w:r>
              <w:t xml:space="preserve">Vouloir le résultat individuel de chaque opération, même partiel</w:t>
            </w:r>
          </w:p>
        </w:tc>
      </w:tr>
      <w:tr>
        <w:tc>
          <w:tcPr/>
          <w:p>
            <w:pPr>
              <w:pStyle w:val="Compact"/>
            </w:pPr>
            <w:r>
              <w:rPr>
                <w:rStyle w:val="VerbatimChar"/>
              </w:rPr>
              <w:t xml:space="preserve">Promise.race</w:t>
            </w:r>
          </w:p>
        </w:tc>
        <w:tc>
          <w:tcPr/>
          <w:p>
            <w:pPr>
              <w:pStyle w:val="Compact"/>
            </w:pPr>
            <w:r>
              <w:t xml:space="preserve">La première se règle (succès OU échec)</w:t>
            </w:r>
          </w:p>
        </w:tc>
        <w:tc>
          <w:tcPr/>
          <w:p>
            <w:pPr>
              <w:pStyle w:val="Compact"/>
            </w:pPr>
            <w:r>
              <w:t xml:space="preserve">Si la première réglée est un échec</w:t>
            </w:r>
          </w:p>
        </w:tc>
        <w:tc>
          <w:tcPr/>
          <w:p>
            <w:pPr>
              <w:pStyle w:val="Compact"/>
            </w:pPr>
            <w:r>
              <w:t xml:space="preserve">Timeout (une Promise</w:t>
            </w:r>
            <w:r>
              <w:t xml:space="preserve"> </w:t>
            </w:r>
            <w:r>
              <w:t xml:space="preserve">“limite de temps”</w:t>
            </w:r>
            <w:r>
              <w:t xml:space="preserve"> </w:t>
            </w:r>
            <w:r>
              <w:t xml:space="preserve">contre l’opération réelle)</w:t>
            </w:r>
          </w:p>
        </w:tc>
      </w:tr>
      <w:tr>
        <w:tc>
          <w:tcPr/>
          <w:p>
            <w:pPr>
              <w:pStyle w:val="Compact"/>
            </w:pPr>
            <w:r>
              <w:rPr>
                <w:rStyle w:val="VerbatimChar"/>
              </w:rPr>
              <w:t xml:space="preserve">Promise.any</w:t>
            </w:r>
          </w:p>
        </w:tc>
        <w:tc>
          <w:tcPr/>
          <w:p>
            <w:pPr>
              <w:pStyle w:val="Compact"/>
            </w:pPr>
            <w:r>
              <w:t xml:space="preserve">La première réussit</w:t>
            </w:r>
          </w:p>
        </w:tc>
        <w:tc>
          <w:tcPr/>
          <w:p>
            <w:pPr>
              <w:pStyle w:val="Compact"/>
            </w:pPr>
            <w:r>
              <w:t xml:space="preserve">Seulement si TOUTES échouent</w:t>
            </w:r>
          </w:p>
        </w:tc>
        <w:tc>
          <w:tcPr/>
          <w:p>
            <w:pPr>
              <w:pStyle w:val="Compact"/>
            </w:pPr>
            <w:r>
              <w:t xml:space="preserve">Interroger plusieurs sources équivalentes, garder la plus rapide qui réussit</w:t>
            </w:r>
          </w:p>
        </w:tc>
      </w:tr>
    </w:tbl>
    <w:p>
      <w:pPr>
        <w:pStyle w:val="BodyText"/>
      </w:pPr>
      <w:r>
        <w:t xml:space="preserve">💡 Analogie</w:t>
      </w:r>
      <w:r>
        <w:t xml:space="preserve"> </w:t>
      </w:r>
      <w:r>
        <w:rPr>
          <w:rStyle w:val="VerbatimChar"/>
        </w:rPr>
        <w:t xml:space="preserve">Promise.all</w:t>
      </w:r>
      <w:r>
        <w:t xml:space="preserve"> </w:t>
      </w:r>
      <w:r>
        <w:t xml:space="preserve">: un chef d’orchestre qui attend que tous les musiciens aient fini leur partition, sinon rien ne compte.</w:t>
      </w:r>
      <w:r>
        <w:t xml:space="preserve"> </w:t>
      </w:r>
      <w:r>
        <w:rPr>
          <w:rStyle w:val="VerbatimChar"/>
        </w:rPr>
        <w:t xml:space="preserve">Promise.race</w:t>
      </w:r>
      <w:r>
        <w:t xml:space="preserve"> </w:t>
      </w:r>
      <w:r>
        <w:t xml:space="preserve">: une course où seul le premier arrivé (peu importe s’il gagne ou trébuche) compte.</w:t>
      </w:r>
      <w:r>
        <w:t xml:space="preserve"> </w:t>
      </w:r>
      <w:r>
        <w:rPr>
          <w:rStyle w:val="VerbatimChar"/>
        </w:rPr>
        <w:t xml:space="preserve">Promise.any</w:t>
      </w:r>
      <w:r>
        <w:t xml:space="preserve"> </w:t>
      </w:r>
      <w:r>
        <w:t xml:space="preserve">: la même course, mais seuls les coureurs qui terminent réellement comptent, on ignore ceux qui abandonnent.</w:t>
      </w:r>
      <w:r>
        <w:t xml:space="preserve"> </w:t>
      </w:r>
      <w:r>
        <w:rPr>
          <w:rStyle w:val="VerbatimChar"/>
        </w:rPr>
        <w:t xml:space="preserve">Promise.allSettled</w:t>
      </w:r>
      <w:r>
        <w:t xml:space="preserve"> </w:t>
      </w:r>
      <w:r>
        <w:t xml:space="preserve">: un relevé de présence complet, qui note qui a réussi et qui a échoué, sans jamais s’arrêter en cours de route.</w:t>
      </w:r>
    </w:p>
    <w:bookmarkEnd w:id="241"/>
    <w:bookmarkStart w:id="242" w:name="promisifier-une-fonction-à-callback"/>
    <w:p>
      <w:pPr>
        <w:pStyle w:val="Heading2"/>
      </w:pPr>
      <w:r>
        <w:t xml:space="preserve">9.8 Promisifier une fonction à callback</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util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w:t>
      </w:r>
      <w:r>
        <w:rPr>
          <w:rStyle w:val="NormalTok"/>
        </w:rPr>
        <w:t xml:space="preserve">)</w:t>
      </w:r>
      <w:r>
        <w:rPr>
          <w:rStyle w:val="OperatorTok"/>
        </w:rPr>
        <w:t xml:space="preserve">;</w:t>
      </w:r>
      <w:r>
        <w:br/>
      </w:r>
      <w:r>
        <w:br/>
      </w:r>
      <w:r>
        <w:rPr>
          <w:rStyle w:val="CommentTok"/>
        </w:rPr>
        <w:t xml:space="preserve">// util.promisify convertit automatiquement une fonction "error-first callback" (chapitre 8) en fonction Promise</w:t>
      </w:r>
      <w:r>
        <w:br/>
      </w:r>
      <w:r>
        <w:rPr>
          <w:rStyle w:val="KeywordTok"/>
        </w:rPr>
        <w:t xml:space="preserve">const</w:t>
      </w:r>
      <w:r>
        <w:rPr>
          <w:rStyle w:val="NormalTok"/>
        </w:rPr>
        <w:t xml:space="preserve"> readFilePromise </w:t>
      </w:r>
      <w:r>
        <w:rPr>
          <w:rStyle w:val="OperatorTok"/>
        </w:rPr>
        <w:t xml:space="preserve">=</w:t>
      </w:r>
      <w:r>
        <w:rPr>
          <w:rStyle w:val="NormalTok"/>
        </w:rPr>
        <w:t xml:space="preserve"> util</w:t>
      </w:r>
      <w:r>
        <w:rPr>
          <w:rStyle w:val="OperatorTok"/>
        </w:rPr>
        <w:t xml:space="preserve">.</w:t>
      </w:r>
      <w:r>
        <w:rPr>
          <w:rStyle w:val="FunctionTok"/>
        </w:rPr>
        <w:t xml:space="preserve">promisify</w:t>
      </w:r>
      <w:r>
        <w:rPr>
          <w:rStyle w:val="NormalTok"/>
        </w:rPr>
        <w:t xml:space="preserve">(fs</w:t>
      </w:r>
      <w:r>
        <w:rPr>
          <w:rStyle w:val="OperatorTok"/>
        </w:rPr>
        <w:t xml:space="preserve">.</w:t>
      </w:r>
      <w:r>
        <w:rPr>
          <w:rStyle w:val="AttributeTok"/>
        </w:rPr>
        <w:t xml:space="preserve">readFile</w:t>
      </w:r>
      <w:r>
        <w:rPr>
          <w:rStyle w:val="NormalTok"/>
        </w:rPr>
        <w:t xml:space="preserve">)</w:t>
      </w:r>
      <w:r>
        <w:rPr>
          <w:rStyle w:val="OperatorTok"/>
        </w:rPr>
        <w:t xml:space="preserve">;</w:t>
      </w:r>
      <w:r>
        <w:br/>
      </w:r>
      <w:r>
        <w:br/>
      </w:r>
      <w:r>
        <w:rPr>
          <w:rStyle w:val="FunctionTok"/>
        </w:rPr>
        <w:t xml:space="preserve">readFilePromise</w:t>
      </w:r>
      <w:r>
        <w:rPr>
          <w:rStyle w:val="NormalTok"/>
        </w:rPr>
        <w:t xml:space="preserve">(</w:t>
      </w:r>
      <w:r>
        <w:rPr>
          <w:rStyle w:val="StringTok"/>
        </w:rPr>
        <w:t xml:space="preserve">"data.txt"</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((contenu)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(contenu))</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p>
    <w:p>
      <w:pPr>
        <w:pStyle w:val="SourceCode"/>
      </w:pPr>
      <w:r>
        <w:rPr>
          <w:rStyle w:val="CommentTok"/>
        </w:rPr>
        <w:t xml:space="preserve">// Alternative moderne : de nombreux modules Node.js fournissent déjà une version Promise</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br/>
      </w:r>
      <w:r>
        <w:br/>
      </w: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"data.txt"</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((contenu)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(contenu))</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p>
    <w:bookmarkEnd w:id="242"/>
    <w:bookmarkStart w:id="243" w:name="X79753a3aa7c78ed531f10dd4f61c28cf2889c08"/>
    <w:p>
      <w:pPr>
        <w:pStyle w:val="Heading2"/>
      </w:pPr>
      <w:r>
        <w:t xml:space="preserve">Atelier — Paralléliser un chargement de tableau de bord</w:t>
      </w:r>
    </w:p>
    <w:p>
      <w:pPr>
        <w:pStyle w:val="FirstParagraph"/>
      </w:pPr>
      <w:r>
        <w:t xml:space="preserve">🛠️ Atelier 9 — De séquentiel à parallèle</w:t>
      </w:r>
    </w:p>
    <w:p>
      <w:pPr>
        <w:pStyle w:val="BodyText"/>
      </w:pPr>
      <w:r>
        <w:rPr>
          <w:b/>
          <w:bCs/>
        </w:rPr>
        <w:t xml:space="preserve">Objectif</w:t>
      </w:r>
      <w:r>
        <w:t xml:space="preserve"> </w:t>
      </w:r>
      <w:r>
        <w:t xml:space="preserve">: reproduire concrètement le problème et la solution de la mise en situation d’ouverture.</w:t>
      </w:r>
    </w:p>
    <w:p>
      <w:pPr>
        <w:pStyle w:val="BodyText"/>
      </w:pPr>
      <w:r>
        <w:rPr>
          <w:b/>
          <w:bCs/>
        </w:rPr>
        <w:t xml:space="preserve">Préparation</w:t>
      </w:r>
      <w:r>
        <w:t xml:space="preserve"> </w:t>
      </w:r>
      <w:r>
        <w:t xml:space="preserve">: Node.js installé (version 18+ pour</w:t>
      </w:r>
      <w:r>
        <w:t xml:space="preserve"> </w:t>
      </w:r>
      <w:r>
        <w:rPr>
          <w:rStyle w:val="VerbatimChar"/>
        </w:rPr>
        <w:t xml:space="preserve">fetch</w:t>
      </w:r>
      <w:r>
        <w:t xml:space="preserve"> </w:t>
      </w:r>
      <w:r>
        <w:t xml:space="preserve">natif, sinon utiliser trois appels à</w:t>
      </w:r>
      <w:r>
        <w:t xml:space="preserve"> </w:t>
      </w:r>
      <w:r>
        <w:rPr>
          <w:rStyle w:val="VerbatimChar"/>
        </w:rPr>
        <w:t xml:space="preserve">attendre()</w:t>
      </w:r>
      <w:r>
        <w:t xml:space="preserve"> </w:t>
      </w:r>
      <w:r>
        <w:t xml:space="preserve">de la section 9.3 comme simulation).</w:t>
      </w:r>
    </w:p>
    <w:p>
      <w:pPr>
        <w:pStyle w:val="BodyText"/>
      </w:pPr>
      <w:r>
        <w:rPr>
          <w:b/>
          <w:bCs/>
        </w:rPr>
        <w:t xml:space="preserve">Étapes détaillées</w:t>
      </w:r>
      <w:r>
        <w:t xml:space="preserve"> </w:t>
      </w:r>
      <w:r>
        <w:t xml:space="preserve">:</w:t>
      </w:r>
      <w:r>
        <w:t xml:space="preserve"> </w:t>
      </w:r>
      <w:r>
        <w:t xml:space="preserve">1. Crée trois fonctions simulant des appels réseau avec</w:t>
      </w:r>
      <w:r>
        <w:t xml:space="preserve"> </w:t>
      </w:r>
      <w:r>
        <w:rPr>
          <w:rStyle w:val="VerbatimChar"/>
        </w:rPr>
        <w:t xml:space="preserve">attendre(1000)</w:t>
      </w:r>
      <w:r>
        <w:t xml:space="preserve">,</w:t>
      </w:r>
      <w:r>
        <w:t xml:space="preserve"> </w:t>
      </w:r>
      <w:r>
        <w:rPr>
          <w:rStyle w:val="VerbatimChar"/>
        </w:rPr>
        <w:t xml:space="preserve">attendre(1200)</w:t>
      </w:r>
      <w:r>
        <w:t xml:space="preserve">,</w:t>
      </w:r>
      <w:r>
        <w:t xml:space="preserve"> </w:t>
      </w:r>
      <w:r>
        <w:rPr>
          <w:rStyle w:val="VerbatimChar"/>
        </w:rPr>
        <w:t xml:space="preserve">attendre(800)</w:t>
      </w:r>
      <w:r>
        <w:t xml:space="preserve"> </w:t>
      </w:r>
      <w:r>
        <w:t xml:space="preserve">(section 9.3).</w:t>
      </w:r>
      <w:r>
        <w:t xml:space="preserve"> </w:t>
      </w:r>
      <w:r>
        <w:t xml:space="preserve">2. Écris une première version qui les enchaîne en</w:t>
      </w:r>
      <w:r>
        <w:t xml:space="preserve"> </w:t>
      </w:r>
      <w:r>
        <w:rPr>
          <w:b/>
          <w:bCs/>
        </w:rPr>
        <w:t xml:space="preserve">séquentiel</w:t>
      </w:r>
      <w:r>
        <w:t xml:space="preserve"> </w:t>
      </w:r>
      <w:r>
        <w:t xml:space="preserve">avec trois</w:t>
      </w:r>
      <w:r>
        <w:t xml:space="preserve"> </w:t>
      </w:r>
      <w:r>
        <w:rPr>
          <w:rStyle w:val="VerbatimChar"/>
        </w:rPr>
        <w:t xml:space="preserve">.then()</w:t>
      </w:r>
      <w:r>
        <w:t xml:space="preserve"> </w:t>
      </w:r>
      <w:r>
        <w:t xml:space="preserve">successifs, et mesure le temps total avec</w:t>
      </w:r>
      <w:r>
        <w:t xml:space="preserve"> </w:t>
      </w:r>
      <w:r>
        <w:rPr>
          <w:rStyle w:val="VerbatimChar"/>
        </w:rPr>
        <w:t xml:space="preserve">console.time</w:t>
      </w:r>
      <w:r>
        <w:t xml:space="preserve">/</w:t>
      </w:r>
      <w:r>
        <w:rPr>
          <w:rStyle w:val="VerbatimChar"/>
        </w:rPr>
        <w:t xml:space="preserve">console.timeEnd</w:t>
      </w:r>
      <w:r>
        <w:t xml:space="preserve">.</w:t>
      </w:r>
      <w:r>
        <w:t xml:space="preserve"> </w:t>
      </w:r>
      <w:r>
        <w:t xml:space="preserve">3. Écris une seconde version utilisant</w:t>
      </w:r>
      <w:r>
        <w:t xml:space="preserve"> </w:t>
      </w:r>
      <w:r>
        <w:rPr>
          <w:rStyle w:val="VerbatimChar"/>
        </w:rPr>
        <w:t xml:space="preserve">Promise.all</w:t>
      </w:r>
      <w:r>
        <w:t xml:space="preserve"> </w:t>
      </w:r>
      <w:r>
        <w:t xml:space="preserve">pour les lancer en</w:t>
      </w:r>
      <w:r>
        <w:t xml:space="preserve"> </w:t>
      </w:r>
      <w:r>
        <w:rPr>
          <w:b/>
          <w:bCs/>
        </w:rPr>
        <w:t xml:space="preserve">parallèle</w:t>
      </w:r>
      <w:r>
        <w:t xml:space="preserve">, et mesure à nouveau.</w:t>
      </w:r>
      <w:r>
        <w:t xml:space="preserve"> </w:t>
      </w:r>
      <w:r>
        <w:t xml:space="preserve">4. Compare les deux durées mesurées.</w:t>
      </w:r>
    </w:p>
    <w:p>
      <w:pPr>
        <w:pStyle w:val="BodyText"/>
      </w:pPr>
      <w:r>
        <w:rPr>
          <w:b/>
          <w:bCs/>
        </w:rPr>
        <w:t xml:space="preserve">Validation</w:t>
      </w:r>
      <w:r>
        <w:t xml:space="preserve"> </w:t>
      </w:r>
      <w:r>
        <w:t xml:space="preserve">: la version séquentielle doit prendre environ 3000ms (la somme des trois), la version parallèle environ 1200ms (le maximum des trois, pas la somme).</w:t>
      </w:r>
    </w:p>
    <w:p>
      <w:pPr>
        <w:pStyle w:val="BodyText"/>
      </w:pPr>
      <w:r>
        <w:rPr>
          <w:b/>
          <w:bCs/>
        </w:rPr>
        <w:t xml:space="preserve">Résultat attendu</w:t>
      </w:r>
      <w:r>
        <w:t xml:space="preserve"> </w:t>
      </w:r>
      <w:r>
        <w:t xml:space="preserve">: la preuve chronométrée, pas seulement théorique, de l’intérêt de</w:t>
      </w:r>
      <w:r>
        <w:t xml:space="preserve"> </w:t>
      </w:r>
      <w:r>
        <w:rPr>
          <w:rStyle w:val="VerbatimChar"/>
        </w:rPr>
        <w:t xml:space="preserve">Promise.all</w:t>
      </w:r>
      <w:r>
        <w:t xml:space="preserve"> </w:t>
      </w:r>
      <w:r>
        <w:t xml:space="preserve">face à un enchaînement séquentiel inutile.</w:t>
      </w:r>
    </w:p>
    <w:p>
      <w:pPr>
        <w:pStyle w:val="BodyText"/>
      </w:pPr>
      <w:r>
        <w:rPr>
          <w:b/>
          <w:bCs/>
        </w:rPr>
        <w:t xml:space="preserve">Dépannage</w:t>
      </w:r>
      <w:r>
        <w:t xml:space="preserve"> </w:t>
      </w:r>
      <w:r>
        <w:t xml:space="preserve">: si les deux durées sont proches, vérifie que la version</w:t>
      </w:r>
      <w:r>
        <w:t xml:space="preserve"> </w:t>
      </w:r>
      <w:r>
        <w:t xml:space="preserve">“parallèle”</w:t>
      </w:r>
      <w:r>
        <w:t xml:space="preserve"> </w:t>
      </w:r>
      <w:r>
        <w:t xml:space="preserve">ne contient pas malencontreusement des</w:t>
      </w:r>
      <w:r>
        <w:t xml:space="preserve"> </w:t>
      </w:r>
      <w:r>
        <w:rPr>
          <w:rStyle w:val="VerbatimChar"/>
        </w:rPr>
        <w:t xml:space="preserve">await</w:t>
      </w:r>
      <w:r>
        <w:t xml:space="preserve"> </w:t>
      </w:r>
      <w:r>
        <w:t xml:space="preserve">séquentiels avant</w:t>
      </w:r>
      <w:r>
        <w:t xml:space="preserve"> </w:t>
      </w:r>
      <w:r>
        <w:rPr>
          <w:rStyle w:val="VerbatimChar"/>
        </w:rPr>
        <w:t xml:space="preserve">Promise.all</w:t>
      </w:r>
      <w:r>
        <w:t xml:space="preserve"> </w:t>
      </w:r>
      <w:r>
        <w:t xml:space="preserve">— les trois Promises doivent être créées</w:t>
      </w:r>
      <w:r>
        <w:t xml:space="preserve"> </w:t>
      </w:r>
      <w:r>
        <w:rPr>
          <w:b/>
          <w:bCs/>
        </w:rPr>
        <w:t xml:space="preserve">avant</w:t>
      </w:r>
      <w:r>
        <w:t xml:space="preserve"> </w:t>
      </w:r>
      <w:r>
        <w:t xml:space="preserve">d’être attendues.</w:t>
      </w:r>
    </w:p>
    <w:p>
      <w:pPr>
        <w:pStyle w:val="BodyText"/>
      </w:pPr>
      <w:r>
        <w:rPr>
          <w:b/>
          <w:bCs/>
        </w:rPr>
        <w:t xml:space="preserve">Nettoyage</w:t>
      </w:r>
      <w:r>
        <w:t xml:space="preserve"> </w:t>
      </w:r>
      <w:r>
        <w:t xml:space="preserve">: aucun.</w:t>
      </w:r>
    </w:p>
    <w:bookmarkEnd w:id="243"/>
    <w:bookmarkStart w:id="244" w:name="erreurs-fréquentes-8"/>
    <w:p>
      <w:pPr>
        <w:pStyle w:val="Heading2"/>
      </w:pPr>
      <w:r>
        <w:t xml:space="preserve">Erreurs fréquentes</w:t>
      </w:r>
    </w:p>
    <w:p>
      <w:pPr>
        <w:pStyle w:val="FirstParagraph"/>
      </w:pPr>
      <w:r>
        <w:t xml:space="preserve">⚠️ Erreur n°1 — Oublier de retourner la Promise dans un .then() pour chaîner correctement</w:t>
      </w:r>
    </w:p>
    <w:p>
      <w:pPr>
        <w:pStyle w:val="SourceCode"/>
      </w:pPr>
      <w:r>
        <w:rPr>
          <w:rStyle w:val="CommentTok"/>
        </w:rPr>
        <w:t xml:space="preserve">// ❌ lireCommandes n'est PAS retourné : le .then() suivant reçoit undefined, pas les commandes</w:t>
      </w:r>
      <w:r>
        <w:br/>
      </w:r>
      <w:r>
        <w:rPr>
          <w:rStyle w:val="FunctionTok"/>
        </w:rPr>
        <w:t xml:space="preserve">lireUtilisateur</w:t>
      </w:r>
      <w:r>
        <w:rPr>
          <w:rStyle w:val="NormalTok"/>
        </w:rPr>
        <w:t xml:space="preserve">(</w:t>
      </w:r>
      <w:r>
        <w:rPr>
          <w:rStyle w:val="DecValTok"/>
        </w:rPr>
        <w:t xml:space="preserve">42</w:t>
      </w:r>
      <w:r>
        <w:rPr>
          <w:rStyle w:val="NormalTok"/>
        </w:rPr>
        <w:t xml:space="preserve">)</w:t>
      </w:r>
      <w:r>
        <w:rPr>
          <w:rStyle w:val="OperatorTok"/>
        </w:rPr>
        <w:t xml:space="preserve">.</w:t>
      </w:r>
      <w:r>
        <w:rPr>
          <w:rStyle w:val="FunctionTok"/>
        </w:rPr>
        <w:t xml:space="preserve">then</w:t>
      </w:r>
      <w:r>
        <w:rPr>
          <w:rStyle w:val="NormalTok"/>
        </w:rPr>
        <w:t xml:space="preserve">((utilisateur) </w:t>
      </w:r>
      <w:r>
        <w:rPr>
          <w:rStyle w:val="KeywordTok"/>
        </w:rPr>
        <w:t xml:space="preserve">=&gt;</w:t>
      </w:r>
      <w:r>
        <w:rPr>
          <w:rStyle w:val="NormalTok"/>
        </w:rPr>
        <w:t xml:space="preserve"> {</w:t>
      </w:r>
      <w:r>
        <w:br/>
      </w:r>
      <w:r>
        <w:rPr>
          <w:rStyle w:val="NormalTok"/>
        </w:rPr>
        <w:t xml:space="preserve">  </w:t>
      </w:r>
      <w:r>
        <w:rPr>
          <w:rStyle w:val="FunctionTok"/>
        </w:rPr>
        <w:t xml:space="preserve">lireCommandes</w:t>
      </w:r>
      <w:r>
        <w:rPr>
          <w:rStyle w:val="NormalTok"/>
        </w:rPr>
        <w:t xml:space="preserve">(utilisateur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CommentTok"/>
        </w:rPr>
        <w:t xml:space="preserve">// manque un "return" ici !</w:t>
      </w:r>
      <w:r>
        <w:br/>
      </w:r>
      <w:r>
        <w:rPr>
          <w:rStyle w:val="NormalTok"/>
        </w:rPr>
        <w:t xml:space="preserve">})</w:t>
      </w:r>
      <w:r>
        <w:rPr>
          <w:rStyle w:val="OperatorTok"/>
        </w:rPr>
        <w:t xml:space="preserve">.</w:t>
      </w:r>
      <w:r>
        <w:rPr>
          <w:rStyle w:val="FunctionTok"/>
        </w:rPr>
        <w:t xml:space="preserve">then</w:t>
      </w:r>
      <w:r>
        <w:rPr>
          <w:rStyle w:val="NormalTok"/>
        </w:rPr>
        <w:t xml:space="preserve">((commandes)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(commandes)</w:t>
      </w:r>
      <w:r>
        <w:rPr>
          <w:rStyle w:val="OperatorTok"/>
        </w:rPr>
        <w:t xml:space="preserve">;</w:t>
      </w:r>
      <w:r>
        <w:rPr>
          <w:rStyle w:val="NormalTok"/>
        </w:rPr>
        <w:t xml:space="preserve"> </w:t>
      </w:r>
      <w:r>
        <w:rPr>
          <w:rStyle w:val="CommentTok"/>
        </w:rPr>
        <w:t xml:space="preserve">// undefined</w:t>
      </w:r>
      <w:r>
        <w:br/>
      </w:r>
      <w:r>
        <w:rPr>
          <w:rStyle w:val="NormalTok"/>
        </w:rPr>
        <w:t xml:space="preserve">})</w:t>
      </w:r>
      <w:r>
        <w:rPr>
          <w:rStyle w:val="OperatorTok"/>
        </w:rPr>
        <w:t xml:space="preserve">;</w:t>
      </w:r>
    </w:p>
    <w:p>
      <w:pPr>
        <w:pStyle w:val="SourceCode"/>
      </w:pPr>
      <w:r>
        <w:rPr>
          <w:rStyle w:val="CommentTok"/>
        </w:rPr>
        <w:t xml:space="preserve">// ✅ Toujours retourner explicitement la Promise pour poursuivre la chaîne correctement</w:t>
      </w:r>
      <w:r>
        <w:br/>
      </w:r>
      <w:r>
        <w:rPr>
          <w:rStyle w:val="FunctionTok"/>
        </w:rPr>
        <w:t xml:space="preserve">lireUtilisateur</w:t>
      </w:r>
      <w:r>
        <w:rPr>
          <w:rStyle w:val="NormalTok"/>
        </w:rPr>
        <w:t xml:space="preserve">(</w:t>
      </w:r>
      <w:r>
        <w:rPr>
          <w:rStyle w:val="DecValTok"/>
        </w:rPr>
        <w:t xml:space="preserve">42</w:t>
      </w:r>
      <w:r>
        <w:rPr>
          <w:rStyle w:val="NormalTok"/>
        </w:rPr>
        <w:t xml:space="preserve">)</w:t>
      </w:r>
      <w:r>
        <w:rPr>
          <w:rStyle w:val="OperatorTok"/>
        </w:rPr>
        <w:t xml:space="preserve">.</w:t>
      </w:r>
      <w:r>
        <w:rPr>
          <w:rStyle w:val="FunctionTok"/>
        </w:rPr>
        <w:t xml:space="preserve">then</w:t>
      </w:r>
      <w:r>
        <w:rPr>
          <w:rStyle w:val="NormalTok"/>
        </w:rPr>
        <w:t xml:space="preserve">((utilisateur)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lireCommandes</w:t>
      </w:r>
      <w:r>
        <w:rPr>
          <w:rStyle w:val="NormalTok"/>
        </w:rPr>
        <w:t xml:space="preserve">(utilisateur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((commandes)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(commandes)</w:t>
      </w:r>
      <w:r>
        <w:rPr>
          <w:rStyle w:val="OperatorTok"/>
        </w:rPr>
        <w:t xml:space="preserve">;</w:t>
      </w:r>
      <w:r>
        <w:rPr>
          <w:rStyle w:val="NormalTok"/>
        </w:rPr>
        <w:t xml:space="preserve"> </w:t>
      </w:r>
      <w:r>
        <w:rPr>
          <w:rStyle w:val="CommentTok"/>
        </w:rPr>
        <w:t xml:space="preserve">// les commandes, correctement chaînées</w:t>
      </w:r>
      <w:r>
        <w:br/>
      </w:r>
      <w:r>
        <w:rPr>
          <w:rStyle w:val="NormalTok"/>
        </w:rPr>
        <w:t xml:space="preserve">})</w:t>
      </w:r>
      <w:r>
        <w:rPr>
          <w:rStyle w:val="OperatorTok"/>
        </w:rPr>
        <w:t xml:space="preserve">;</w:t>
      </w:r>
    </w:p>
    <w:p>
      <w:pPr>
        <w:pStyle w:val="FirstParagraph"/>
      </w:pPr>
      <w:r>
        <w:t xml:space="preserve">⚠️ Erreur n°2 — Un .catch() manquant laisse une Promise</w:t>
      </w:r>
      <w:r>
        <w:t xml:space="preserve"> </w:t>
      </w:r>
      <w:r>
        <w:t xml:space="preserve">“rejetée sans gestion”</w:t>
      </w:r>
      <w:r>
        <w:t xml:space="preserve"> </w:t>
      </w:r>
      <w:r>
        <w:t xml:space="preserve">Une Promise rejetée sans aucun</w:t>
      </w:r>
      <w:r>
        <w:t xml:space="preserve"> </w:t>
      </w:r>
      <w:r>
        <w:rPr>
          <w:rStyle w:val="VerbatimChar"/>
        </w:rPr>
        <w:t xml:space="preserve">.catch()</w:t>
      </w:r>
      <w:r>
        <w:t xml:space="preserve"> </w:t>
      </w:r>
      <w:r>
        <w:t xml:space="preserve">(ni</w:t>
      </w:r>
      <w:r>
        <w:t xml:space="preserve"> </w:t>
      </w:r>
      <w:r>
        <w:rPr>
          <w:rStyle w:val="VerbatimChar"/>
        </w:rPr>
        <w:t xml:space="preserve">try/catch</w:t>
      </w:r>
      <w:r>
        <w:t xml:space="preserve"> </w:t>
      </w:r>
      <w:r>
        <w:t xml:space="preserve">avec</w:t>
      </w:r>
      <w:r>
        <w:t xml:space="preserve"> </w:t>
      </w:r>
      <w:r>
        <w:rPr>
          <w:rStyle w:val="VerbatimChar"/>
        </w:rPr>
        <w:t xml:space="preserve">async</w:t>
      </w:r>
      <w:r>
        <w:t xml:space="preserve">/</w:t>
      </w:r>
      <w:r>
        <w:rPr>
          <w:rStyle w:val="VerbatimChar"/>
        </w:rPr>
        <w:t xml:space="preserve">await</w:t>
      </w:r>
      <w:r>
        <w:t xml:space="preserve">, chapitre 10) génère un avertissement</w:t>
      </w:r>
      <w:r>
        <w:t xml:space="preserve"> </w:t>
      </w:r>
      <w:r>
        <w:rPr>
          <w:rStyle w:val="VerbatimChar"/>
        </w:rPr>
        <w:t xml:space="preserve">UnhandledPromiseRejection</w:t>
      </w:r>
      <w:r>
        <w:t xml:space="preserve">, et dans les versions récentes de Node.js, peut même</w:t>
      </w:r>
      <w:r>
        <w:t xml:space="preserve"> </w:t>
      </w:r>
      <w:r>
        <w:rPr>
          <w:b/>
          <w:bCs/>
        </w:rPr>
        <w:t xml:space="preserve">faire planter le processus entier</w:t>
      </w:r>
      <w:r>
        <w:t xml:space="preserve">. Toujours prévoir une gestion d’erreur sur toute chaîne de Promises.</w:t>
      </w:r>
    </w:p>
    <w:p>
      <w:pPr>
        <w:pStyle w:val="BodyText"/>
      </w:pPr>
      <w:r>
        <w:t xml:space="preserve">⚠️ Erreur n°3 — Créer les Promises séquentiellement au lieu de les créer d’abord</w:t>
      </w:r>
    </w:p>
    <w:p>
      <w:pPr>
        <w:pStyle w:val="SourceCode"/>
      </w:pPr>
      <w:r>
        <w:rPr>
          <w:rStyle w:val="CommentTok"/>
        </w:rPr>
        <w:t xml:space="preserve">// ❌ Chaque await bloque la création de la suivante : SÉQUENTIEL malgré l'apparence</w:t>
      </w:r>
      <w:r>
        <w:br/>
      </w:r>
      <w:r>
        <w:rPr>
          <w:rStyle w:val="KeywordTok"/>
        </w:rPr>
        <w:t xml:space="preserve">const</w:t>
      </w:r>
      <w:r>
        <w:rPr>
          <w:rStyle w:val="NormalTok"/>
        </w:rPr>
        <w:t xml:space="preserve"> utilisateurs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"/api/utilisateurs"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"/api/produits"</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t xml:space="preserve">Exactement le piège de la mise en situation d’ouverture — approfondi au chapitre 10 avec</w:t>
      </w:r>
      <w:r>
        <w:t xml:space="preserve"> </w:t>
      </w:r>
      <w:r>
        <w:rPr>
          <w:rStyle w:val="VerbatimChar"/>
        </w:rPr>
        <w:t xml:space="preserve">async</w:t>
      </w:r>
      <w:r>
        <w:t xml:space="preserve">/</w:t>
      </w:r>
      <w:r>
        <w:rPr>
          <w:rStyle w:val="VerbatimChar"/>
        </w:rPr>
        <w:t xml:space="preserve">await</w:t>
      </w:r>
      <w:r>
        <w:t xml:space="preserve">.</w:t>
      </w:r>
    </w:p>
    <w:bookmarkEnd w:id="244"/>
    <w:bookmarkStart w:id="245" w:name="débogage-8"/>
    <w:p>
      <w:pPr>
        <w:pStyle w:val="Heading2"/>
      </w:pPr>
      <w:r>
        <w:t xml:space="preserve">Débogage</w:t>
      </w:r>
    </w:p>
    <w:p>
      <w:pPr>
        <w:pStyle w:val="FirstParagraph"/>
      </w:pPr>
      <w:r>
        <w:t xml:space="preserve">🩺 Symptôme :</w:t>
      </w:r>
      <w:r>
        <w:t xml:space="preserve"> </w:t>
      </w:r>
      <w:r>
        <w:t xml:space="preserve">“UnhandledPromiseRejectionWarning”</w:t>
      </w:r>
    </w:p>
    <w:p>
      <w:pPr>
        <w:pStyle w:val="Compact"/>
        <w:numPr>
          <w:ilvl w:val="0"/>
          <w:numId w:val="1186"/>
        </w:numPr>
      </w:pPr>
      <w:r>
        <w:rPr>
          <w:b/>
          <w:bCs/>
        </w:rPr>
        <w:t xml:space="preserve">Cause</w:t>
      </w:r>
      <w:r>
        <w:t xml:space="preserve"> </w:t>
      </w:r>
      <w:r>
        <w:t xml:space="preserve">: une Promise a été rejetée sans qu’aucun</w:t>
      </w:r>
      <w:r>
        <w:t xml:space="preserve"> </w:t>
      </w:r>
      <w:r>
        <w:rPr>
          <w:rStyle w:val="VerbatimChar"/>
        </w:rPr>
        <w:t xml:space="preserve">.catch()</w:t>
      </w:r>
      <w:r>
        <w:t xml:space="preserve"> </w:t>
      </w:r>
      <w:r>
        <w:t xml:space="preserve">(ou</w:t>
      </w:r>
      <w:r>
        <w:t xml:space="preserve"> </w:t>
      </w:r>
      <w:r>
        <w:rPr>
          <w:rStyle w:val="VerbatimChar"/>
        </w:rPr>
        <w:t xml:space="preserve">try/catch</w:t>
      </w:r>
      <w:r>
        <w:t xml:space="preserve"> </w:t>
      </w:r>
      <w:r>
        <w:t xml:space="preserve">équivalent) ne la gère.</w:t>
      </w:r>
    </w:p>
    <w:p>
      <w:pPr>
        <w:pStyle w:val="Compact"/>
        <w:numPr>
          <w:ilvl w:val="0"/>
          <w:numId w:val="1186"/>
        </w:numPr>
      </w:pPr>
      <w:r>
        <w:rPr>
          <w:b/>
          <w:bCs/>
        </w:rPr>
        <w:t xml:space="preserve">Diagnostic</w:t>
      </w:r>
      <w:r>
        <w:t xml:space="preserve"> </w:t>
      </w:r>
      <w:r>
        <w:t xml:space="preserve">: le message d’avertissement indique généralement la ligne d’origine de la Promise rejetée.</w:t>
      </w:r>
    </w:p>
    <w:p>
      <w:pPr>
        <w:pStyle w:val="Compact"/>
        <w:numPr>
          <w:ilvl w:val="0"/>
          <w:numId w:val="1186"/>
        </w:numPr>
      </w:pPr>
      <w:r>
        <w:rPr>
          <w:b/>
          <w:bCs/>
        </w:rPr>
        <w:t xml:space="preserve">Solution</w:t>
      </w:r>
      <w:r>
        <w:t xml:space="preserve"> </w:t>
      </w:r>
      <w:r>
        <w:t xml:space="preserve">: ajouter un</w:t>
      </w:r>
      <w:r>
        <w:t xml:space="preserve"> </w:t>
      </w:r>
      <w:r>
        <w:rPr>
          <w:rStyle w:val="VerbatimChar"/>
        </w:rPr>
        <w:t xml:space="preserve">.catch()</w:t>
      </w:r>
      <w:r>
        <w:t xml:space="preserve"> </w:t>
      </w:r>
      <w:r>
        <w:t xml:space="preserve">à la chaîne concernée, ou entourer l’</w:t>
      </w:r>
      <w:r>
        <w:rPr>
          <w:rStyle w:val="VerbatimChar"/>
        </w:rPr>
        <w:t xml:space="preserve">await</w:t>
      </w:r>
      <w:r>
        <w:t xml:space="preserve"> </w:t>
      </w:r>
      <w:r>
        <w:t xml:space="preserve">correspondant d’un</w:t>
      </w:r>
      <w:r>
        <w:t xml:space="preserve"> </w:t>
      </w:r>
      <w:r>
        <w:rPr>
          <w:rStyle w:val="VerbatimChar"/>
        </w:rPr>
        <w:t xml:space="preserve">try/catch</w:t>
      </w:r>
      <w:r>
        <w:t xml:space="preserve"> </w:t>
      </w:r>
      <w:r>
        <w:t xml:space="preserve">(chapitre 10).</w:t>
      </w:r>
    </w:p>
    <w:bookmarkEnd w:id="245"/>
    <w:bookmarkStart w:id="246" w:name="en-entreprise-8"/>
    <w:p>
      <w:pPr>
        <w:pStyle w:val="Heading2"/>
      </w:pPr>
      <w:r>
        <w:t xml:space="preserve">En entreprise</w:t>
      </w:r>
    </w:p>
    <w:p>
      <w:pPr>
        <w:pStyle w:val="Compact"/>
        <w:numPr>
          <w:ilvl w:val="0"/>
          <w:numId w:val="1187"/>
        </w:numPr>
      </w:pPr>
      <w:r>
        <w:rPr>
          <w:b/>
          <w:bCs/>
        </w:rPr>
        <w:t xml:space="preserve">Parallélisation systématique des appels indépendants</w:t>
      </w:r>
      <w:r>
        <w:t xml:space="preserve"> </w:t>
      </w:r>
      <w:r>
        <w:t xml:space="preserve">: dans la quasi-totalité des équipes, un enchaînement séquentiel d’appels réseau indépendants (le bug de la mise en situation) est signalé en revue de code comme une optimisation évidente à corriger.</w:t>
      </w:r>
    </w:p>
    <w:p>
      <w:pPr>
        <w:pStyle w:val="Compact"/>
        <w:numPr>
          <w:ilvl w:val="0"/>
          <w:numId w:val="1187"/>
        </w:numPr>
      </w:pPr>
      <w:r>
        <w:rPr>
          <w:b/>
          <w:bCs/>
        </w:rPr>
        <w:t xml:space="preserve">Timeout via Promise.race</w:t>
      </w:r>
      <w:r>
        <w:t xml:space="preserve"> </w:t>
      </w:r>
      <w:r>
        <w:t xml:space="preserve">: de nombreuses API internes implémentent un timeout applicatif via</w:t>
      </w:r>
      <w:r>
        <w:t xml:space="preserve"> </w:t>
      </w:r>
      <w:r>
        <w:rPr>
          <w:rStyle w:val="VerbatimChar"/>
        </w:rPr>
        <w:t xml:space="preserve">Promise.race([appelReel, promesseTimeout])</w:t>
      </w:r>
      <w:r>
        <w:t xml:space="preserve">, indépendamment du timeout réseau bas niveau, pour garantir qu’aucune requête ne reste bloquée indéfiniment.</w:t>
      </w:r>
    </w:p>
    <w:bookmarkEnd w:id="246"/>
    <w:bookmarkStart w:id="247" w:name="entretien-technique-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Promise.all et Promise.allSettled ?”</w:t>
      </w:r>
      <w:r>
        <w:t xml:space="preserve"> </w:t>
      </w:r>
      <w:r>
        <w:t xml:space="preserve">Réponse attendue :</w:t>
      </w:r>
      <w:r>
        <w:t xml:space="preserve"> </w:t>
      </w:r>
      <w:r>
        <w:rPr>
          <w:rStyle w:val="VerbatimChar"/>
        </w:rPr>
        <w:t xml:space="preserve">Promise.all</w:t>
      </w:r>
      <w:r>
        <w:t xml:space="preserve"> </w:t>
      </w:r>
      <w:r>
        <w:t xml:space="preserve">rejette immédiatement dès qu’une seule Promise échoue, sans exposer les résultats des autres ;</w:t>
      </w:r>
      <w:r>
        <w:t xml:space="preserve"> </w:t>
      </w:r>
      <w:r>
        <w:rPr>
          <w:rStyle w:val="VerbatimChar"/>
        </w:rPr>
        <w:t xml:space="preserve">Promise.allSettled</w:t>
      </w:r>
      <w:r>
        <w:t xml:space="preserve"> </w:t>
      </w:r>
      <w:r>
        <w:t xml:space="preserve">attend toujours toutes les Promises et retourne le statut individuel (succès ou échec) de chacune.</w:t>
      </w:r>
    </w:p>
    <w:p>
      <w:pPr>
        <w:pStyle w:val="BodyText"/>
      </w:pPr>
      <w:r>
        <w:rPr>
          <w:b/>
          <w:bCs/>
        </w:rPr>
        <w:t xml:space="preserve">Q2.</w:t>
      </w:r>
      <w:r>
        <w:rPr>
          <w:b/>
          <w:bCs/>
        </w:rPr>
        <w:t xml:space="preserve"> </w:t>
      </w:r>
      <w:r>
        <w:rPr>
          <w:b/>
          <w:bCs/>
        </w:rPr>
        <w:t xml:space="preserve">“Comment paralléliser trois appels réseau indépendants ?”</w:t>
      </w:r>
      <w:r>
        <w:t xml:space="preserve"> </w:t>
      </w:r>
      <w:r>
        <w:t xml:space="preserve">Réponse attendue : créer les trois Promises d’abord (sans</w:t>
      </w:r>
      <w:r>
        <w:t xml:space="preserve"> </w:t>
      </w:r>
      <w:r>
        <w:rPr>
          <w:rStyle w:val="VerbatimChar"/>
        </w:rPr>
        <w:t xml:space="preserve">await</w:t>
      </w:r>
      <w:r>
        <w:t xml:space="preserve"> </w:t>
      </w:r>
      <w:r>
        <w:t xml:space="preserve">immédiat), puis les combiner avec</w:t>
      </w:r>
      <w:r>
        <w:t xml:space="preserve"> </w:t>
      </w:r>
      <w:r>
        <w:rPr>
          <w:rStyle w:val="VerbatimChar"/>
        </w:rPr>
        <w:t xml:space="preserve">Promise.all([p1, p2, p3])</w:t>
      </w:r>
      <w:r>
        <w:t xml:space="preserve"> </w:t>
      </w:r>
      <w:r>
        <w:t xml:space="preserve">— les trois opérations démarrent simultanément dès leur création.</w:t>
      </w:r>
    </w:p>
    <w:p>
      <w:pPr>
        <w:pStyle w:val="BodyText"/>
      </w:pPr>
      <w:r>
        <w:rPr>
          <w:b/>
          <w:bCs/>
        </w:rPr>
        <w:t xml:space="preserve">Q3.</w:t>
      </w:r>
      <w:r>
        <w:rPr>
          <w:b/>
          <w:bCs/>
        </w:rPr>
        <w:t xml:space="preserve"> </w:t>
      </w:r>
      <w:r>
        <w:rPr>
          <w:b/>
          <w:bCs/>
        </w:rPr>
        <w:t xml:space="preserve">“Que se passe-t-il si une Promise est rejetée sans .catch() ?”</w:t>
      </w:r>
      <w:r>
        <w:t xml:space="preserve"> </w:t>
      </w:r>
      <w:r>
        <w:t xml:space="preserve">Réponse attendue : un avertissement</w:t>
      </w:r>
      <w:r>
        <w:t xml:space="preserve"> </w:t>
      </w:r>
      <w:r>
        <w:rPr>
          <w:rStyle w:val="VerbatimChar"/>
        </w:rPr>
        <w:t xml:space="preserve">UnhandledPromiseRejectionWarning</w:t>
      </w:r>
      <w:r>
        <w:t xml:space="preserve"> </w:t>
      </w:r>
      <w:r>
        <w:t xml:space="preserve">est émis, et dans les versions récentes de Node.js, cela peut faire planter le processus entier.</w:t>
      </w:r>
    </w:p>
    <w:bookmarkEnd w:id="247"/>
    <w:bookmarkStart w:id="248" w:name="Xe59853d648486deba8060a59978cc39768c9c3f"/>
    <w:p>
      <w:pPr>
        <w:pStyle w:val="Heading2"/>
      </w:pPr>
      <w:r>
        <w:t xml:space="preserve">Optimisation, sécurité et maintenabilité</w:t>
      </w:r>
    </w:p>
    <w:p>
      <w:pPr>
        <w:pStyle w:val="FirstParagraph"/>
      </w:pPr>
      <w:r>
        <w:t xml:space="preserve">🚀 Performance</w:t>
      </w:r>
      <w:r>
        <w:t xml:space="preserve"> </w:t>
      </w:r>
      <w:r>
        <w:t xml:space="preserve">La différence entre paralléliser et enchaîner séquentiellement des opérations indépendantes peut représenter un facteur de plusieurs secondes sur un temps de réponse API — exactement l’écart mesuré dans l’atelier de ce chapitre.</w:t>
      </w:r>
    </w:p>
    <w:p>
      <w:pPr>
        <w:pStyle w:val="BodyText"/>
      </w:pPr>
      <w:r>
        <w:t xml:space="preserve">✅ Bonne pratique</w:t>
      </w:r>
      <w:r>
        <w:t xml:space="preserve"> </w:t>
      </w:r>
      <w:r>
        <w:t xml:space="preserve">Toujours se poser la question</w:t>
      </w:r>
      <w:r>
        <w:t xml:space="preserve"> </w:t>
      </w:r>
      <w:r>
        <w:t xml:space="preserve">“ces opérations dépendent-elles réellement l’une de l’autre ?”</w:t>
      </w:r>
      <w:r>
        <w:t xml:space="preserve"> </w:t>
      </w:r>
      <w:r>
        <w:t xml:space="preserve">avant d’enchaîner des</w:t>
      </w:r>
      <w:r>
        <w:t xml:space="preserve"> </w:t>
      </w:r>
      <w:r>
        <w:rPr>
          <w:rStyle w:val="VerbatimChar"/>
        </w:rPr>
        <w:t xml:space="preserve">await</w:t>
      </w:r>
      <w:r>
        <w:t xml:space="preserve"> </w:t>
      </w:r>
      <w:r>
        <w:t xml:space="preserve">en série. Si la réponse est non,</w:t>
      </w:r>
      <w:r>
        <w:t xml:space="preserve"> </w:t>
      </w:r>
      <w:r>
        <w:rPr>
          <w:rStyle w:val="VerbatimChar"/>
        </w:rPr>
        <w:t xml:space="preserve">Promise.all</w:t>
      </w:r>
      <w:r>
        <w:t xml:space="preserve"> </w:t>
      </w:r>
      <w:r>
        <w:t xml:space="preserve">(ou son équivalent avec</w:t>
      </w:r>
      <w:r>
        <w:t xml:space="preserve"> </w:t>
      </w:r>
      <w:r>
        <w:rPr>
          <w:rStyle w:val="VerbatimChar"/>
        </w:rPr>
        <w:t xml:space="preserve">async</w:t>
      </w:r>
      <w:r>
        <w:t xml:space="preserve">/</w:t>
      </w:r>
      <w:r>
        <w:rPr>
          <w:rStyle w:val="VerbatimChar"/>
        </w:rPr>
        <w:t xml:space="preserve">await</w:t>
      </w:r>
      <w:r>
        <w:t xml:space="preserve">, chapitre 10) est presque toujours la bonne réponse.</w:t>
      </w:r>
    </w:p>
    <w:bookmarkEnd w:id="248"/>
    <w:bookmarkStart w:id="249" w:name="résumé-du-chapitre-8"/>
    <w:p>
      <w:pPr>
        <w:pStyle w:val="Heading2"/>
      </w:pPr>
      <w:r>
        <w:t xml:space="preserve">Résumé du chapitre</w:t>
      </w:r>
    </w:p>
    <w:p>
      <w:pPr>
        <w:pStyle w:val="Compact"/>
        <w:numPr>
          <w:ilvl w:val="0"/>
          <w:numId w:val="1188"/>
        </w:numPr>
      </w:pPr>
      <w:r>
        <w:t xml:space="preserve">Une Promise représente une valeur future, dans l’un de trois états : pending, fulfilled, rejected — définitivement réglée une fois résolue ou rejetée.</w:t>
      </w:r>
    </w:p>
    <w:p>
      <w:pPr>
        <w:pStyle w:val="Compact"/>
        <w:numPr>
          <w:ilvl w:val="0"/>
          <w:numId w:val="1188"/>
        </w:numPr>
      </w:pPr>
      <w:r>
        <w:rPr>
          <w:rStyle w:val="VerbatimChar"/>
        </w:rPr>
        <w:t xml:space="preserve">.then()</w:t>
      </w:r>
      <w:r>
        <w:t xml:space="preserve">/</w:t>
      </w:r>
      <w:r>
        <w:rPr>
          <w:rStyle w:val="VerbatimChar"/>
        </w:rPr>
        <w:t xml:space="preserve">.catch()</w:t>
      </w:r>
      <w:r>
        <w:t xml:space="preserve">/</w:t>
      </w:r>
      <w:r>
        <w:rPr>
          <w:rStyle w:val="VerbatimChar"/>
        </w:rPr>
        <w:t xml:space="preserve">.finally()</w:t>
      </w:r>
      <w:r>
        <w:t xml:space="preserve"> </w:t>
      </w:r>
      <w:r>
        <w:t xml:space="preserve">consomment une Promise ; chaque</w:t>
      </w:r>
      <w:r>
        <w:t xml:space="preserve"> </w:t>
      </w:r>
      <w:r>
        <w:rPr>
          <w:rStyle w:val="VerbatimChar"/>
        </w:rPr>
        <w:t xml:space="preserve">.then()</w:t>
      </w:r>
      <w:r>
        <w:t xml:space="preserve"> </w:t>
      </w:r>
      <w:r>
        <w:t xml:space="preserve">retourne une nouvelle Promise, permettant un chaînage plat.</w:t>
      </w:r>
    </w:p>
    <w:p>
      <w:pPr>
        <w:pStyle w:val="Compact"/>
        <w:numPr>
          <w:ilvl w:val="0"/>
          <w:numId w:val="1188"/>
        </w:numPr>
      </w:pPr>
      <w:r>
        <w:rPr>
          <w:rStyle w:val="VerbatimChar"/>
        </w:rPr>
        <w:t xml:space="preserve">Promise.all</w:t>
      </w:r>
      <w:r>
        <w:t xml:space="preserve"> </w:t>
      </w:r>
      <w:r>
        <w:t xml:space="preserve">(échoue si une seule échoue),</w:t>
      </w:r>
      <w:r>
        <w:t xml:space="preserve"> </w:t>
      </w:r>
      <w:r>
        <w:rPr>
          <w:rStyle w:val="VerbatimChar"/>
        </w:rPr>
        <w:t xml:space="preserve">Promise.allSettled</w:t>
      </w:r>
      <w:r>
        <w:t xml:space="preserve"> </w:t>
      </w:r>
      <w:r>
        <w:t xml:space="preserve">(attend toutes, expose chaque résultat),</w:t>
      </w:r>
      <w:r>
        <w:t xml:space="preserve"> </w:t>
      </w:r>
      <w:r>
        <w:rPr>
          <w:rStyle w:val="VerbatimChar"/>
        </w:rPr>
        <w:t xml:space="preserve">Promise.race</w:t>
      </w:r>
      <w:r>
        <w:t xml:space="preserve">/</w:t>
      </w:r>
      <w:r>
        <w:rPr>
          <w:rStyle w:val="VerbatimChar"/>
        </w:rPr>
        <w:t xml:space="preserve">Promise.any</w:t>
      </w:r>
      <w:r>
        <w:t xml:space="preserve"> </w:t>
      </w:r>
      <w:r>
        <w:t xml:space="preserve">combinent plusieurs Promises selon des besoins différents.</w:t>
      </w:r>
    </w:p>
    <w:p>
      <w:pPr>
        <w:pStyle w:val="Compact"/>
        <w:numPr>
          <w:ilvl w:val="0"/>
          <w:numId w:val="1188"/>
        </w:numPr>
      </w:pPr>
      <w:r>
        <w:rPr>
          <w:rStyle w:val="VerbatimChar"/>
        </w:rPr>
        <w:t xml:space="preserve">util.promisify</w:t>
      </w:r>
      <w:r>
        <w:t xml:space="preserve"> </w:t>
      </w:r>
      <w:r>
        <w:t xml:space="preserve">(ou les versions</w:t>
      </w:r>
      <w:r>
        <w:t xml:space="preserve"> </w:t>
      </w:r>
      <w:r>
        <w:rPr>
          <w:rStyle w:val="VerbatimChar"/>
        </w:rPr>
        <w:t xml:space="preserve">/promises</w:t>
      </w:r>
      <w:r>
        <w:t xml:space="preserve"> </w:t>
      </w:r>
      <w:r>
        <w:t xml:space="preserve">natives comme</w:t>
      </w:r>
      <w:r>
        <w:t xml:space="preserve"> </w:t>
      </w:r>
      <w:r>
        <w:rPr>
          <w:rStyle w:val="VerbatimChar"/>
        </w:rPr>
        <w:t xml:space="preserve">fs/promises</w:t>
      </w:r>
      <w:r>
        <w:t xml:space="preserve">) convertit une fonction à callback en fonction basée sur les Promises.</w:t>
      </w:r>
    </w:p>
    <w:bookmarkEnd w:id="249"/>
    <w:bookmarkStart w:id="250" w:name="quiz-8"/>
    <w:p>
      <w:pPr>
        <w:pStyle w:val="Heading2"/>
      </w:pPr>
      <w:r>
        <w:t xml:space="preserve">Quiz</w:t>
      </w:r>
    </w:p>
    <w:p>
      <w:pPr>
        <w:pStyle w:val="FirstParagraph"/>
      </w:pPr>
      <w:r>
        <w:t xml:space="preserve">📝 QCM</w:t>
      </w:r>
    </w:p>
    <w:p>
      <w:pPr>
        <w:pStyle w:val="Compact"/>
        <w:numPr>
          <w:ilvl w:val="0"/>
          <w:numId w:val="1189"/>
        </w:numPr>
      </w:pPr>
      <w:r>
        <w:t xml:space="preserve">Combien d’états peut prendre une Promise ?</w:t>
      </w:r>
    </w:p>
    <w:p>
      <w:pPr>
        <w:pStyle w:val="Compact"/>
        <w:numPr>
          <w:ilvl w:val="1"/>
          <w:numId w:val="1190"/>
        </w:numPr>
      </w:pPr>
    </w:p>
    <w:p>
      <w:pPr>
        <w:pStyle w:val="Compact"/>
        <w:numPr>
          <w:ilvl w:val="2"/>
          <w:numId w:val="1191"/>
        </w:numPr>
      </w:pPr>
      <w:r>
        <w:t xml:space="preserve">2</w:t>
      </w:r>
    </w:p>
    <w:p>
      <w:pPr>
        <w:pStyle w:val="Compact"/>
        <w:numPr>
          <w:ilvl w:val="1"/>
          <w:numId w:val="1190"/>
        </w:numPr>
      </w:pPr>
    </w:p>
    <w:p>
      <w:pPr>
        <w:pStyle w:val="Compact"/>
        <w:numPr>
          <w:ilvl w:val="2"/>
          <w:numId w:val="1192"/>
        </w:numPr>
      </w:pPr>
      <w:r>
        <w:t xml:space="preserve">3</w:t>
      </w:r>
    </w:p>
    <w:p>
      <w:pPr>
        <w:pStyle w:val="Compact"/>
        <w:numPr>
          <w:ilvl w:val="1"/>
          <w:numId w:val="1190"/>
        </w:numPr>
      </w:pPr>
    </w:p>
    <w:p>
      <w:pPr>
        <w:pStyle w:val="Compact"/>
        <w:numPr>
          <w:ilvl w:val="2"/>
          <w:numId w:val="1193"/>
        </w:numPr>
      </w:pPr>
      <w:r>
        <w:t xml:space="preserve">4</w:t>
      </w:r>
    </w:p>
    <w:p>
      <w:pPr>
        <w:pStyle w:val="Compact"/>
        <w:numPr>
          <w:ilvl w:val="1"/>
          <w:numId w:val="1190"/>
        </w:numPr>
      </w:pPr>
    </w:p>
    <w:p>
      <w:pPr>
        <w:pStyle w:val="Compact"/>
        <w:numPr>
          <w:ilvl w:val="2"/>
          <w:numId w:val="1194"/>
        </w:numPr>
      </w:pPr>
      <w:r>
        <w:t xml:space="preserve">Un nombre illimité</w:t>
      </w:r>
    </w:p>
    <w:p>
      <w:pPr>
        <w:pStyle w:val="Compact"/>
        <w:numPr>
          <w:ilvl w:val="0"/>
          <w:numId w:val="1189"/>
        </w:numPr>
      </w:pPr>
      <w:r>
        <w:t xml:space="preserve">Quelle méthode utiliser pour connaître le résultat individuel de chaque Promise, même en cas d’échec partiel ?</w:t>
      </w:r>
    </w:p>
    <w:p>
      <w:pPr>
        <w:pStyle w:val="Compact"/>
        <w:numPr>
          <w:ilvl w:val="1"/>
          <w:numId w:val="1195"/>
        </w:numPr>
      </w:pPr>
    </w:p>
    <w:p>
      <w:pPr>
        <w:pStyle w:val="Compact"/>
        <w:numPr>
          <w:ilvl w:val="2"/>
          <w:numId w:val="1196"/>
        </w:numPr>
      </w:pPr>
      <w:r>
        <w:t xml:space="preserve">Promise.all</w:t>
      </w:r>
    </w:p>
    <w:p>
      <w:pPr>
        <w:pStyle w:val="Compact"/>
        <w:numPr>
          <w:ilvl w:val="1"/>
          <w:numId w:val="1195"/>
        </w:numPr>
      </w:pPr>
    </w:p>
    <w:p>
      <w:pPr>
        <w:pStyle w:val="Compact"/>
        <w:numPr>
          <w:ilvl w:val="2"/>
          <w:numId w:val="1197"/>
        </w:numPr>
      </w:pPr>
      <w:r>
        <w:t xml:space="preserve">Promise.allSettled</w:t>
      </w:r>
    </w:p>
    <w:p>
      <w:pPr>
        <w:pStyle w:val="Compact"/>
        <w:numPr>
          <w:ilvl w:val="1"/>
          <w:numId w:val="1195"/>
        </w:numPr>
      </w:pPr>
    </w:p>
    <w:p>
      <w:pPr>
        <w:pStyle w:val="Compact"/>
        <w:numPr>
          <w:ilvl w:val="2"/>
          <w:numId w:val="1198"/>
        </w:numPr>
      </w:pPr>
      <w:r>
        <w:t xml:space="preserve">Promise.race</w:t>
      </w:r>
    </w:p>
    <w:p>
      <w:pPr>
        <w:pStyle w:val="Compact"/>
        <w:numPr>
          <w:ilvl w:val="1"/>
          <w:numId w:val="1195"/>
        </w:numPr>
      </w:pPr>
    </w:p>
    <w:p>
      <w:pPr>
        <w:pStyle w:val="Compact"/>
        <w:numPr>
          <w:ilvl w:val="2"/>
          <w:numId w:val="1199"/>
        </w:numPr>
      </w:pPr>
      <w:r>
        <w:t xml:space="preserve">Promise.any</w:t>
      </w:r>
    </w:p>
    <w:p>
      <w:pPr>
        <w:pStyle w:val="Compact"/>
        <w:numPr>
          <w:ilvl w:val="0"/>
          <w:numId w:val="1189"/>
        </w:numPr>
      </w:pPr>
      <w:r>
        <w:t xml:space="preserve">Que retourne chaque appel à</w:t>
      </w:r>
      <w:r>
        <w:t xml:space="preserve"> </w:t>
      </w:r>
      <w:r>
        <w:rPr>
          <w:rStyle w:val="VerbatimChar"/>
        </w:rPr>
        <w:t xml:space="preserve">.then()</w:t>
      </w:r>
      <w:r>
        <w:t xml:space="preserve"> </w:t>
      </w:r>
      <w:r>
        <w:t xml:space="preserve">?</w:t>
      </w:r>
    </w:p>
    <w:p>
      <w:pPr>
        <w:pStyle w:val="Compact"/>
        <w:numPr>
          <w:ilvl w:val="1"/>
          <w:numId w:val="1200"/>
        </w:numPr>
      </w:pPr>
    </w:p>
    <w:p>
      <w:pPr>
        <w:pStyle w:val="Compact"/>
        <w:numPr>
          <w:ilvl w:val="2"/>
          <w:numId w:val="1201"/>
        </w:numPr>
      </w:pPr>
      <w:r>
        <w:t xml:space="preserve">La valeur résolue directement</w:t>
      </w:r>
    </w:p>
    <w:p>
      <w:pPr>
        <w:pStyle w:val="Compact"/>
        <w:numPr>
          <w:ilvl w:val="1"/>
          <w:numId w:val="1200"/>
        </w:numPr>
      </w:pPr>
    </w:p>
    <w:p>
      <w:pPr>
        <w:pStyle w:val="Compact"/>
        <w:numPr>
          <w:ilvl w:val="2"/>
          <w:numId w:val="1202"/>
        </w:numPr>
      </w:pPr>
      <w:r>
        <w:t xml:space="preserve">Une nouvelle Promise</w:t>
      </w:r>
    </w:p>
    <w:p>
      <w:pPr>
        <w:pStyle w:val="Compact"/>
        <w:numPr>
          <w:ilvl w:val="1"/>
          <w:numId w:val="1200"/>
        </w:numPr>
      </w:pPr>
    </w:p>
    <w:p>
      <w:pPr>
        <w:pStyle w:val="Compact"/>
        <w:numPr>
          <w:ilvl w:val="2"/>
          <w:numId w:val="1203"/>
        </w:numPr>
      </w:pPr>
      <w:r>
        <w:t xml:space="preserve">undefined systématiquement</w:t>
      </w:r>
    </w:p>
    <w:p>
      <w:pPr>
        <w:pStyle w:val="Compact"/>
        <w:numPr>
          <w:ilvl w:val="1"/>
          <w:numId w:val="1200"/>
        </w:numPr>
      </w:pPr>
    </w:p>
    <w:p>
      <w:pPr>
        <w:pStyle w:val="Compact"/>
        <w:numPr>
          <w:ilvl w:val="2"/>
          <w:numId w:val="1204"/>
        </w:numPr>
      </w:pPr>
      <w:r>
        <w:t xml:space="preserve">Le même objet Promise d’origine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205"/>
        </w:numPr>
      </w:pPr>
      <w:r>
        <w:t xml:space="preserve">Une Promise peut passer de</w:t>
      </w:r>
      <w:r>
        <w:t xml:space="preserve"> </w:t>
      </w:r>
      <w:r>
        <w:rPr>
          <w:rStyle w:val="VerbatimChar"/>
        </w:rPr>
        <w:t xml:space="preserve">rejected</w:t>
      </w:r>
      <w:r>
        <w:t xml:space="preserve"> </w:t>
      </w:r>
      <w:r>
        <w:t xml:space="preserve">à</w:t>
      </w:r>
      <w:r>
        <w:t xml:space="preserve"> </w:t>
      </w:r>
      <w:r>
        <w:rPr>
          <w:rStyle w:val="VerbatimChar"/>
        </w:rPr>
        <w:t xml:space="preserve">fulfilled</w:t>
      </w:r>
      <w:r>
        <w:t xml:space="preserve"> </w:t>
      </w:r>
      <w:r>
        <w:t xml:space="preserve">si on appelle</w:t>
      </w:r>
      <w:r>
        <w:t xml:space="preserve"> </w:t>
      </w:r>
      <w:r>
        <w:rPr>
          <w:rStyle w:val="VerbatimChar"/>
        </w:rPr>
        <w:t xml:space="preserve">resolve()</w:t>
      </w:r>
      <w:r>
        <w:t xml:space="preserve"> </w:t>
      </w:r>
      <w:r>
        <w:t xml:space="preserve">après. —</w:t>
      </w:r>
      <w:r>
        <w:t xml:space="preserve"> </w:t>
      </w:r>
      <w:r>
        <w:rPr>
          <w:b/>
          <w:bCs/>
        </w:rPr>
        <w:t xml:space="preserve">Faux</w:t>
      </w:r>
      <w:r>
        <w:t xml:space="preserve"> </w:t>
      </w:r>
      <w:r>
        <w:t xml:space="preserve">(état définitif une fois réglée).</w:t>
      </w:r>
    </w:p>
    <w:p>
      <w:pPr>
        <w:pStyle w:val="Compact"/>
        <w:numPr>
          <w:ilvl w:val="0"/>
          <w:numId w:val="1205"/>
        </w:numPr>
      </w:pPr>
      <w:r>
        <w:rPr>
          <w:rStyle w:val="VerbatimChar"/>
        </w:rPr>
        <w:t xml:space="preserve">Promise.all</w:t>
      </w:r>
      <w:r>
        <w:t xml:space="preserve"> </w:t>
      </w:r>
      <w:r>
        <w:t xml:space="preserve">attend toutes les Promises même si l’une échoue. —</w:t>
      </w:r>
      <w:r>
        <w:t xml:space="preserve"> </w:t>
      </w:r>
      <w:r>
        <w:rPr>
          <w:b/>
          <w:bCs/>
        </w:rPr>
        <w:t xml:space="preserve">Faux</w:t>
      </w:r>
      <w:r>
        <w:t xml:space="preserve"> </w:t>
      </w:r>
      <w:r>
        <w:t xml:space="preserve">(rejette immédiatement à la première erreur).</w:t>
      </w:r>
    </w:p>
    <w:p>
      <w:pPr>
        <w:pStyle w:val="Compact"/>
        <w:numPr>
          <w:ilvl w:val="0"/>
          <w:numId w:val="1205"/>
        </w:numPr>
      </w:pPr>
      <w:r>
        <w:t xml:space="preserve">Créer plusieurs Promises avant de les</w:t>
      </w:r>
      <w:r>
        <w:t xml:space="preserve"> </w:t>
      </w:r>
      <w:r>
        <w:rPr>
          <w:rStyle w:val="VerbatimChar"/>
        </w:rPr>
        <w:t xml:space="preserve">await</w:t>
      </w:r>
      <w:r>
        <w:t xml:space="preserve"> </w:t>
      </w:r>
      <w:r>
        <w:t xml:space="preserve">ensemble les exécute en parallèle. —</w:t>
      </w:r>
      <w:r>
        <w:t xml:space="preserve"> </w:t>
      </w:r>
      <w:r>
        <w:rPr>
          <w:b/>
          <w:bCs/>
        </w:rPr>
        <w:t xml:space="preserve">Vrai</w:t>
      </w:r>
      <w:r>
        <w:t xml:space="preserve">.</w:t>
      </w:r>
    </w:p>
    <w:p>
      <w:pPr>
        <w:pStyle w:val="FirstParagraph"/>
      </w:pPr>
      <w:r>
        <w:t xml:space="preserve">📝 Question ouverte</w:t>
      </w:r>
    </w:p>
    <w:p>
      <w:pPr>
        <w:pStyle w:val="BodyText"/>
      </w:pPr>
      <w:r>
        <w:t xml:space="preserve">Dans quel cas précis choisirais-tu</w:t>
      </w:r>
      <w:r>
        <w:t xml:space="preserve"> </w:t>
      </w:r>
      <w:r>
        <w:rPr>
          <w:rStyle w:val="VerbatimChar"/>
        </w:rPr>
        <w:t xml:space="preserve">Promise.any</w:t>
      </w:r>
      <w:r>
        <w:t xml:space="preserve"> </w:t>
      </w:r>
      <w:r>
        <w:t xml:space="preserve">plutôt que</w:t>
      </w:r>
      <w:r>
        <w:t xml:space="preserve"> </w:t>
      </w:r>
      <w:r>
        <w:rPr>
          <w:rStyle w:val="VerbatimChar"/>
        </w:rPr>
        <w:t xml:space="preserve">Promise.race</w:t>
      </w:r>
      <w:r>
        <w:t xml:space="preserve"> </w:t>
      </w:r>
      <w:r>
        <w:t xml:space="preserve">?</w:t>
      </w:r>
    </w:p>
    <w:p>
      <w:pPr>
        <w:pStyle w:val="BodyText"/>
      </w:pPr>
      <w:r>
        <w:rPr>
          <w:b/>
          <w:bCs/>
        </w:rPr>
        <w:t xml:space="preserve">Corrigé</w:t>
      </w:r>
      <w:r>
        <w:t xml:space="preserve"> </w:t>
      </w:r>
      <w:r>
        <w:t xml:space="preserve">: quand plusieurs sources équivalentes sont interrogées en parallèle et que seul un</w:t>
      </w:r>
      <w:r>
        <w:t xml:space="preserve"> </w:t>
      </w:r>
      <w:r>
        <w:rPr>
          <w:b/>
          <w:bCs/>
        </w:rPr>
        <w:t xml:space="preserve">succès</w:t>
      </w:r>
      <w:r>
        <w:t xml:space="preserve"> </w:t>
      </w:r>
      <w:r>
        <w:t xml:space="preserve">compte (peu importe lequel est le plus rapide), en ignorant les échecs individuels tant qu’au moins une source réussit.</w:t>
      </w:r>
      <w:r>
        <w:t xml:space="preserve"> </w:t>
      </w:r>
      <w:r>
        <w:rPr>
          <w:rStyle w:val="VerbatimChar"/>
        </w:rPr>
        <w:t xml:space="preserve">Promise.race</w:t>
      </w:r>
      <w:r>
        <w:t xml:space="preserve"> </w:t>
      </w:r>
      <w:r>
        <w:t xml:space="preserve">se règle sur la première Promise réglée, succès</w:t>
      </w:r>
      <w:r>
        <w:t xml:space="preserve"> </w:t>
      </w:r>
      <w:r>
        <w:rPr>
          <w:b/>
          <w:bCs/>
        </w:rPr>
        <w:t xml:space="preserve">ou échec</w:t>
      </w:r>
      <w:r>
        <w:t xml:space="preserve"> </w:t>
      </w:r>
      <w:r>
        <w:t xml:space="preserve">— si la source la plus rapide échoue,</w:t>
      </w:r>
      <w:r>
        <w:t xml:space="preserve"> </w:t>
      </w:r>
      <w:r>
        <w:rPr>
          <w:rStyle w:val="VerbatimChar"/>
        </w:rPr>
        <w:t xml:space="preserve">Promise.race</w:t>
      </w:r>
      <w:r>
        <w:t xml:space="preserve"> </w:t>
      </w:r>
      <w:r>
        <w:t xml:space="preserve">rejette immédiatement même si une autre source plus lente aurait réussi, ce qui n’est généralement pas le comportement souhaité pour ce cas d’usage.</w:t>
      </w:r>
    </w:p>
    <w:bookmarkEnd w:id="250"/>
    <w:bookmarkStart w:id="251" w:name="exercices-8"/>
    <w:p>
      <w:pPr>
        <w:pStyle w:val="Heading2"/>
      </w:pPr>
      <w:r>
        <w:t xml:space="preserve">Exercices</w:t>
      </w:r>
    </w:p>
    <w:p>
      <w:pPr>
        <w:pStyle w:val="FirstParagraph"/>
      </w:pPr>
      <w:r>
        <w:t xml:space="preserve">📝 Exercice 9.1</w:t>
      </w:r>
    </w:p>
    <w:p>
      <w:pPr>
        <w:pStyle w:val="BodyText"/>
      </w:pPr>
      <w:r>
        <w:t xml:space="preserve">Écris une fonction</w:t>
      </w:r>
      <w:r>
        <w:t xml:space="preserve"> </w:t>
      </w:r>
      <w:r>
        <w:rPr>
          <w:rStyle w:val="VerbatimChar"/>
        </w:rPr>
        <w:t xml:space="preserve">verifierAgePromise(age)</w:t>
      </w:r>
      <w:r>
        <w:t xml:space="preserve"> </w:t>
      </w:r>
      <w:r>
        <w:t xml:space="preserve">retournant une Promise qui se résout avec</w:t>
      </w:r>
      <w:r>
        <w:t xml:space="preserve"> </w:t>
      </w:r>
      <w:r>
        <w:rPr>
          <w:rStyle w:val="VerbatimChar"/>
        </w:rPr>
        <w:t xml:space="preserve">true</w:t>
      </w:r>
      <w:r>
        <w:t xml:space="preserve"> </w:t>
      </w:r>
      <w:r>
        <w:t xml:space="preserve">si l’âge est valide (0-120), ou se rejette avec une erreur sinon (reprends la logique de l’exercice 8.1, mais avec des Promises).</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verifierAgePromise</w:t>
      </w:r>
      <w:r>
        <w:rPr>
          <w:rStyle w:val="NormalTok"/>
        </w:rPr>
        <w:t xml:space="preserve">(age)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"Âge invalide : "</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resolve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verifierAgePromise</w:t>
      </w:r>
      <w:r>
        <w:rPr>
          <w:rStyle w:val="NormalTok"/>
        </w:rPr>
        <w:t xml:space="preserve">(</w:t>
      </w:r>
      <w:r>
        <w:rPr>
          <w:rStyle w:val="DecValTok"/>
        </w:rPr>
        <w:t xml:space="preserve">25</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((estValide)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"Âge valide :"</w:t>
      </w:r>
      <w:r>
        <w:rPr>
          <w:rStyle w:val="OperatorTok"/>
        </w:rPr>
        <w:t xml:space="preserve">,</w:t>
      </w:r>
      <w:r>
        <w:rPr>
          <w:rStyle w:val="NormalTok"/>
        </w:rPr>
        <w:t xml:space="preserve"> estValide))</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p>
    <w:bookmarkEnd w:id="251"/>
    <w:bookmarkStart w:id="252" w:name="checklist-de-fin-de-chapitre-8"/>
    <w:p>
      <w:pPr>
        <w:pStyle w:val="Heading2"/>
      </w:pPr>
      <w:r>
        <w:t xml:space="preserve">Checklist de fin de chapitre</w:t>
      </w:r>
    </w:p>
    <w:p>
      <w:pPr>
        <w:pStyle w:val="FirstParagraph"/>
      </w:pPr>
      <w:r>
        <w:t xml:space="preserve">☐ Je connais les trois états d’une Promise et leurs transitions possibles.</w:t>
      </w:r>
    </w:p>
    <w:p>
      <w:pPr>
        <w:pStyle w:val="BodyText"/>
      </w:pPr>
      <w:r>
        <w:t xml:space="preserve">☐ Je sais créer et consommer une Promise avec then/catch/finally.</w:t>
      </w:r>
    </w:p>
    <w:p>
      <w:pPr>
        <w:pStyle w:val="BodyText"/>
      </w:pPr>
      <w:r>
        <w:t xml:space="preserve">☐ Je sais chaîner des Promises sans oublier de return.</w:t>
      </w:r>
    </w:p>
    <w:p>
      <w:pPr>
        <w:pStyle w:val="BodyText"/>
      </w:pPr>
      <w:r>
        <w:t xml:space="preserve">☐ Je sais choisir entre Promise.all, allSettled, race et any selon le besoin.</w:t>
      </w:r>
    </w:p>
    <w:p>
      <w:pPr>
        <w:pStyle w:val="BodyText"/>
      </w:pPr>
      <w:r>
        <w:t xml:space="preserve">☐ Je sais promisifier une fonction à callback.</w:t>
      </w:r>
    </w:p>
    <w:bookmarkEnd w:id="252"/>
    <w:bookmarkStart w:id="253" w:name="faq-8"/>
    <w:p>
      <w:pPr>
        <w:pStyle w:val="Heading2"/>
      </w:pPr>
      <w:r>
        <w:t xml:space="preserve">FAQ</w:t>
      </w:r>
    </w:p>
    <w:p>
      <w:pPr>
        <w:pStyle w:val="FirstParagraph"/>
      </w:pPr>
      <w:r>
        <w:t xml:space="preserve">Dois-je encore apprendre .then()/.catch() si async/await existe ?</w:t>
      </w:r>
    </w:p>
    <w:p>
      <w:pPr>
        <w:pStyle w:val="BodyText"/>
      </w:pPr>
      <w:r>
        <w:t xml:space="preserve">Oui :</w:t>
      </w:r>
      <w:r>
        <w:t xml:space="preserve"> </w:t>
      </w:r>
      <w:r>
        <w:rPr>
          <w:rStyle w:val="VerbatimChar"/>
        </w:rPr>
        <w:t xml:space="preserve">async</w:t>
      </w:r>
      <w:r>
        <w:t xml:space="preserve">/</w:t>
      </w:r>
      <w:r>
        <w:rPr>
          <w:rStyle w:val="VerbatimChar"/>
        </w:rPr>
        <w:t xml:space="preserve">await</w:t>
      </w:r>
      <w:r>
        <w:t xml:space="preserve"> </w:t>
      </w:r>
      <w:r>
        <w:t xml:space="preserve">(chapitre 10) est du sucre syntaxique au-dessus des Promises, pas un système différent. Comprendre les Promises sous-jacentes reste nécessaire pour bien utiliser</w:t>
      </w:r>
      <w:r>
        <w:t xml:space="preserve"> </w:t>
      </w:r>
      <w:r>
        <w:rPr>
          <w:rStyle w:val="VerbatimChar"/>
        </w:rPr>
        <w:t xml:space="preserve">Promise.all</w:t>
      </w:r>
      <w:r>
        <w:t xml:space="preserve"> </w:t>
      </w:r>
      <w:r>
        <w:t xml:space="preserve">et consorts, même dans du code écrit majoritairement en</w:t>
      </w:r>
      <w:r>
        <w:t xml:space="preserve"> </w:t>
      </w:r>
      <w:r>
        <w:rPr>
          <w:rStyle w:val="VerbatimChar"/>
        </w:rPr>
        <w:t xml:space="preserve">async</w:t>
      </w:r>
      <w:r>
        <w:t xml:space="preserve">/</w:t>
      </w:r>
      <w:r>
        <w:rPr>
          <w:rStyle w:val="VerbatimChar"/>
        </w:rPr>
        <w:t xml:space="preserve">await</w:t>
      </w:r>
      <w:r>
        <w:t xml:space="preserve">.</w:t>
      </w:r>
    </w:p>
    <w:p>
      <w:pPr>
        <w:pStyle w:val="BodyText"/>
      </w:pPr>
      <w:r>
        <w:t xml:space="preserve">Que se passe-t-il si je passe une valeur simple (pas une Promise) à Promise.all ?</w:t>
      </w:r>
    </w:p>
    <w:p>
      <w:pPr>
        <w:pStyle w:val="BodyText"/>
      </w:pPr>
      <w:r>
        <w:rPr>
          <w:rStyle w:val="VerbatimChar"/>
        </w:rPr>
        <w:t xml:space="preserve">Promise.all</w:t>
      </w:r>
      <w:r>
        <w:t xml:space="preserve"> </w:t>
      </w:r>
      <w:r>
        <w:t xml:space="preserve">accepte un mélange de Promises et de valeurs simples — une valeur simple est automatiquement traitée comme une Promise déjà résolue avec cette valeur.</w:t>
      </w:r>
    </w:p>
    <w:p>
      <w:pPr>
        <w:pStyle w:val="BodyText"/>
      </w:pPr>
      <w:r>
        <w:t xml:space="preserve">Une Promise peut-elle être annulée une fois créée ?</w:t>
      </w:r>
    </w:p>
    <w:p>
      <w:pPr>
        <w:pStyle w:val="BodyText"/>
      </w:pPr>
      <w:r>
        <w:t xml:space="preserve">Pas nativement. Le pattern courant pour simuler une annulation combine</w:t>
      </w:r>
      <w:r>
        <w:t xml:space="preserve"> </w:t>
      </w:r>
      <w:r>
        <w:rPr>
          <w:rStyle w:val="VerbatimChar"/>
        </w:rPr>
        <w:t xml:space="preserve">Promise.race</w:t>
      </w:r>
      <w:r>
        <w:t xml:space="preserve"> </w:t>
      </w:r>
      <w:r>
        <w:t xml:space="preserve">avec un</w:t>
      </w:r>
      <w:r>
        <w:t xml:space="preserve"> </w:t>
      </w:r>
      <w:r>
        <w:rPr>
          <w:rStyle w:val="VerbatimChar"/>
        </w:rPr>
        <w:t xml:space="preserve">AbortController</w:t>
      </w:r>
      <w:r>
        <w:t xml:space="preserve"> </w:t>
      </w:r>
      <w:r>
        <w:t xml:space="preserve">(API native de Node.js/navigateur) qui rejette la Promise concernée sur demande.</w:t>
      </w:r>
    </w:p>
    <w:bookmarkEnd w:id="253"/>
    <w:bookmarkStart w:id="256" w:name="références-et-pour-aller-plus-loin-8"/>
    <w:p>
      <w:pPr>
        <w:pStyle w:val="Heading2"/>
      </w:pPr>
      <w:r>
        <w:t xml:space="preserve">Références et pour aller plus loin</w:t>
      </w:r>
    </w:p>
    <w:p>
      <w:pPr>
        <w:pStyle w:val="Compact"/>
        <w:numPr>
          <w:ilvl w:val="0"/>
          <w:numId w:val="1206"/>
        </w:numPr>
      </w:pPr>
      <w:r>
        <w:t xml:space="preserve">Documentation MDN sur Promise :</w:t>
      </w:r>
      <w:r>
        <w:t xml:space="preserve"> </w:t>
      </w:r>
      <w:hyperlink r:id="rId254">
        <w:r>
          <w:rPr>
            <w:rStyle w:val="Hyperlink"/>
          </w:rPr>
          <w:t xml:space="preserve">https://developer.mozilla.org/fr/docs/Web/JavaScript/Reference/Global_Objects/Promise</w:t>
        </w:r>
      </w:hyperlink>
    </w:p>
    <w:p>
      <w:pPr>
        <w:pStyle w:val="Compact"/>
        <w:numPr>
          <w:ilvl w:val="0"/>
          <w:numId w:val="1206"/>
        </w:numPr>
      </w:pPr>
      <w:r>
        <w:t xml:space="preserve">Documentation Node.js</w:t>
      </w:r>
      <w:r>
        <w:t xml:space="preserve"> </w:t>
      </w:r>
      <w:r>
        <w:rPr>
          <w:rStyle w:val="VerbatimChar"/>
        </w:rPr>
        <w:t xml:space="preserve">fs/promises</w:t>
      </w:r>
      <w:r>
        <w:t xml:space="preserve"> </w:t>
      </w:r>
      <w:r>
        <w:t xml:space="preserve">:</w:t>
      </w:r>
      <w:r>
        <w:t xml:space="preserve"> </w:t>
      </w:r>
      <w:hyperlink r:id="rId255">
        <w:r>
          <w:rPr>
            <w:rStyle w:val="Hyperlink"/>
          </w:rPr>
          <w:t xml:space="preserve">https://nodejs.org/api/fs.html#promises-api</w:t>
        </w:r>
      </w:hyperlink>
    </w:p>
    <w:p>
      <w:pPr>
        <w:pStyle w:val="FirstParagraph"/>
      </w:pPr>
      <w:r>
        <w:rPr>
          <w:i/>
          <w:iCs/>
        </w:rPr>
        <w:t xml:space="preserve">Chapitre suivant : async/await, la syntaxe qui rend le code asynchrone aussi lisible que du code synchrone.</w:t>
      </w:r>
    </w:p>
    <w:p>
      <w:pPr>
        <w:pStyle w:val="BodyText"/>
      </w:pPr>
      <w:r>
        <w:t xml:space="preserve">CHAPITRE 10</w:t>
      </w:r>
    </w:p>
    <w:bookmarkEnd w:id="256"/>
    <w:bookmarkEnd w:id="257"/>
    <w:bookmarkStart w:id="281" w:name="asyncawait"/>
    <w:p>
      <w:pPr>
        <w:pStyle w:val="Heading1"/>
      </w:pPr>
      <w:r>
        <w:t xml:space="preserve">Async/Await</w:t>
      </w:r>
    </w:p>
    <w:p>
      <w:pPr>
        <w:pStyle w:val="FirstParagraph"/>
      </w:pPr>
      <w:r>
        <w:t xml:space="preserve">🎯 Objectif du chapitre</w:t>
      </w:r>
      <w:r>
        <w:t xml:space="preserve"> </w:t>
      </w:r>
      <w:r>
        <w:t xml:space="preserve">Maîtriser</w:t>
      </w:r>
      <w:r>
        <w:t xml:space="preserve"> </w:t>
      </w:r>
      <w:r>
        <w:rPr>
          <w:rStyle w:val="VerbatimChar"/>
        </w:rPr>
        <w:t xml:space="preserve">async</w:t>
      </w:r>
      <w:r>
        <w:t xml:space="preserve">/</w:t>
      </w:r>
      <w:r>
        <w:rPr>
          <w:rStyle w:val="VerbatimChar"/>
        </w:rPr>
        <w:t xml:space="preserve">await</w:t>
      </w:r>
      <w:r>
        <w:t xml:space="preserve">, la syntaxe qui rend le code asynchrone aussi lisible qu’un code synchrone classique, et savoir gérer les erreurs et le parallélisme correctement avec elle. À la fin de ce chapitre, tu sauras repérer et corriger le piège de performance le plus fréquent chez les développeurs Node.js débutants : des</w:t>
      </w:r>
      <w:r>
        <w:t xml:space="preserve"> </w:t>
      </w:r>
      <w:r>
        <w:rPr>
          <w:rStyle w:val="VerbatimChar"/>
        </w:rPr>
        <w:t xml:space="preserve">await</w:t>
      </w:r>
      <w:r>
        <w:t xml:space="preserve"> </w:t>
      </w:r>
      <w:r>
        <w:t xml:space="preserve">enchaînés qui devraient être parallélisés.</w:t>
      </w:r>
    </w:p>
    <w:p>
      <w:pPr>
        <w:pStyle w:val="BodyText"/>
      </w:pPr>
      <w:r>
        <w:t xml:space="preserve">🎬 Mise en situation</w:t>
      </w:r>
      <w:r>
        <w:t xml:space="preserve"> </w:t>
      </w:r>
      <w:r>
        <w:t xml:space="preserve">Un test de charge révèle qu’un endpoint</w:t>
      </w:r>
      <w:r>
        <w:t xml:space="preserve"> </w:t>
      </w:r>
      <w:r>
        <w:rPr>
          <w:rStyle w:val="VerbatimChar"/>
        </w:rPr>
        <w:t xml:space="preserve">/tableau-de-bord</w:t>
      </w:r>
      <w:r>
        <w:t xml:space="preserve"> </w:t>
      </w:r>
      <w:r>
        <w:t xml:space="preserve">de l’API d’un client répond en 900ms — nettement plus lent que les autres endpoints. En lisant le code, tu découvres cinq appels</w:t>
      </w:r>
      <w:r>
        <w:t xml:space="preserve"> </w:t>
      </w:r>
      <w:r>
        <w:rPr>
          <w:rStyle w:val="VerbatimChar"/>
        </w:rPr>
        <w:t xml:space="preserve">await</w:t>
      </w:r>
      <w:r>
        <w:t xml:space="preserve"> </w:t>
      </w:r>
      <w:r>
        <w:t xml:space="preserve">à des services indépendants, enchaînés les uns après les autres, chacun prenant environ 180ms. Rien dans la logique métier n’exige cet ordre : les cinq résultats sont simplement assemblés dans le même objet de réponse à la fin. Ce chapitre t’apprend exactement à repérer ce genre de code — et à le corriger en une poignée de lignes, potentiellement pour diviser le temps de réponse par cinq.</w:t>
      </w:r>
    </w:p>
    <w:bookmarkStart w:id="258" w:name="X07d39f573231139eca18e47baa41114ebc5075a"/>
    <w:p>
      <w:pPr>
        <w:pStyle w:val="Heading2"/>
      </w:pPr>
      <w:r>
        <w:t xml:space="preserve">10.1 async/await : du sucre syntaxique au-dessus des Promises</w:t>
      </w:r>
    </w:p>
    <w:p>
      <w:pPr>
        <w:pStyle w:val="SourceCode"/>
      </w:pPr>
      <w:r>
        <w:rPr>
          <w:rStyle w:val="CommentTok"/>
        </w:rPr>
        <w:t xml:space="preserve">// Avec .then() (chapitre 9)</w:t>
      </w:r>
      <w:r>
        <w:br/>
      </w:r>
      <w:r>
        <w:rPr>
          <w:rStyle w:val="KeywordTok"/>
        </w:rPr>
        <w:t xml:space="preserve">function</w:t>
      </w:r>
      <w:r>
        <w:rPr>
          <w:rStyle w:val="NormalTok"/>
        </w:rPr>
        <w:t xml:space="preserve"> </w:t>
      </w:r>
      <w:r>
        <w:rPr>
          <w:rStyle w:val="FunctionTok"/>
        </w:rPr>
        <w:t xml:space="preserve">chargerDonnees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lireUtilisateur</w:t>
      </w:r>
      <w:r>
        <w:rPr>
          <w:rStyle w:val="NormalTok"/>
        </w:rPr>
        <w:t xml:space="preserve">(</w:t>
      </w:r>
      <w:r>
        <w:rPr>
          <w:rStyle w:val="DecValTok"/>
        </w:rPr>
        <w:t xml:space="preserve">42</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((utilisateur) </w:t>
      </w:r>
      <w:r>
        <w:rPr>
          <w:rStyle w:val="KeywordTok"/>
        </w:rPr>
        <w:t xml:space="preserve">=&gt;</w:t>
      </w:r>
      <w:r>
        <w:rPr>
          <w:rStyle w:val="NormalTok"/>
        </w:rPr>
        <w:t xml:space="preserve"> </w:t>
      </w:r>
      <w:r>
        <w:rPr>
          <w:rStyle w:val="FunctionTok"/>
        </w:rPr>
        <w:t xml:space="preserve">lireCommandes</w:t>
      </w:r>
      <w:r>
        <w:rPr>
          <w:rStyle w:val="NormalTok"/>
        </w:rPr>
        <w:t xml:space="preserve">(utilisateur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((commandes)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(commandes)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Avec async/await : même logique, syntaxe QUASI-SYNCHRONE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chargerDonnees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lireUtilisateur</w:t>
      </w:r>
      <w:r>
        <w:rPr>
          <w:rStyle w:val="NormalTok"/>
        </w:rPr>
        <w:t xml:space="preserve">(</w:t>
      </w:r>
      <w:r>
        <w:rPr>
          <w:rStyle w:val="DecValTok"/>
        </w:rPr>
        <w:t xml:space="preserve">42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commandes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lireCommandes</w:t>
      </w:r>
      <w:r>
        <w:rPr>
          <w:rStyle w:val="NormalTok"/>
        </w:rPr>
        <w:t xml:space="preserve">(utilisateur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(commandes)</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 async/await ne remplace pas les Promises, il les utilise</w:t>
      </w:r>
      <w:r>
        <w:t xml:space="preserve"> </w:t>
      </w:r>
      <w:r>
        <w:rPr>
          <w:rStyle w:val="VerbatimChar"/>
        </w:rPr>
        <w:t xml:space="preserve">async</w:t>
      </w:r>
      <w:r>
        <w:t xml:space="preserve">/</w:t>
      </w:r>
      <w:r>
        <w:rPr>
          <w:rStyle w:val="VerbatimChar"/>
        </w:rPr>
        <w:t xml:space="preserve">await</w:t>
      </w:r>
      <w:r>
        <w:t xml:space="preserve"> </w:t>
      </w:r>
      <w:r>
        <w:rPr>
          <w:b/>
          <w:bCs/>
        </w:rPr>
        <w:t xml:space="preserve">est</w:t>
      </w:r>
      <w:r>
        <w:t xml:space="preserve"> </w:t>
      </w:r>
      <w:r>
        <w:t xml:space="preserve">entièrement basé sur les Promises du chapitre 9 — une fonction</w:t>
      </w:r>
      <w:r>
        <w:t xml:space="preserve"> </w:t>
      </w:r>
      <w:r>
        <w:rPr>
          <w:rStyle w:val="VerbatimChar"/>
        </w:rPr>
        <w:t xml:space="preserve">async</w:t>
      </w:r>
      <w:r>
        <w:t xml:space="preserve"> </w:t>
      </w:r>
      <w:r>
        <w:t xml:space="preserve">retourne</w:t>
      </w:r>
      <w:r>
        <w:t xml:space="preserve"> </w:t>
      </w:r>
      <w:r>
        <w:rPr>
          <w:b/>
          <w:bCs/>
        </w:rPr>
        <w:t xml:space="preserve">toujours</w:t>
      </w:r>
      <w:r>
        <w:t xml:space="preserve"> </w:t>
      </w:r>
      <w:r>
        <w:t xml:space="preserve">une Promise, et</w:t>
      </w:r>
      <w:r>
        <w:t xml:space="preserve"> </w:t>
      </w:r>
      <w:r>
        <w:rPr>
          <w:rStyle w:val="VerbatimChar"/>
        </w:rPr>
        <w:t xml:space="preserve">await</w:t>
      </w:r>
      <w:r>
        <w:t xml:space="preserve"> </w:t>
      </w:r>
      <w:r>
        <w:t xml:space="preserve">ne fait qu’attendre qu’une Promise se règle avant de continuer. Comprendre les Promises reste indispensable, même en n’écrivant plus jamais de</w:t>
      </w:r>
      <w:r>
        <w:t xml:space="preserve"> </w:t>
      </w:r>
      <w:r>
        <w:rPr>
          <w:rStyle w:val="VerbatimChar"/>
        </w:rPr>
        <w:t xml:space="preserve">.then()</w:t>
      </w:r>
      <w:r>
        <w:t xml:space="preserve"> </w:t>
      </w:r>
      <w:r>
        <w:t xml:space="preserve">au quotidien.</w:t>
      </w:r>
    </w:p>
    <w:bookmarkEnd w:id="258"/>
    <w:bookmarkStart w:id="259" w:name="le-mot-clé-async"/>
    <w:p>
      <w:pPr>
        <w:pStyle w:val="Heading2"/>
      </w:pPr>
      <w:r>
        <w:t xml:space="preserve">10.2 Le mot-clé async</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direBonjour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"Bonjour"</w:t>
      </w:r>
      <w:r>
        <w:rPr>
          <w:rStyle w:val="OperatorTok"/>
        </w:rPr>
        <w:t xml:space="preserve">;</w:t>
      </w:r>
      <w:r>
        <w:rPr>
          <w:rStyle w:val="NormalTok"/>
        </w:rPr>
        <w:t xml:space="preserve"> </w:t>
      </w:r>
      <w:r>
        <w:rPr>
          <w:rStyle w:val="CommentTok"/>
        </w:rPr>
        <w:t xml:space="preserve">// une fonction async retourne TOUJOURS une Promise, même pour une valeur simple</w:t>
      </w:r>
      <w:r>
        <w:br/>
      </w:r>
      <w:r>
        <w:rPr>
          <w:rStyle w:val="NormalTok"/>
        </w:rPr>
        <w:t xml:space="preserve">}</w:t>
      </w:r>
      <w:r>
        <w:br/>
      </w:r>
      <w:r>
        <w:br/>
      </w:r>
      <w:r>
        <w:rPr>
          <w:rStyle w:val="FunctionTok"/>
        </w:rPr>
        <w:t xml:space="preserve">direBonjour</w:t>
      </w:r>
      <w:r>
        <w:rPr>
          <w:rStyle w:val="NormalTok"/>
        </w:rPr>
        <w:t xml:space="preserve">()</w:t>
      </w:r>
      <w:r>
        <w:rPr>
          <w:rStyle w:val="OperatorTok"/>
        </w:rPr>
        <w:t xml:space="preserve">.</w:t>
      </w:r>
      <w:r>
        <w:rPr>
          <w:rStyle w:val="FunctionTok"/>
        </w:rPr>
        <w:t xml:space="preserve">then</w:t>
      </w:r>
      <w:r>
        <w:rPr>
          <w:rStyle w:val="NormalTok"/>
        </w:rPr>
        <w:t xml:space="preserve">((message)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(message))</w:t>
      </w:r>
      <w:r>
        <w:rPr>
          <w:rStyle w:val="OperatorTok"/>
        </w:rPr>
        <w:t xml:space="preserve">;</w:t>
      </w:r>
      <w:r>
        <w:rPr>
          <w:rStyle w:val="NormalTok"/>
        </w:rPr>
        <w:t xml:space="preserve"> </w:t>
      </w:r>
      <w:r>
        <w:rPr>
          <w:rStyle w:val="CommentTok"/>
        </w:rPr>
        <w:t xml:space="preserve">// "Bonjour"</w:t>
      </w:r>
      <w:r>
        <w:br/>
      </w:r>
      <w:r>
        <w:br/>
      </w:r>
      <w:r>
        <w:rPr>
          <w:rStyle w:val="CommentTok"/>
        </w:rPr>
        <w:t xml:space="preserve">// Équivalent : lever une exception dans une fonction async = rejeter la Promise retournée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echouerToujours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"Ça a échoué"</w:t>
      </w:r>
      <w:r>
        <w:rPr>
          <w:rStyle w:val="NormalTok"/>
        </w:rPr>
        <w:t xml:space="preserve">)</w:t>
      </w:r>
      <w:r>
        <w:rPr>
          <w:rStyle w:val="OperatorTok"/>
        </w:rPr>
        <w:t xml:space="preserve">;</w:t>
      </w:r>
      <w:r>
        <w:br/>
      </w:r>
      <w:r>
        <w:rPr>
          <w:rStyle w:val="NormalTok"/>
        </w:rPr>
        <w:t xml:space="preserve">}</w:t>
      </w:r>
      <w:r>
        <w:br/>
      </w:r>
      <w:r>
        <w:rPr>
          <w:rStyle w:val="FunctionTok"/>
        </w:rPr>
        <w:t xml:space="preserve">echouerToujours</w:t>
      </w:r>
      <w:r>
        <w:rPr>
          <w:rStyle w:val="NormalTok"/>
        </w:rPr>
        <w:t xml:space="preserve">()</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p>
    <w:bookmarkEnd w:id="259"/>
    <w:bookmarkStart w:id="260" w:name="le-mot-clé-await"/>
    <w:p>
      <w:pPr>
        <w:pStyle w:val="Heading2"/>
      </w:pPr>
      <w:r>
        <w:t xml:space="preserve">10.3 Le mot-clé await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exemple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"1. Avant l'attente"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attendre</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met en PAUSE cette fonction (pas tout le programme) jusqu'à résolution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"3. Après l'attente :"</w:t>
      </w:r>
      <w:r>
        <w:rPr>
          <w:rStyle w:val="OperatorTok"/>
        </w:rPr>
        <w:t xml:space="preserve">,</w:t>
      </w:r>
      <w:r>
        <w:rPr>
          <w:rStyle w:val="NormalTok"/>
        </w:rPr>
        <w:t xml:space="preserve"> resultat)</w:t>
      </w:r>
      <w:r>
        <w:rPr>
          <w:rStyle w:val="OperatorTok"/>
        </w:rPr>
        <w:t xml:space="preserve">;</w:t>
      </w:r>
      <w:r>
        <w:br/>
      </w:r>
      <w:r>
        <w:rPr>
          <w:rStyle w:val="NormalTok"/>
        </w:rPr>
        <w:t xml:space="preserve">}</w:t>
      </w:r>
      <w:r>
        <w:br/>
      </w:r>
      <w:r>
        <w:br/>
      </w:r>
      <w:r>
        <w:rPr>
          <w:rStyle w:val="FunctionTok"/>
        </w:rPr>
        <w:t xml:space="preserve">exemple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"2. Le reste du programme continue pendant l'attente"</w:t>
      </w:r>
      <w:r>
        <w:rPr>
          <w:rStyle w:val="NormalTok"/>
        </w:rPr>
        <w:t xml:space="preserve">)</w:t>
      </w:r>
      <w:r>
        <w:rPr>
          <w:rStyle w:val="OperatorTok"/>
        </w:rPr>
        <w:t xml:space="preserve">;</w:t>
      </w:r>
    </w:p>
    <w:p>
      <w:pPr>
        <w:pStyle w:val="FirstParagraph"/>
      </w:pPr>
      <w:r>
        <w:t xml:space="preserve">⚠️ await ne peut être utilisé qu’à l’intérieur d’une fonction async</w:t>
      </w:r>
    </w:p>
    <w:p>
      <w:pPr>
        <w:pStyle w:val="SourceCode"/>
      </w:pPr>
      <w:r>
        <w:rPr>
          <w:rStyle w:val="KeywordTok"/>
        </w:rPr>
        <w:t xml:space="preserve">function</w:t>
      </w:r>
      <w:r>
        <w:rPr>
          <w:rStyle w:val="NormalTok"/>
        </w:rPr>
        <w:t xml:space="preserve"> </w:t>
      </w:r>
      <w:r>
        <w:rPr>
          <w:rStyle w:val="FunctionTok"/>
        </w:rPr>
        <w:t xml:space="preserve">normale</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attendre</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 SyntaxError : await n'est valide que dans une fonction async</w:t>
      </w:r>
      <w:r>
        <w:br/>
      </w:r>
      <w:r>
        <w:rPr>
          <w:rStyle w:val="NormalTok"/>
        </w:rPr>
        <w:t xml:space="preserve">}</w:t>
      </w:r>
    </w:p>
    <w:p>
      <w:pPr>
        <w:pStyle w:val="FirstParagraph"/>
      </w:pPr>
      <w:r>
        <w:t xml:space="preserve">Depuis Node.js récent,</w:t>
      </w:r>
      <w:r>
        <w:t xml:space="preserve"> </w:t>
      </w:r>
      <w:r>
        <w:rPr>
          <w:rStyle w:val="VerbatimChar"/>
        </w:rPr>
        <w:t xml:space="preserve">await</w:t>
      </w:r>
      <w:r>
        <w:t xml:space="preserve"> </w:t>
      </w:r>
      <w:r>
        <w:t xml:space="preserve">est également autorisé au</w:t>
      </w:r>
      <w:r>
        <w:t xml:space="preserve"> </w:t>
      </w:r>
      <w:r>
        <w:rPr>
          <w:b/>
          <w:bCs/>
        </w:rPr>
        <w:t xml:space="preserve">niveau racine d’un module ES Modules</w:t>
      </w:r>
      <w:r>
        <w:t xml:space="preserve"> </w:t>
      </w:r>
      <w:r>
        <w:t xml:space="preserve">(</w:t>
      </w:r>
      <w:r>
        <w:t xml:space="preserve">“top-level await”</w:t>
      </w:r>
      <w:r>
        <w:t xml:space="preserve">), mais reste interdit dans une fonction classique non déclarée</w:t>
      </w:r>
      <w:r>
        <w:t xml:space="preserve"> </w:t>
      </w:r>
      <w:r>
        <w:rPr>
          <w:rStyle w:val="VerbatimChar"/>
        </w:rPr>
        <w:t xml:space="preserve">async</w:t>
      </w:r>
      <w:r>
        <w:t xml:space="preserve">, et dans les modules CommonJS classiques.</w:t>
      </w:r>
    </w:p>
    <w:p>
      <w:pPr>
        <w:pStyle w:val="BodyText"/>
      </w:pPr>
      <w:r>
        <w:t xml:space="preserve">📌 À retenir</w:t>
      </w:r>
      <w:r>
        <w:t xml:space="preserve"> </w:t>
      </w:r>
      <w:r>
        <w:rPr>
          <w:rStyle w:val="VerbatimChar"/>
        </w:rPr>
        <w:t xml:space="preserve">await</w:t>
      </w:r>
      <w:r>
        <w:t xml:space="preserve"> </w:t>
      </w:r>
      <w:r>
        <w:t xml:space="preserve">met en pause</w:t>
      </w:r>
      <w:r>
        <w:t xml:space="preserve"> </w:t>
      </w:r>
      <w:r>
        <w:rPr>
          <w:b/>
          <w:bCs/>
        </w:rPr>
        <w:t xml:space="preserve">la fonction async courante</w:t>
      </w:r>
      <w:r>
        <w:t xml:space="preserve">, jamais tout le programme ni le thread principal (rappel du chapitre 1). C’est précisément ce qui permet à la ligne</w:t>
      </w:r>
      <w:r>
        <w:t xml:space="preserve"> </w:t>
      </w:r>
      <w:r>
        <w:t xml:space="preserve">“2. Le reste du programme continue”</w:t>
      </w:r>
      <w:r>
        <w:t xml:space="preserve"> </w:t>
      </w:r>
      <w:r>
        <w:t xml:space="preserve">de s’afficher avant</w:t>
      </w:r>
      <w:r>
        <w:t xml:space="preserve"> </w:t>
      </w:r>
      <w:r>
        <w:t xml:space="preserve">“3. Après l’attente”</w:t>
      </w:r>
      <w:r>
        <w:t xml:space="preserve"> </w:t>
      </w:r>
      <w:r>
        <w:t xml:space="preserve">dans l’exemple ci-dessus.</w:t>
      </w:r>
    </w:p>
    <w:bookmarkEnd w:id="260"/>
    <w:bookmarkStart w:id="261" w:name="X587f151374f004576340911a4bdb6e52570cc6d"/>
    <w:p>
      <w:pPr>
        <w:pStyle w:val="Heading2"/>
      </w:pPr>
      <w:r>
        <w:t xml:space="preserve">10.4 try/catch : la gestion d’erreur avec async/await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(donnees)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(donnees</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(utilisateurExistant)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nouvelUtilisateur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creer</w:t>
      </w:r>
      <w:r>
        <w:rPr>
          <w:rStyle w:val="NormalTok"/>
        </w:rPr>
        <w:t xml:space="preserve">(donnees)</w:t>
      </w:r>
      <w:r>
        <w:rPr>
          <w:rStyle w:val="OperatorTok"/>
        </w:rPr>
        <w:t xml:space="preserve">;</w:t>
      </w:r>
      <w:r>
        <w:br/>
      </w:r>
      <w:r>
        <w:rPr>
          <w:rStyle w:val="NormalTok"/>
        </w:rPr>
        <w:t xml:space="preserve">    </w:t>
      </w:r>
      <w:r>
        <w:rPr>
          <w:rStyle w:val="ControlFlowTok"/>
        </w:rPr>
        <w:t xml:space="preserve">return</w:t>
      </w:r>
      <w:r>
        <w:rPr>
          <w:rStyle w:val="NormalTok"/>
        </w:rPr>
        <w:t xml:space="preserve"> nouvelUtilisateur</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"Échec de création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erreur</w:t>
      </w:r>
      <w:r>
        <w:rPr>
          <w:rStyle w:val="OperatorTok"/>
        </w:rPr>
        <w:t xml:space="preserve">;</w:t>
      </w:r>
      <w:r>
        <w:rPr>
          <w:rStyle w:val="NormalTok"/>
        </w:rPr>
        <w:t xml:space="preserve"> </w:t>
      </w:r>
      <w:r>
        <w:rPr>
          <w:rStyle w:val="CommentTok"/>
        </w:rPr>
        <w:t xml:space="preserve">// souvent utile de RE-lever l'erreur pour que l'appelant puisse aussi réagir (chapitre 19)</w:t>
      </w:r>
      <w:r>
        <w:br/>
      </w:r>
      <w:r>
        <w:rPr>
          <w:rStyle w:val="NormalTok"/>
        </w:rPr>
        <w:t xml:space="preserve">  }</w:t>
      </w:r>
      <w:r>
        <w:br/>
      </w:r>
      <w:r>
        <w:rPr>
          <w:rStyle w:val="NormalTok"/>
        </w:rPr>
        <w:t xml:space="preserve">}</w:t>
      </w:r>
    </w:p>
    <w:bookmarkEnd w:id="261"/>
    <w:bookmarkStart w:id="265" w:name="Xbdf4f6ea3f8fcd8d3a243a72a6a89e387000e39"/>
    <w:p>
      <w:pPr>
        <w:pStyle w:val="Heading2"/>
      </w:pPr>
      <w:r>
        <w:t xml:space="preserve">10.5 Le piège classique : await en série vs Promise.all en parallèle</w:t>
      </w:r>
    </w:p>
    <w:p>
      <w:pPr>
        <w:pStyle w:val="SourceCode"/>
      </w:pPr>
      <w:r>
        <w:rPr>
          <w:rStyle w:val="CommentTok"/>
        </w:rPr>
        <w:t xml:space="preserve">// ❌ SÉQUENTIEL : chaque requête attend que la précédente soit TERMINÉE, alors qu'elles sont indépendantes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chargerTableauDeBordLent</w:t>
      </w:r>
      <w:r>
        <w:rPr>
          <w:rStyle w:val="NormalTok"/>
        </w:rPr>
        <w:t xml:space="preserve">() {</w:t>
      </w:r>
      <w:r>
        <w:br/>
      </w:r>
      <w:r>
        <w:rPr>
          <w:rStyle w:val="NormalTok"/>
        </w:rPr>
        <w:t xml:space="preserve">  </w:t>
      </w:r>
      <w:r>
        <w:rPr>
          <w:rStyle w:val="KeywordTok"/>
        </w:rPr>
        <w:t xml:space="preserve">const</w:t>
      </w:r>
      <w:r>
        <w:rPr>
          <w:rStyle w:val="NormalTok"/>
        </w:rPr>
        <w:t xml:space="preserve"> utilisateurs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compter</w:t>
      </w:r>
      <w:r>
        <w:rPr>
          <w:rStyle w:val="NormalTok"/>
        </w:rPr>
        <w:t xml:space="preserve">()</w:t>
      </w:r>
      <w:r>
        <w:rPr>
          <w:rStyle w:val="OperatorTok"/>
        </w:rPr>
        <w:t xml:space="preserve">;</w:t>
      </w:r>
      <w:r>
        <w:rPr>
          <w:rStyle w:val="NormalTok"/>
        </w:rPr>
        <w:t xml:space="preserve">  </w:t>
      </w:r>
      <w:r>
        <w:rPr>
          <w:rStyle w:val="CommentTok"/>
        </w:rPr>
        <w:t xml:space="preserve">// attend 200ms</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compter</w:t>
      </w:r>
      <w:r>
        <w:rPr>
          <w:rStyle w:val="NormalTok"/>
        </w:rPr>
        <w:t xml:space="preserve">()</w:t>
      </w:r>
      <w:r>
        <w:rPr>
          <w:rStyle w:val="OperatorTok"/>
        </w:rPr>
        <w:t xml:space="preserve">;</w:t>
      </w:r>
      <w:r>
        <w:rPr>
          <w:rStyle w:val="NormalTok"/>
        </w:rPr>
        <w:t xml:space="preserve">          </w:t>
      </w:r>
      <w:r>
        <w:rPr>
          <w:rStyle w:val="CommentTok"/>
        </w:rPr>
        <w:t xml:space="preserve">// attend encore 200ms APRÈS le premier</w:t>
      </w:r>
      <w:r>
        <w:br/>
      </w:r>
      <w:r>
        <w:rPr>
          <w:rStyle w:val="NormalTok"/>
        </w:rPr>
        <w:t xml:space="preserve">  </w:t>
      </w:r>
      <w:r>
        <w:rPr>
          <w:rStyle w:val="KeywordTok"/>
        </w:rPr>
        <w:t xml:space="preserve">const</w:t>
      </w:r>
      <w:r>
        <w:rPr>
          <w:rStyle w:val="NormalTok"/>
        </w:rPr>
        <w:t xml:space="preserve"> commandes </w:t>
      </w:r>
      <w:r>
        <w:rPr>
          <w:rStyle w:val="OperatorTok"/>
        </w:rPr>
        <w:t xml:space="preserve">=</w:t>
      </w:r>
      <w:r>
        <w:rPr>
          <w:rStyle w:val="NormalTok"/>
        </w:rPr>
        <w:t xml:space="preserve"> </w:t>
      </w:r>
      <w:r>
        <w:rPr>
          <w:rStyle w:val="ControlFlowTok"/>
        </w:rPr>
        <w:t xml:space="preserve">await</w:t>
      </w:r>
      <w:r>
        <w:rPr>
          <w:rStyle w:val="NormalTok"/>
        </w:rPr>
        <w:t xml:space="preserve"> CommandeRepository</w:t>
      </w:r>
      <w:r>
        <w:rPr>
          <w:rStyle w:val="OperatorTok"/>
        </w:rPr>
        <w:t xml:space="preserve">.</w:t>
      </w:r>
      <w:r>
        <w:rPr>
          <w:rStyle w:val="FunctionTok"/>
        </w:rPr>
        <w:t xml:space="preserve">compter</w:t>
      </w:r>
      <w:r>
        <w:rPr>
          <w:rStyle w:val="NormalTok"/>
        </w:rPr>
        <w:t xml:space="preserve">()</w:t>
      </w:r>
      <w:r>
        <w:rPr>
          <w:rStyle w:val="OperatorTok"/>
        </w:rPr>
        <w:t xml:space="preserve">;</w:t>
      </w:r>
      <w:r>
        <w:rPr>
          <w:rStyle w:val="NormalTok"/>
        </w:rPr>
        <w:t xml:space="preserve">         </w:t>
      </w:r>
      <w:r>
        <w:rPr>
          <w:rStyle w:val="CommentTok"/>
        </w:rPr>
        <w:t xml:space="preserve">// attend encore 200ms APRÈS le second</w:t>
      </w:r>
      <w:r>
        <w:br/>
      </w:r>
      <w:r>
        <w:rPr>
          <w:rStyle w:val="NormalTok"/>
        </w:rPr>
        <w:t xml:space="preserve">  </w:t>
      </w:r>
      <w:r>
        <w:rPr>
          <w:rStyle w:val="ControlFlowTok"/>
        </w:rPr>
        <w:t xml:space="preserve">return</w:t>
      </w:r>
      <w:r>
        <w:rPr>
          <w:rStyle w:val="NormalTok"/>
        </w:rPr>
        <w:t xml:space="preserve"> { utilisateurs</w:t>
      </w:r>
      <w:r>
        <w:rPr>
          <w:rStyle w:val="OperatorTok"/>
        </w:rPr>
        <w:t xml:space="preserve">,</w:t>
      </w:r>
      <w:r>
        <w:rPr>
          <w:rStyle w:val="NormalTok"/>
        </w:rPr>
        <w:t xml:space="preserve"> produits</w:t>
      </w:r>
      <w:r>
        <w:rPr>
          <w:rStyle w:val="OperatorTok"/>
        </w:rPr>
        <w:t xml:space="preserve">,</w:t>
      </w:r>
      <w:r>
        <w:rPr>
          <w:rStyle w:val="NormalTok"/>
        </w:rPr>
        <w:t xml:space="preserve"> commandes }</w:t>
      </w:r>
      <w:r>
        <w:rPr>
          <w:rStyle w:val="OperatorTok"/>
        </w:rPr>
        <w:t xml:space="preserve">;</w:t>
      </w:r>
      <w:r>
        <w:rPr>
          <w:rStyle w:val="NormalTok"/>
        </w:rPr>
        <w:t xml:space="preserve"> </w:t>
      </w:r>
      <w:r>
        <w:rPr>
          <w:rStyle w:val="CommentTok"/>
        </w:rPr>
        <w:t xml:space="preserve">// Total : ~600ms</w:t>
      </w:r>
      <w:r>
        <w:br/>
      </w:r>
      <w:r>
        <w:rPr>
          <w:rStyle w:val="NormalTok"/>
        </w:rPr>
        <w:t xml:space="preserve">}</w:t>
      </w:r>
      <w:r>
        <w:br/>
      </w:r>
      <w:r>
        <w:br/>
      </w:r>
      <w:r>
        <w:rPr>
          <w:rStyle w:val="CommentTok"/>
        </w:rPr>
        <w:t xml:space="preserve">// ✅ PARALLÈLE : les trois requêtes indépendantes démarrent EN MÊME TEMPS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chargerTableauDeBordRapide</w:t>
      </w:r>
      <w:r>
        <w:rPr>
          <w:rStyle w:val="NormalTok"/>
        </w:rPr>
        <w:t xml:space="preserve">() {</w:t>
      </w:r>
      <w:r>
        <w:br/>
      </w:r>
      <w:r>
        <w:rPr>
          <w:rStyle w:val="NormalTok"/>
        </w:rPr>
        <w:t xml:space="preserve">  </w:t>
      </w:r>
      <w:r>
        <w:rPr>
          <w:rStyle w:val="KeywordTok"/>
        </w:rPr>
        <w:t xml:space="preserve">const</w:t>
      </w:r>
      <w:r>
        <w:rPr>
          <w:rStyle w:val="NormalTok"/>
        </w:rPr>
        <w:t xml:space="preserve"> [utilisateurs</w:t>
      </w:r>
      <w:r>
        <w:rPr>
          <w:rStyle w:val="OperatorTok"/>
        </w:rPr>
        <w:t xml:space="preserve">,</w:t>
      </w:r>
      <w:r>
        <w:rPr>
          <w:rStyle w:val="NormalTok"/>
        </w:rPr>
        <w:t xml:space="preserve"> produits</w:t>
      </w:r>
      <w:r>
        <w:rPr>
          <w:rStyle w:val="OperatorTok"/>
        </w:rPr>
        <w:t xml:space="preserve">,</w:t>
      </w:r>
      <w:r>
        <w:rPr>
          <w:rStyle w:val="NormalTok"/>
        </w:rPr>
        <w:t xml:space="preserve"> commandes]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UtilisateurRepository</w:t>
      </w:r>
      <w:r>
        <w:rPr>
          <w:rStyle w:val="OperatorTok"/>
        </w:rPr>
        <w:t xml:space="preserve">.</w:t>
      </w:r>
      <w:r>
        <w:rPr>
          <w:rStyle w:val="FunctionTok"/>
        </w:rPr>
        <w:t xml:space="preserve">compter</w:t>
      </w:r>
      <w:r>
        <w:rPr>
          <w:rStyle w:val="NormalTok"/>
        </w:rPr>
        <w:t xml:space="preserve">()</w:t>
      </w:r>
      <w:r>
        <w:rPr>
          <w:rStyle w:val="OperatorTok"/>
        </w:rPr>
        <w:t xml:space="preserve">,</w:t>
      </w:r>
      <w:r>
        <w:br/>
      </w:r>
      <w:r>
        <w:rPr>
          <w:rStyle w:val="NormalTok"/>
        </w:rPr>
        <w:t xml:space="preserve">    ProduitRepository</w:t>
      </w:r>
      <w:r>
        <w:rPr>
          <w:rStyle w:val="OperatorTok"/>
        </w:rPr>
        <w:t xml:space="preserve">.</w:t>
      </w:r>
      <w:r>
        <w:rPr>
          <w:rStyle w:val="FunctionTok"/>
        </w:rPr>
        <w:t xml:space="preserve">compter</w:t>
      </w:r>
      <w:r>
        <w:rPr>
          <w:rStyle w:val="NormalTok"/>
        </w:rPr>
        <w:t xml:space="preserve">()</w:t>
      </w:r>
      <w:r>
        <w:rPr>
          <w:rStyle w:val="OperatorTok"/>
        </w:rPr>
        <w:t xml:space="preserve">,</w:t>
      </w:r>
      <w:r>
        <w:br/>
      </w:r>
      <w:r>
        <w:rPr>
          <w:rStyle w:val="NormalTok"/>
        </w:rPr>
        <w:t xml:space="preserve">    CommandeRepository</w:t>
      </w:r>
      <w:r>
        <w:rPr>
          <w:rStyle w:val="OperatorTok"/>
        </w:rPr>
        <w:t xml:space="preserve">.</w:t>
      </w:r>
      <w:r>
        <w:rPr>
          <w:rStyle w:val="FunctionTok"/>
        </w:rPr>
        <w:t xml:space="preserve">compter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utilisateurs</w:t>
      </w:r>
      <w:r>
        <w:rPr>
          <w:rStyle w:val="OperatorTok"/>
        </w:rPr>
        <w:t xml:space="preserve">,</w:t>
      </w:r>
      <w:r>
        <w:rPr>
          <w:rStyle w:val="NormalTok"/>
        </w:rPr>
        <w:t xml:space="preserve"> produits</w:t>
      </w:r>
      <w:r>
        <w:rPr>
          <w:rStyle w:val="OperatorTok"/>
        </w:rPr>
        <w:t xml:space="preserve">,</w:t>
      </w:r>
      <w:r>
        <w:rPr>
          <w:rStyle w:val="NormalTok"/>
        </w:rPr>
        <w:t xml:space="preserve"> commandes }</w:t>
      </w:r>
      <w:r>
        <w:rPr>
          <w:rStyle w:val="OperatorTok"/>
        </w:rPr>
        <w:t xml:space="preserve">;</w:t>
      </w:r>
      <w:r>
        <w:rPr>
          <w:rStyle w:val="NormalTok"/>
        </w:rPr>
        <w:t xml:space="preserve"> </w:t>
      </w:r>
      <w:r>
        <w:rPr>
          <w:rStyle w:val="CommentTok"/>
        </w:rPr>
        <w:t xml:space="preserve">// Total : ~200ms (le temps de la plus lente des trois)</w:t>
      </w:r>
      <w:r>
        <w:br/>
      </w:r>
      <w:r>
        <w:rPr>
          <w:rStyle w:val="NormalTok"/>
        </w:rPr>
        <w:t xml:space="preserve">}</w:t>
      </w:r>
    </w:p>
    <w:p>
      <w:pPr>
        <w:pStyle w:val="CaptionedFigure"/>
      </w:pPr>
      <w:r>
        <w:drawing>
          <wp:inline>
            <wp:extent cx="5334000" cy="1413831"/>
            <wp:effectExtent b="0" l="0" r="0" t="0"/>
            <wp:docPr descr="Diagramme" title="" id="263" name="Picture"/>
            <a:graphic>
              <a:graphicData uri="http://schemas.openxmlformats.org/drawingml/2006/picture">
                <pic:pic>
                  <pic:nvPicPr>
                    <pic:cNvPr descr="C:/Users/ingja/Desktop/jarvis-starter-kit/livrables/formations/manuel-nodejs/assets/diagrams/d-10-async-await-diagramme-1.png" id="264" name="Picture"/>
                    <pic:cNvPicPr>
                      <a:picLocks noChangeArrowheads="1" noChangeAspect="1"/>
                    </pic:cNvPicPr>
                  </pic:nvPicPr>
                  <pic:blipFill>
                    <a:blip r:embed="rId262"/>
                    <a:stretch>
                      <a:fillRect/>
                    </a:stretch>
                  </pic:blipFill>
                  <pic:spPr bwMode="auto">
                    <a:xfrm>
                      <a:off x="0" y="0"/>
                      <a:ext cx="5334000" cy="141383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La version séquentielle additionne les trois durées (200 + 200 + 200 = 600ms) parce que chaque</w:t>
      </w:r>
      <w:r>
        <w:t xml:space="preserve"> </w:t>
      </w:r>
      <w:r>
        <w:rPr>
          <w:rStyle w:val="VerbatimChar"/>
        </w:rPr>
        <w:t xml:space="preserve">await</w:t>
      </w:r>
      <w:r>
        <w:t xml:space="preserve"> </w:t>
      </w:r>
      <w:r>
        <w:t xml:space="preserve">bloque le démarrage du suivant. La version parallèle démarre les trois en même temps ; le temps total n’est jamais que celui de l’opération</w:t>
      </w:r>
      <w:r>
        <w:t xml:space="preserve"> </w:t>
      </w:r>
      <w:r>
        <w:rPr>
          <w:b/>
          <w:bCs/>
        </w:rPr>
        <w:t xml:space="preserve">la plus lente</w:t>
      </w:r>
      <w:r>
        <w:t xml:space="preserve"> </w:t>
      </w:r>
      <w:r>
        <w:t xml:space="preserve">des trois (200ms), pas leur somme — exactement le facteur 3 (ou 5, dans la mise en situation d’ouverture) que la parallélisation peut gagner.</w:t>
      </w:r>
    </w:p>
    <w:p>
      <w:pPr>
        <w:pStyle w:val="BodyText"/>
      </w:pPr>
      <w:r>
        <w:t xml:space="preserve">⚠️ Erreur de performance très fréquente chez les débutants</w:t>
      </w:r>
      <w:r>
        <w:t xml:space="preserve"> </w:t>
      </w:r>
      <w:r>
        <w:t xml:space="preserve">Enchaîner des</w:t>
      </w:r>
      <w:r>
        <w:t xml:space="preserve"> </w:t>
      </w:r>
      <w:r>
        <w:rPr>
          <w:rStyle w:val="VerbatimChar"/>
        </w:rPr>
        <w:t xml:space="preserve">await</w:t>
      </w:r>
      <w:r>
        <w:t xml:space="preserve"> </w:t>
      </w:r>
      <w:r>
        <w:t xml:space="preserve">un par un pour des opérations</w:t>
      </w:r>
      <w:r>
        <w:t xml:space="preserve"> </w:t>
      </w:r>
      <w:r>
        <w:rPr>
          <w:b/>
          <w:bCs/>
        </w:rPr>
        <w:t xml:space="preserve">totalement indépendantes</w:t>
      </w:r>
      <w:r>
        <w:t xml:space="preserve"> </w:t>
      </w:r>
      <w:r>
        <w:t xml:space="preserve">(qui ne dépendent pas du résultat les unes des autres) gaspille du temps en attendant inutilement en série ce qui pourrait s’exécuter en parallèle. La règle : si une opération asynchrone ne dépend pas du résultat d’une autre, les lancer via</w:t>
      </w:r>
      <w:r>
        <w:t xml:space="preserve"> </w:t>
      </w:r>
      <w:r>
        <w:rPr>
          <w:rStyle w:val="VerbatimChar"/>
        </w:rPr>
        <w:t xml:space="preserve">Promise.all</w:t>
      </w:r>
      <w:r>
        <w:t xml:space="preserve"> </w:t>
      </w:r>
      <w:r>
        <w:t xml:space="preserve">plutôt que des</w:t>
      </w:r>
      <w:r>
        <w:t xml:space="preserve"> </w:t>
      </w:r>
      <w:r>
        <w:rPr>
          <w:rStyle w:val="VerbatimChar"/>
        </w:rPr>
        <w:t xml:space="preserve">await</w:t>
      </w:r>
      <w:r>
        <w:t xml:space="preserve"> </w:t>
      </w:r>
      <w:r>
        <w:t xml:space="preserve">successifs.</w:t>
      </w:r>
    </w:p>
    <w:bookmarkEnd w:id="265"/>
    <w:bookmarkStart w:id="266" w:name="X64f7ac6c342c68d76c609574a243460f97120e0"/>
    <w:p>
      <w:pPr>
        <w:pStyle w:val="Heading2"/>
      </w:pPr>
      <w:r>
        <w:t xml:space="preserve">10.6 await dans une boucle : un autre piège de performance</w:t>
      </w:r>
    </w:p>
    <w:p>
      <w:pPr>
        <w:pStyle w:val="SourceCode"/>
      </w:pPr>
      <w:r>
        <w:rPr>
          <w:rStyle w:val="CommentTok"/>
        </w:rPr>
        <w:t xml:space="preserve">// ❌ Chaque itération ATTEND la précédente, même si les appels sont indépendants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envoyerTousLesEmails</w:t>
      </w:r>
      <w:r>
        <w:rPr>
          <w:rStyle w:val="NormalTok"/>
        </w:rPr>
        <w:t xml:space="preserve">(destinataires)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destinataire </w:t>
      </w:r>
      <w:r>
        <w:rPr>
          <w:rStyle w:val="KeywordTok"/>
        </w:rPr>
        <w:t xml:space="preserve">of</w:t>
      </w:r>
      <w:r>
        <w:rPr>
          <w:rStyle w:val="NormalTok"/>
        </w:rPr>
        <w:t xml:space="preserve"> destinataires) {</w:t>
      </w:r>
      <w:r>
        <w:br/>
      </w:r>
      <w:r>
        <w:rPr>
          <w:rStyle w:val="NormalTok"/>
        </w:rPr>
        <w:t xml:space="preserve">    </w:t>
      </w:r>
      <w:r>
        <w:rPr>
          <w:rStyle w:val="ControlFlowTok"/>
        </w:rPr>
        <w:t xml:space="preserve">await</w:t>
      </w:r>
      <w:r>
        <w:rPr>
          <w:rStyle w:val="NormalTok"/>
        </w:rPr>
        <w:t xml:space="preserve"> </w:t>
      </w:r>
      <w:r>
        <w:rPr>
          <w:rStyle w:val="FunctionTok"/>
        </w:rPr>
        <w:t xml:space="preserve">envoyerEmail</w:t>
      </w:r>
      <w:r>
        <w:rPr>
          <w:rStyle w:val="NormalTok"/>
        </w:rPr>
        <w:t xml:space="preserve">(destinataire)</w:t>
      </w:r>
      <w:r>
        <w:rPr>
          <w:rStyle w:val="OperatorTok"/>
        </w:rPr>
        <w:t xml:space="preserve">;</w:t>
      </w:r>
      <w:r>
        <w:rPr>
          <w:rStyle w:val="NormalTok"/>
        </w:rPr>
        <w:t xml:space="preserve"> </w:t>
      </w:r>
      <w:r>
        <w:rPr>
          <w:rStyle w:val="CommentTok"/>
        </w:rPr>
        <w:t xml:space="preserve">// sérialise TOUS les envois, un par un</w:t>
      </w:r>
      <w:r>
        <w:br/>
      </w:r>
      <w:r>
        <w:rPr>
          <w:rStyle w:val="NormalTok"/>
        </w:rPr>
        <w:t xml:space="preserve">  }</w:t>
      </w:r>
      <w:r>
        <w:br/>
      </w:r>
      <w:r>
        <w:rPr>
          <w:rStyle w:val="NormalTok"/>
        </w:rPr>
        <w:t xml:space="preserve">}</w:t>
      </w:r>
      <w:r>
        <w:br/>
      </w:r>
      <w:r>
        <w:br/>
      </w:r>
      <w:r>
        <w:rPr>
          <w:rStyle w:val="CommentTok"/>
        </w:rPr>
        <w:t xml:space="preserve">// ✅ Lance tous les envois en parallèle, attend qu'ils soient TOUS terminés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envoyerTousLesEmailsRapide</w:t>
      </w:r>
      <w:r>
        <w:rPr>
          <w:rStyle w:val="NormalTok"/>
        </w:rPr>
        <w:t xml:space="preserve">(destinataires)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(destinataires</w:t>
      </w:r>
      <w:r>
        <w:rPr>
          <w:rStyle w:val="OperatorTok"/>
        </w:rPr>
        <w:t xml:space="preserve">.</w:t>
      </w:r>
      <w:r>
        <w:rPr>
          <w:rStyle w:val="FunctionTok"/>
        </w:rPr>
        <w:t xml:space="preserve">map</w:t>
      </w:r>
      <w:r>
        <w:rPr>
          <w:rStyle w:val="NormalTok"/>
        </w:rPr>
        <w:t xml:space="preserve">((destinataire) </w:t>
      </w:r>
      <w:r>
        <w:rPr>
          <w:rStyle w:val="KeywordTok"/>
        </w:rPr>
        <w:t xml:space="preserve">=&gt;</w:t>
      </w:r>
      <w:r>
        <w:rPr>
          <w:rStyle w:val="NormalTok"/>
        </w:rPr>
        <w:t xml:space="preserve"> </w:t>
      </w:r>
      <w:r>
        <w:rPr>
          <w:rStyle w:val="FunctionTok"/>
        </w:rPr>
        <w:t xml:space="preserve">envoyerEmail</w:t>
      </w:r>
      <w:r>
        <w:rPr>
          <w:rStyle w:val="NormalTok"/>
        </w:rPr>
        <w:t xml:space="preserve">(destinataire)))</w:t>
      </w:r>
      <w:r>
        <w:rPr>
          <w:rStyle w:val="OperatorTok"/>
        </w:rPr>
        <w:t xml:space="preserve">;</w:t>
      </w:r>
      <w:r>
        <w:br/>
      </w:r>
      <w:r>
        <w:rPr>
          <w:rStyle w:val="NormalTok"/>
        </w:rPr>
        <w:t xml:space="preserve">}</w:t>
      </w:r>
    </w:p>
    <w:p>
      <w:pPr>
        <w:pStyle w:val="FirstParagraph"/>
      </w:pPr>
      <w:r>
        <w:t xml:space="preserve">💡 Nuance : le parallélisme n’est pas toujours souhaitable</w:t>
      </w:r>
      <w:r>
        <w:t xml:space="preserve"> </w:t>
      </w:r>
      <w:r>
        <w:t xml:space="preserve">Envoyer des centaines d’emails ou requêtes en parallèle sans limite peut saturer un service externe (limite de débit d’un fournisseur SMTP, chapitre 27) ou une base de données. Pour un grand volume, une librairie de contrôle de concurrence (comme</w:t>
      </w:r>
      <w:r>
        <w:t xml:space="preserve"> </w:t>
      </w:r>
      <w:r>
        <w:rPr>
          <w:rStyle w:val="VerbatimChar"/>
        </w:rPr>
        <w:t xml:space="preserve">p-limit</w:t>
      </w:r>
      <w:r>
        <w:t xml:space="preserve">) permet de paralléliser</w:t>
      </w:r>
      <w:r>
        <w:t xml:space="preserve"> </w:t>
      </w:r>
      <w:r>
        <w:rPr>
          <w:b/>
          <w:bCs/>
        </w:rPr>
        <w:t xml:space="preserve">par lots</w:t>
      </w:r>
      <w:r>
        <w:t xml:space="preserve"> </w:t>
      </w:r>
      <w:r>
        <w:t xml:space="preserve">plutôt que tout d’un coup.</w:t>
      </w:r>
    </w:p>
    <w:p>
      <w:pPr>
        <w:pStyle w:val="BodyText"/>
      </w:pPr>
      <w:r>
        <w:t xml:space="preserve">🚀 Performance</w:t>
      </w:r>
      <w:r>
        <w:t xml:space="preserve"> </w:t>
      </w:r>
      <w:r>
        <w:t xml:space="preserve">La règle de décision : opérations</w:t>
      </w:r>
      <w:r>
        <w:t xml:space="preserve"> </w:t>
      </w:r>
      <w:r>
        <w:rPr>
          <w:b/>
          <w:bCs/>
        </w:rPr>
        <w:t xml:space="preserve">dépendantes</w:t>
      </w:r>
      <w:r>
        <w:t xml:space="preserve"> </w:t>
      </w:r>
      <w:r>
        <w:t xml:space="preserve">(le résultat de l’une nourrit l’entrée de la suivante) →</w:t>
      </w:r>
      <w:r>
        <w:t xml:space="preserve"> </w:t>
      </w:r>
      <w:r>
        <w:rPr>
          <w:rStyle w:val="VerbatimChar"/>
        </w:rPr>
        <w:t xml:space="preserve">await</w:t>
      </w:r>
      <w:r>
        <w:t xml:space="preserve"> </w:t>
      </w:r>
      <w:r>
        <w:t xml:space="preserve">séquentiel, obligatoire. Opérations</w:t>
      </w:r>
      <w:r>
        <w:t xml:space="preserve"> </w:t>
      </w:r>
      <w:r>
        <w:rPr>
          <w:b/>
          <w:bCs/>
        </w:rPr>
        <w:t xml:space="preserve">indépendantes</w:t>
      </w:r>
      <w:r>
        <w:t xml:space="preserve"> </w:t>
      </w:r>
      <w:r>
        <w:t xml:space="preserve">→</w:t>
      </w:r>
      <w:r>
        <w:t xml:space="preserve"> </w:t>
      </w:r>
      <w:r>
        <w:rPr>
          <w:rStyle w:val="VerbatimChar"/>
        </w:rPr>
        <w:t xml:space="preserve">Promise.all</w:t>
      </w:r>
      <w:r>
        <w:t xml:space="preserve">, sauf volume important nécessitant une limite de concurrence.</w:t>
      </w:r>
    </w:p>
    <w:bookmarkEnd w:id="266"/>
    <w:bookmarkStart w:id="267" w:name="Xdfa23ddadf6cb438354588c22f71e5e2dba087d"/>
    <w:p>
      <w:pPr>
        <w:pStyle w:val="Heading2"/>
      </w:pPr>
      <w:r>
        <w:t xml:space="preserve">Atelier — Diagnostiquer et corriger le tableau de bord lent</w:t>
      </w:r>
    </w:p>
    <w:p>
      <w:pPr>
        <w:pStyle w:val="FirstParagraph"/>
      </w:pPr>
      <w:r>
        <w:t xml:space="preserve">🛠️ Atelier 10 — Reproduire la mise en situation d’ouverture</w:t>
      </w:r>
    </w:p>
    <w:p>
      <w:pPr>
        <w:pStyle w:val="BodyText"/>
      </w:pPr>
      <w:r>
        <w:rPr>
          <w:b/>
          <w:bCs/>
        </w:rPr>
        <w:t xml:space="preserve">Objectif</w:t>
      </w:r>
      <w:r>
        <w:t xml:space="preserve"> </w:t>
      </w:r>
      <w:r>
        <w:t xml:space="preserve">: chronométrer concrètement l’écart entre séquentiel et parallèle sur un cas à 5 opérations, comme dans la mise en situation.</w:t>
      </w:r>
    </w:p>
    <w:p>
      <w:pPr>
        <w:pStyle w:val="BodyText"/>
      </w:pPr>
      <w:r>
        <w:rPr>
          <w:b/>
          <w:bCs/>
        </w:rPr>
        <w:t xml:space="preserve">Préparation</w:t>
      </w:r>
      <w:r>
        <w:t xml:space="preserve"> </w:t>
      </w:r>
      <w:r>
        <w:t xml:space="preserve">: Node.js installé, une fonction utilitaire</w:t>
      </w:r>
      <w:r>
        <w:t xml:space="preserve"> </w:t>
      </w:r>
      <w:r>
        <w:rPr>
          <w:rStyle w:val="VerbatimChar"/>
        </w:rPr>
        <w:t xml:space="preserve">attendre(ms)</w:t>
      </w:r>
      <w:r>
        <w:t xml:space="preserve"> </w:t>
      </w:r>
      <w:r>
        <w:t xml:space="preserve">(chapitre 9, section 9.3).</w:t>
      </w:r>
    </w:p>
    <w:p>
      <w:pPr>
        <w:pStyle w:val="BodyText"/>
      </w:pPr>
      <w:r>
        <w:rPr>
          <w:b/>
          <w:bCs/>
        </w:rPr>
        <w:t xml:space="preserve">Étapes détaillées</w:t>
      </w:r>
      <w:r>
        <w:t xml:space="preserve"> </w:t>
      </w:r>
      <w:r>
        <w:t xml:space="preserve">:</w:t>
      </w:r>
      <w:r>
        <w:t xml:space="preserve"> </w:t>
      </w:r>
      <w:r>
        <w:t xml:space="preserve">1. Crée 5 fonctions simulant des services indépendants, chacune</w:t>
      </w:r>
      <w:r>
        <w:t xml:space="preserve"> </w:t>
      </w:r>
      <w:r>
        <w:rPr>
          <w:rStyle w:val="VerbatimChar"/>
        </w:rPr>
        <w:t xml:space="preserve">attendre(180)</w:t>
      </w:r>
      <w:r>
        <w:t xml:space="preserve">.</w:t>
      </w:r>
      <w:r>
        <w:t xml:space="preserve"> </w:t>
      </w:r>
      <w:r>
        <w:t xml:space="preserve">2. Écris une fonction</w:t>
      </w:r>
      <w:r>
        <w:t xml:space="preserve"> </w:t>
      </w:r>
      <w:r>
        <w:rPr>
          <w:rStyle w:val="VerbatimChar"/>
        </w:rPr>
        <w:t xml:space="preserve">chargerTableauDeBordLent</w:t>
      </w:r>
      <w:r>
        <w:t xml:space="preserve"> </w:t>
      </w:r>
      <w:r>
        <w:t xml:space="preserve">qui les</w:t>
      </w:r>
      <w:r>
        <w:t xml:space="preserve"> </w:t>
      </w:r>
      <w:r>
        <w:rPr>
          <w:rStyle w:val="VerbatimChar"/>
        </w:rPr>
        <w:t xml:space="preserve">await</w:t>
      </w:r>
      <w:r>
        <w:t xml:space="preserve"> </w:t>
      </w:r>
      <w:r>
        <w:t xml:space="preserve">une par une, chronométrée avec</w:t>
      </w:r>
      <w:r>
        <w:t xml:space="preserve"> </w:t>
      </w:r>
      <w:r>
        <w:rPr>
          <w:rStyle w:val="VerbatimChar"/>
        </w:rPr>
        <w:t xml:space="preserve">console.time</w:t>
      </w:r>
      <w:r>
        <w:t xml:space="preserve">/</w:t>
      </w:r>
      <w:r>
        <w:rPr>
          <w:rStyle w:val="VerbatimChar"/>
        </w:rPr>
        <w:t xml:space="preserve">console.timeEnd</w:t>
      </w:r>
      <w:r>
        <w:t xml:space="preserve">.</w:t>
      </w:r>
      <w:r>
        <w:t xml:space="preserve"> </w:t>
      </w:r>
      <w:r>
        <w:t xml:space="preserve">3. Écris</w:t>
      </w:r>
      <w:r>
        <w:t xml:space="preserve"> </w:t>
      </w:r>
      <w:r>
        <w:rPr>
          <w:rStyle w:val="VerbatimChar"/>
        </w:rPr>
        <w:t xml:space="preserve">chargerTableauDeBordRapide</w:t>
      </w:r>
      <w:r>
        <w:t xml:space="preserve"> </w:t>
      </w:r>
      <w:r>
        <w:t xml:space="preserve">qui les combine avec</w:t>
      </w:r>
      <w:r>
        <w:t xml:space="preserve"> </w:t>
      </w:r>
      <w:r>
        <w:rPr>
          <w:rStyle w:val="VerbatimChar"/>
        </w:rPr>
        <w:t xml:space="preserve">Promise.all</w:t>
      </w:r>
      <w:r>
        <w:t xml:space="preserve">, chronométrée de la même façon.</w:t>
      </w:r>
      <w:r>
        <w:t xml:space="preserve"> </w:t>
      </w:r>
      <w:r>
        <w:t xml:space="preserve">4. Compare les deux durées.</w:t>
      </w:r>
    </w:p>
    <w:p>
      <w:pPr>
        <w:pStyle w:val="BodyText"/>
      </w:pPr>
      <w:r>
        <w:rPr>
          <w:b/>
          <w:bCs/>
        </w:rPr>
        <w:t xml:space="preserve">Validation</w:t>
      </w:r>
      <w:r>
        <w:t xml:space="preserve"> </w:t>
      </w:r>
      <w:r>
        <w:t xml:space="preserve">: la version lente doit approcher 900ms (5 × 180ms), la version rapide environ 180ms.</w:t>
      </w:r>
    </w:p>
    <w:p>
      <w:pPr>
        <w:pStyle w:val="BodyText"/>
      </w:pPr>
      <w:r>
        <w:rPr>
          <w:b/>
          <w:bCs/>
        </w:rPr>
        <w:t xml:space="preserve">Résultat attendu</w:t>
      </w:r>
      <w:r>
        <w:t xml:space="preserve"> </w:t>
      </w:r>
      <w:r>
        <w:t xml:space="preserve">: la preuve chronométrée exacte du scénario de l’endpoint lent de la mise en situation d’ouverture, et sa correction.</w:t>
      </w:r>
    </w:p>
    <w:p>
      <w:pPr>
        <w:pStyle w:val="BodyText"/>
      </w:pPr>
      <w:r>
        <w:rPr>
          <w:b/>
          <w:bCs/>
        </w:rPr>
        <w:t xml:space="preserve">Dépannage</w:t>
      </w:r>
      <w:r>
        <w:t xml:space="preserve"> </w:t>
      </w:r>
      <w:r>
        <w:t xml:space="preserve">: si les durées sont proches, vérifie que</w:t>
      </w:r>
      <w:r>
        <w:t xml:space="preserve"> </w:t>
      </w:r>
      <w:r>
        <w:rPr>
          <w:rStyle w:val="VerbatimChar"/>
        </w:rPr>
        <w:t xml:space="preserve">.map()</w:t>
      </w:r>
      <w:r>
        <w:t xml:space="preserve"> </w:t>
      </w:r>
      <w:r>
        <w:t xml:space="preserve">crée bien toutes les Promises avant que</w:t>
      </w:r>
      <w:r>
        <w:t xml:space="preserve"> </w:t>
      </w:r>
      <w:r>
        <w:rPr>
          <w:rStyle w:val="VerbatimChar"/>
        </w:rPr>
        <w:t xml:space="preserve">Promise.all</w:t>
      </w:r>
      <w:r>
        <w:t xml:space="preserve"> </w:t>
      </w:r>
      <w:r>
        <w:t xml:space="preserve">ne les attende — un</w:t>
      </w:r>
      <w:r>
        <w:t xml:space="preserve"> </w:t>
      </w:r>
      <w:r>
        <w:rPr>
          <w:rStyle w:val="VerbatimChar"/>
        </w:rPr>
        <w:t xml:space="preserve">await</w:t>
      </w:r>
      <w:r>
        <w:t xml:space="preserve"> </w:t>
      </w:r>
      <w:r>
        <w:t xml:space="preserve">glissé par erreur à l’intérieur du</w:t>
      </w:r>
      <w:r>
        <w:t xml:space="preserve"> </w:t>
      </w:r>
      <w:r>
        <w:rPr>
          <w:rStyle w:val="VerbatimChar"/>
        </w:rPr>
        <w:t xml:space="preserve">.map()</w:t>
      </w:r>
      <w:r>
        <w:t xml:space="preserve"> </w:t>
      </w:r>
      <w:r>
        <w:t xml:space="preserve">resérialiserait tout.</w:t>
      </w:r>
    </w:p>
    <w:p>
      <w:pPr>
        <w:pStyle w:val="BodyText"/>
      </w:pPr>
      <w:r>
        <w:rPr>
          <w:b/>
          <w:bCs/>
        </w:rPr>
        <w:t xml:space="preserve">Nettoyage</w:t>
      </w:r>
      <w:r>
        <w:t xml:space="preserve"> </w:t>
      </w:r>
      <w:r>
        <w:t xml:space="preserve">: aucun.</w:t>
      </w:r>
    </w:p>
    <w:bookmarkEnd w:id="267"/>
    <w:bookmarkStart w:id="268" w:name="erreurs-fréquentes-9"/>
    <w:p>
      <w:pPr>
        <w:pStyle w:val="Heading2"/>
      </w:pPr>
      <w:r>
        <w:t xml:space="preserve">Erreurs fréquentes</w:t>
      </w:r>
    </w:p>
    <w:p>
      <w:pPr>
        <w:pStyle w:val="FirstParagraph"/>
      </w:pPr>
      <w:r>
        <w:t xml:space="preserve">⚠️ Erreur n°1 — Oublier await, obtenir une Promise au lieu de la valeur attendue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exemple</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FunctionTok"/>
        </w:rPr>
        <w:t xml:space="preserve">lireUtilisateur</w:t>
      </w:r>
      <w:r>
        <w:rPr>
          <w:rStyle w:val="NormalTok"/>
        </w:rPr>
        <w:t xml:space="preserve">(</w:t>
      </w:r>
      <w:r>
        <w:rPr>
          <w:rStyle w:val="DecValTok"/>
        </w:rPr>
        <w:t xml:space="preserve">42</w:t>
      </w:r>
      <w:r>
        <w:rPr>
          <w:rStyle w:val="NormalTok"/>
        </w:rPr>
        <w:t xml:space="preserve">)</w:t>
      </w:r>
      <w:r>
        <w:rPr>
          <w:rStyle w:val="OperatorTok"/>
        </w:rPr>
        <w:t xml:space="preserve">;</w:t>
      </w:r>
      <w:r>
        <w:rPr>
          <w:rStyle w:val="NormalTok"/>
        </w:rPr>
        <w:t xml:space="preserve"> </w:t>
      </w:r>
      <w:r>
        <w:rPr>
          <w:rStyle w:val="CommentTok"/>
        </w:rPr>
        <w:t xml:space="preserve">// ❌ "await" oublié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(utilisateur</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 undefined : "utilisateur" est une Promise, pas l'objet attendu</w:t>
      </w:r>
      <w:r>
        <w:br/>
      </w:r>
      <w:r>
        <w:rPr>
          <w:rStyle w:val="NormalTok"/>
        </w:rPr>
        <w:t xml:space="preserve">}</w:t>
      </w:r>
    </w:p>
    <w:p>
      <w:pPr>
        <w:pStyle w:val="FirstParagraph"/>
      </w:pPr>
      <w:r>
        <w:t xml:space="preserve">⚠️ Erreur n°2 — Fonction async sans gestion d’erreur, dans un contexte qui ne la propage pas</w:t>
      </w:r>
      <w:r>
        <w:t xml:space="preserve"> </w:t>
      </w:r>
      <w:r>
        <w:t xml:space="preserve">Dans un contrôleur Express (chapitre 13-15), une erreur levée dans une fonction</w:t>
      </w:r>
      <w:r>
        <w:t xml:space="preserve"> </w:t>
      </w:r>
      <w:r>
        <w:rPr>
          <w:rStyle w:val="VerbatimChar"/>
        </w:rPr>
        <w:t xml:space="preserve">async</w:t>
      </w:r>
      <w:r>
        <w:t xml:space="preserve"> </w:t>
      </w:r>
      <w:r>
        <w:t xml:space="preserve">non entourée de</w:t>
      </w:r>
      <w:r>
        <w:t xml:space="preserve"> </w:t>
      </w:r>
      <w:r>
        <w:rPr>
          <w:rStyle w:val="VerbatimChar"/>
        </w:rPr>
        <w:t xml:space="preserve">try/catch</w:t>
      </w:r>
      <w:r>
        <w:t xml:space="preserve"> </w:t>
      </w:r>
      <w:r>
        <w:t xml:space="preserve">(ou sans middleware de capture dédié, chapitre 19) peut ne</w:t>
      </w:r>
      <w:r>
        <w:t xml:space="preserve"> </w:t>
      </w:r>
      <w:r>
        <w:rPr>
          <w:b/>
          <w:bCs/>
        </w:rPr>
        <w:t xml:space="preserve">jamais</w:t>
      </w:r>
      <w:r>
        <w:t xml:space="preserve"> </w:t>
      </w:r>
      <w:r>
        <w:t xml:space="preserve">atteindre le gestionnaire d’erreurs global d’Express, contrairement au code synchrone. Ce point est développé en détail au chapitre 19.</w:t>
      </w:r>
    </w:p>
    <w:p>
      <w:pPr>
        <w:pStyle w:val="BodyText"/>
      </w:pPr>
      <w:r>
        <w:t xml:space="preserve">⚠️ Erreur n°3 — await séquentiel sur des opérations indépendantes</w:t>
      </w:r>
      <w:r>
        <w:t xml:space="preserve"> </w:t>
      </w:r>
      <w:r>
        <w:t xml:space="preserve">Exactement le sujet central de ce chapitre et de sa mise en situation d’ouverture — l’erreur de performance la plus fréquente observée chez les développeurs Node.js débutants, et l’une des plus simples à corriger une fois repérée.</w:t>
      </w:r>
    </w:p>
    <w:bookmarkEnd w:id="268"/>
    <w:bookmarkStart w:id="269" w:name="débogage-9"/>
    <w:p>
      <w:pPr>
        <w:pStyle w:val="Heading2"/>
      </w:pPr>
      <w:r>
        <w:t xml:space="preserve">Débogage</w:t>
      </w:r>
    </w:p>
    <w:p>
      <w:pPr>
        <w:pStyle w:val="FirstParagraph"/>
      </w:pPr>
      <w:r>
        <w:t xml:space="preserve">🩺 Symptôme : un endpoint API anormalement lent sans erreur applicative</w:t>
      </w:r>
    </w:p>
    <w:p>
      <w:pPr>
        <w:pStyle w:val="Compact"/>
        <w:numPr>
          <w:ilvl w:val="0"/>
          <w:numId w:val="1207"/>
        </w:numPr>
      </w:pPr>
      <w:r>
        <w:rPr>
          <w:b/>
          <w:bCs/>
        </w:rPr>
        <w:t xml:space="preserve">Cause probable</w:t>
      </w:r>
      <w:r>
        <w:t xml:space="preserve"> </w:t>
      </w:r>
      <w:r>
        <w:t xml:space="preserve">: des</w:t>
      </w:r>
      <w:r>
        <w:t xml:space="preserve"> </w:t>
      </w:r>
      <w:r>
        <w:rPr>
          <w:rStyle w:val="VerbatimChar"/>
        </w:rPr>
        <w:t xml:space="preserve">await</w:t>
      </w:r>
      <w:r>
        <w:t xml:space="preserve"> </w:t>
      </w:r>
      <w:r>
        <w:t xml:space="preserve">séquentiels sur des opérations indépendantes (exactement la mise en situation d’ouverture).</w:t>
      </w:r>
    </w:p>
    <w:p>
      <w:pPr>
        <w:pStyle w:val="Compact"/>
        <w:numPr>
          <w:ilvl w:val="0"/>
          <w:numId w:val="1207"/>
        </w:numPr>
      </w:pPr>
      <w:r>
        <w:rPr>
          <w:b/>
          <w:bCs/>
        </w:rPr>
        <w:t xml:space="preserve">Diagnostic</w:t>
      </w:r>
      <w:r>
        <w:t xml:space="preserve"> </w:t>
      </w:r>
      <w:r>
        <w:t xml:space="preserve">: chronométrer chaque</w:t>
      </w:r>
      <w:r>
        <w:t xml:space="preserve"> </w:t>
      </w:r>
      <w:r>
        <w:rPr>
          <w:rStyle w:val="VerbatimChar"/>
        </w:rPr>
        <w:t xml:space="preserve">await</w:t>
      </w:r>
      <w:r>
        <w:t xml:space="preserve"> </w:t>
      </w:r>
      <w:r>
        <w:t xml:space="preserve">individuellement (</w:t>
      </w:r>
      <w:r>
        <w:rPr>
          <w:rStyle w:val="VerbatimChar"/>
        </w:rPr>
        <w:t xml:space="preserve">console.time</w:t>
      </w:r>
      <w:r>
        <w:t xml:space="preserve"> </w:t>
      </w:r>
      <w:r>
        <w:t xml:space="preserve">autour de chaque appel), ou utiliser un profileur ; une somme de durées proches du temps de réponse total est un signal fort de sérialisation évitable.</w:t>
      </w:r>
    </w:p>
    <w:p>
      <w:pPr>
        <w:pStyle w:val="Compact"/>
        <w:numPr>
          <w:ilvl w:val="0"/>
          <w:numId w:val="1207"/>
        </w:numPr>
      </w:pPr>
      <w:r>
        <w:rPr>
          <w:b/>
          <w:bCs/>
        </w:rPr>
        <w:t xml:space="preserve">Solution</w:t>
      </w:r>
      <w:r>
        <w:t xml:space="preserve"> </w:t>
      </w:r>
      <w:r>
        <w:t xml:space="preserve">: identifier les opérations réellement indépendantes et les regrouper via</w:t>
      </w:r>
      <w:r>
        <w:t xml:space="preserve"> </w:t>
      </w:r>
      <w:r>
        <w:rPr>
          <w:rStyle w:val="VerbatimChar"/>
        </w:rPr>
        <w:t xml:space="preserve">Promise.all</w:t>
      </w:r>
      <w:r>
        <w:t xml:space="preserve">.</w:t>
      </w:r>
    </w:p>
    <w:p>
      <w:pPr>
        <w:pStyle w:val="FirstParagraph"/>
      </w:pPr>
      <w:r>
        <w:t xml:space="preserve">🩺 Symptôme :</w:t>
      </w:r>
      <w:r>
        <w:t xml:space="preserve"> </w:t>
      </w:r>
      <w:r>
        <w:t xml:space="preserve">“[object Promise]”</w:t>
      </w:r>
      <w:r>
        <w:t xml:space="preserve"> </w:t>
      </w:r>
      <w:r>
        <w:t xml:space="preserve">affiché au lieu d’une vraie valeur</w:t>
      </w:r>
    </w:p>
    <w:p>
      <w:pPr>
        <w:pStyle w:val="Compact"/>
        <w:numPr>
          <w:ilvl w:val="0"/>
          <w:numId w:val="1208"/>
        </w:numPr>
      </w:pPr>
      <w:r>
        <w:rPr>
          <w:b/>
          <w:bCs/>
        </w:rPr>
        <w:t xml:space="preserve">Cause</w:t>
      </w:r>
      <w:r>
        <w:t xml:space="preserve"> </w:t>
      </w:r>
      <w:r>
        <w:t xml:space="preserve">:</w:t>
      </w:r>
      <w:r>
        <w:t xml:space="preserve"> </w:t>
      </w:r>
      <w:r>
        <w:rPr>
          <w:rStyle w:val="VerbatimChar"/>
        </w:rPr>
        <w:t xml:space="preserve">await</w:t>
      </w:r>
      <w:r>
        <w:t xml:space="preserve"> </w:t>
      </w:r>
      <w:r>
        <w:t xml:space="preserve">oublié devant un appel de fonction</w:t>
      </w:r>
      <w:r>
        <w:t xml:space="preserve"> </w:t>
      </w:r>
      <w:r>
        <w:rPr>
          <w:rStyle w:val="VerbatimChar"/>
        </w:rPr>
        <w:t xml:space="preserve">async</w:t>
      </w:r>
      <w:r>
        <w:t xml:space="preserve"> </w:t>
      </w:r>
      <w:r>
        <w:t xml:space="preserve">(erreur fréquente n°1).</w:t>
      </w:r>
    </w:p>
    <w:p>
      <w:pPr>
        <w:pStyle w:val="Compact"/>
        <w:numPr>
          <w:ilvl w:val="0"/>
          <w:numId w:val="1208"/>
        </w:numPr>
      </w:pPr>
      <w:r>
        <w:rPr>
          <w:b/>
          <w:bCs/>
        </w:rPr>
        <w:t xml:space="preserve">Solution</w:t>
      </w:r>
      <w:r>
        <w:t xml:space="preserve"> </w:t>
      </w:r>
      <w:r>
        <w:t xml:space="preserve">: ajouter</w:t>
      </w:r>
      <w:r>
        <w:t xml:space="preserve"> </w:t>
      </w:r>
      <w:r>
        <w:rPr>
          <w:rStyle w:val="VerbatimChar"/>
        </w:rPr>
        <w:t xml:space="preserve">await</w:t>
      </w:r>
      <w:r>
        <w:t xml:space="preserve"> </w:t>
      </w:r>
      <w:r>
        <w:t xml:space="preserve">devant l’appel concerné.</w:t>
      </w:r>
    </w:p>
    <w:bookmarkEnd w:id="269"/>
    <w:bookmarkStart w:id="270" w:name="en-entreprise-9"/>
    <w:p>
      <w:pPr>
        <w:pStyle w:val="Heading2"/>
      </w:pPr>
      <w:r>
        <w:t xml:space="preserve">En entreprise</w:t>
      </w:r>
    </w:p>
    <w:p>
      <w:pPr>
        <w:pStyle w:val="Compact"/>
        <w:numPr>
          <w:ilvl w:val="0"/>
          <w:numId w:val="1209"/>
        </w:numPr>
      </w:pPr>
      <w:r>
        <w:rPr>
          <w:b/>
          <w:bCs/>
        </w:rPr>
        <w:t xml:space="preserve">Revue de performance systématique</w:t>
      </w:r>
      <w:r>
        <w:t xml:space="preserve"> </w:t>
      </w:r>
      <w:r>
        <w:t xml:space="preserve">: de nombreuses équipes intègrent une recherche de</w:t>
      </w:r>
      <w:r>
        <w:t xml:space="preserve"> </w:t>
      </w:r>
      <w:r>
        <w:rPr>
          <w:rStyle w:val="VerbatimChar"/>
        </w:rPr>
        <w:t xml:space="preserve">await</w:t>
      </w:r>
      <w:r>
        <w:t xml:space="preserve"> </w:t>
      </w:r>
      <w:r>
        <w:t xml:space="preserve">séquentiels évitables comme point de contrôle standard en revue de code, exactement comme la découverte de la mise en situation d’ouverture.</w:t>
      </w:r>
    </w:p>
    <w:p>
      <w:pPr>
        <w:pStyle w:val="Compact"/>
        <w:numPr>
          <w:ilvl w:val="0"/>
          <w:numId w:val="1209"/>
        </w:numPr>
      </w:pPr>
      <w:r>
        <w:rPr>
          <w:b/>
          <w:bCs/>
        </w:rPr>
        <w:t xml:space="preserve">Limite de concurrence en production</w:t>
      </w:r>
      <w:r>
        <w:t xml:space="preserve"> </w:t>
      </w:r>
      <w:r>
        <w:t xml:space="preserve">: l’envoi en masse (emails, notifications, appels vers une API tierce à quota limité) utilise presque toujours une limite de concurrence (</w:t>
      </w:r>
      <w:r>
        <w:rPr>
          <w:rStyle w:val="VerbatimChar"/>
        </w:rPr>
        <w:t xml:space="preserve">p-limit</w:t>
      </w:r>
      <w:r>
        <w:t xml:space="preserve"> </w:t>
      </w:r>
      <w:r>
        <w:t xml:space="preserve">ou équivalent), jamais un</w:t>
      </w:r>
      <w:r>
        <w:t xml:space="preserve"> </w:t>
      </w:r>
      <w:r>
        <w:rPr>
          <w:rStyle w:val="VerbatimChar"/>
        </w:rPr>
        <w:t xml:space="preserve">Promise.all</w:t>
      </w:r>
      <w:r>
        <w:t xml:space="preserve"> </w:t>
      </w:r>
      <w:r>
        <w:t xml:space="preserve">sans limite sur des milliers d’éléments.</w:t>
      </w:r>
    </w:p>
    <w:bookmarkEnd w:id="270"/>
    <w:bookmarkStart w:id="271" w:name="entretien-technique-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retourne une fonction déclarée async, même si elle ne contient aucun await ?”</w:t>
      </w:r>
      <w:r>
        <w:t xml:space="preserve"> </w:t>
      </w:r>
      <w:r>
        <w:t xml:space="preserve">Réponse attendue : toujours une Promise, même pour une valeur de retour simple — elle est automatiquement enveloppée dans une Promise résolue.</w:t>
      </w:r>
    </w:p>
    <w:p>
      <w:pPr>
        <w:pStyle w:val="BodyText"/>
      </w:pPr>
      <w:r>
        <w:rPr>
          <w:b/>
          <w:bCs/>
        </w:rPr>
        <w:t xml:space="preserve">Q2.</w:t>
      </w:r>
      <w:r>
        <w:rPr>
          <w:b/>
          <w:bCs/>
        </w:rPr>
        <w:t xml:space="preserve"> </w:t>
      </w:r>
      <w:r>
        <w:rPr>
          <w:b/>
          <w:bCs/>
        </w:rPr>
        <w:t xml:space="preserve">“Comment repérerais-tu un problème de performance lié à async/await dans une revue de code ?”</w:t>
      </w:r>
      <w:r>
        <w:t xml:space="preserve"> </w:t>
      </w:r>
      <w:r>
        <w:t xml:space="preserve">Réponse attendue : chercher des</w:t>
      </w:r>
      <w:r>
        <w:t xml:space="preserve"> </w:t>
      </w:r>
      <w:r>
        <w:rPr>
          <w:rStyle w:val="VerbatimChar"/>
        </w:rPr>
        <w:t xml:space="preserve">await</w:t>
      </w:r>
      <w:r>
        <w:t xml:space="preserve"> </w:t>
      </w:r>
      <w:r>
        <w:t xml:space="preserve">consécutifs sur des appels dont les résultats ne dépendent pas les uns des autres, candidats à un regroupement via</w:t>
      </w:r>
      <w:r>
        <w:t xml:space="preserve"> </w:t>
      </w:r>
      <w:r>
        <w:rPr>
          <w:rStyle w:val="VerbatimChar"/>
        </w:rPr>
        <w:t xml:space="preserve">Promise.all</w:t>
      </w:r>
      <w:r>
        <w:t xml:space="preserve">.</w:t>
      </w:r>
    </w:p>
    <w:p>
      <w:pPr>
        <w:pStyle w:val="BodyText"/>
      </w:pPr>
      <w:r>
        <w:rPr>
          <w:b/>
          <w:bCs/>
        </w:rPr>
        <w:t xml:space="preserve">Q3.</w:t>
      </w:r>
      <w:r>
        <w:rPr>
          <w:b/>
          <w:bCs/>
        </w:rPr>
        <w:t xml:space="preserve"> </w:t>
      </w:r>
      <w:r>
        <w:rPr>
          <w:b/>
          <w:bCs/>
        </w:rPr>
        <w:t xml:space="preserve">“Pourquoi await dans une boucle for…of peut-il être un problème ?”</w:t>
      </w:r>
      <w:r>
        <w:t xml:space="preserve"> </w:t>
      </w:r>
      <w:r>
        <w:t xml:space="preserve">Réponse attendue : chaque itération attend la précédente avant de démarrer, sérialisant des opérations potentiellement indépendantes —</w:t>
      </w:r>
      <w:r>
        <w:t xml:space="preserve"> </w:t>
      </w:r>
      <w:r>
        <w:rPr>
          <w:rStyle w:val="VerbatimChar"/>
        </w:rPr>
        <w:t xml:space="preserve">Promise.all(tableau.map(...))</w:t>
      </w:r>
      <w:r>
        <w:t xml:space="preserve"> </w:t>
      </w:r>
      <w:r>
        <w:t xml:space="preserve">les paralléliserait, sous réserve d’une limite de concurrence si le volume est important.</w:t>
      </w:r>
    </w:p>
    <w:bookmarkEnd w:id="271"/>
    <w:bookmarkStart w:id="272" w:name="Xefa939f31b661ba6577b7b79e0796fd024d1f44"/>
    <w:p>
      <w:pPr>
        <w:pStyle w:val="Heading2"/>
      </w:pPr>
      <w:r>
        <w:t xml:space="preserve">Optimisation, sécurité et maintenabilité</w:t>
      </w:r>
    </w:p>
    <w:p>
      <w:pPr>
        <w:pStyle w:val="FirstParagraph"/>
      </w:pPr>
      <w:r>
        <w:t xml:space="preserve">✅ Bonne pratique</w:t>
      </w:r>
      <w:r>
        <w:t xml:space="preserve"> </w:t>
      </w:r>
      <w:r>
        <w:t xml:space="preserve">Toujours envelopper le code</w:t>
      </w:r>
      <w:r>
        <w:t xml:space="preserve"> </w:t>
      </w:r>
      <w:r>
        <w:rPr>
          <w:rStyle w:val="VerbatimChar"/>
        </w:rPr>
        <w:t xml:space="preserve">async</w:t>
      </w:r>
      <w:r>
        <w:t xml:space="preserve"> </w:t>
      </w:r>
      <w:r>
        <w:t xml:space="preserve">d’un contrôleur Express dans un</w:t>
      </w:r>
      <w:r>
        <w:t xml:space="preserve"> </w:t>
      </w:r>
      <w:r>
        <w:rPr>
          <w:rStyle w:val="VerbatimChar"/>
        </w:rPr>
        <w:t xml:space="preserve">try/catch</w:t>
      </w:r>
      <w:r>
        <w:t xml:space="preserve"> </w:t>
      </w:r>
      <w:r>
        <w:t xml:space="preserve">(ou un middleware de capture dédié, chapitre 19) — une erreur non gérée dans une fonction</w:t>
      </w:r>
      <w:r>
        <w:t xml:space="preserve"> </w:t>
      </w:r>
      <w:r>
        <w:rPr>
          <w:rStyle w:val="VerbatimChar"/>
        </w:rPr>
        <w:t xml:space="preserve">async</w:t>
      </w:r>
      <w:r>
        <w:t xml:space="preserve"> </w:t>
      </w:r>
      <w:r>
        <w:t xml:space="preserve">appelée par Express peut sinon rester silencieuse côté client, sans réponse HTTP claire.</w:t>
      </w:r>
    </w:p>
    <w:bookmarkEnd w:id="272"/>
    <w:bookmarkStart w:id="273" w:name="résumé-du-chapitre-9"/>
    <w:p>
      <w:pPr>
        <w:pStyle w:val="Heading2"/>
      </w:pPr>
      <w:r>
        <w:t xml:space="preserve">Résumé du chapitre</w:t>
      </w:r>
    </w:p>
    <w:p>
      <w:pPr>
        <w:pStyle w:val="Compact"/>
        <w:numPr>
          <w:ilvl w:val="0"/>
          <w:numId w:val="1210"/>
        </w:numPr>
      </w:pPr>
      <w:r>
        <w:rPr>
          <w:rStyle w:val="VerbatimChar"/>
        </w:rPr>
        <w:t xml:space="preserve">async</w:t>
      </w:r>
      <w:r>
        <w:t xml:space="preserve">/</w:t>
      </w:r>
      <w:r>
        <w:rPr>
          <w:rStyle w:val="VerbatimChar"/>
        </w:rPr>
        <w:t xml:space="preserve">await</w:t>
      </w:r>
      <w:r>
        <w:t xml:space="preserve"> </w:t>
      </w:r>
      <w:r>
        <w:t xml:space="preserve">est du sucre syntaxique au-dessus des Promises, rendant le code asynchrone lisible comme du code synchrone.</w:t>
      </w:r>
    </w:p>
    <w:p>
      <w:pPr>
        <w:pStyle w:val="Compact"/>
        <w:numPr>
          <w:ilvl w:val="0"/>
          <w:numId w:val="1210"/>
        </w:numPr>
      </w:pPr>
      <w:r>
        <w:t xml:space="preserve">Une fonction</w:t>
      </w:r>
      <w:r>
        <w:t xml:space="preserve"> </w:t>
      </w:r>
      <w:r>
        <w:rPr>
          <w:rStyle w:val="VerbatimChar"/>
        </w:rPr>
        <w:t xml:space="preserve">async</w:t>
      </w:r>
      <w:r>
        <w:t xml:space="preserve"> </w:t>
      </w:r>
      <w:r>
        <w:t xml:space="preserve">retourne toujours une Promise ;</w:t>
      </w:r>
      <w:r>
        <w:t xml:space="preserve"> </w:t>
      </w:r>
      <w:r>
        <w:rPr>
          <w:rStyle w:val="VerbatimChar"/>
        </w:rPr>
        <w:t xml:space="preserve">throw</w:t>
      </w:r>
      <w:r>
        <w:t xml:space="preserve"> </w:t>
      </w:r>
      <w:r>
        <w:t xml:space="preserve">à l’intérieur rejette cette Promise.</w:t>
      </w:r>
    </w:p>
    <w:p>
      <w:pPr>
        <w:pStyle w:val="Compact"/>
        <w:numPr>
          <w:ilvl w:val="0"/>
          <w:numId w:val="1210"/>
        </w:numPr>
      </w:pPr>
      <w:r>
        <w:rPr>
          <w:rStyle w:val="VerbatimChar"/>
        </w:rPr>
        <w:t xml:space="preserve">try/catch</w:t>
      </w:r>
      <w:r>
        <w:t xml:space="preserve"> </w:t>
      </w:r>
      <w:r>
        <w:t xml:space="preserve">gère les erreurs d’un bloc</w:t>
      </w:r>
      <w:r>
        <w:t xml:space="preserve"> </w:t>
      </w:r>
      <w:r>
        <w:rPr>
          <w:rStyle w:val="VerbatimChar"/>
        </w:rPr>
        <w:t xml:space="preserve">await</w:t>
      </w:r>
      <w:r>
        <w:t xml:space="preserve">, de façon bien plus lisible qu’une chaîne</w:t>
      </w:r>
      <w:r>
        <w:t xml:space="preserve"> </w:t>
      </w:r>
      <w:r>
        <w:rPr>
          <w:rStyle w:val="VerbatimChar"/>
        </w:rPr>
        <w:t xml:space="preserve">.catch()</w:t>
      </w:r>
      <w:r>
        <w:t xml:space="preserve">.</w:t>
      </w:r>
    </w:p>
    <w:p>
      <w:pPr>
        <w:pStyle w:val="Compact"/>
        <w:numPr>
          <w:ilvl w:val="0"/>
          <w:numId w:val="1210"/>
        </w:numPr>
      </w:pPr>
      <w:r>
        <w:t xml:space="preserve">Des</w:t>
      </w:r>
      <w:r>
        <w:t xml:space="preserve"> </w:t>
      </w:r>
      <w:r>
        <w:rPr>
          <w:rStyle w:val="VerbatimChar"/>
        </w:rPr>
        <w:t xml:space="preserve">await</w:t>
      </w:r>
      <w:r>
        <w:t xml:space="preserve"> </w:t>
      </w:r>
      <w:r>
        <w:t xml:space="preserve">successifs sur des opérations</w:t>
      </w:r>
      <w:r>
        <w:t xml:space="preserve"> </w:t>
      </w:r>
      <w:r>
        <w:rPr>
          <w:b/>
          <w:bCs/>
        </w:rPr>
        <w:t xml:space="preserve">indépendantes</w:t>
      </w:r>
      <w:r>
        <w:t xml:space="preserve"> </w:t>
      </w:r>
      <w:r>
        <w:t xml:space="preserve">gaspillent du temps : préférer</w:t>
      </w:r>
      <w:r>
        <w:t xml:space="preserve"> </w:t>
      </w:r>
      <w:r>
        <w:rPr>
          <w:rStyle w:val="VerbatimChar"/>
        </w:rPr>
        <w:t xml:space="preserve">Promise.all</w:t>
      </w:r>
      <w:r>
        <w:t xml:space="preserve"> </w:t>
      </w:r>
      <w:r>
        <w:t xml:space="preserve">pour les paralléliser.</w:t>
      </w:r>
    </w:p>
    <w:bookmarkEnd w:id="273"/>
    <w:bookmarkStart w:id="274" w:name="quiz-9"/>
    <w:p>
      <w:pPr>
        <w:pStyle w:val="Heading2"/>
      </w:pPr>
      <w:r>
        <w:t xml:space="preserve">Quiz</w:t>
      </w:r>
    </w:p>
    <w:p>
      <w:pPr>
        <w:pStyle w:val="FirstParagraph"/>
      </w:pPr>
      <w:r>
        <w:t xml:space="preserve">📝 QCM</w:t>
      </w:r>
    </w:p>
    <w:p>
      <w:pPr>
        <w:pStyle w:val="Compact"/>
        <w:numPr>
          <w:ilvl w:val="0"/>
          <w:numId w:val="1211"/>
        </w:numPr>
      </w:pPr>
      <w:r>
        <w:t xml:space="preserve">Que retourne toujours une fonction déclarée</w:t>
      </w:r>
      <w:r>
        <w:t xml:space="preserve"> </w:t>
      </w:r>
      <w:r>
        <w:rPr>
          <w:rStyle w:val="VerbatimChar"/>
        </w:rPr>
        <w:t xml:space="preserve">async</w:t>
      </w:r>
      <w:r>
        <w:t xml:space="preserve"> </w:t>
      </w:r>
      <w:r>
        <w:t xml:space="preserve">?</w:t>
      </w:r>
    </w:p>
    <w:p>
      <w:pPr>
        <w:pStyle w:val="Compact"/>
        <w:numPr>
          <w:ilvl w:val="1"/>
          <w:numId w:val="1212"/>
        </w:numPr>
      </w:pPr>
    </w:p>
    <w:p>
      <w:pPr>
        <w:pStyle w:val="Compact"/>
        <w:numPr>
          <w:ilvl w:val="2"/>
          <w:numId w:val="1213"/>
        </w:numPr>
      </w:pPr>
      <w:r>
        <w:t xml:space="preserve">La valeur littérale du</w:t>
      </w:r>
      <w:r>
        <w:t xml:space="preserve"> </w:t>
      </w:r>
      <w:r>
        <w:rPr>
          <w:rStyle w:val="VerbatimChar"/>
        </w:rPr>
        <w:t xml:space="preserve">return</w:t>
      </w:r>
    </w:p>
    <w:p>
      <w:pPr>
        <w:pStyle w:val="Compact"/>
        <w:numPr>
          <w:ilvl w:val="1"/>
          <w:numId w:val="1212"/>
        </w:numPr>
      </w:pPr>
    </w:p>
    <w:p>
      <w:pPr>
        <w:pStyle w:val="Compact"/>
        <w:numPr>
          <w:ilvl w:val="2"/>
          <w:numId w:val="1214"/>
        </w:numPr>
      </w:pPr>
      <w:r>
        <w:t xml:space="preserve">Une Promise</w:t>
      </w:r>
    </w:p>
    <w:p>
      <w:pPr>
        <w:pStyle w:val="Compact"/>
        <w:numPr>
          <w:ilvl w:val="1"/>
          <w:numId w:val="1212"/>
        </w:numPr>
      </w:pPr>
    </w:p>
    <w:p>
      <w:pPr>
        <w:pStyle w:val="Compact"/>
        <w:numPr>
          <w:ilvl w:val="2"/>
          <w:numId w:val="1215"/>
        </w:numPr>
      </w:pPr>
      <w:r>
        <w:t xml:space="preserve">undefined</w:t>
      </w:r>
    </w:p>
    <w:p>
      <w:pPr>
        <w:pStyle w:val="Compact"/>
        <w:numPr>
          <w:ilvl w:val="1"/>
          <w:numId w:val="1212"/>
        </w:numPr>
      </w:pPr>
    </w:p>
    <w:p>
      <w:pPr>
        <w:pStyle w:val="Compact"/>
        <w:numPr>
          <w:ilvl w:val="2"/>
          <w:numId w:val="1216"/>
        </w:numPr>
      </w:pPr>
      <w:r>
        <w:t xml:space="preserve">Un callback</w:t>
      </w:r>
    </w:p>
    <w:p>
      <w:pPr>
        <w:pStyle w:val="Compact"/>
        <w:numPr>
          <w:ilvl w:val="0"/>
          <w:numId w:val="1211"/>
        </w:numPr>
      </w:pPr>
      <w:r>
        <w:t xml:space="preserve">Trois appels indépendants enchaînés avec await successifs prennent 200ms chacun. Quelle est la durée totale ?</w:t>
      </w:r>
    </w:p>
    <w:p>
      <w:pPr>
        <w:pStyle w:val="Compact"/>
        <w:numPr>
          <w:ilvl w:val="1"/>
          <w:numId w:val="1217"/>
        </w:numPr>
      </w:pPr>
    </w:p>
    <w:p>
      <w:pPr>
        <w:pStyle w:val="Compact"/>
        <w:numPr>
          <w:ilvl w:val="2"/>
          <w:numId w:val="1218"/>
        </w:numPr>
      </w:pPr>
      <w:r>
        <w:t xml:space="preserve">200ms</w:t>
      </w:r>
    </w:p>
    <w:p>
      <w:pPr>
        <w:pStyle w:val="Compact"/>
        <w:numPr>
          <w:ilvl w:val="1"/>
          <w:numId w:val="1217"/>
        </w:numPr>
      </w:pPr>
    </w:p>
    <w:p>
      <w:pPr>
        <w:pStyle w:val="Compact"/>
        <w:numPr>
          <w:ilvl w:val="2"/>
          <w:numId w:val="1219"/>
        </w:numPr>
      </w:pPr>
      <w:r>
        <w:t xml:space="preserve">400ms</w:t>
      </w:r>
    </w:p>
    <w:p>
      <w:pPr>
        <w:pStyle w:val="Compact"/>
        <w:numPr>
          <w:ilvl w:val="1"/>
          <w:numId w:val="1217"/>
        </w:numPr>
      </w:pPr>
    </w:p>
    <w:p>
      <w:pPr>
        <w:pStyle w:val="Compact"/>
        <w:numPr>
          <w:ilvl w:val="2"/>
          <w:numId w:val="1220"/>
        </w:numPr>
      </w:pPr>
      <w:r>
        <w:t xml:space="preserve">600ms</w:t>
      </w:r>
    </w:p>
    <w:p>
      <w:pPr>
        <w:pStyle w:val="Compact"/>
        <w:numPr>
          <w:ilvl w:val="1"/>
          <w:numId w:val="1217"/>
        </w:numPr>
      </w:pPr>
    </w:p>
    <w:p>
      <w:pPr>
        <w:pStyle w:val="Compact"/>
        <w:numPr>
          <w:ilvl w:val="2"/>
          <w:numId w:val="1221"/>
        </w:numPr>
      </w:pPr>
      <w:r>
        <w:t xml:space="preserve">Impossible à déterminer</w:t>
      </w:r>
    </w:p>
    <w:p>
      <w:pPr>
        <w:pStyle w:val="Compact"/>
        <w:numPr>
          <w:ilvl w:val="0"/>
          <w:numId w:val="1211"/>
        </w:numPr>
      </w:pPr>
      <w:r>
        <w:t xml:space="preserve">Où</w:t>
      </w:r>
      <w:r>
        <w:t xml:space="preserve"> </w:t>
      </w:r>
      <w:r>
        <w:rPr>
          <w:rStyle w:val="VerbatimChar"/>
        </w:rPr>
        <w:t xml:space="preserve">await</w:t>
      </w:r>
      <w:r>
        <w:t xml:space="preserve"> </w:t>
      </w:r>
      <w:r>
        <w:t xml:space="preserve">peut-il être utilisé ?</w:t>
      </w:r>
    </w:p>
    <w:p>
      <w:pPr>
        <w:pStyle w:val="Compact"/>
        <w:numPr>
          <w:ilvl w:val="1"/>
          <w:numId w:val="1222"/>
        </w:numPr>
      </w:pPr>
    </w:p>
    <w:p>
      <w:pPr>
        <w:pStyle w:val="Compact"/>
        <w:numPr>
          <w:ilvl w:val="2"/>
          <w:numId w:val="1223"/>
        </w:numPr>
      </w:pPr>
      <w:r>
        <w:t xml:space="preserve">N’importe où dans le code</w:t>
      </w:r>
    </w:p>
    <w:p>
      <w:pPr>
        <w:pStyle w:val="Compact"/>
        <w:numPr>
          <w:ilvl w:val="1"/>
          <w:numId w:val="1222"/>
        </w:numPr>
      </w:pPr>
    </w:p>
    <w:p>
      <w:pPr>
        <w:pStyle w:val="Compact"/>
        <w:numPr>
          <w:ilvl w:val="2"/>
          <w:numId w:val="1224"/>
        </w:numPr>
      </w:pPr>
      <w:r>
        <w:t xml:space="preserve">Uniquement dans une fonction async (ou au niveau racine d’un module ESM)</w:t>
      </w:r>
    </w:p>
    <w:p>
      <w:pPr>
        <w:pStyle w:val="Compact"/>
        <w:numPr>
          <w:ilvl w:val="1"/>
          <w:numId w:val="1222"/>
        </w:numPr>
      </w:pPr>
    </w:p>
    <w:p>
      <w:pPr>
        <w:pStyle w:val="Compact"/>
        <w:numPr>
          <w:ilvl w:val="2"/>
          <w:numId w:val="1225"/>
        </w:numPr>
      </w:pPr>
      <w:r>
        <w:t xml:space="preserve">Uniquement dans un callback</w:t>
      </w:r>
    </w:p>
    <w:p>
      <w:pPr>
        <w:pStyle w:val="Compact"/>
        <w:numPr>
          <w:ilvl w:val="1"/>
          <w:numId w:val="1222"/>
        </w:numPr>
      </w:pPr>
    </w:p>
    <w:p>
      <w:pPr>
        <w:pStyle w:val="Compact"/>
        <w:numPr>
          <w:ilvl w:val="2"/>
          <w:numId w:val="1226"/>
        </w:numPr>
      </w:pPr>
      <w:r>
        <w:t xml:space="preserve">Uniquement dans une boucle</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227"/>
        </w:numPr>
      </w:pPr>
      <w:r>
        <w:rPr>
          <w:rStyle w:val="VerbatimChar"/>
        </w:rPr>
        <w:t xml:space="preserve">await</w:t>
      </w:r>
      <w:r>
        <w:t xml:space="preserve"> </w:t>
      </w:r>
      <w:r>
        <w:t xml:space="preserve">bloque le thread principal de Node.js pendant l’attente. —</w:t>
      </w:r>
      <w:r>
        <w:t xml:space="preserve"> </w:t>
      </w:r>
      <w:r>
        <w:rPr>
          <w:b/>
          <w:bCs/>
        </w:rPr>
        <w:t xml:space="preserve">Faux</w:t>
      </w:r>
      <w:r>
        <w:t xml:space="preserve"> </w:t>
      </w:r>
      <w:r>
        <w:t xml:space="preserve">(il met en pause uniquement la fonction async courante).</w:t>
      </w:r>
    </w:p>
    <w:p>
      <w:pPr>
        <w:pStyle w:val="Compact"/>
        <w:numPr>
          <w:ilvl w:val="0"/>
          <w:numId w:val="1227"/>
        </w:numPr>
      </w:pPr>
      <w:r>
        <w:rPr>
          <w:rStyle w:val="VerbatimChar"/>
        </w:rPr>
        <w:t xml:space="preserve">Promise.all(tableau.map(fn))</w:t>
      </w:r>
      <w:r>
        <w:t xml:space="preserve"> </w:t>
      </w:r>
      <w:r>
        <w:t xml:space="preserve">exécute les appels de fn en parallèle. —</w:t>
      </w:r>
      <w:r>
        <w:t xml:space="preserve"> </w:t>
      </w:r>
      <w:r>
        <w:rPr>
          <w:b/>
          <w:bCs/>
        </w:rPr>
        <w:t xml:space="preserve">Vrai</w:t>
      </w:r>
      <w:r>
        <w:t xml:space="preserve">.</w:t>
      </w:r>
    </w:p>
    <w:p>
      <w:pPr>
        <w:pStyle w:val="Compact"/>
        <w:numPr>
          <w:ilvl w:val="0"/>
          <w:numId w:val="1227"/>
        </w:numPr>
      </w:pPr>
      <w:r>
        <w:t xml:space="preserve">Une erreur</w:t>
      </w:r>
      <w:r>
        <w:t xml:space="preserve"> </w:t>
      </w:r>
      <w:r>
        <w:rPr>
          <w:rStyle w:val="VerbatimChar"/>
        </w:rPr>
        <w:t xml:space="preserve">throw</w:t>
      </w:r>
      <w:r>
        <w:t xml:space="preserve">ée dans une fonction async fait planter tout le processus, sans possibilité de la rattraper. —</w:t>
      </w:r>
      <w:r>
        <w:t xml:space="preserve"> </w:t>
      </w:r>
      <w:r>
        <w:rPr>
          <w:b/>
          <w:bCs/>
        </w:rPr>
        <w:t xml:space="preserve">Faux</w:t>
      </w:r>
      <w:r>
        <w:t xml:space="preserve"> </w:t>
      </w:r>
      <w:r>
        <w:t xml:space="preserve">(rejette la Promise retournée, rattrapable via</w:t>
      </w:r>
      <w:r>
        <w:t xml:space="preserve"> </w:t>
      </w:r>
      <w:r>
        <w:rPr>
          <w:rStyle w:val="VerbatimChar"/>
        </w:rPr>
        <w:t xml:space="preserve">.catch()</w:t>
      </w:r>
      <w:r>
        <w:t xml:space="preserve"> </w:t>
      </w:r>
      <w:r>
        <w:t xml:space="preserve">ou</w:t>
      </w:r>
      <w:r>
        <w:t xml:space="preserve"> </w:t>
      </w:r>
      <w:r>
        <w:rPr>
          <w:rStyle w:val="VerbatimChar"/>
        </w:rPr>
        <w:t xml:space="preserve">try/catch</w:t>
      </w:r>
      <w:r>
        <w:t xml:space="preserve"> </w:t>
      </w:r>
      <w:r>
        <w:t xml:space="preserve">chez l’appelant).</w:t>
      </w:r>
    </w:p>
    <w:p>
      <w:pPr>
        <w:pStyle w:val="FirstParagraph"/>
      </w:pPr>
      <w:r>
        <w:t xml:space="preserve">📝 Question ouverte</w:t>
      </w:r>
    </w:p>
    <w:p>
      <w:pPr>
        <w:pStyle w:val="BodyText"/>
      </w:pPr>
      <w:r>
        <w:t xml:space="preserve">Un développeur remplace systématiquement TOUS ses</w:t>
      </w:r>
      <w:r>
        <w:t xml:space="preserve"> </w:t>
      </w:r>
      <w:r>
        <w:rPr>
          <w:rStyle w:val="VerbatimChar"/>
        </w:rPr>
        <w:t xml:space="preserve">await</w:t>
      </w:r>
      <w:r>
        <w:t xml:space="preserve"> </w:t>
      </w:r>
      <w:r>
        <w:t xml:space="preserve">séquentiels par</w:t>
      </w:r>
      <w:r>
        <w:t xml:space="preserve"> </w:t>
      </w:r>
      <w:r>
        <w:rPr>
          <w:rStyle w:val="VerbatimChar"/>
        </w:rPr>
        <w:t xml:space="preserve">Promise.all</w:t>
      </w:r>
      <w:r>
        <w:t xml:space="preserve">, même quand une étape dépend du résultat de la précédente. Que va-t-il se passer, et pourquoi est-ce une erreur ?</w:t>
      </w:r>
    </w:p>
    <w:p>
      <w:pPr>
        <w:pStyle w:val="BodyText"/>
      </w:pPr>
      <w:r>
        <w:rPr>
          <w:b/>
          <w:bCs/>
        </w:rPr>
        <w:t xml:space="preserve">Corrigé</w:t>
      </w:r>
      <w:r>
        <w:t xml:space="preserve"> </w:t>
      </w:r>
      <w:r>
        <w:t xml:space="preserve">:</w:t>
      </w:r>
      <w:r>
        <w:t xml:space="preserve"> </w:t>
      </w:r>
      <w:r>
        <w:rPr>
          <w:rStyle w:val="VerbatimChar"/>
        </w:rPr>
        <w:t xml:space="preserve">Promise.all</w:t>
      </w:r>
      <w:r>
        <w:t xml:space="preserve"> </w:t>
      </w:r>
      <w:r>
        <w:t xml:space="preserve">créerait toutes les Promises</w:t>
      </w:r>
      <w:r>
        <w:t xml:space="preserve"> </w:t>
      </w:r>
      <w:r>
        <w:rPr>
          <w:b/>
          <w:bCs/>
        </w:rPr>
        <w:t xml:space="preserve">immédiatement</w:t>
      </w:r>
      <w:r>
        <w:t xml:space="preserve">, y compris celles qui ont besoin d’une donnée produite par une étape précédente — cette donnée ne serait pas encore disponible au moment de la création de la Promise dépendante, provoquant une erreur ou un comportement incorrect (valeur</w:t>
      </w:r>
      <w:r>
        <w:t xml:space="preserve"> </w:t>
      </w:r>
      <w:r>
        <w:rPr>
          <w:rStyle w:val="VerbatimChar"/>
        </w:rPr>
        <w:t xml:space="preserve">undefined</w:t>
      </w:r>
      <w:r>
        <w:t xml:space="preserve"> </w:t>
      </w:r>
      <w:r>
        <w:t xml:space="preserve">passée trop tôt). La parallélisation ne s’applique qu’aux opérations réellement</w:t>
      </w:r>
      <w:r>
        <w:t xml:space="preserve"> </w:t>
      </w:r>
      <w:r>
        <w:rPr>
          <w:b/>
          <w:bCs/>
        </w:rPr>
        <w:t xml:space="preserve">indépendantes</w:t>
      </w:r>
      <w:r>
        <w:t xml:space="preserve"> </w:t>
      </w:r>
      <w:r>
        <w:t xml:space="preserve">; une dépendance réelle entre étapes impose un</w:t>
      </w:r>
      <w:r>
        <w:t xml:space="preserve"> </w:t>
      </w:r>
      <w:r>
        <w:rPr>
          <w:rStyle w:val="VerbatimChar"/>
        </w:rPr>
        <w:t xml:space="preserve">await</w:t>
      </w:r>
      <w:r>
        <w:t xml:space="preserve"> </w:t>
      </w:r>
      <w:r>
        <w:t xml:space="preserve">séquentiel.</w:t>
      </w:r>
    </w:p>
    <w:bookmarkEnd w:id="274"/>
    <w:bookmarkStart w:id="275" w:name="exercices-9"/>
    <w:p>
      <w:pPr>
        <w:pStyle w:val="Heading2"/>
      </w:pPr>
      <w:r>
        <w:t xml:space="preserve">Exercices</w:t>
      </w:r>
    </w:p>
    <w:p>
      <w:pPr>
        <w:pStyle w:val="FirstParagraph"/>
      </w:pPr>
      <w:r>
        <w:t xml:space="preserve">📝 Exercice 10.1</w:t>
      </w:r>
    </w:p>
    <w:p>
      <w:pPr>
        <w:pStyle w:val="BodyText"/>
      </w:pPr>
      <w:r>
        <w:t xml:space="preserve">Réécris cette fonction séquentielle pour paralléliser les trois appels indépendants avec</w:t>
      </w:r>
      <w:r>
        <w:t xml:space="preserve"> </w:t>
      </w:r>
      <w:r>
        <w:rPr>
          <w:rStyle w:val="VerbatimChar"/>
        </w:rPr>
        <w:t xml:space="preserve">Promise.all</w:t>
      </w:r>
      <w:r>
        <w:t xml:space="preserve"> </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chargerProfil</w:t>
      </w:r>
      <w:r>
        <w:rPr>
          <w:rStyle w:val="NormalTok"/>
        </w:rPr>
        <w:t xml:space="preserve">(utilisateurId)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trouverParId</w:t>
      </w:r>
      <w:r>
        <w:rPr>
          <w:rStyle w:val="NormalTok"/>
        </w:rPr>
        <w:t xml:space="preserve">(utilisateurId)</w:t>
      </w:r>
      <w:r>
        <w:rPr>
          <w:rStyle w:val="OperatorTok"/>
        </w:rPr>
        <w:t xml:space="preserve">;</w:t>
      </w:r>
      <w:r>
        <w:br/>
      </w:r>
      <w:r>
        <w:rPr>
          <w:rStyle w:val="NormalTok"/>
        </w:rPr>
        <w:t xml:space="preserve">  </w:t>
      </w:r>
      <w:r>
        <w:rPr>
          <w:rStyle w:val="KeywordTok"/>
        </w:rPr>
        <w:t xml:space="preserve">const</w:t>
      </w:r>
      <w:r>
        <w:rPr>
          <w:rStyle w:val="NormalTok"/>
        </w:rPr>
        <w:t xml:space="preserve"> commandes </w:t>
      </w:r>
      <w:r>
        <w:rPr>
          <w:rStyle w:val="OperatorTok"/>
        </w:rPr>
        <w:t xml:space="preserve">=</w:t>
      </w:r>
      <w:r>
        <w:rPr>
          <w:rStyle w:val="NormalTok"/>
        </w:rPr>
        <w:t xml:space="preserve"> </w:t>
      </w:r>
      <w:r>
        <w:rPr>
          <w:rStyle w:val="ControlFlowTok"/>
        </w:rPr>
        <w:t xml:space="preserve">await</w:t>
      </w:r>
      <w:r>
        <w:rPr>
          <w:rStyle w:val="NormalTok"/>
        </w:rPr>
        <w:t xml:space="preserve"> CommandeRepository</w:t>
      </w:r>
      <w:r>
        <w:rPr>
          <w:rStyle w:val="OperatorTok"/>
        </w:rPr>
        <w:t xml:space="preserve">.</w:t>
      </w:r>
      <w:r>
        <w:rPr>
          <w:rStyle w:val="FunctionTok"/>
        </w:rPr>
        <w:t xml:space="preserve">trouverParUtilisateur</w:t>
      </w:r>
      <w:r>
        <w:rPr>
          <w:rStyle w:val="NormalTok"/>
        </w:rPr>
        <w:t xml:space="preserve">(utilisateurId)</w:t>
      </w:r>
      <w:r>
        <w:rPr>
          <w:rStyle w:val="OperatorTok"/>
        </w:rPr>
        <w:t xml:space="preserve">;</w:t>
      </w:r>
      <w:r>
        <w:br/>
      </w:r>
      <w:r>
        <w:rPr>
          <w:rStyle w:val="NormalTok"/>
        </w:rPr>
        <w:t xml:space="preserve">  </w:t>
      </w:r>
      <w:r>
        <w:rPr>
          <w:rStyle w:val="KeywordTok"/>
        </w:rPr>
        <w:t xml:space="preserve">const</w:t>
      </w:r>
      <w:r>
        <w:rPr>
          <w:rStyle w:val="NormalTok"/>
        </w:rPr>
        <w:t xml:space="preserve"> notifications </w:t>
      </w:r>
      <w:r>
        <w:rPr>
          <w:rStyle w:val="OperatorTok"/>
        </w:rPr>
        <w:t xml:space="preserve">=</w:t>
      </w:r>
      <w:r>
        <w:rPr>
          <w:rStyle w:val="NormalTok"/>
        </w:rPr>
        <w:t xml:space="preserve"> </w:t>
      </w:r>
      <w:r>
        <w:rPr>
          <w:rStyle w:val="ControlFlowTok"/>
        </w:rPr>
        <w:t xml:space="preserve">await</w:t>
      </w:r>
      <w:r>
        <w:rPr>
          <w:rStyle w:val="NormalTok"/>
        </w:rPr>
        <w:t xml:space="preserve"> NotificationRepository</w:t>
      </w:r>
      <w:r>
        <w:rPr>
          <w:rStyle w:val="OperatorTok"/>
        </w:rPr>
        <w:t xml:space="preserve">.</w:t>
      </w:r>
      <w:r>
        <w:rPr>
          <w:rStyle w:val="FunctionTok"/>
        </w:rPr>
        <w:t xml:space="preserve">trouverParUtilisateur</w:t>
      </w:r>
      <w:r>
        <w:rPr>
          <w:rStyle w:val="NormalTok"/>
        </w:rPr>
        <w:t xml:space="preserve">(utilisateurId)</w:t>
      </w:r>
      <w:r>
        <w:rPr>
          <w:rStyle w:val="OperatorTok"/>
        </w:rPr>
        <w:t xml:space="preserve">;</w:t>
      </w:r>
      <w:r>
        <w:br/>
      </w:r>
      <w:r>
        <w:rPr>
          <w:rStyle w:val="NormalTok"/>
        </w:rPr>
        <w:t xml:space="preserve">  </w:t>
      </w:r>
      <w:r>
        <w:rPr>
          <w:rStyle w:val="ControlFlowTok"/>
        </w:rPr>
        <w:t xml:space="preserve">return</w:t>
      </w:r>
      <w:r>
        <w:rPr>
          <w:rStyle w:val="NormalTok"/>
        </w:rPr>
        <w:t xml:space="preserve"> { utilisateur</w:t>
      </w:r>
      <w:r>
        <w:rPr>
          <w:rStyle w:val="OperatorTok"/>
        </w:rPr>
        <w:t xml:space="preserve">,</w:t>
      </w:r>
      <w:r>
        <w:rPr>
          <w:rStyle w:val="NormalTok"/>
        </w:rPr>
        <w:t xml:space="preserve"> commandes</w:t>
      </w:r>
      <w:r>
        <w:rPr>
          <w:rStyle w:val="OperatorTok"/>
        </w:rPr>
        <w:t xml:space="preserve">,</w:t>
      </w:r>
      <w:r>
        <w:rPr>
          <w:rStyle w:val="NormalTok"/>
        </w:rPr>
        <w:t xml:space="preserve"> notifications }</w:t>
      </w:r>
      <w:r>
        <w:rPr>
          <w:rStyle w:val="OperatorTok"/>
        </w:rPr>
        <w:t xml:space="preserve">;</w:t>
      </w:r>
      <w:r>
        <w:br/>
      </w:r>
      <w:r>
        <w:rPr>
          <w:rStyle w:val="NormalTok"/>
        </w:rPr>
        <w:t xml:space="preserve">}</w:t>
      </w:r>
    </w:p>
    <w:p>
      <w:pPr>
        <w:pStyle w:val="FirstParagraph"/>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chargerProfil</w:t>
      </w:r>
      <w:r>
        <w:rPr>
          <w:rStyle w:val="NormalTok"/>
        </w:rPr>
        <w:t xml:space="preserve">(utilisateurId) {</w:t>
      </w:r>
      <w:r>
        <w:br/>
      </w:r>
      <w:r>
        <w:rPr>
          <w:rStyle w:val="NormalTok"/>
        </w:rPr>
        <w:t xml:space="preserve">  </w:t>
      </w:r>
      <w:r>
        <w:rPr>
          <w:rStyle w:val="KeywordTok"/>
        </w:rPr>
        <w:t xml:space="preserve">const</w:t>
      </w:r>
      <w:r>
        <w:rPr>
          <w:rStyle w:val="NormalTok"/>
        </w:rPr>
        <w:t xml:space="preserve"> [utilisateur</w:t>
      </w:r>
      <w:r>
        <w:rPr>
          <w:rStyle w:val="OperatorTok"/>
        </w:rPr>
        <w:t xml:space="preserve">,</w:t>
      </w:r>
      <w:r>
        <w:rPr>
          <w:rStyle w:val="NormalTok"/>
        </w:rPr>
        <w:t xml:space="preserve"> commandes</w:t>
      </w:r>
      <w:r>
        <w:rPr>
          <w:rStyle w:val="OperatorTok"/>
        </w:rPr>
        <w:t xml:space="preserve">,</w:t>
      </w:r>
      <w:r>
        <w:rPr>
          <w:rStyle w:val="NormalTok"/>
        </w:rPr>
        <w:t xml:space="preserve"> notifications]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UtilisateurRepository</w:t>
      </w:r>
      <w:r>
        <w:rPr>
          <w:rStyle w:val="OperatorTok"/>
        </w:rPr>
        <w:t xml:space="preserve">.</w:t>
      </w:r>
      <w:r>
        <w:rPr>
          <w:rStyle w:val="FunctionTok"/>
        </w:rPr>
        <w:t xml:space="preserve">trouverParId</w:t>
      </w:r>
      <w:r>
        <w:rPr>
          <w:rStyle w:val="NormalTok"/>
        </w:rPr>
        <w:t xml:space="preserve">(utilisateurId)</w:t>
      </w:r>
      <w:r>
        <w:rPr>
          <w:rStyle w:val="OperatorTok"/>
        </w:rPr>
        <w:t xml:space="preserve">,</w:t>
      </w:r>
      <w:r>
        <w:br/>
      </w:r>
      <w:r>
        <w:rPr>
          <w:rStyle w:val="NormalTok"/>
        </w:rPr>
        <w:t xml:space="preserve">    CommandeRepository</w:t>
      </w:r>
      <w:r>
        <w:rPr>
          <w:rStyle w:val="OperatorTok"/>
        </w:rPr>
        <w:t xml:space="preserve">.</w:t>
      </w:r>
      <w:r>
        <w:rPr>
          <w:rStyle w:val="FunctionTok"/>
        </w:rPr>
        <w:t xml:space="preserve">trouverParUtilisateur</w:t>
      </w:r>
      <w:r>
        <w:rPr>
          <w:rStyle w:val="NormalTok"/>
        </w:rPr>
        <w:t xml:space="preserve">(utilisateurId)</w:t>
      </w:r>
      <w:r>
        <w:rPr>
          <w:rStyle w:val="OperatorTok"/>
        </w:rPr>
        <w:t xml:space="preserve">,</w:t>
      </w:r>
      <w:r>
        <w:br/>
      </w:r>
      <w:r>
        <w:rPr>
          <w:rStyle w:val="NormalTok"/>
        </w:rPr>
        <w:t xml:space="preserve">    NotificationRepository</w:t>
      </w:r>
      <w:r>
        <w:rPr>
          <w:rStyle w:val="OperatorTok"/>
        </w:rPr>
        <w:t xml:space="preserve">.</w:t>
      </w:r>
      <w:r>
        <w:rPr>
          <w:rStyle w:val="FunctionTok"/>
        </w:rPr>
        <w:t xml:space="preserve">trouverParUtilisateur</w:t>
      </w:r>
      <w:r>
        <w:rPr>
          <w:rStyle w:val="NormalTok"/>
        </w:rPr>
        <w:t xml:space="preserve">(utilisateurId)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utilisateur</w:t>
      </w:r>
      <w:r>
        <w:rPr>
          <w:rStyle w:val="OperatorTok"/>
        </w:rPr>
        <w:t xml:space="preserve">,</w:t>
      </w:r>
      <w:r>
        <w:rPr>
          <w:rStyle w:val="NormalTok"/>
        </w:rPr>
        <w:t xml:space="preserve"> commandes</w:t>
      </w:r>
      <w:r>
        <w:rPr>
          <w:rStyle w:val="OperatorTok"/>
        </w:rPr>
        <w:t xml:space="preserve">,</w:t>
      </w:r>
      <w:r>
        <w:rPr>
          <w:rStyle w:val="NormalTok"/>
        </w:rPr>
        <w:t xml:space="preserve"> notifications }</w:t>
      </w:r>
      <w:r>
        <w:rPr>
          <w:rStyle w:val="OperatorTok"/>
        </w:rPr>
        <w:t xml:space="preserve">;</w:t>
      </w:r>
      <w:r>
        <w:br/>
      </w:r>
      <w:r>
        <w:rPr>
          <w:rStyle w:val="NormalTok"/>
        </w:rPr>
        <w:t xml:space="preserve">}</w:t>
      </w:r>
    </w:p>
    <w:bookmarkEnd w:id="275"/>
    <w:bookmarkStart w:id="276" w:name="checklist-de-fin-de-chapitre-9"/>
    <w:p>
      <w:pPr>
        <w:pStyle w:val="Heading2"/>
      </w:pPr>
      <w:r>
        <w:t xml:space="preserve">Checklist de fin de chapitre</w:t>
      </w:r>
    </w:p>
    <w:p>
      <w:pPr>
        <w:pStyle w:val="FirstParagraph"/>
      </w:pPr>
      <w:r>
        <w:t xml:space="preserve">☐ Je comprends qu’une fonction async retourne toujours une Promise.</w:t>
      </w:r>
    </w:p>
    <w:p>
      <w:pPr>
        <w:pStyle w:val="BodyText"/>
      </w:pPr>
      <w:r>
        <w:t xml:space="preserve">☐ Je sais gérer les erreurs avec try/catch autour d’un await.</w:t>
      </w:r>
    </w:p>
    <w:p>
      <w:pPr>
        <w:pStyle w:val="BodyText"/>
      </w:pPr>
      <w:r>
        <w:t xml:space="preserve">☐ Je sais repérer des await séquentiels qui devraient être parallélisés.</w:t>
      </w:r>
    </w:p>
    <w:p>
      <w:pPr>
        <w:pStyle w:val="BodyText"/>
      </w:pPr>
      <w:r>
        <w:t xml:space="preserve">☐ Je sais paralléliser un traitement sur un tableau avec map + Promise.all.</w:t>
      </w:r>
    </w:p>
    <w:p>
      <w:pPr>
        <w:pStyle w:val="BodyText"/>
      </w:pPr>
      <w:r>
        <w:t xml:space="preserve">☐ Je connais la limite du parallélisme illimité (saturation d’un service externe).</w:t>
      </w:r>
    </w:p>
    <w:bookmarkEnd w:id="276"/>
    <w:bookmarkStart w:id="277" w:name="faq-9"/>
    <w:p>
      <w:pPr>
        <w:pStyle w:val="Heading2"/>
      </w:pPr>
      <w:r>
        <w:t xml:space="preserve">FAQ</w:t>
      </w:r>
    </w:p>
    <w:p>
      <w:pPr>
        <w:pStyle w:val="FirstParagraph"/>
      </w:pPr>
      <w:r>
        <w:t xml:space="preserve">async/await est-il plus rapide que .then() ?</w:t>
      </w:r>
    </w:p>
    <w:p>
      <w:pPr>
        <w:pStyle w:val="BodyText"/>
      </w:pPr>
      <w:r>
        <w:t xml:space="preserve">Non, les performances sont identiques puisque</w:t>
      </w:r>
      <w:r>
        <w:t xml:space="preserve"> </w:t>
      </w:r>
      <w:r>
        <w:rPr>
          <w:rStyle w:val="VerbatimChar"/>
        </w:rPr>
        <w:t xml:space="preserve">async</w:t>
      </w:r>
      <w:r>
        <w:t xml:space="preserve">/</w:t>
      </w:r>
      <w:r>
        <w:rPr>
          <w:rStyle w:val="VerbatimChar"/>
        </w:rPr>
        <w:t xml:space="preserve">await</w:t>
      </w:r>
      <w:r>
        <w:t xml:space="preserve"> </w:t>
      </w:r>
      <w:r>
        <w:t xml:space="preserve">est du sucre syntaxique au-dessus des mêmes Promises. Le bénéfice est uniquement la lisibilité du code, pas la vitesse d’exécution.</w:t>
      </w:r>
    </w:p>
    <w:p>
      <w:pPr>
        <w:pStyle w:val="BodyText"/>
      </w:pPr>
      <w:r>
        <w:t xml:space="preserve">Puis-je utiliser await en dehors d’une fonction async ?</w:t>
      </w:r>
    </w:p>
    <w:p>
      <w:pPr>
        <w:pStyle w:val="BodyText"/>
      </w:pPr>
      <w:r>
        <w:t xml:space="preserve">Uniquement au niveau racine d’un module ES Modules (</w:t>
      </w:r>
      <w:r>
        <w:t xml:space="preserve">“top-level await”</w:t>
      </w:r>
      <w:r>
        <w:t xml:space="preserve">, chapitre 6) dans les versions récentes de Node.js. Dans une fonction classique ou un module CommonJS,</w:t>
      </w:r>
      <w:r>
        <w:t xml:space="preserve"> </w:t>
      </w:r>
      <w:r>
        <w:rPr>
          <w:rStyle w:val="VerbatimChar"/>
        </w:rPr>
        <w:t xml:space="preserve">await</w:t>
      </w:r>
      <w:r>
        <w:t xml:space="preserve"> </w:t>
      </w:r>
      <w:r>
        <w:t xml:space="preserve">hors d’une fonction</w:t>
      </w:r>
      <w:r>
        <w:t xml:space="preserve"> </w:t>
      </w:r>
      <w:r>
        <w:rPr>
          <w:rStyle w:val="VerbatimChar"/>
        </w:rPr>
        <w:t xml:space="preserve">async</w:t>
      </w:r>
      <w:r>
        <w:t xml:space="preserve"> </w:t>
      </w:r>
      <w:r>
        <w:t xml:space="preserve">provoque une erreur de syntaxe.</w:t>
      </w:r>
    </w:p>
    <w:p>
      <w:pPr>
        <w:pStyle w:val="BodyText"/>
      </w:pPr>
      <w:r>
        <w:t xml:space="preserve">Comment limiter la concurrence si je ne veux pas paralléliser 10 000 appels d’un coup ?</w:t>
      </w:r>
    </w:p>
    <w:p>
      <w:pPr>
        <w:pStyle w:val="BodyText"/>
      </w:pPr>
      <w:r>
        <w:t xml:space="preserve">Une bibliothèque comme</w:t>
      </w:r>
      <w:r>
        <w:t xml:space="preserve"> </w:t>
      </w:r>
      <w:r>
        <w:rPr>
          <w:rStyle w:val="VerbatimChar"/>
        </w:rPr>
        <w:t xml:space="preserve">p-limit</w:t>
      </w:r>
      <w:r>
        <w:t xml:space="preserve"> </w:t>
      </w:r>
      <w:r>
        <w:t xml:space="preserve">permet de traiter un grand tableau par lots de taille contrôlée, gardant les bénéfices de la parallélisation sans saturer le service appelé.</w:t>
      </w:r>
    </w:p>
    <w:bookmarkEnd w:id="277"/>
    <w:bookmarkStart w:id="280" w:name="références-et-pour-aller-plus-loin-9"/>
    <w:p>
      <w:pPr>
        <w:pStyle w:val="Heading2"/>
      </w:pPr>
      <w:r>
        <w:t xml:space="preserve">Références et pour aller plus loin</w:t>
      </w:r>
    </w:p>
    <w:p>
      <w:pPr>
        <w:pStyle w:val="Compact"/>
        <w:numPr>
          <w:ilvl w:val="0"/>
          <w:numId w:val="1228"/>
        </w:numPr>
      </w:pPr>
      <w:r>
        <w:t xml:space="preserve">Documentation MDN sur async/await :</w:t>
      </w:r>
      <w:r>
        <w:t xml:space="preserve"> </w:t>
      </w:r>
      <w:hyperlink r:id="rId278">
        <w:r>
          <w:rPr>
            <w:rStyle w:val="Hyperlink"/>
          </w:rPr>
          <w:t xml:space="preserve">https://developer.mozilla.org/fr/docs/Web/JavaScript/Reference/Statements/async_function</w:t>
        </w:r>
      </w:hyperlink>
    </w:p>
    <w:p>
      <w:pPr>
        <w:pStyle w:val="Compact"/>
        <w:numPr>
          <w:ilvl w:val="0"/>
          <w:numId w:val="1228"/>
        </w:numPr>
      </w:pPr>
      <w:r>
        <w:t xml:space="preserve">Documentation MDN sur await :</w:t>
      </w:r>
      <w:r>
        <w:t xml:space="preserve"> </w:t>
      </w:r>
      <w:hyperlink r:id="rId279">
        <w:r>
          <w:rPr>
            <w:rStyle w:val="Hyperlink"/>
          </w:rPr>
          <w:t xml:space="preserve">https://developer.mozilla.org/fr/docs/Web/JavaScript/Reference/Operators/await</w:t>
        </w:r>
      </w:hyperlink>
    </w:p>
    <w:p>
      <w:pPr>
        <w:pStyle w:val="FirstParagraph"/>
      </w:pPr>
      <w:r>
        <w:rPr>
          <w:i/>
          <w:iCs/>
        </w:rPr>
        <w:t xml:space="preserve">Chapitre suivant : la gestion des fichiers avec le module fs.</w:t>
      </w:r>
    </w:p>
    <w:p>
      <w:pPr>
        <w:pStyle w:val="BodyText"/>
      </w:pPr>
      <w:r>
        <w:t xml:space="preserve">CHAPITRE 11</w:t>
      </w:r>
    </w:p>
    <w:bookmarkEnd w:id="280"/>
    <w:bookmarkEnd w:id="281"/>
    <w:bookmarkStart w:id="309" w:name="gestion-des-fichiers"/>
    <w:p>
      <w:pPr>
        <w:pStyle w:val="Heading1"/>
      </w:pPr>
      <w:r>
        <w:t xml:space="preserve">Gestion des fichiers</w:t>
      </w:r>
    </w:p>
    <w:p>
      <w:pPr>
        <w:pStyle w:val="FirstParagraph"/>
      </w:pPr>
      <w:r>
        <w:t xml:space="preserve">🎯 Objectif du chapitre</w:t>
      </w:r>
      <w:r>
        <w:t xml:space="preserve"> </w:t>
      </w:r>
      <w:r>
        <w:t xml:space="preserve">Maîtriser le module</w:t>
      </w:r>
      <w:r>
        <w:t xml:space="preserve"> </w:t>
      </w:r>
      <w:r>
        <w:rPr>
          <w:rStyle w:val="VerbatimChar"/>
        </w:rPr>
        <w:t xml:space="preserve">fs</w:t>
      </w:r>
      <w:r>
        <w:t xml:space="preserve"> </w:t>
      </w:r>
      <w:r>
        <w:t xml:space="preserve">(système de fichiers) dans ses trois variantes (callback, Promise, synchrone), et comprendre les Streams pour traiter de gros fichiers efficacement. À la fin de ce chapitre, tu sauras choisir la bonne variante de</w:t>
      </w:r>
      <w:r>
        <w:t xml:space="preserve"> </w:t>
      </w:r>
      <w:r>
        <w:rPr>
          <w:rStyle w:val="VerbatimChar"/>
        </w:rPr>
        <w:t xml:space="preserve">fs</w:t>
      </w:r>
      <w:r>
        <w:t xml:space="preserve"> </w:t>
      </w:r>
      <w:r>
        <w:t xml:space="preserve">selon le contexte, et expliquer pourquoi un Stream peut copier un fichier de plusieurs gigaoctets sans jamais saturer la mémoire du serveur.</w:t>
      </w:r>
    </w:p>
    <w:p>
      <w:pPr>
        <w:pStyle w:val="BodyText"/>
      </w:pPr>
      <w:r>
        <w:t xml:space="preserve">🎬 Mise en situation</w:t>
      </w:r>
      <w:r>
        <w:t xml:space="preserve"> </w:t>
      </w:r>
      <w:r>
        <w:t xml:space="preserve">Un client te signale que son serveur</w:t>
      </w:r>
      <w:r>
        <w:t xml:space="preserve"> </w:t>
      </w:r>
      <w:r>
        <w:t xml:space="preserve">“plante”</w:t>
      </w:r>
      <w:r>
        <w:t xml:space="preserve"> </w:t>
      </w:r>
      <w:r>
        <w:t xml:space="preserve">(processus tué par le système, mémoire épuisée) dès qu’un utilisateur exporte un rapport CSV volumineux — plusieurs centaines de milliers de lignes. En lisant le code, tu trouves</w:t>
      </w:r>
      <w:r>
        <w:t xml:space="preserve"> </w:t>
      </w:r>
      <w:r>
        <w:rPr>
          <w:rStyle w:val="VerbatimChar"/>
        </w:rPr>
        <w:t xml:space="preserve">fs.readFileSync()</w:t>
      </w:r>
      <w:r>
        <w:t xml:space="preserve"> </w:t>
      </w:r>
      <w:r>
        <w:t xml:space="preserve">chargeant le fichier entier en mémoire avant de le traiter ligne par ligne. Le problème n’est pas le volume de données en soi : c’est de charger la totalité d’un fichier avant même de commencer à le traiter, plutôt que de le lire par petits morceaux. Ce chapitre t’explique précisément comment les Streams résolvent ce problème, dans exactement ce genre de situation.</w:t>
      </w:r>
    </w:p>
    <w:bookmarkStart w:id="282" w:name="Xd337339838a25965eeda7c328e4acc533257ca1"/>
    <w:p>
      <w:pPr>
        <w:pStyle w:val="Heading2"/>
      </w:pPr>
      <w:r>
        <w:t xml:space="preserve">11.1 Le module fs : trois façons de faire la même chose</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rPr>
          <w:rStyle w:val="NormalTok"/>
        </w:rPr>
        <w:t xml:space="preserve">             </w:t>
      </w:r>
      <w:r>
        <w:rPr>
          <w:rStyle w:val="CommentTok"/>
        </w:rPr>
        <w:t xml:space="preserve">// API à callbacks (historique)</w:t>
      </w:r>
      <w:r>
        <w:br/>
      </w:r>
      <w:r>
        <w:rPr>
          <w:rStyle w:val="KeywordTok"/>
        </w:rPr>
        <w:t xml:space="preserve">const</w:t>
      </w:r>
      <w:r>
        <w:rPr>
          <w:rStyle w:val="NormalTok"/>
        </w:rPr>
        <w:t xml:space="preserve"> fsPromises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rPr>
          <w:rStyle w:val="NormalTok"/>
        </w:rPr>
        <w:t xml:space="preserve"> </w:t>
      </w:r>
      <w:r>
        <w:rPr>
          <w:rStyle w:val="CommentTok"/>
        </w:rPr>
        <w:t xml:space="preserve">// API à Promises (recommandée avec async/await)</w:t>
      </w:r>
      <w:r>
        <w:br/>
      </w:r>
      <w:r>
        <w:rPr>
          <w:rStyle w:val="CommentTok"/>
        </w:rPr>
        <w:t xml:space="preserve">// fs.readFileSync(...)                 // API synchrone (bloque le thread, cas d'usage restreints)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Syntaxe</w:t>
            </w:r>
          </w:p>
        </w:tc>
        <w:tc>
          <w:tcPr/>
          <w:p>
            <w:pPr>
              <w:pStyle w:val="Compact"/>
            </w:pPr>
            <w:r>
              <w:t xml:space="preserve">Bloque le thread ?</w:t>
            </w:r>
          </w:p>
        </w:tc>
        <w:tc>
          <w:tcPr/>
          <w:p>
            <w:pPr>
              <w:pStyle w:val="Compact"/>
            </w:pPr>
            <w:r>
              <w:t xml:space="preserve">Cas d’usage recommandé</w:t>
            </w:r>
          </w:p>
        </w:tc>
      </w:tr>
      <w:tr>
        <w:tc>
          <w:tcPr/>
          <w:p>
            <w:pPr>
              <w:pStyle w:val="Compact"/>
            </w:pPr>
            <w:r>
              <w:t xml:space="preserve">Callback</w:t>
            </w:r>
          </w:p>
        </w:tc>
        <w:tc>
          <w:tcPr/>
          <w:p>
            <w:pPr>
              <w:pStyle w:val="Compact"/>
            </w:pPr>
            <w:r>
              <w:rPr>
                <w:rStyle w:val="VerbatimChar"/>
              </w:rPr>
              <w:t xml:space="preserve">fs.readFile(chemin, cb)</w:t>
            </w:r>
          </w:p>
        </w:tc>
        <w:tc>
          <w:tcPr/>
          <w:p>
            <w:pPr>
              <w:pStyle w:val="Compact"/>
            </w:pPr>
            <w:r>
              <w:t xml:space="preserve">Non</w:t>
            </w:r>
          </w:p>
        </w:tc>
        <w:tc>
          <w:tcPr/>
          <w:p>
            <w:pPr>
              <w:pStyle w:val="Compact"/>
            </w:pPr>
            <w:r>
              <w:t xml:space="preserve">Code legacy, rarement choisi pour du code neuf</w:t>
            </w:r>
          </w:p>
        </w:tc>
      </w:tr>
      <w:tr>
        <w:tc>
          <w:tcPr/>
          <w:p>
            <w:pPr>
              <w:pStyle w:val="Compact"/>
            </w:pPr>
            <w:r>
              <w:t xml:space="preserve">Promise</w:t>
            </w:r>
          </w:p>
        </w:tc>
        <w:tc>
          <w:tcPr/>
          <w:p>
            <w:pPr>
              <w:pStyle w:val="Compact"/>
            </w:pPr>
            <w:r>
              <w:rPr>
                <w:rStyle w:val="VerbatimChar"/>
              </w:rPr>
              <w:t xml:space="preserve">fs.promises.readFile()</w:t>
            </w:r>
            <w:r>
              <w:t xml:space="preserve"> </w:t>
            </w:r>
            <w:r>
              <w:t xml:space="preserve">/</w:t>
            </w:r>
            <w:r>
              <w:t xml:space="preserve"> </w:t>
            </w:r>
            <w:r>
              <w:rPr>
                <w:rStyle w:val="VerbatimChar"/>
              </w:rPr>
              <w:t xml:space="preserve">require("fs/promises")</w:t>
            </w:r>
          </w:p>
        </w:tc>
        <w:tc>
          <w:tcPr/>
          <w:p>
            <w:pPr>
              <w:pStyle w:val="Compact"/>
            </w:pPr>
            <w:r>
              <w:t xml:space="preserve">Non</w:t>
            </w:r>
          </w:p>
        </w:tc>
        <w:tc>
          <w:tcPr/>
          <w:p>
            <w:pPr>
              <w:pStyle w:val="Compact"/>
            </w:pPr>
            <w:r>
              <w:rPr>
                <w:b/>
                <w:bCs/>
              </w:rPr>
              <w:t xml:space="preserve">Recommandée</w:t>
            </w:r>
            <w:r>
              <w:t xml:space="preserve"> </w:t>
            </w:r>
            <w:r>
              <w:t xml:space="preserve">pour tout code neuf avec</w:t>
            </w:r>
            <w:r>
              <w:t xml:space="preserve"> </w:t>
            </w:r>
            <w:r>
              <w:rPr>
                <w:rStyle w:val="VerbatimChar"/>
              </w:rPr>
              <w:t xml:space="preserve">async</w:t>
            </w:r>
            <w:r>
              <w:t xml:space="preserve">/</w:t>
            </w:r>
            <w:r>
              <w:rPr>
                <w:rStyle w:val="VerbatimChar"/>
              </w:rPr>
              <w:t xml:space="preserve">await</w:t>
            </w:r>
          </w:p>
        </w:tc>
      </w:tr>
      <w:tr>
        <w:tc>
          <w:tcPr/>
          <w:p>
            <w:pPr>
              <w:pStyle w:val="Compact"/>
            </w:pPr>
            <w:r>
              <w:t xml:space="preserve">Synchrone</w:t>
            </w:r>
          </w:p>
        </w:tc>
        <w:tc>
          <w:tcPr/>
          <w:p>
            <w:pPr>
              <w:pStyle w:val="Compact"/>
            </w:pPr>
            <w:r>
              <w:rPr>
                <w:rStyle w:val="VerbatimChar"/>
              </w:rPr>
              <w:t xml:space="preserve">fs.readFileSync(chemin)</w:t>
            </w:r>
          </w:p>
        </w:tc>
        <w:tc>
          <w:tcPr/>
          <w:p>
            <w:pPr>
              <w:pStyle w:val="Compact"/>
            </w:pPr>
            <w:r>
              <w:rPr>
                <w:b/>
                <w:bCs/>
              </w:rPr>
              <w:t xml:space="preserve">Oui</w:t>
            </w:r>
          </w:p>
        </w:tc>
        <w:tc>
          <w:tcPr/>
          <w:p>
            <w:pPr>
              <w:pStyle w:val="Compact"/>
            </w:pPr>
            <w:r>
              <w:t xml:space="preserve">Uniquement au démarrage de l’application, jamais pendant une requête</w:t>
            </w:r>
          </w:p>
        </w:tc>
      </w:tr>
    </w:tbl>
    <w:bookmarkEnd w:id="282"/>
    <w:bookmarkStart w:id="283" w:name="lire-un-fichier"/>
    <w:p>
      <w:pPr>
        <w:pStyle w:val="Heading2"/>
      </w:pPr>
      <w:r>
        <w:t xml:space="preserve">11.2 Lire un fichier</w:t>
      </w:r>
    </w:p>
    <w:p>
      <w:pPr>
        <w:pStyle w:val="SourceCode"/>
      </w:pPr>
      <w:r>
        <w:rPr>
          <w:rStyle w:val="CommentTok"/>
        </w:rPr>
        <w:t xml:space="preserve">// Avec Promises (recommandé)</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lireConfig</w:t>
      </w:r>
      <w:r>
        <w:rPr>
          <w:rStyle w:val="NormalTok"/>
        </w:rPr>
        <w:t xml:space="preserve">() {</w:t>
      </w:r>
      <w:r>
        <w:br/>
      </w:r>
      <w:r>
        <w:rPr>
          <w:rStyle w:val="NormalTok"/>
        </w:rPr>
        <w:t xml:space="preserve">  </w:t>
      </w:r>
      <w:r>
        <w:rPr>
          <w:rStyle w:val="KeywordTok"/>
        </w:rPr>
        <w:t xml:space="preserve">const</w:t>
      </w:r>
      <w:r>
        <w:rPr>
          <w:rStyle w:val="NormalTok"/>
        </w:rPr>
        <w:t xml:space="preserve"> contenu </w:t>
      </w:r>
      <w:r>
        <w:rPr>
          <w:rStyle w:val="OperatorTok"/>
        </w:rPr>
        <w:t xml:space="preserve">=</w:t>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readFile</w:t>
      </w:r>
      <w:r>
        <w:rPr>
          <w:rStyle w:val="NormalTok"/>
        </w:rPr>
        <w:t xml:space="preserve">(</w:t>
      </w:r>
      <w:r>
        <w:rPr>
          <w:rStyle w:val="StringTok"/>
        </w:rPr>
        <w:t xml:space="preserve">"config.json"</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(contenu)</w:t>
      </w:r>
      <w:r>
        <w:rPr>
          <w:rStyle w:val="OperatorTok"/>
        </w:rPr>
        <w:t xml:space="preserve">;</w:t>
      </w:r>
      <w:r>
        <w:br/>
      </w:r>
      <w:r>
        <w:rPr>
          <w:rStyle w:val="NormalTok"/>
        </w:rPr>
        <w:t xml:space="preserve">}</w:t>
      </w:r>
    </w:p>
    <w:p>
      <w:pPr>
        <w:pStyle w:val="SourceCode"/>
      </w:pPr>
      <w:r>
        <w:rPr>
          <w:rStyle w:val="CommentTok"/>
        </w:rPr>
        <w:t xml:space="preserve">// Version SYNCHRONE : bloque le thread principal jusqu'à la fin de la lecture</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contenu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StringTok"/>
        </w:rPr>
        <w:t xml:space="preserve">"config.json"</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p>
    <w:p>
      <w:pPr>
        <w:pStyle w:val="FirstParagraph"/>
      </w:pPr>
      <w:r>
        <w:t xml:space="preserve">⚠️ Ne jamais utiliser les méthodes *Sync dans le traitement d’une requête HTTP</w:t>
      </w:r>
      <w:r>
        <w:t xml:space="preserve"> </w:t>
      </w:r>
      <w:r>
        <w:t xml:space="preserve">Rappel du chapitre 1 : Node.js exécute le code sur un thread unique. Une méthode synchrone comme</w:t>
      </w:r>
      <w:r>
        <w:t xml:space="preserve"> </w:t>
      </w:r>
      <w:r>
        <w:rPr>
          <w:rStyle w:val="VerbatimChar"/>
        </w:rPr>
        <w:t xml:space="preserve">readFileSync</w:t>
      </w:r>
      <w:r>
        <w:t xml:space="preserve"> </w:t>
      </w:r>
      <w:r>
        <w:rPr>
          <w:b/>
          <w:bCs/>
        </w:rPr>
        <w:t xml:space="preserve">bloque ce thread</w:t>
      </w:r>
      <w:r>
        <w:t xml:space="preserve"> </w:t>
      </w:r>
      <w:r>
        <w:t xml:space="preserve">jusqu’à la fin de l’opération, empêchant le traitement de</w:t>
      </w:r>
      <w:r>
        <w:t xml:space="preserve"> </w:t>
      </w:r>
      <w:r>
        <w:rPr>
          <w:b/>
          <w:bCs/>
        </w:rPr>
        <w:t xml:space="preserve">toutes les autres requêtes</w:t>
      </w:r>
      <w:r>
        <w:t xml:space="preserve"> </w:t>
      </w:r>
      <w:r>
        <w:t xml:space="preserve">en attente pendant ce temps. Les méthodes</w:t>
      </w:r>
      <w:r>
        <w:t xml:space="preserve"> </w:t>
      </w:r>
      <w:r>
        <w:rPr>
          <w:rStyle w:val="VerbatimChar"/>
        </w:rPr>
        <w:t xml:space="preserve">*Sync</w:t>
      </w:r>
      <w:r>
        <w:t xml:space="preserve"> </w:t>
      </w:r>
      <w:r>
        <w:t xml:space="preserve">ne sont acceptables qu’au</w:t>
      </w:r>
      <w:r>
        <w:t xml:space="preserve"> </w:t>
      </w:r>
      <w:r>
        <w:rPr>
          <w:b/>
          <w:bCs/>
        </w:rPr>
        <w:t xml:space="preserve">démarrage</w:t>
      </w:r>
      <w:r>
        <w:t xml:space="preserve"> </w:t>
      </w:r>
      <w:r>
        <w:t xml:space="preserve">de l’application (avant que le serveur n’accepte de requêtes), jamais dans un contrôleur ou middleware traitant une requête utilisateur.</w:t>
      </w:r>
    </w:p>
    <w:bookmarkEnd w:id="283"/>
    <w:bookmarkStart w:id="284" w:name="écrire-un-fichier"/>
    <w:p>
      <w:pPr>
        <w:pStyle w:val="Heading2"/>
      </w:pPr>
      <w:r>
        <w:t xml:space="preserve">11.3 Écrire un fichier</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sauvegarderLog</w:t>
      </w:r>
      <w:r>
        <w:rPr>
          <w:rStyle w:val="NormalTok"/>
        </w:rPr>
        <w:t xml:space="preserve">(message)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writeFile</w:t>
      </w:r>
      <w:r>
        <w:rPr>
          <w:rStyle w:val="NormalTok"/>
        </w:rPr>
        <w:t xml:space="preserve">(</w:t>
      </w:r>
      <w:r>
        <w:rPr>
          <w:rStyle w:val="StringTok"/>
        </w:rPr>
        <w:t xml:space="preserve">"app.log"</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 </w:t>
      </w:r>
      <w:r>
        <w:rPr>
          <w:rStyle w:val="DataTypeTok"/>
        </w:rPr>
        <w:t xml:space="preserve">flag</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CommentTok"/>
        </w:rPr>
        <w:t xml:space="preserve">// "a" = append, ajoute sans écraser</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ecrireConfig</w:t>
      </w:r>
      <w:r>
        <w:rPr>
          <w:rStyle w:val="NormalTok"/>
        </w:rPr>
        <w:t xml:space="preserve">(config)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writeFile</w:t>
      </w:r>
      <w:r>
        <w:rPr>
          <w:rStyle w:val="NormalTok"/>
        </w:rPr>
        <w:t xml:space="preserve">(</w:t>
      </w:r>
      <w:r>
        <w:rPr>
          <w:rStyle w:val="StringTok"/>
        </w:rPr>
        <w:t xml:space="preserve">"config.json"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(config</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écrase le fichier existant</w:t>
      </w:r>
      <w:r>
        <w:br/>
      </w:r>
      <w:r>
        <w:rPr>
          <w:rStyle w:val="NormalTok"/>
        </w:rPr>
        <w:t xml:space="preserve">}</w:t>
      </w:r>
    </w:p>
    <w:bookmarkEnd w:id="284"/>
    <w:bookmarkStart w:id="285" w:name="X5247bf6a4144b2bb0f7333059592c4180898b85"/>
    <w:p>
      <w:pPr>
        <w:pStyle w:val="Heading2"/>
      </w:pPr>
      <w:r>
        <w:t xml:space="preserve">11.4 Vérifier l’existence, créer des dossiers, supprimer</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assurerDossierUploads</w:t>
      </w:r>
      <w:r>
        <w:rPr>
          <w:rStyle w:val="NormalTok"/>
        </w:rPr>
        <w:t xml:space="preserve">() {</w:t>
      </w:r>
      <w:r>
        <w:br/>
      </w:r>
      <w:r>
        <w:rPr>
          <w:rStyle w:val="NormalTok"/>
        </w:rPr>
        <w:t xml:space="preserve">  </w:t>
      </w:r>
      <w:r>
        <w:rPr>
          <w:rStyle w:val="KeywordTok"/>
        </w:rPr>
        <w:t xml:space="preserve">const</w:t>
      </w:r>
      <w:r>
        <w:rPr>
          <w:rStyle w:val="NormalTok"/>
        </w:rPr>
        <w:t xml:space="preserve"> dossier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"uploads"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access</w:t>
      </w:r>
      <w:r>
        <w:rPr>
          <w:rStyle w:val="NormalTok"/>
        </w:rPr>
        <w:t xml:space="preserve">(dossier)</w:t>
      </w:r>
      <w:r>
        <w:rPr>
          <w:rStyle w:val="OperatorTok"/>
        </w:rPr>
        <w:t xml:space="preserve">;</w:t>
      </w:r>
      <w:r>
        <w:rPr>
          <w:rStyle w:val="NormalTok"/>
        </w:rPr>
        <w:t xml:space="preserve"> </w:t>
      </w:r>
      <w:r>
        <w:rPr>
          <w:rStyle w:val="CommentTok"/>
        </w:rPr>
        <w:t xml:space="preserve">// lève une erreur si le dossier n'existe pas</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mkdir</w:t>
      </w:r>
      <w:r>
        <w:rPr>
          <w:rStyle w:val="NormalTok"/>
        </w:rPr>
        <w:t xml:space="preserve">(dossier</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recursive : crée aussi les dossiers parents manquants</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supprimerFichier</w:t>
      </w:r>
      <w:r>
        <w:rPr>
          <w:rStyle w:val="NormalTok"/>
        </w:rPr>
        <w:t xml:space="preserve">(chemin) {</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unlink</w:t>
      </w:r>
      <w:r>
        <w:rPr>
          <w:rStyle w:val="NormalTok"/>
        </w:rPr>
        <w:t xml:space="preserve">(chemin)</w:t>
      </w:r>
      <w:r>
        <w:rPr>
          <w:rStyle w:val="OperatorTok"/>
        </w:rPr>
        <w:t xml:space="preserve">;</w:t>
      </w:r>
      <w:r>
        <w:br/>
      </w:r>
      <w:r>
        <w:rPr>
          <w:rStyle w:val="NormalTok"/>
        </w:rPr>
        <w:t xml:space="preserve">}</w:t>
      </w:r>
    </w:p>
    <w:bookmarkEnd w:id="285"/>
    <w:bookmarkStart w:id="286" w:name="Xc0be53aeebceb9f6069a5a4143ec4d01bdb78c8"/>
    <w:p>
      <w:pPr>
        <w:pStyle w:val="Heading2"/>
      </w:pPr>
      <w:r>
        <w:t xml:space="preserve">11.5 Le module path : construire des chemins de façon portable</w:t>
      </w:r>
    </w:p>
    <w:p>
      <w:pPr>
        <w:pStyle w:val="SourceCode"/>
      </w:pP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CommentTok"/>
        </w:rPr>
        <w:t xml:space="preserve">// ❌ Concaténation manuelle : casse sur Windows (antislash) vs Linux/macOS (slash)</w:t>
      </w:r>
      <w:r>
        <w:br/>
      </w:r>
      <w:r>
        <w:rPr>
          <w:rStyle w:val="KeywordTok"/>
        </w:rPr>
        <w:t xml:space="preserve">const</w:t>
      </w:r>
      <w:r>
        <w:rPr>
          <w:rStyle w:val="NormalTok"/>
        </w:rPr>
        <w:t xml:space="preserve"> cheminFragile </w:t>
      </w:r>
      <w:r>
        <w:rPr>
          <w:rStyle w:val="OperatorTok"/>
        </w:rPr>
        <w:t xml:space="preserve">=</w:t>
      </w:r>
      <w:r>
        <w:rPr>
          <w:rStyle w:val="NormalTok"/>
        </w:rPr>
        <w:t xml:space="preserve"> </w:t>
      </w:r>
      <w:r>
        <w:rPr>
          <w:rStyle w:val="BuiltInTok"/>
        </w:rPr>
        <w:t xml:space="preserve">__dirname</w:t>
      </w:r>
      <w:r>
        <w:rPr>
          <w:rStyle w:val="NormalTok"/>
        </w:rPr>
        <w:t xml:space="preserve"> </w:t>
      </w:r>
      <w:r>
        <w:rPr>
          <w:rStyle w:val="OperatorTok"/>
        </w:rPr>
        <w:t xml:space="preserve">+</w:t>
      </w:r>
      <w:r>
        <w:rPr>
          <w:rStyle w:val="NormalTok"/>
        </w:rPr>
        <w:t xml:space="preserve"> </w:t>
      </w:r>
      <w:r>
        <w:rPr>
          <w:rStyle w:val="StringTok"/>
        </w:rPr>
        <w:t xml:space="preserve">"/uploads/"</w:t>
      </w:r>
      <w:r>
        <w:rPr>
          <w:rStyle w:val="NormalTok"/>
        </w:rPr>
        <w:t xml:space="preserve"> </w:t>
      </w:r>
      <w:r>
        <w:rPr>
          <w:rStyle w:val="OperatorTok"/>
        </w:rPr>
        <w:t xml:space="preserve">+</w:t>
      </w:r>
      <w:r>
        <w:rPr>
          <w:rStyle w:val="NormalTok"/>
        </w:rPr>
        <w:t xml:space="preserve"> </w:t>
      </w:r>
      <w:r>
        <w:rPr>
          <w:rStyle w:val="StringTok"/>
        </w:rPr>
        <w:t xml:space="preserve">"photo.jpg"</w:t>
      </w:r>
      <w:r>
        <w:rPr>
          <w:rStyle w:val="OperatorTok"/>
        </w:rPr>
        <w:t xml:space="preserve">;</w:t>
      </w:r>
      <w:r>
        <w:br/>
      </w:r>
      <w:r>
        <w:br/>
      </w:r>
      <w:r>
        <w:rPr>
          <w:rStyle w:val="CommentTok"/>
        </w:rPr>
        <w:t xml:space="preserve">// ✅ path.join gère automatiquement le bon séparateur selon le système d'exploitation</w:t>
      </w:r>
      <w:r>
        <w:br/>
      </w:r>
      <w:r>
        <w:rPr>
          <w:rStyle w:val="KeywordTok"/>
        </w:rPr>
        <w:t xml:space="preserve">const</w:t>
      </w:r>
      <w:r>
        <w:rPr>
          <w:rStyle w:val="NormalTok"/>
        </w:rPr>
        <w:t xml:space="preserve"> cheminSur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"uploads"</w:t>
      </w:r>
      <w:r>
        <w:rPr>
          <w:rStyle w:val="OperatorTok"/>
        </w:rPr>
        <w:t xml:space="preserve">,</w:t>
      </w:r>
      <w:r>
        <w:rPr>
          <w:rStyle w:val="NormalTok"/>
        </w:rPr>
        <w:t xml:space="preserve"> </w:t>
      </w:r>
      <w:r>
        <w:rPr>
          <w:rStyle w:val="StringTok"/>
        </w:rPr>
        <w:t xml:space="preserve">"photo.jpg"</w:t>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(path</w:t>
      </w:r>
      <w:r>
        <w:rPr>
          <w:rStyle w:val="OperatorTok"/>
        </w:rPr>
        <w:t xml:space="preserve">.</w:t>
      </w:r>
      <w:r>
        <w:rPr>
          <w:rStyle w:val="FunctionTok"/>
        </w:rPr>
        <w:t xml:space="preserve">extname</w:t>
      </w:r>
      <w:r>
        <w:rPr>
          <w:rStyle w:val="NormalTok"/>
        </w:rPr>
        <w:t xml:space="preserve">(</w:t>
      </w:r>
      <w:r>
        <w:rPr>
          <w:rStyle w:val="StringTok"/>
        </w:rPr>
        <w:t xml:space="preserve">"photo.jpg"</w:t>
      </w:r>
      <w:r>
        <w:rPr>
          <w:rStyle w:val="NormalTok"/>
        </w:rPr>
        <w:t xml:space="preserve">))</w:t>
      </w:r>
      <w:r>
        <w:rPr>
          <w:rStyle w:val="OperatorTok"/>
        </w:rPr>
        <w:t xml:space="preserve">;</w:t>
      </w:r>
      <w:r>
        <w:rPr>
          <w:rStyle w:val="NormalTok"/>
        </w:rPr>
        <w:t xml:space="preserve">   </w:t>
      </w:r>
      <w:r>
        <w:rPr>
          <w:rStyle w:val="CommentTok"/>
        </w:rPr>
        <w:t xml:space="preserve">// ".jpg"</w:t>
      </w:r>
      <w:r>
        <w:br/>
      </w:r>
      <w:r>
        <w:rPr>
          <w:rStyle w:val="BuiltInTok"/>
        </w:rPr>
        <w:t xml:space="preserve">console</w:t>
      </w:r>
      <w:r>
        <w:rPr>
          <w:rStyle w:val="OperatorTok"/>
        </w:rPr>
        <w:t xml:space="preserve">.</w:t>
      </w:r>
      <w:r>
        <w:rPr>
          <w:rStyle w:val="FunctionTok"/>
        </w:rPr>
        <w:t xml:space="preserve">log</w:t>
      </w:r>
      <w:r>
        <w:rPr>
          <w:rStyle w:val="NormalTok"/>
        </w:rPr>
        <w:t xml:space="preserve">(path</w:t>
      </w:r>
      <w:r>
        <w:rPr>
          <w:rStyle w:val="OperatorTok"/>
        </w:rPr>
        <w:t xml:space="preserve">.</w:t>
      </w:r>
      <w:r>
        <w:rPr>
          <w:rStyle w:val="FunctionTok"/>
        </w:rPr>
        <w:t xml:space="preserve">basename</w:t>
      </w:r>
      <w:r>
        <w:rPr>
          <w:rStyle w:val="NormalTok"/>
        </w:rPr>
        <w:t xml:space="preserve">(</w:t>
      </w:r>
      <w:r>
        <w:rPr>
          <w:rStyle w:val="StringTok"/>
        </w:rPr>
        <w:t xml:space="preserve">"/a/b/photo.jpg"</w:t>
      </w:r>
      <w:r>
        <w:rPr>
          <w:rStyle w:val="NormalTok"/>
        </w:rPr>
        <w:t xml:space="preserve">))</w:t>
      </w:r>
      <w:r>
        <w:rPr>
          <w:rStyle w:val="OperatorTok"/>
        </w:rPr>
        <w:t xml:space="preserve">;</w:t>
      </w:r>
      <w:r>
        <w:rPr>
          <w:rStyle w:val="NormalTok"/>
        </w:rPr>
        <w:t xml:space="preserve"> </w:t>
      </w:r>
      <w:r>
        <w:rPr>
          <w:rStyle w:val="CommentTok"/>
        </w:rPr>
        <w:t xml:space="preserve">// "photo.jpg"</w:t>
      </w:r>
      <w:r>
        <w:br/>
      </w:r>
      <w:r>
        <w:rPr>
          <w:rStyle w:val="BuiltInTok"/>
        </w:rPr>
        <w:t xml:space="preserve">console</w:t>
      </w:r>
      <w:r>
        <w:rPr>
          <w:rStyle w:val="OperatorTok"/>
        </w:rPr>
        <w:t xml:space="preserve">.</w:t>
      </w:r>
      <w:r>
        <w:rPr>
          <w:rStyle w:val="FunctionTok"/>
        </w:rPr>
        <w:t xml:space="preserve">log</w:t>
      </w:r>
      <w:r>
        <w:rPr>
          <w:rStyle w:val="NormalTok"/>
        </w:rPr>
        <w:t xml:space="preserve">(path</w:t>
      </w:r>
      <w:r>
        <w:rPr>
          <w:rStyle w:val="OperatorTok"/>
        </w:rPr>
        <w:t xml:space="preserve">.</w:t>
      </w:r>
      <w:r>
        <w:rPr>
          <w:rStyle w:val="FunctionTok"/>
        </w:rPr>
        <w:t xml:space="preserve">dirname</w:t>
      </w:r>
      <w:r>
        <w:rPr>
          <w:rStyle w:val="NormalTok"/>
        </w:rPr>
        <w:t xml:space="preserve">(</w:t>
      </w:r>
      <w:r>
        <w:rPr>
          <w:rStyle w:val="StringTok"/>
        </w:rPr>
        <w:t xml:space="preserve">"/a/b/photo.jpg"</w:t>
      </w:r>
      <w:r>
        <w:rPr>
          <w:rStyle w:val="NormalTok"/>
        </w:rPr>
        <w:t xml:space="preserve">))</w:t>
      </w:r>
      <w:r>
        <w:rPr>
          <w:rStyle w:val="OperatorTok"/>
        </w:rPr>
        <w:t xml:space="preserve">;</w:t>
      </w:r>
      <w:r>
        <w:rPr>
          <w:rStyle w:val="NormalTok"/>
        </w:rPr>
        <w:t xml:space="preserve">  </w:t>
      </w:r>
      <w:r>
        <w:rPr>
          <w:rStyle w:val="CommentTok"/>
        </w:rPr>
        <w:t xml:space="preserve">// "/a/b"</w:t>
      </w:r>
      <w:r>
        <w:br/>
      </w:r>
      <w:r>
        <w:rPr>
          <w:rStyle w:val="BuiltInTok"/>
        </w:rPr>
        <w:t xml:space="preserve">console</w:t>
      </w:r>
      <w:r>
        <w:rPr>
          <w:rStyle w:val="OperatorTok"/>
        </w:rPr>
        <w:t xml:space="preserve">.</w:t>
      </w:r>
      <w:r>
        <w:rPr>
          <w:rStyle w:val="FunctionTok"/>
        </w:rPr>
        <w:t xml:space="preserve">log</w:t>
      </w:r>
      <w:r>
        <w:rPr>
          <w:rStyle w:val="NormalTok"/>
        </w:rPr>
        <w:t xml:space="preserve">(path</w:t>
      </w:r>
      <w:r>
        <w:rPr>
          <w:rStyle w:val="OperatorTok"/>
        </w:rPr>
        <w:t xml:space="preserve">.</w:t>
      </w:r>
      <w:r>
        <w:rPr>
          <w:rStyle w:val="FunctionTok"/>
        </w:rPr>
        <w:t xml:space="preserve">resolve</w:t>
      </w:r>
      <w:r>
        <w:rPr>
          <w:rStyle w:val="NormalTok"/>
        </w:rPr>
        <w:t xml:space="preserve">(</w:t>
      </w:r>
      <w:r>
        <w:rPr>
          <w:rStyle w:val="StringTok"/>
        </w:rPr>
        <w:t xml:space="preserve">"uploads"</w:t>
      </w:r>
      <w:r>
        <w:rPr>
          <w:rStyle w:val="OperatorTok"/>
        </w:rPr>
        <w:t xml:space="preserve">,</w:t>
      </w:r>
      <w:r>
        <w:rPr>
          <w:rStyle w:val="NormalTok"/>
        </w:rPr>
        <w:t xml:space="preserve"> </w:t>
      </w:r>
      <w:r>
        <w:rPr>
          <w:rStyle w:val="StringTok"/>
        </w:rPr>
        <w:t xml:space="preserve">"photo.jpg"</w:t>
      </w:r>
      <w:r>
        <w:rPr>
          <w:rStyle w:val="NormalTok"/>
        </w:rPr>
        <w:t xml:space="preserve">))</w:t>
      </w:r>
      <w:r>
        <w:rPr>
          <w:rStyle w:val="OperatorTok"/>
        </w:rPr>
        <w:t xml:space="preserve">;</w:t>
      </w:r>
      <w:r>
        <w:rPr>
          <w:rStyle w:val="NormalTok"/>
        </w:rPr>
        <w:t xml:space="preserve"> </w:t>
      </w:r>
      <w:r>
        <w:rPr>
          <w:rStyle w:val="CommentTok"/>
        </w:rPr>
        <w:t xml:space="preserve">// chemin ABSOLU, résolu depuis le dossier courant</w:t>
      </w:r>
    </w:p>
    <w:bookmarkEnd w:id="286"/>
    <w:bookmarkStart w:id="293" w:name="Xf057f3dc33c95f1ab54249f2cd3a5e5b07475c6"/>
    <w:p>
      <w:pPr>
        <w:pStyle w:val="Heading2"/>
      </w:pPr>
      <w:r>
        <w:t xml:space="preserve">11.6 Les Streams : traiter de gros fichiers sans tout charger en mémoire</w:t>
      </w:r>
    </w:p>
    <w:p>
      <w:pPr>
        <w:pStyle w:val="FirstParagraph"/>
      </w:pPr>
      <w:r>
        <w:t xml:space="preserve">⚠️ readFile charge le fichier ENTIER en mémoire</w:t>
      </w:r>
      <w:r>
        <w:t xml:space="preserve"> </w:t>
      </w:r>
      <w:r>
        <w:rPr>
          <w:rStyle w:val="VerbatimChar"/>
        </w:rPr>
        <w:t xml:space="preserve">fs.readFile</w:t>
      </w:r>
      <w:r>
        <w:t xml:space="preserve"> </w:t>
      </w:r>
      <w:r>
        <w:t xml:space="preserve">charge la</w:t>
      </w:r>
      <w:r>
        <w:t xml:space="preserve"> </w:t>
      </w:r>
      <w:r>
        <w:rPr>
          <w:b/>
          <w:bCs/>
        </w:rPr>
        <w:t xml:space="preserve">totalité</w:t>
      </w:r>
      <w:r>
        <w:t xml:space="preserve"> </w:t>
      </w:r>
      <w:r>
        <w:t xml:space="preserve">du contenu d’un fichier en mémoire avant de le retourner. Pour un fichier de quelques Ko, aucun problème. Pour un fichier vidéo de plusieurs Go, cela peut épuiser la mémoire disponible du serveur. Les</w:t>
      </w:r>
      <w:r>
        <w:t xml:space="preserve"> </w:t>
      </w:r>
      <w:r>
        <w:rPr>
          <w:b/>
          <w:bCs/>
        </w:rPr>
        <w:t xml:space="preserve">Streams</w:t>
      </w:r>
      <w:r>
        <w:t xml:space="preserve"> </w:t>
      </w:r>
      <w:r>
        <w:t xml:space="preserve">résolvent ce problème en traitant les données</w:t>
      </w:r>
      <w:r>
        <w:t xml:space="preserve"> </w:t>
      </w:r>
      <w:r>
        <w:rPr>
          <w:b/>
          <w:bCs/>
        </w:rPr>
        <w:t xml:space="preserve">par morceaux</w:t>
      </w:r>
      <w:r>
        <w:t xml:space="preserve"> </w:t>
      </w:r>
      <w:r>
        <w:t xml:space="preserve">(chunks), sans jamais charger l’intégralité en mémoire.</w:t>
      </w:r>
    </w:p>
    <w:p>
      <w:pPr>
        <w:pStyle w:val="CaptionedFigure"/>
      </w:pPr>
      <w:r>
        <w:drawing>
          <wp:inline>
            <wp:extent cx="5334000" cy="1028240"/>
            <wp:effectExtent b="0" l="0" r="0" t="0"/>
            <wp:docPr descr="Diagramme" title="" id="288" name="Picture"/>
            <a:graphic>
              <a:graphicData uri="http://schemas.openxmlformats.org/drawingml/2006/picture">
                <pic:pic>
                  <pic:nvPicPr>
                    <pic:cNvPr descr="C:/Users/ingja/Desktop/jarvis-starter-kit/livrables/formations/manuel-nodejs/assets/diagrams/d-11-gestion-fichiers-diagramme-1.png" id="289" name="Picture"/>
                    <pic:cNvPicPr>
                      <a:picLocks noChangeArrowheads="1" noChangeAspect="1"/>
                    </pic:cNvPicPr>
                  </pic:nvPicPr>
                  <pic:blipFill>
                    <a:blip r:embed="rId287"/>
                    <a:stretch>
                      <a:fillRect/>
                    </a:stretch>
                  </pic:blipFill>
                  <pic:spPr bwMode="auto">
                    <a:xfrm>
                      <a:off x="0" y="0"/>
                      <a:ext cx="5334000" cy="102824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Avec</w:t>
      </w:r>
      <w:r>
        <w:t xml:space="preserve"> </w:t>
      </w:r>
      <w:r>
        <w:rPr>
          <w:rStyle w:val="VerbatimChar"/>
        </w:rPr>
        <w:t xml:space="preserve">readFile</w:t>
      </w:r>
      <w:r>
        <w:t xml:space="preserve">, la mémoire utilisée est proportionnelle à la taille</w:t>
      </w:r>
      <w:r>
        <w:t xml:space="preserve"> </w:t>
      </w:r>
      <w:r>
        <w:rPr>
          <w:b/>
          <w:bCs/>
        </w:rPr>
        <w:t xml:space="preserve">totale</w:t>
      </w:r>
      <w:r>
        <w:t xml:space="preserve"> </w:t>
      </w:r>
      <w:r>
        <w:t xml:space="preserve">du fichier — un fichier de 2 Go nécessite (au moins) 2 Go de RAM disponible. Avec un Stream, la mémoire utilisée à un instant donné ne dépend que de la taille d’un</w:t>
      </w:r>
      <w:r>
        <w:t xml:space="preserve"> </w:t>
      </w:r>
      <w:r>
        <w:rPr>
          <w:b/>
          <w:bCs/>
        </w:rPr>
        <w:t xml:space="preserve">chunk</w:t>
      </w:r>
      <w:r>
        <w:t xml:space="preserve"> </w:t>
      </w:r>
      <w:r>
        <w:t xml:space="preserve">(souvent 64 Ko par défaut), quelle que soit la taille totale du fichier — c’est ce qui permet de traiter un fichier de 2 Go, ou de 200 Go, avec la même empreinte mémoire minime.</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br/>
      </w:r>
      <w:r>
        <w:rPr>
          <w:rStyle w:val="KeywordTok"/>
        </w:rPr>
        <w:t xml:space="preserve">const</w:t>
      </w:r>
      <w:r>
        <w:rPr>
          <w:rStyle w:val="NormalTok"/>
        </w:rPr>
        <w:t xml:space="preserve"> streamLecture </w:t>
      </w:r>
      <w:r>
        <w:rPr>
          <w:rStyle w:val="OperatorTok"/>
        </w:rPr>
        <w:t xml:space="preserve">=</w:t>
      </w:r>
      <w:r>
        <w:rPr>
          <w:rStyle w:val="NormalTok"/>
        </w:rPr>
        <w:t xml:space="preserve"> fs</w:t>
      </w:r>
      <w:r>
        <w:rPr>
          <w:rStyle w:val="OperatorTok"/>
        </w:rPr>
        <w:t xml:space="preserve">.</w:t>
      </w:r>
      <w:r>
        <w:rPr>
          <w:rStyle w:val="FunctionTok"/>
        </w:rPr>
        <w:t xml:space="preserve">createReadStream</w:t>
      </w:r>
      <w:r>
        <w:rPr>
          <w:rStyle w:val="NormalTok"/>
        </w:rPr>
        <w:t xml:space="preserve">(</w:t>
      </w:r>
      <w:r>
        <w:rPr>
          <w:rStyle w:val="StringTok"/>
        </w:rPr>
        <w:t xml:space="preserve">"gros-fichier.csv"</w:t>
      </w:r>
      <w:r>
        <w:rPr>
          <w:rStyle w:val="OperatorTok"/>
        </w:rPr>
        <w:t xml:space="preserve">,</w:t>
      </w:r>
      <w:r>
        <w:rPr>
          <w:rStyle w:val="NormalTok"/>
        </w:rPr>
        <w:t xml:space="preserve"> { </w:t>
      </w:r>
      <w:r>
        <w:rPr>
          <w:rStyle w:val="DataTypeTok"/>
        </w:rPr>
        <w:t xml:space="preserve">encoding</w:t>
      </w:r>
      <w:r>
        <w:rPr>
          <w:rStyle w:val="OperatorTok"/>
        </w:rPr>
        <w:t xml:space="preserve">:</w:t>
      </w:r>
      <w:r>
        <w:rPr>
          <w:rStyle w:val="NormalTok"/>
        </w:rPr>
        <w:t xml:space="preserve"> </w:t>
      </w:r>
      <w:r>
        <w:rPr>
          <w:rStyle w:val="StringTok"/>
        </w:rPr>
        <w:t xml:space="preserve">"utf8"</w:t>
      </w:r>
      <w:r>
        <w:rPr>
          <w:rStyle w:val="NormalTok"/>
        </w:rPr>
        <w:t xml:space="preserve"> })</w:t>
      </w:r>
      <w:r>
        <w:rPr>
          <w:rStyle w:val="OperatorTok"/>
        </w:rPr>
        <w:t xml:space="preserve">;</w:t>
      </w:r>
      <w:r>
        <w:br/>
      </w:r>
      <w:r>
        <w:br/>
      </w:r>
      <w:r>
        <w:rPr>
          <w:rStyle w:val="NormalTok"/>
        </w:rPr>
        <w:t xml:space="preserve">streamLecture</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(chunk)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"Morceau reçu :"</w:t>
      </w:r>
      <w:r>
        <w:rPr>
          <w:rStyle w:val="OperatorTok"/>
        </w:rPr>
        <w:t xml:space="preserve">,</w:t>
      </w:r>
      <w:r>
        <w:rPr>
          <w:rStyle w:val="NormalTok"/>
        </w:rPr>
        <w:t xml:space="preserve"> chunk</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StringTok"/>
        </w:rPr>
        <w:t xml:space="preserve">"caractères"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streamLecture</w:t>
      </w:r>
      <w:r>
        <w:rPr>
          <w:rStyle w:val="OperatorTok"/>
        </w:rPr>
        <w:t xml:space="preserve">.</w:t>
      </w:r>
      <w:r>
        <w:rPr>
          <w:rStyle w:val="FunctionTok"/>
        </w:rPr>
        <w:t xml:space="preserve">on</w:t>
      </w:r>
      <w:r>
        <w:rPr>
          <w:rStyle w:val="NormalTok"/>
        </w:rPr>
        <w:t xml:space="preserve">(</w:t>
      </w:r>
      <w:r>
        <w:rPr>
          <w:rStyle w:val="StringTok"/>
        </w:rPr>
        <w:t xml:space="preserve">"end"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"Lecture terminée"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streamLecture</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(erreur)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"Erreur de lecture :"</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Copier un fichier volumineux SANS jamais le charger entièrement en mémoire</w:t>
      </w:r>
      <w:r>
        <w:br/>
      </w:r>
      <w:r>
        <w:rPr>
          <w:rStyle w:val="KeywordTok"/>
        </w:rPr>
        <w:t xml:space="preserve">const</w:t>
      </w:r>
      <w:r>
        <w:rPr>
          <w:rStyle w:val="NormalTok"/>
        </w:rPr>
        <w:t xml:space="preserve"> streamLecture </w:t>
      </w:r>
      <w:r>
        <w:rPr>
          <w:rStyle w:val="OperatorTok"/>
        </w:rPr>
        <w:t xml:space="preserve">=</w:t>
      </w:r>
      <w:r>
        <w:rPr>
          <w:rStyle w:val="NormalTok"/>
        </w:rPr>
        <w:t xml:space="preserve"> fs</w:t>
      </w:r>
      <w:r>
        <w:rPr>
          <w:rStyle w:val="OperatorTok"/>
        </w:rPr>
        <w:t xml:space="preserve">.</w:t>
      </w:r>
      <w:r>
        <w:rPr>
          <w:rStyle w:val="FunctionTok"/>
        </w:rPr>
        <w:t xml:space="preserve">createReadStream</w:t>
      </w:r>
      <w:r>
        <w:rPr>
          <w:rStyle w:val="NormalTok"/>
        </w:rPr>
        <w:t xml:space="preserve">(</w:t>
      </w:r>
      <w:r>
        <w:rPr>
          <w:rStyle w:val="StringTok"/>
        </w:rPr>
        <w:t xml:space="preserve">"source.mp4"</w:t>
      </w:r>
      <w:r>
        <w:rPr>
          <w:rStyle w:val="NormalTok"/>
        </w:rPr>
        <w:t xml:space="preserve">)</w:t>
      </w:r>
      <w:r>
        <w:rPr>
          <w:rStyle w:val="OperatorTok"/>
        </w:rPr>
        <w:t xml:space="preserve">;</w:t>
      </w:r>
      <w:r>
        <w:br/>
      </w:r>
      <w:r>
        <w:rPr>
          <w:rStyle w:val="KeywordTok"/>
        </w:rPr>
        <w:t xml:space="preserve">const</w:t>
      </w:r>
      <w:r>
        <w:rPr>
          <w:rStyle w:val="NormalTok"/>
        </w:rPr>
        <w:t xml:space="preserve"> streamEcriture </w:t>
      </w:r>
      <w:r>
        <w:rPr>
          <w:rStyle w:val="OperatorTok"/>
        </w:rPr>
        <w:t xml:space="preserve">=</w:t>
      </w:r>
      <w:r>
        <w:rPr>
          <w:rStyle w:val="NormalTok"/>
        </w:rPr>
        <w:t xml:space="preserve"> fs</w:t>
      </w:r>
      <w:r>
        <w:rPr>
          <w:rStyle w:val="OperatorTok"/>
        </w:rPr>
        <w:t xml:space="preserve">.</w:t>
      </w:r>
      <w:r>
        <w:rPr>
          <w:rStyle w:val="FunctionTok"/>
        </w:rPr>
        <w:t xml:space="preserve">createWriteStream</w:t>
      </w:r>
      <w:r>
        <w:rPr>
          <w:rStyle w:val="NormalTok"/>
        </w:rPr>
        <w:t xml:space="preserve">(</w:t>
      </w:r>
      <w:r>
        <w:rPr>
          <w:rStyle w:val="StringTok"/>
        </w:rPr>
        <w:t xml:space="preserve">"copie.mp4"</w:t>
      </w:r>
      <w:r>
        <w:rPr>
          <w:rStyle w:val="NormalTok"/>
        </w:rPr>
        <w:t xml:space="preserve">)</w:t>
      </w:r>
      <w:r>
        <w:rPr>
          <w:rStyle w:val="OperatorTok"/>
        </w:rPr>
        <w:t xml:space="preserve">;</w:t>
      </w:r>
      <w:r>
        <w:br/>
      </w:r>
      <w:r>
        <w:br/>
      </w:r>
      <w:r>
        <w:rPr>
          <w:rStyle w:val="NormalTok"/>
        </w:rPr>
        <w:t xml:space="preserve">streamLecture</w:t>
      </w:r>
      <w:r>
        <w:rPr>
          <w:rStyle w:val="OperatorTok"/>
        </w:rPr>
        <w:t xml:space="preserve">.</w:t>
      </w:r>
      <w:r>
        <w:rPr>
          <w:rStyle w:val="FunctionTok"/>
        </w:rPr>
        <w:t xml:space="preserve">pipe</w:t>
      </w:r>
      <w:r>
        <w:rPr>
          <w:rStyle w:val="NormalTok"/>
        </w:rPr>
        <w:t xml:space="preserve">(streamEcriture)</w:t>
      </w:r>
      <w:r>
        <w:rPr>
          <w:rStyle w:val="OperatorTok"/>
        </w:rPr>
        <w:t xml:space="preserve">;</w:t>
      </w:r>
      <w:r>
        <w:rPr>
          <w:rStyle w:val="NormalTok"/>
        </w:rPr>
        <w:t xml:space="preserve"> </w:t>
      </w:r>
      <w:r>
        <w:rPr>
          <w:rStyle w:val="CommentTok"/>
        </w:rPr>
        <w:t xml:space="preserve">// "pipe" relie directement la sortie de l'un à l'entrée de l'autre</w:t>
      </w:r>
      <w:r>
        <w:br/>
      </w:r>
      <w:r>
        <w:br/>
      </w:r>
      <w:r>
        <w:rPr>
          <w:rStyle w:val="NormalTok"/>
        </w:rPr>
        <w:t xml:space="preserve">streamEcriture</w:t>
      </w:r>
      <w:r>
        <w:rPr>
          <w:rStyle w:val="OperatorTok"/>
        </w:rPr>
        <w:t xml:space="preserve">.</w:t>
      </w:r>
      <w:r>
        <w:rPr>
          <w:rStyle w:val="FunctionTok"/>
        </w:rPr>
        <w:t xml:space="preserve">on</w:t>
      </w:r>
      <w:r>
        <w:rPr>
          <w:rStyle w:val="NormalTok"/>
        </w:rPr>
        <w:t xml:space="preserve">(</w:t>
      </w:r>
      <w:r>
        <w:rPr>
          <w:rStyle w:val="StringTok"/>
        </w:rPr>
        <w:t xml:space="preserve">"finish"</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"Copie terminée"</w:t>
      </w:r>
      <w:r>
        <w:rPr>
          <w:rStyle w:val="NormalTok"/>
        </w:rPr>
        <w:t xml:space="preserve">))</w:t>
      </w:r>
      <w:r>
        <w:rPr>
          <w:rStyle w:val="OperatorTok"/>
        </w:rPr>
        <w:t xml:space="preserve">;</w:t>
      </w:r>
    </w:p>
    <w:p>
      <w:pPr>
        <w:pStyle w:val="CaptionedFigure"/>
      </w:pPr>
      <w:r>
        <w:drawing>
          <wp:inline>
            <wp:extent cx="5334000" cy="4112963"/>
            <wp:effectExtent b="0" l="0" r="0" t="0"/>
            <wp:docPr descr="Diagramme" title="" id="291" name="Picture"/>
            <a:graphic>
              <a:graphicData uri="http://schemas.openxmlformats.org/drawingml/2006/picture">
                <pic:pic>
                  <pic:nvPicPr>
                    <pic:cNvPr descr="C:/Users/ingja/Desktop/jarvis-starter-kit/livrables/formations/manuel-nodejs/assets/diagrams/d-11-gestion-fichiers-diagramme-2.png" id="292" name="Picture"/>
                    <pic:cNvPicPr>
                      <a:picLocks noChangeArrowheads="1" noChangeAspect="1"/>
                    </pic:cNvPicPr>
                  </pic:nvPicPr>
                  <pic:blipFill>
                    <a:blip r:embed="rId290"/>
                    <a:stretch>
                      <a:fillRect/>
                    </a:stretch>
                  </pic:blipFill>
                  <pic:spPr bwMode="auto">
                    <a:xfrm>
                      <a:off x="0" y="0"/>
                      <a:ext cx="5334000" cy="411296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.pipe() : la façon idiomatique de connecter des Streams</w:t>
      </w:r>
      <w:r>
        <w:t xml:space="preserve"> </w:t>
      </w:r>
      <w:r>
        <w:rPr>
          <w:rStyle w:val="VerbatimChar"/>
        </w:rPr>
        <w:t xml:space="preserve">.pipe()</w:t>
      </w:r>
      <w:r>
        <w:t xml:space="preserve"> </w:t>
      </w:r>
      <w:r>
        <w:t xml:space="preserve">gère automatiquement le rythme de transfert (</w:t>
      </w:r>
      <w:r>
        <w:rPr>
          <w:i/>
          <w:iCs/>
        </w:rPr>
        <w:t xml:space="preserve">backpressure</w:t>
      </w:r>
      <w:r>
        <w:t xml:space="preserve">, illustré ci-dessus) : si la destination (écriture) est plus lente que la source (lecture), Node.js ralentit automatiquement la lecture pour éviter d’accumuler des données non écrites en mémoire — un mécanisme important pour le téléversement de fichiers volumineux (chapitre 26).</w:t>
      </w:r>
    </w:p>
    <w:p>
      <w:pPr>
        <w:pStyle w:val="BodyText"/>
      </w:pPr>
      <w:r>
        <w:t xml:space="preserve">📌 À retenir</w:t>
      </w:r>
      <w:r>
        <w:t xml:space="preserve"> </w:t>
      </w:r>
      <w:r>
        <w:t xml:space="preserve">Règle de décision simple : fichier de configuration, petit JSON, template HTML →</w:t>
      </w:r>
      <w:r>
        <w:t xml:space="preserve"> </w:t>
      </w:r>
      <w:r>
        <w:t xml:space="preserve">fs.readFile</w:t>
      </w:r>
      <w:r>
        <w:t xml:space="preserve">/</w:t>
      </w:r>
      <w:r>
        <w:t xml:space="preserve">fs.promises.readFile</w:t>
      </w:r>
      <w:r>
        <w:t xml:space="preserve"> </w:t>
      </w:r>
      <w:r>
        <w:t xml:space="preserve">suffit largement. Fichier potentiellement volumineux dont la taille n’est pas maîtrisée à l’avance (upload utilisateur, export de rapport, vidéo) → Streams, systématiquement.</w:t>
      </w:r>
    </w:p>
    <w:bookmarkEnd w:id="293"/>
    <w:bookmarkStart w:id="294" w:name="Xdd92e3d15e41a70c4629f4a0a29b3c4f061f5ab"/>
    <w:p>
      <w:pPr>
        <w:pStyle w:val="Heading2"/>
      </w:pPr>
      <w:r>
        <w:t xml:space="preserve">Atelier — Comparer readFile et Stream sur un gros fichier</w:t>
      </w:r>
    </w:p>
    <w:p>
      <w:pPr>
        <w:pStyle w:val="FirstParagraph"/>
      </w:pPr>
      <w:r>
        <w:t xml:space="preserve">🛠️ Atelier 11 — Observer la mémoire utilisée</w:t>
      </w:r>
    </w:p>
    <w:p>
      <w:pPr>
        <w:pStyle w:val="BodyText"/>
      </w:pPr>
      <w:r>
        <w:rPr>
          <w:b/>
          <w:bCs/>
        </w:rPr>
        <w:t xml:space="preserve">Objectif</w:t>
      </w:r>
      <w:r>
        <w:t xml:space="preserve"> </w:t>
      </w:r>
      <w:r>
        <w:t xml:space="preserve">: reproduire concrètement le problème de la mise en situation d’ouverture, et sa solution.</w:t>
      </w:r>
    </w:p>
    <w:p>
      <w:pPr>
        <w:pStyle w:val="BodyText"/>
      </w:pPr>
      <w:r>
        <w:rPr>
          <w:b/>
          <w:bCs/>
        </w:rPr>
        <w:t xml:space="preserve">Préparation</w:t>
      </w:r>
      <w:r>
        <w:t xml:space="preserve"> </w:t>
      </w:r>
      <w:r>
        <w:t xml:space="preserve">: générer un fichier CSV volumineux de test (quelques centaines de milliers de lignes, un simple script de génération répétitive suffit).</w:t>
      </w:r>
    </w:p>
    <w:p>
      <w:pPr>
        <w:pStyle w:val="BodyText"/>
      </w:pPr>
      <w:r>
        <w:rPr>
          <w:b/>
          <w:bCs/>
        </w:rPr>
        <w:t xml:space="preserve">Étapes détaillées</w:t>
      </w:r>
      <w:r>
        <w:t xml:space="preserve"> </w:t>
      </w:r>
      <w:r>
        <w:t xml:space="preserve">:</w:t>
      </w:r>
      <w:r>
        <w:t xml:space="preserve"> </w:t>
      </w:r>
      <w:r>
        <w:t xml:space="preserve">1. Écris un script qui lit ce fichier avec</w:t>
      </w:r>
      <w:r>
        <w:t xml:space="preserve"> </w:t>
      </w:r>
      <w:r>
        <w:rPr>
          <w:rStyle w:val="VerbatimChar"/>
        </w:rPr>
        <w:t xml:space="preserve">fs.readFileSync</w:t>
      </w:r>
      <w:r>
        <w:t xml:space="preserve">, et affiche</w:t>
      </w:r>
      <w:r>
        <w:t xml:space="preserve"> </w:t>
      </w:r>
      <w:r>
        <w:rPr>
          <w:rStyle w:val="VerbatimChar"/>
        </w:rPr>
        <w:t xml:space="preserve">process.memoryUsage().heapUsed</w:t>
      </w:r>
      <w:r>
        <w:t xml:space="preserve"> </w:t>
      </w:r>
      <w:r>
        <w:t xml:space="preserve">avant et après la lecture.</w:t>
      </w:r>
      <w:r>
        <w:t xml:space="preserve"> </w:t>
      </w:r>
      <w:r>
        <w:t xml:space="preserve">2. Écris un second script qui lit le même fichier avec</w:t>
      </w:r>
      <w:r>
        <w:t xml:space="preserve"> </w:t>
      </w:r>
      <w:r>
        <w:rPr>
          <w:rStyle w:val="VerbatimChar"/>
        </w:rPr>
        <w:t xml:space="preserve">fs.createReadStream</w:t>
      </w:r>
      <w:r>
        <w:t xml:space="preserve">, comptant simplement le nombre de chunks reçus via l’événement</w:t>
      </w:r>
      <w:r>
        <w:t xml:space="preserve"> </w:t>
      </w:r>
      <w:r>
        <w:rPr>
          <w:rStyle w:val="VerbatimChar"/>
        </w:rPr>
        <w:t xml:space="preserve">data</w:t>
      </w:r>
      <w:r>
        <w:t xml:space="preserve">, et affiche à nouveau</w:t>
      </w:r>
      <w:r>
        <w:t xml:space="preserve"> </w:t>
      </w:r>
      <w:r>
        <w:rPr>
          <w:rStyle w:val="VerbatimChar"/>
        </w:rPr>
        <w:t xml:space="preserve">process.memoryUsage().heapUsed</w:t>
      </w:r>
      <w:r>
        <w:t xml:space="preserve"> </w:t>
      </w:r>
      <w:r>
        <w:t xml:space="preserve">pendant le traitement.</w:t>
      </w:r>
      <w:r>
        <w:t xml:space="preserve"> </w:t>
      </w:r>
      <w:r>
        <w:t xml:space="preserve">3. Compare les deux mesures de mémoire.</w:t>
      </w:r>
    </w:p>
    <w:p>
      <w:pPr>
        <w:pStyle w:val="BodyText"/>
      </w:pPr>
      <w:r>
        <w:rPr>
          <w:b/>
          <w:bCs/>
        </w:rPr>
        <w:t xml:space="preserve">Validation</w:t>
      </w:r>
      <w:r>
        <w:t xml:space="preserve"> </w:t>
      </w:r>
      <w:r>
        <w:t xml:space="preserve">: la version</w:t>
      </w:r>
      <w:r>
        <w:t xml:space="preserve"> </w:t>
      </w:r>
      <w:r>
        <w:rPr>
          <w:rStyle w:val="VerbatimChar"/>
        </w:rPr>
        <w:t xml:space="preserve">readFileSync</w:t>
      </w:r>
      <w:r>
        <w:t xml:space="preserve"> </w:t>
      </w:r>
      <w:r>
        <w:t xml:space="preserve">doit montrer un bond de mémoire proportionnel à la taille du fichier ; la version Stream doit rester quasiment stable, peu importe la taille du fichier testé.</w:t>
      </w:r>
    </w:p>
    <w:p>
      <w:pPr>
        <w:pStyle w:val="BodyText"/>
      </w:pPr>
      <w:r>
        <w:rPr>
          <w:b/>
          <w:bCs/>
        </w:rPr>
        <w:t xml:space="preserve">Résultat attendu</w:t>
      </w:r>
      <w:r>
        <w:t xml:space="preserve"> </w:t>
      </w:r>
      <w:r>
        <w:t xml:space="preserve">: une preuve mesurée, pas seulement théorique, de pourquoi les Streams évitent le plantage de la mise en situation d’ouverture.</w:t>
      </w:r>
    </w:p>
    <w:p>
      <w:pPr>
        <w:pStyle w:val="BodyText"/>
      </w:pPr>
      <w:r>
        <w:rPr>
          <w:b/>
          <w:bCs/>
        </w:rPr>
        <w:t xml:space="preserve">Dépannage</w:t>
      </w:r>
      <w:r>
        <w:t xml:space="preserve"> </w:t>
      </w:r>
      <w:r>
        <w:t xml:space="preserve">: si les deux mesures semblent proches, vérifie que le fichier de test est réellement volumineux (plusieurs dizaines de Mo au minimum) pour que la différence devienne mesurable.</w:t>
      </w:r>
    </w:p>
    <w:p>
      <w:pPr>
        <w:pStyle w:val="BodyText"/>
      </w:pPr>
      <w:r>
        <w:rPr>
          <w:b/>
          <w:bCs/>
        </w:rPr>
        <w:t xml:space="preserve">Nettoyage</w:t>
      </w:r>
      <w:r>
        <w:t xml:space="preserve"> </w:t>
      </w:r>
      <w:r>
        <w:t xml:space="preserve">: supprime le fichier CSV de test généré.</w:t>
      </w:r>
    </w:p>
    <w:bookmarkEnd w:id="294"/>
    <w:bookmarkStart w:id="295" w:name="erreurs-fréquentes-10"/>
    <w:p>
      <w:pPr>
        <w:pStyle w:val="Heading2"/>
      </w:pPr>
      <w:r>
        <w:t xml:space="preserve">Erreurs fréquentes</w:t>
      </w:r>
    </w:p>
    <w:p>
      <w:pPr>
        <w:pStyle w:val="FirstParagraph"/>
      </w:pPr>
      <w:r>
        <w:t xml:space="preserve">⚠️ Erreur n°1 — Chemins relatifs fragiles selon le dossier de lancement du script</w:t>
      </w:r>
    </w:p>
    <w:p>
      <w:pPr>
        <w:pStyle w:val="SourceCode"/>
      </w:pPr>
      <w:r>
        <w:rPr>
          <w:rStyle w:val="CommentTok"/>
        </w:rPr>
        <w:t xml:space="preserve">// ❌ Fragile : dépend du dossier depuis lequel "node index.js" est lancé</w:t>
      </w:r>
      <w:r>
        <w:br/>
      </w:r>
      <w:r>
        <w:rPr>
          <w:rStyle w:val="NormalTok"/>
        </w:rPr>
        <w:t xml:space="preserve">fs</w:t>
      </w:r>
      <w:r>
        <w:rPr>
          <w:rStyle w:val="OperatorTok"/>
        </w:rPr>
        <w:t xml:space="preserve">.</w:t>
      </w:r>
      <w:r>
        <w:rPr>
          <w:rStyle w:val="FunctionTok"/>
        </w:rPr>
        <w:t xml:space="preserve">readFile</w:t>
      </w:r>
      <w:r>
        <w:rPr>
          <w:rStyle w:val="NormalTok"/>
        </w:rPr>
        <w:t xml:space="preserve">(</w:t>
      </w:r>
      <w:r>
        <w:rPr>
          <w:rStyle w:val="StringTok"/>
        </w:rPr>
        <w:t xml:space="preserve">"config.json"</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p>
    <w:p>
      <w:pPr>
        <w:pStyle w:val="SourceCode"/>
      </w:pPr>
      <w:r>
        <w:rPr>
          <w:rStyle w:val="CommentTok"/>
        </w:rPr>
        <w:t xml:space="preserve">// ✅ Toujours ancrer les chemins sur __dirname (l'emplacement RÉEL du fichier de code, invariable)</w:t>
      </w:r>
      <w:r>
        <w:br/>
      </w:r>
      <w:r>
        <w:rPr>
          <w:rStyle w:val="NormalTok"/>
        </w:rPr>
        <w:t xml:space="preserve">fs</w:t>
      </w:r>
      <w:r>
        <w:rPr>
          <w:rStyle w:val="OperatorTok"/>
        </w:rPr>
        <w:t xml:space="preserve">.</w:t>
      </w:r>
      <w:r>
        <w:rPr>
          <w:rStyle w:val="FunctionTok"/>
        </w:rPr>
        <w:t xml:space="preserve">readFile</w:t>
      </w:r>
      <w:r>
        <w:rPr>
          <w:rStyle w:val="NormalTok"/>
        </w:rPr>
        <w:t xml:space="preserve">(path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"config.json"</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p>
    <w:p>
      <w:pPr>
        <w:pStyle w:val="FirstParagraph"/>
      </w:pPr>
      <w:r>
        <w:t xml:space="preserve">Un chemin relatif comme</w:t>
      </w:r>
      <w:r>
        <w:t xml:space="preserve"> </w:t>
      </w:r>
      <w:r>
        <w:rPr>
          <w:rStyle w:val="VerbatimChar"/>
        </w:rPr>
        <w:t xml:space="preserve">"config.json"</w:t>
      </w:r>
      <w:r>
        <w:t xml:space="preserve"> </w:t>
      </w:r>
      <w:r>
        <w:t xml:space="preserve">est résolu par rapport au</w:t>
      </w:r>
      <w:r>
        <w:t xml:space="preserve"> </w:t>
      </w:r>
      <w:r>
        <w:rPr>
          <w:b/>
          <w:bCs/>
        </w:rPr>
        <w:t xml:space="preserve">répertoire de travail courant</w:t>
      </w:r>
      <w:r>
        <w:t xml:space="preserve"> </w:t>
      </w:r>
      <w:r>
        <w:t xml:space="preserve">du processus (celui d’où la commande</w:t>
      </w:r>
      <w:r>
        <w:t xml:space="preserve"> </w:t>
      </w:r>
      <w:r>
        <w:rPr>
          <w:rStyle w:val="VerbatimChar"/>
        </w:rPr>
        <w:t xml:space="preserve">node</w:t>
      </w:r>
      <w:r>
        <w:t xml:space="preserve"> </w:t>
      </w:r>
      <w:r>
        <w:t xml:space="preserve">a été lancée), pas par rapport à l’emplacement du fichier source — une source de bugs fréquente dès que le script est lancé depuis un autre dossier ou par un gestionnaire de processus (PM2, Docker).</w:t>
      </w:r>
    </w:p>
    <w:p>
      <w:pPr>
        <w:pStyle w:val="BodyText"/>
      </w:pPr>
      <w:r>
        <w:t xml:space="preserve">⚠️ Erreur n°2 — Utiliser readFile sur un fichier dont la taille n’est pas maîtrisée</w:t>
      </w:r>
      <w:r>
        <w:t xml:space="preserve"> </w:t>
      </w:r>
      <w:r>
        <w:t xml:space="preserve">Exactement le piège de la mise en situation d’ouverture : un fichier utilisateur téléversé peut avoir n’importe quelle taille. Traiter systématiquement les fichiers potentiellement volumineux via des Streams évite ce risque, quelle que soit la taille réellement rencontrée en production.</w:t>
      </w:r>
    </w:p>
    <w:bookmarkEnd w:id="295"/>
    <w:bookmarkStart w:id="296" w:name="débogage-10"/>
    <w:p>
      <w:pPr>
        <w:pStyle w:val="Heading2"/>
      </w:pPr>
      <w:r>
        <w:t xml:space="preserve">Débogage</w:t>
      </w:r>
    </w:p>
    <w:p>
      <w:pPr>
        <w:pStyle w:val="FirstParagraph"/>
      </w:pPr>
      <w:r>
        <w:t xml:space="preserve">🩺 Symptôme :</w:t>
      </w:r>
      <w:r>
        <w:t xml:space="preserve"> </w:t>
      </w:r>
      <w:r>
        <w:t xml:space="preserve">“JavaScript heap out of memory”</w:t>
      </w:r>
      <w:r>
        <w:t xml:space="preserve"> </w:t>
      </w:r>
      <w:r>
        <w:t xml:space="preserve">en traitant un fichier</w:t>
      </w:r>
    </w:p>
    <w:p>
      <w:pPr>
        <w:pStyle w:val="Compact"/>
        <w:numPr>
          <w:ilvl w:val="0"/>
          <w:numId w:val="1229"/>
        </w:numPr>
      </w:pPr>
      <w:r>
        <w:rPr>
          <w:b/>
          <w:bCs/>
        </w:rPr>
        <w:t xml:space="preserve">Cause</w:t>
      </w:r>
      <w:r>
        <w:t xml:space="preserve"> </w:t>
      </w:r>
      <w:r>
        <w:t xml:space="preserve">: très probablement un</w:t>
      </w:r>
      <w:r>
        <w:t xml:space="preserve"> </w:t>
      </w:r>
      <w:r>
        <w:rPr>
          <w:rStyle w:val="VerbatimChar"/>
        </w:rPr>
        <w:t xml:space="preserve">readFile</w:t>
      </w:r>
      <w:r>
        <w:t xml:space="preserve">/</w:t>
      </w:r>
      <w:r>
        <w:rPr>
          <w:rStyle w:val="VerbatimChar"/>
        </w:rPr>
        <w:t xml:space="preserve">readFileSync</w:t>
      </w:r>
      <w:r>
        <w:t xml:space="preserve"> </w:t>
      </w:r>
      <w:r>
        <w:t xml:space="preserve">sur un fichier trop volumineux pour la mémoire disponible.</w:t>
      </w:r>
    </w:p>
    <w:p>
      <w:pPr>
        <w:pStyle w:val="Compact"/>
        <w:numPr>
          <w:ilvl w:val="0"/>
          <w:numId w:val="1229"/>
        </w:numPr>
      </w:pPr>
      <w:r>
        <w:rPr>
          <w:b/>
          <w:bCs/>
        </w:rPr>
        <w:t xml:space="preserve">Diagnostic</w:t>
      </w:r>
      <w:r>
        <w:t xml:space="preserve"> </w:t>
      </w:r>
      <w:r>
        <w:t xml:space="preserve">: identifier l’opération de lecture concernée et estimer la taille réelle du fichier en cause.</w:t>
      </w:r>
    </w:p>
    <w:p>
      <w:pPr>
        <w:pStyle w:val="Compact"/>
        <w:numPr>
          <w:ilvl w:val="0"/>
          <w:numId w:val="1229"/>
        </w:numPr>
      </w:pPr>
      <w:r>
        <w:rPr>
          <w:b/>
          <w:bCs/>
        </w:rPr>
        <w:t xml:space="preserve">Solution</w:t>
      </w:r>
      <w:r>
        <w:t xml:space="preserve"> </w:t>
      </w:r>
      <w:r>
        <w:t xml:space="preserve">: remplacer par un Stream (</w:t>
      </w:r>
      <w:r>
        <w:rPr>
          <w:rStyle w:val="VerbatimChar"/>
        </w:rPr>
        <w:t xml:space="preserve">createReadStream</w:t>
      </w:r>
      <w:r>
        <w:t xml:space="preserve">), traitant les données par morceaux.</w:t>
      </w:r>
    </w:p>
    <w:p>
      <w:pPr>
        <w:pStyle w:val="FirstParagraph"/>
      </w:pPr>
      <w:r>
        <w:t xml:space="preserve">🩺 Symptôme :</w:t>
      </w:r>
      <w:r>
        <w:t xml:space="preserve"> </w:t>
      </w:r>
      <w:r>
        <w:t xml:space="preserve">“ENOENT: no such file or directory”</w:t>
      </w:r>
    </w:p>
    <w:p>
      <w:pPr>
        <w:pStyle w:val="Compact"/>
        <w:numPr>
          <w:ilvl w:val="0"/>
          <w:numId w:val="1230"/>
        </w:numPr>
      </w:pPr>
      <w:r>
        <w:rPr>
          <w:b/>
          <w:bCs/>
        </w:rPr>
        <w:t xml:space="preserve">Cause</w:t>
      </w:r>
      <w:r>
        <w:t xml:space="preserve"> </w:t>
      </w:r>
      <w:r>
        <w:t xml:space="preserve">: chemin relatif mal résolu (erreur fréquente n°1) ou fichier réellement absent.</w:t>
      </w:r>
    </w:p>
    <w:p>
      <w:pPr>
        <w:pStyle w:val="Compact"/>
        <w:numPr>
          <w:ilvl w:val="0"/>
          <w:numId w:val="1230"/>
        </w:numPr>
      </w:pPr>
      <w:r>
        <w:rPr>
          <w:b/>
          <w:bCs/>
        </w:rPr>
        <w:t xml:space="preserve">Solution</w:t>
      </w:r>
      <w:r>
        <w:t xml:space="preserve"> </w:t>
      </w:r>
      <w:r>
        <w:t xml:space="preserve">: vérifier le chemin absolu réellement utilisé (</w:t>
      </w:r>
      <w:r>
        <w:rPr>
          <w:rStyle w:val="VerbatimChar"/>
        </w:rPr>
        <w:t xml:space="preserve">console.log(path.join(__dirname, ...))</w:t>
      </w:r>
      <w:r>
        <w:t xml:space="preserve">) avant l’appel</w:t>
      </w:r>
      <w:r>
        <w:t xml:space="preserve"> </w:t>
      </w:r>
      <w:r>
        <w:rPr>
          <w:rStyle w:val="VerbatimChar"/>
        </w:rPr>
        <w:t xml:space="preserve">fs</w:t>
      </w:r>
      <w:r>
        <w:t xml:space="preserve">.</w:t>
      </w:r>
    </w:p>
    <w:bookmarkEnd w:id="296"/>
    <w:bookmarkStart w:id="297" w:name="en-entreprise-10"/>
    <w:p>
      <w:pPr>
        <w:pStyle w:val="Heading2"/>
      </w:pPr>
      <w:r>
        <w:t xml:space="preserve">En entreprise</w:t>
      </w:r>
    </w:p>
    <w:p>
      <w:pPr>
        <w:pStyle w:val="Compact"/>
        <w:numPr>
          <w:ilvl w:val="0"/>
          <w:numId w:val="1231"/>
        </w:numPr>
      </w:pPr>
      <w:r>
        <w:rPr>
          <w:b/>
          <w:bCs/>
        </w:rPr>
        <w:t xml:space="preserve">Traitement de fichiers volumineux en Streams</w:t>
      </w:r>
      <w:r>
        <w:t xml:space="preserve"> </w:t>
      </w:r>
      <w:r>
        <w:t xml:space="preserve">: quasiment systématique en production pour l’export de rapports, le traitement de logs, ou la manipulation de fichiers médias — jamais</w:t>
      </w:r>
      <w:r>
        <w:t xml:space="preserve"> </w:t>
      </w:r>
      <w:r>
        <w:rPr>
          <w:rStyle w:val="VerbatimChar"/>
        </w:rPr>
        <w:t xml:space="preserve">readFileSync</w:t>
      </w:r>
      <w:r>
        <w:t xml:space="preserve"> </w:t>
      </w:r>
      <w:r>
        <w:t xml:space="preserve">pour un fichier de taille non maîtrisée.</w:t>
      </w:r>
    </w:p>
    <w:p>
      <w:pPr>
        <w:pStyle w:val="Compact"/>
        <w:numPr>
          <w:ilvl w:val="0"/>
          <w:numId w:val="1231"/>
        </w:numPr>
      </w:pPr>
      <w:r>
        <w:rPr>
          <w:b/>
          <w:bCs/>
        </w:rPr>
        <w:t xml:space="preserve">Limite de taille d’upload</w:t>
      </w:r>
      <w:r>
        <w:t xml:space="preserve"> </w:t>
      </w:r>
      <w:r>
        <w:t xml:space="preserve">: combinée aux Streams, une limite de taille explicite (Multer, chapitre 26) protège contre un fichier délibérément énorme envoyé par un utilisateur malveillant.</w:t>
      </w:r>
    </w:p>
    <w:bookmarkEnd w:id="297"/>
    <w:bookmarkStart w:id="298" w:name="entretien-technique-1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préférer un Stream à readFile pour un gros fichier ?”</w:t>
      </w:r>
      <w:r>
        <w:t xml:space="preserve"> </w:t>
      </w:r>
      <w:r>
        <w:t xml:space="preserve">Réponse attendue : un Stream traite les données par morceaux, gardant une empreinte mémoire constante indépendante de la taille totale du fichier, contrairement à</w:t>
      </w:r>
      <w:r>
        <w:t xml:space="preserve"> </w:t>
      </w:r>
      <w:r>
        <w:rPr>
          <w:rStyle w:val="VerbatimChar"/>
        </w:rPr>
        <w:t xml:space="preserve">readFile</w:t>
      </w:r>
      <w:r>
        <w:t xml:space="preserve"> </w:t>
      </w:r>
      <w:r>
        <w:t xml:space="preserve">qui charge tout en mémoire d’un coup.</w:t>
      </w:r>
    </w:p>
    <w:p>
      <w:pPr>
        <w:pStyle w:val="BodyText"/>
      </w:pPr>
      <w:r>
        <w:rPr>
          <w:b/>
          <w:bCs/>
        </w:rPr>
        <w:t xml:space="preserve">Q2.</w:t>
      </w:r>
      <w:r>
        <w:rPr>
          <w:b/>
          <w:bCs/>
        </w:rPr>
        <w:t xml:space="preserve"> </w:t>
      </w:r>
      <w:r>
        <w:rPr>
          <w:b/>
          <w:bCs/>
        </w:rPr>
        <w:t xml:space="preserve">“Qu’est-ce que le backpressure dans le contexte des Streams ?”</w:t>
      </w:r>
      <w:r>
        <w:t xml:space="preserve"> </w:t>
      </w:r>
      <w:r>
        <w:t xml:space="preserve">Réponse attendue : le mécanisme par lequel</w:t>
      </w:r>
      <w:r>
        <w:t xml:space="preserve"> </w:t>
      </w:r>
      <w:r>
        <w:rPr>
          <w:rStyle w:val="VerbatimChar"/>
        </w:rPr>
        <w:t xml:space="preserve">.pipe()</w:t>
      </w:r>
      <w:r>
        <w:t xml:space="preserve"> </w:t>
      </w:r>
      <w:r>
        <w:t xml:space="preserve">ralentit automatiquement la lecture quand l’écriture (ou tout autre consommateur en aval) est plus lente, pour éviter d’accumuler des données non traitées en mémoire.</w:t>
      </w:r>
    </w:p>
    <w:p>
      <w:pPr>
        <w:pStyle w:val="BodyText"/>
      </w:pPr>
      <w:r>
        <w:rPr>
          <w:b/>
          <w:bCs/>
        </w:rPr>
        <w:t xml:space="preserve">Q3.</w:t>
      </w:r>
      <w:r>
        <w:rPr>
          <w:b/>
          <w:bCs/>
        </w:rPr>
        <w:t xml:space="preserve"> </w:t>
      </w:r>
      <w:r>
        <w:rPr>
          <w:b/>
          <w:bCs/>
        </w:rPr>
        <w:t xml:space="preserve">“Dans quel cas readFileSync est-il acceptable ?”</w:t>
      </w:r>
      <w:r>
        <w:t xml:space="preserve"> </w:t>
      </w:r>
      <w:r>
        <w:t xml:space="preserve">Réponse attendue : uniquement lors du démarrage de l’application (lecture de configuration avant que le serveur n’accepte des requêtes), jamais pendant le traitement d’une requête utilisateur.</w:t>
      </w:r>
    </w:p>
    <w:bookmarkEnd w:id="298"/>
    <w:bookmarkStart w:id="299" w:name="X0ca3410a5d9c5e1f8f83642868f5ff3ad45230b"/>
    <w:p>
      <w:pPr>
        <w:pStyle w:val="Heading2"/>
      </w:pPr>
      <w:r>
        <w:t xml:space="preserve">Optimisation, sécurité et maintenabilité</w:t>
      </w:r>
    </w:p>
    <w:p>
      <w:pPr>
        <w:pStyle w:val="FirstParagraph"/>
      </w:pPr>
      <w:r>
        <w:t xml:space="preserve">🚀 Performance</w:t>
      </w:r>
      <w:r>
        <w:t xml:space="preserve"> </w:t>
      </w:r>
      <w:r>
        <w:t xml:space="preserve">La consommation mémoire d’un Stream reste stable quelle que soit la taille du fichier traité — un critère de scalabilité essentiel pour toute fonctionnalité manipulant des fichiers dont la taille dépend de l’utilisateur.</w:t>
      </w:r>
    </w:p>
    <w:p>
      <w:pPr>
        <w:pStyle w:val="BodyText"/>
      </w:pPr>
      <w:r>
        <w:t xml:space="preserve">🔒 Sécurité</w:t>
      </w:r>
      <w:r>
        <w:t xml:space="preserve"> </w:t>
      </w:r>
      <w:r>
        <w:t xml:space="preserve">Ne jamais faire confiance à un chemin de fichier construit à partir d’une entrée utilisateur sans validation (risque de</w:t>
      </w:r>
      <w:r>
        <w:t xml:space="preserve"> </w:t>
      </w:r>
      <w:r>
        <w:t xml:space="preserve">“path traversal”</w:t>
      </w:r>
      <w:r>
        <w:t xml:space="preserve">, par exemple</w:t>
      </w:r>
      <w:r>
        <w:t xml:space="preserve"> </w:t>
      </w:r>
      <w:r>
        <w:rPr>
          <w:rStyle w:val="VerbatimChar"/>
        </w:rPr>
        <w:t xml:space="preserve">../../etc/passwd</w:t>
      </w:r>
      <w:r>
        <w:t xml:space="preserve">) — approfondi au chapitre 26 (upload) et au chapitre 25 (sécurité générale).</w:t>
      </w:r>
    </w:p>
    <w:bookmarkEnd w:id="299"/>
    <w:bookmarkStart w:id="300" w:name="résumé-du-chapitre-10"/>
    <w:p>
      <w:pPr>
        <w:pStyle w:val="Heading2"/>
      </w:pPr>
      <w:r>
        <w:t xml:space="preserve">Résumé du chapitre</w:t>
      </w:r>
    </w:p>
    <w:p>
      <w:pPr>
        <w:pStyle w:val="Compact"/>
        <w:numPr>
          <w:ilvl w:val="0"/>
          <w:numId w:val="1232"/>
        </w:numPr>
      </w:pPr>
      <w:r>
        <w:t xml:space="preserve">Le module</w:t>
      </w:r>
      <w:r>
        <w:t xml:space="preserve"> </w:t>
      </w:r>
      <w:r>
        <w:rPr>
          <w:rStyle w:val="VerbatimChar"/>
        </w:rPr>
        <w:t xml:space="preserve">fs</w:t>
      </w:r>
      <w:r>
        <w:t xml:space="preserve"> </w:t>
      </w:r>
      <w:r>
        <w:t xml:space="preserve">existe en trois variantes : callback (historique), Promise (</w:t>
      </w:r>
      <w:r>
        <w:rPr>
          <w:rStyle w:val="VerbatimChar"/>
        </w:rPr>
        <w:t xml:space="preserve">fs/promises</w:t>
      </w:r>
      <w:r>
        <w:t xml:space="preserve">, recommandée), synchrone (</w:t>
      </w:r>
      <w:r>
        <w:rPr>
          <w:rStyle w:val="VerbatimChar"/>
        </w:rPr>
        <w:t xml:space="preserve">*Sync</w:t>
      </w:r>
      <w:r>
        <w:t xml:space="preserve">, réservée au démarrage de l’application).</w:t>
      </w:r>
    </w:p>
    <w:p>
      <w:pPr>
        <w:pStyle w:val="Compact"/>
        <w:numPr>
          <w:ilvl w:val="0"/>
          <w:numId w:val="1232"/>
        </w:numPr>
      </w:pPr>
      <w:r>
        <w:rPr>
          <w:rStyle w:val="VerbatimChar"/>
        </w:rPr>
        <w:t xml:space="preserve">path.join</w:t>
      </w:r>
      <w:r>
        <w:t xml:space="preserve">/</w:t>
      </w:r>
      <w:r>
        <w:rPr>
          <w:rStyle w:val="VerbatimChar"/>
        </w:rPr>
        <w:t xml:space="preserve">path.resolve</w:t>
      </w:r>
      <w:r>
        <w:t xml:space="preserve"> </w:t>
      </w:r>
      <w:r>
        <w:t xml:space="preserve">construisent des chemins de façon portable entre systèmes d’exploitation.</w:t>
      </w:r>
    </w:p>
    <w:p>
      <w:pPr>
        <w:pStyle w:val="Compact"/>
        <w:numPr>
          <w:ilvl w:val="0"/>
          <w:numId w:val="1232"/>
        </w:numPr>
      </w:pPr>
      <w:r>
        <w:t xml:space="preserve">Les Streams traitent de gros fichiers par morceaux, sans les charger entièrement en mémoire ;</w:t>
      </w:r>
      <w:r>
        <w:t xml:space="preserve"> </w:t>
      </w:r>
      <w:r>
        <w:rPr>
          <w:rStyle w:val="VerbatimChar"/>
        </w:rPr>
        <w:t xml:space="preserve">.pipe()</w:t>
      </w:r>
      <w:r>
        <w:t xml:space="preserve"> </w:t>
      </w:r>
      <w:r>
        <w:t xml:space="preserve">gère automatiquement le backpressure.</w:t>
      </w:r>
    </w:p>
    <w:p>
      <w:pPr>
        <w:pStyle w:val="Compact"/>
        <w:numPr>
          <w:ilvl w:val="0"/>
          <w:numId w:val="1232"/>
        </w:numPr>
      </w:pPr>
      <w:r>
        <w:t xml:space="preserve">Toujours ancrer les chemins de fichiers sur</w:t>
      </w:r>
      <w:r>
        <w:t xml:space="preserve"> </w:t>
      </w:r>
      <w:r>
        <w:rPr>
          <w:rStyle w:val="VerbatimChar"/>
        </w:rPr>
        <w:t xml:space="preserve">__dirname</w:t>
      </w:r>
      <w:r>
        <w:t xml:space="preserve">, jamais sur des chemins relatifs fragiles.</w:t>
      </w:r>
    </w:p>
    <w:bookmarkEnd w:id="300"/>
    <w:bookmarkStart w:id="301" w:name="quiz-10"/>
    <w:p>
      <w:pPr>
        <w:pStyle w:val="Heading2"/>
      </w:pPr>
      <w:r>
        <w:t xml:space="preserve">Quiz</w:t>
      </w:r>
    </w:p>
    <w:p>
      <w:pPr>
        <w:pStyle w:val="FirstParagraph"/>
      </w:pPr>
      <w:r>
        <w:t xml:space="preserve">📝 QCM</w:t>
      </w:r>
    </w:p>
    <w:p>
      <w:pPr>
        <w:pStyle w:val="Compact"/>
        <w:numPr>
          <w:ilvl w:val="0"/>
          <w:numId w:val="1233"/>
        </w:numPr>
      </w:pPr>
      <w:r>
        <w:t xml:space="preserve">Que fait fs.readFileSync pendant son exécution ?</w:t>
      </w:r>
    </w:p>
    <w:p>
      <w:pPr>
        <w:pStyle w:val="Compact"/>
        <w:numPr>
          <w:ilvl w:val="1"/>
          <w:numId w:val="1234"/>
        </w:numPr>
      </w:pPr>
    </w:p>
    <w:p>
      <w:pPr>
        <w:pStyle w:val="Compact"/>
        <w:numPr>
          <w:ilvl w:val="2"/>
          <w:numId w:val="1235"/>
        </w:numPr>
      </w:pPr>
      <w:r>
        <w:t xml:space="preserve">Rien de spécial, comme les autres méthodes</w:t>
      </w:r>
    </w:p>
    <w:p>
      <w:pPr>
        <w:pStyle w:val="Compact"/>
        <w:numPr>
          <w:ilvl w:val="1"/>
          <w:numId w:val="1234"/>
        </w:numPr>
      </w:pPr>
    </w:p>
    <w:p>
      <w:pPr>
        <w:pStyle w:val="Compact"/>
        <w:numPr>
          <w:ilvl w:val="2"/>
          <w:numId w:val="1236"/>
        </w:numPr>
      </w:pPr>
      <w:r>
        <w:t xml:space="preserve">Bloque le thread principal jusqu’à la fin de la lecture</w:t>
      </w:r>
    </w:p>
    <w:p>
      <w:pPr>
        <w:pStyle w:val="Compact"/>
        <w:numPr>
          <w:ilvl w:val="1"/>
          <w:numId w:val="1234"/>
        </w:numPr>
      </w:pPr>
    </w:p>
    <w:p>
      <w:pPr>
        <w:pStyle w:val="Compact"/>
        <w:numPr>
          <w:ilvl w:val="2"/>
          <w:numId w:val="1237"/>
        </w:numPr>
      </w:pPr>
      <w:r>
        <w:t xml:space="preserve">Lit le fichier en arrière-plan sans bloquer</w:t>
      </w:r>
    </w:p>
    <w:p>
      <w:pPr>
        <w:pStyle w:val="Compact"/>
        <w:numPr>
          <w:ilvl w:val="1"/>
          <w:numId w:val="1234"/>
        </w:numPr>
      </w:pPr>
    </w:p>
    <w:p>
      <w:pPr>
        <w:pStyle w:val="Compact"/>
        <w:numPr>
          <w:ilvl w:val="2"/>
          <w:numId w:val="1238"/>
        </w:numPr>
      </w:pPr>
      <w:r>
        <w:t xml:space="preserve">Lève toujours une erreur</w:t>
      </w:r>
    </w:p>
    <w:p>
      <w:pPr>
        <w:pStyle w:val="Compact"/>
        <w:numPr>
          <w:ilvl w:val="0"/>
          <w:numId w:val="1233"/>
        </w:numPr>
      </w:pPr>
      <w:r>
        <w:t xml:space="preserve">Quel est l’avantage principal d’un Stream face à readFile pour un gros fichier ?</w:t>
      </w:r>
    </w:p>
    <w:p>
      <w:pPr>
        <w:pStyle w:val="Compact"/>
        <w:numPr>
          <w:ilvl w:val="1"/>
          <w:numId w:val="1239"/>
        </w:numPr>
      </w:pPr>
    </w:p>
    <w:p>
      <w:pPr>
        <w:pStyle w:val="Compact"/>
        <w:numPr>
          <w:ilvl w:val="2"/>
          <w:numId w:val="1240"/>
        </w:numPr>
      </w:pPr>
      <w:r>
        <w:t xml:space="preserve">Un Stream est toujours plus rapide</w:t>
      </w:r>
    </w:p>
    <w:p>
      <w:pPr>
        <w:pStyle w:val="Compact"/>
        <w:numPr>
          <w:ilvl w:val="1"/>
          <w:numId w:val="1239"/>
        </w:numPr>
      </w:pPr>
    </w:p>
    <w:p>
      <w:pPr>
        <w:pStyle w:val="Compact"/>
        <w:numPr>
          <w:ilvl w:val="2"/>
          <w:numId w:val="1241"/>
        </w:numPr>
      </w:pPr>
      <w:r>
        <w:t xml:space="preserve">Un Stream garde une empreinte mémoire constante, indépendante de la taille du fichier</w:t>
      </w:r>
    </w:p>
    <w:p>
      <w:pPr>
        <w:pStyle w:val="Compact"/>
        <w:numPr>
          <w:ilvl w:val="1"/>
          <w:numId w:val="1239"/>
        </w:numPr>
      </w:pPr>
    </w:p>
    <w:p>
      <w:pPr>
        <w:pStyle w:val="Compact"/>
        <w:numPr>
          <w:ilvl w:val="2"/>
          <w:numId w:val="1242"/>
        </w:numPr>
      </w:pPr>
      <w:r>
        <w:t xml:space="preserve">Un Stream ne peut jamais échouer</w:t>
      </w:r>
    </w:p>
    <w:p>
      <w:pPr>
        <w:pStyle w:val="Compact"/>
        <w:numPr>
          <w:ilvl w:val="1"/>
          <w:numId w:val="1239"/>
        </w:numPr>
      </w:pPr>
    </w:p>
    <w:p>
      <w:pPr>
        <w:pStyle w:val="Compact"/>
        <w:numPr>
          <w:ilvl w:val="2"/>
          <w:numId w:val="1243"/>
        </w:numPr>
      </w:pPr>
      <w:r>
        <w:t xml:space="preserve">Un Stream lit le fichier à l’envers</w:t>
      </w:r>
    </w:p>
    <w:p>
      <w:pPr>
        <w:pStyle w:val="Compact"/>
        <w:numPr>
          <w:ilvl w:val="0"/>
          <w:numId w:val="1233"/>
        </w:numPr>
      </w:pPr>
      <w:r>
        <w:t xml:space="preserve">Que gère automatiquement .pipe() entre deux Streams ?</w:t>
      </w:r>
    </w:p>
    <w:p>
      <w:pPr>
        <w:pStyle w:val="Compact"/>
        <w:numPr>
          <w:ilvl w:val="1"/>
          <w:numId w:val="1244"/>
        </w:numPr>
      </w:pPr>
    </w:p>
    <w:p>
      <w:pPr>
        <w:pStyle w:val="Compact"/>
        <w:numPr>
          <w:ilvl w:val="2"/>
          <w:numId w:val="1245"/>
        </w:numPr>
      </w:pPr>
      <w:r>
        <w:t xml:space="preserve">Le chiffrement des données</w:t>
      </w:r>
    </w:p>
    <w:p>
      <w:pPr>
        <w:pStyle w:val="Compact"/>
        <w:numPr>
          <w:ilvl w:val="1"/>
          <w:numId w:val="1244"/>
        </w:numPr>
      </w:pPr>
    </w:p>
    <w:p>
      <w:pPr>
        <w:pStyle w:val="Compact"/>
        <w:numPr>
          <w:ilvl w:val="2"/>
          <w:numId w:val="1246"/>
        </w:numPr>
      </w:pPr>
      <w:r>
        <w:t xml:space="preserve">Le backpressure (ralentir la lecture si l’écriture est plus lente)</w:t>
      </w:r>
    </w:p>
    <w:p>
      <w:pPr>
        <w:pStyle w:val="Compact"/>
        <w:numPr>
          <w:ilvl w:val="1"/>
          <w:numId w:val="1244"/>
        </w:numPr>
      </w:pPr>
    </w:p>
    <w:p>
      <w:pPr>
        <w:pStyle w:val="Compact"/>
        <w:numPr>
          <w:ilvl w:val="2"/>
          <w:numId w:val="1247"/>
        </w:numPr>
      </w:pPr>
      <w:r>
        <w:t xml:space="preserve">La compression du fichier</w:t>
      </w:r>
    </w:p>
    <w:p>
      <w:pPr>
        <w:pStyle w:val="Compact"/>
        <w:numPr>
          <w:ilvl w:val="1"/>
          <w:numId w:val="1244"/>
        </w:numPr>
      </w:pPr>
    </w:p>
    <w:p>
      <w:pPr>
        <w:pStyle w:val="Compact"/>
        <w:numPr>
          <w:ilvl w:val="2"/>
          <w:numId w:val="1248"/>
        </w:numPr>
      </w:pPr>
      <w:r>
        <w:t xml:space="preserve">La suppression du fichier source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249"/>
        </w:numPr>
      </w:pPr>
      <w:r>
        <w:rPr>
          <w:rStyle w:val="VerbatimChar"/>
        </w:rPr>
        <w:t xml:space="preserve">fs.readFileSync</w:t>
      </w:r>
      <w:r>
        <w:t xml:space="preserve"> </w:t>
      </w:r>
      <w:r>
        <w:t xml:space="preserve">est acceptable dans un contrôleur Express traitant une requête. —</w:t>
      </w:r>
      <w:r>
        <w:t xml:space="preserve"> </w:t>
      </w:r>
      <w:r>
        <w:rPr>
          <w:b/>
          <w:bCs/>
        </w:rPr>
        <w:t xml:space="preserve">Faux</w:t>
      </w:r>
      <w:r>
        <w:t xml:space="preserve">.</w:t>
      </w:r>
    </w:p>
    <w:p>
      <w:pPr>
        <w:pStyle w:val="Compact"/>
        <w:numPr>
          <w:ilvl w:val="0"/>
          <w:numId w:val="1249"/>
        </w:numPr>
      </w:pPr>
      <w:r>
        <w:t xml:space="preserve">Un chemin relatif comme</w:t>
      </w:r>
      <w:r>
        <w:t xml:space="preserve"> </w:t>
      </w:r>
      <w:r>
        <w:rPr>
          <w:rStyle w:val="VerbatimChar"/>
        </w:rPr>
        <w:t xml:space="preserve">"config.json"</w:t>
      </w:r>
      <w:r>
        <w:t xml:space="preserve"> </w:t>
      </w:r>
      <w:r>
        <w:t xml:space="preserve">est toujours résolu par rapport à l’emplacement du fichier de code. —</w:t>
      </w:r>
      <w:r>
        <w:t xml:space="preserve"> </w:t>
      </w:r>
      <w:r>
        <w:rPr>
          <w:b/>
          <w:bCs/>
        </w:rPr>
        <w:t xml:space="preserve">Faux</w:t>
      </w:r>
      <w:r>
        <w:t xml:space="preserve"> </w:t>
      </w:r>
      <w:r>
        <w:t xml:space="preserve">(résolu par rapport au répertoire de travail courant du processus).</w:t>
      </w:r>
    </w:p>
    <w:p>
      <w:pPr>
        <w:pStyle w:val="Compact"/>
        <w:numPr>
          <w:ilvl w:val="0"/>
          <w:numId w:val="1249"/>
        </w:numPr>
      </w:pPr>
      <w:r>
        <w:t xml:space="preserve">Un Stream peut copier un fichier de plusieurs gigaoctets sans jamais le charger entièrement en mémoire. —</w:t>
      </w:r>
      <w:r>
        <w:t xml:space="preserve"> </w:t>
      </w:r>
      <w:r>
        <w:rPr>
          <w:b/>
          <w:bCs/>
        </w:rPr>
        <w:t xml:space="preserve">Vrai</w:t>
      </w:r>
      <w:r>
        <w:t xml:space="preserve">.</w:t>
      </w:r>
    </w:p>
    <w:p>
      <w:pPr>
        <w:pStyle w:val="FirstParagraph"/>
      </w:pPr>
      <w:r>
        <w:t xml:space="preserve">📝 Question ouverte</w:t>
      </w:r>
    </w:p>
    <w:p>
      <w:pPr>
        <w:pStyle w:val="BodyText"/>
      </w:pPr>
      <w:r>
        <w:t xml:space="preserve">Le client de la mise en situation d’ouverture demande :</w:t>
      </w:r>
      <w:r>
        <w:t xml:space="preserve"> </w:t>
      </w:r>
      <w:r>
        <w:t xml:space="preserve">“Pourquoi mon fichier de configuration de 2 Ko n’a jamais posé de problème, alors que le rapport CSV de 500 Mo fait planter le serveur, si les deux utilisent fs ?”</w:t>
      </w:r>
    </w:p>
    <w:p>
      <w:pPr>
        <w:pStyle w:val="BodyText"/>
      </w:pPr>
      <w:r>
        <w:rPr>
          <w:b/>
          <w:bCs/>
        </w:rPr>
        <w:t xml:space="preserve">Corrigé</w:t>
      </w:r>
      <w:r>
        <w:t xml:space="preserve"> </w:t>
      </w:r>
      <w:r>
        <w:t xml:space="preserve">: la taille compte directement dans le cas de</w:t>
      </w:r>
      <w:r>
        <w:t xml:space="preserve"> </w:t>
      </w:r>
      <w:r>
        <w:rPr>
          <w:rStyle w:val="VerbatimChar"/>
        </w:rPr>
        <w:t xml:space="preserve">readFile</w:t>
      </w:r>
      <w:r>
        <w:t xml:space="preserve">/</w:t>
      </w:r>
      <w:r>
        <w:rPr>
          <w:rStyle w:val="VerbatimChar"/>
        </w:rPr>
        <w:t xml:space="preserve">readFileSync</w:t>
      </w:r>
      <w:r>
        <w:t xml:space="preserve">, puisque le fichier entier est chargé en mémoire d’un coup. 2 Ko est négligeable pour n’importe quel serveur ; 500 Mo (voire plus, selon le nombre d’utilisateurs simultanés générant chacun un rapport) peut réellement épuiser la mémoire disponible. La solution n’est pas d’éviter</w:t>
      </w:r>
      <w:r>
        <w:t xml:space="preserve"> </w:t>
      </w:r>
      <w:r>
        <w:rPr>
          <w:rStyle w:val="VerbatimChar"/>
        </w:rPr>
        <w:t xml:space="preserve">fs</w:t>
      </w:r>
      <w:r>
        <w:t xml:space="preserve">, mais de choisir la bonne méthode selon la taille attendue :</w:t>
      </w:r>
      <w:r>
        <w:t xml:space="preserve"> </w:t>
      </w:r>
      <w:r>
        <w:rPr>
          <w:rStyle w:val="VerbatimChar"/>
        </w:rPr>
        <w:t xml:space="preserve">readFile</w:t>
      </w:r>
      <w:r>
        <w:t xml:space="preserve"> </w:t>
      </w:r>
      <w:r>
        <w:t xml:space="preserve">pour les petits fichiers maîtrisés, Streams pour tout fichier dont la taille dépend des données utilisateur.</w:t>
      </w:r>
    </w:p>
    <w:bookmarkEnd w:id="301"/>
    <w:bookmarkStart w:id="302" w:name="exercices-10"/>
    <w:p>
      <w:pPr>
        <w:pStyle w:val="Heading2"/>
      </w:pPr>
      <w:r>
        <w:t xml:space="preserve">Exercices</w:t>
      </w:r>
    </w:p>
    <w:p>
      <w:pPr>
        <w:pStyle w:val="FirstParagraph"/>
      </w:pPr>
      <w:r>
        <w:t xml:space="preserve">📝 Exercice 11.1</w:t>
      </w:r>
    </w:p>
    <w:p>
      <w:pPr>
        <w:pStyle w:val="BodyText"/>
      </w:pPr>
      <w:r>
        <w:t xml:space="preserve">Écris une fonction async</w:t>
      </w:r>
      <w:r>
        <w:t xml:space="preserve"> </w:t>
      </w:r>
      <w:r>
        <w:rPr>
          <w:rStyle w:val="VerbatimChar"/>
        </w:rPr>
        <w:t xml:space="preserve">ajouterLigneLog(message)</w:t>
      </w:r>
      <w:r>
        <w:t xml:space="preserve"> </w:t>
      </w:r>
      <w:r>
        <w:t xml:space="preserve">qui ajoute une ligne horodatée à un fichier</w:t>
      </w:r>
      <w:r>
        <w:t xml:space="preserve"> </w:t>
      </w:r>
      <w:r>
        <w:rPr>
          <w:rStyle w:val="VerbatimChar"/>
        </w:rPr>
        <w:t xml:space="preserve">app.log</w:t>
      </w:r>
      <w:r>
        <w:t xml:space="preserve"> </w:t>
      </w:r>
      <w:r>
        <w:t xml:space="preserve">situé dans le même dossier que le script, en créant le fichier s’il n’existe pas encore.</w:t>
      </w:r>
    </w:p>
    <w:p>
      <w:pPr>
        <w:pStyle w:val="BodyText"/>
      </w:pPr>
      <w:r>
        <w:rPr>
          <w:b/>
          <w:bCs/>
        </w:rPr>
        <w:t xml:space="preserve">Corrigé :</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"fs/promises"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ajouterLigneLog</w:t>
      </w:r>
      <w:r>
        <w:rPr>
          <w:rStyle w:val="NormalTok"/>
        </w:rPr>
        <w:t xml:space="preserve">(message) {</w:t>
      </w:r>
      <w:r>
        <w:br/>
      </w:r>
      <w:r>
        <w:rPr>
          <w:rStyle w:val="NormalTok"/>
        </w:rPr>
        <w:t xml:space="preserve">  </w:t>
      </w:r>
      <w:r>
        <w:rPr>
          <w:rStyle w:val="KeywordTok"/>
        </w:rPr>
        <w:t xml:space="preserve">const</w:t>
      </w:r>
      <w:r>
        <w:rPr>
          <w:rStyle w:val="NormalTok"/>
        </w:rPr>
        <w:t xml:space="preserve"> cheminLog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"app.log"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ligne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message</w:t>
      </w:r>
      <w:r>
        <w:rPr>
          <w:rStyle w:val="SpecialCharTok"/>
        </w:rPr>
        <w:t xml:space="preserve">}\n</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fs</w:t>
      </w:r>
      <w:r>
        <w:rPr>
          <w:rStyle w:val="OperatorTok"/>
        </w:rPr>
        <w:t xml:space="preserve">.</w:t>
      </w:r>
      <w:r>
        <w:rPr>
          <w:rStyle w:val="FunctionTok"/>
        </w:rPr>
        <w:t xml:space="preserve">writeFile</w:t>
      </w:r>
      <w:r>
        <w:rPr>
          <w:rStyle w:val="NormalTok"/>
        </w:rPr>
        <w:t xml:space="preserve">(cheminLog</w:t>
      </w:r>
      <w:r>
        <w:rPr>
          <w:rStyle w:val="OperatorTok"/>
        </w:rPr>
        <w:t xml:space="preserve">,</w:t>
      </w:r>
      <w:r>
        <w:rPr>
          <w:rStyle w:val="NormalTok"/>
        </w:rPr>
        <w:t xml:space="preserve"> ligne</w:t>
      </w:r>
      <w:r>
        <w:rPr>
          <w:rStyle w:val="OperatorTok"/>
        </w:rPr>
        <w:t xml:space="preserve">,</w:t>
      </w:r>
      <w:r>
        <w:rPr>
          <w:rStyle w:val="NormalTok"/>
        </w:rPr>
        <w:t xml:space="preserve"> { </w:t>
      </w:r>
      <w:r>
        <w:rPr>
          <w:rStyle w:val="DataTypeTok"/>
        </w:rPr>
        <w:t xml:space="preserve">flag</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CommentTok"/>
        </w:rPr>
        <w:t xml:space="preserve">// "a" crée le fichier s'il n'existe pas, puis ajoute</w:t>
      </w:r>
      <w:r>
        <w:br/>
      </w:r>
      <w:r>
        <w:rPr>
          <w:rStyle w:val="NormalTok"/>
        </w:rPr>
        <w:t xml:space="preserve">}</w:t>
      </w:r>
    </w:p>
    <w:bookmarkEnd w:id="302"/>
    <w:bookmarkStart w:id="303" w:name="checklist-de-fin-de-chapitre-10"/>
    <w:p>
      <w:pPr>
        <w:pStyle w:val="Heading2"/>
      </w:pPr>
      <w:r>
        <w:t xml:space="preserve">Checklist de fin de chapitre</w:t>
      </w:r>
    </w:p>
    <w:p>
      <w:pPr>
        <w:pStyle w:val="FirstParagraph"/>
      </w:pPr>
      <w:r>
        <w:t xml:space="preserve">☐ Je sais choisir entre les 3 variantes de fs selon le contexte.</w:t>
      </w:r>
    </w:p>
    <w:p>
      <w:pPr>
        <w:pStyle w:val="BodyText"/>
      </w:pPr>
      <w:r>
        <w:t xml:space="preserve">☐ Je sais construire des chemins portables avec path.join.</w:t>
      </w:r>
    </w:p>
    <w:p>
      <w:pPr>
        <w:pStyle w:val="BodyText"/>
      </w:pPr>
      <w:r>
        <w:t xml:space="preserve">☐ Je comprends pourquoi readFileSync est dangereux dans un contrôleur.</w:t>
      </w:r>
    </w:p>
    <w:p>
      <w:pPr>
        <w:pStyle w:val="BodyText"/>
      </w:pPr>
      <w:r>
        <w:t xml:space="preserve">☐ Je sais utiliser un Stream pour traiter un gros fichier.</w:t>
      </w:r>
    </w:p>
    <w:p>
      <w:pPr>
        <w:pStyle w:val="BodyText"/>
      </w:pPr>
      <w:r>
        <w:t xml:space="preserve">☐ Je comprends le mécanisme de backpressure de .pipe().</w:t>
      </w:r>
    </w:p>
    <w:p>
      <w:pPr>
        <w:pStyle w:val="BodyText"/>
      </w:pPr>
      <w:r>
        <w:t xml:space="preserve">☐ Je pense toujours à ancrer mes chemins sur __dirname.</w:t>
      </w:r>
    </w:p>
    <w:bookmarkEnd w:id="303"/>
    <w:bookmarkStart w:id="304" w:name="faq-10"/>
    <w:p>
      <w:pPr>
        <w:pStyle w:val="Heading2"/>
      </w:pPr>
      <w:r>
        <w:t xml:space="preserve">FAQ</w:t>
      </w:r>
    </w:p>
    <w:p>
      <w:pPr>
        <w:pStyle w:val="FirstParagraph"/>
      </w:pPr>
      <w:r>
        <w:t xml:space="preserve">Faut-il toujours utiliser des Streams, même pour de petits fichiers ?</w:t>
      </w:r>
    </w:p>
    <w:p>
      <w:pPr>
        <w:pStyle w:val="BodyText"/>
      </w:pPr>
      <w:r>
        <w:t xml:space="preserve">Non, ce serait disproportionné : pour un fichier de configuration de quelques Ko,</w:t>
      </w:r>
      <w:r>
        <w:t xml:space="preserve"> </w:t>
      </w:r>
      <w:r>
        <w:rPr>
          <w:rStyle w:val="VerbatimChar"/>
        </w:rPr>
        <w:t xml:space="preserve">readFile</w:t>
      </w:r>
      <w:r>
        <w:t xml:space="preserve">/</w:t>
      </w:r>
      <w:r>
        <w:rPr>
          <w:rStyle w:val="VerbatimChar"/>
        </w:rPr>
        <w:t xml:space="preserve">fs.promises.readFile</w:t>
      </w:r>
      <w:r>
        <w:t xml:space="preserve"> </w:t>
      </w:r>
      <w:r>
        <w:t xml:space="preserve">est plus simple et parfaitement adapté. Les Streams se justifient quand la taille du fichier n’est pas maîtrisée ou potentiellement volumineuse.</w:t>
      </w:r>
    </w:p>
    <w:p>
      <w:pPr>
        <w:pStyle w:val="BodyText"/>
      </w:pPr>
      <w:r>
        <w:t xml:space="preserve">Un Stream peut-il aussi traiter des données qui ne viennent pas d’un fichier ?</w:t>
      </w:r>
    </w:p>
    <w:p>
      <w:pPr>
        <w:pStyle w:val="BodyText"/>
      </w:pPr>
      <w:r>
        <w:t xml:space="preserve">Oui, les Streams sont une abstraction générale en Node.js : une requête HTTP entrante, une réponse HTTP sortante, une connexion réseau — tous exposent une interface de Stream, pas seulement les fichiers.</w:t>
      </w:r>
    </w:p>
    <w:p>
      <w:pPr>
        <w:pStyle w:val="BodyText"/>
      </w:pPr>
      <w:r>
        <w:t xml:space="preserve">Que se passe-t-il si une erreur survient au milieu d’un .pipe() ?</w:t>
      </w:r>
    </w:p>
    <w:p>
      <w:pPr>
        <w:pStyle w:val="BodyText"/>
      </w:pPr>
      <w:r>
        <w:t xml:space="preserve">L’événement</w:t>
      </w:r>
      <w:r>
        <w:t xml:space="preserve"> </w:t>
      </w:r>
      <w:r>
        <w:rPr>
          <w:rStyle w:val="VerbatimChar"/>
        </w:rPr>
        <w:t xml:space="preserve">error</w:t>
      </w:r>
      <w:r>
        <w:t xml:space="preserve"> </w:t>
      </w:r>
      <w:r>
        <w:t xml:space="preserve">doit être géré sur chaque Stream impliqué (lecture et écriture) — une erreur non gérée sur un Stream peut faire planter le processus, contrairement à une Promise rejetée qui reste au moins visible comme avertissement.</w:t>
      </w:r>
    </w:p>
    <w:bookmarkEnd w:id="304"/>
    <w:bookmarkStart w:id="308" w:name="références-et-pour-aller-plus-loin-10"/>
    <w:p>
      <w:pPr>
        <w:pStyle w:val="Heading2"/>
      </w:pPr>
      <w:r>
        <w:t xml:space="preserve">Références et pour aller plus loin</w:t>
      </w:r>
    </w:p>
    <w:p>
      <w:pPr>
        <w:pStyle w:val="Compact"/>
        <w:numPr>
          <w:ilvl w:val="0"/>
          <w:numId w:val="1250"/>
        </w:numPr>
      </w:pPr>
      <w:r>
        <w:t xml:space="preserve">Documentation Node.js sur fs :</w:t>
      </w:r>
      <w:r>
        <w:t xml:space="preserve"> </w:t>
      </w:r>
      <w:hyperlink r:id="rId305">
        <w:r>
          <w:rPr>
            <w:rStyle w:val="Hyperlink"/>
          </w:rPr>
          <w:t xml:space="preserve">https://nodejs.org/api/fs.html</w:t>
        </w:r>
      </w:hyperlink>
    </w:p>
    <w:p>
      <w:pPr>
        <w:pStyle w:val="Compact"/>
        <w:numPr>
          <w:ilvl w:val="0"/>
          <w:numId w:val="1250"/>
        </w:numPr>
      </w:pPr>
      <w:r>
        <w:t xml:space="preserve">Documentation Node.js sur les Streams :</w:t>
      </w:r>
      <w:r>
        <w:t xml:space="preserve"> </w:t>
      </w:r>
      <w:hyperlink r:id="rId306">
        <w:r>
          <w:rPr>
            <w:rStyle w:val="Hyperlink"/>
          </w:rPr>
          <w:t xml:space="preserve">https://nodejs.org/api/stream.html</w:t>
        </w:r>
      </w:hyperlink>
    </w:p>
    <w:p>
      <w:pPr>
        <w:pStyle w:val="Compact"/>
        <w:numPr>
          <w:ilvl w:val="0"/>
          <w:numId w:val="1250"/>
        </w:numPr>
      </w:pPr>
      <w:r>
        <w:t xml:space="preserve">Documentation Node.js sur path :</w:t>
      </w:r>
      <w:r>
        <w:t xml:space="preserve"> </w:t>
      </w:r>
      <w:hyperlink r:id="rId307">
        <w:r>
          <w:rPr>
            <w:rStyle w:val="Hyperlink"/>
          </w:rPr>
          <w:t xml:space="preserve">https://nodejs.org/api/path.html</w:t>
        </w:r>
      </w:hyperlink>
    </w:p>
    <w:p>
      <w:pPr>
        <w:pStyle w:val="FirstParagraph"/>
      </w:pPr>
      <w:r>
        <w:rPr>
          <w:i/>
          <w:iCs/>
        </w:rPr>
        <w:t xml:space="preserve">Chapitre suivant : les variables d’environnement, pour séparer la configuration du code.</w:t>
      </w:r>
    </w:p>
    <w:p>
      <w:pPr>
        <w:pStyle w:val="BodyText"/>
      </w:pPr>
      <w:r>
        <w:t xml:space="preserve">CHAPITRE 12</w:t>
      </w:r>
    </w:p>
    <w:bookmarkEnd w:id="308"/>
    <w:bookmarkEnd w:id="309"/>
    <w:bookmarkStart w:id="335" w:name="variables-denvironnement-.env"/>
    <w:p>
      <w:pPr>
        <w:pStyle w:val="Heading1"/>
      </w:pPr>
      <w:r>
        <w:t xml:space="preserve">Variables d’environnement (.env)</w:t>
      </w:r>
    </w:p>
    <w:p>
      <w:pPr>
        <w:pStyle w:val="FirstParagraph"/>
      </w:pPr>
      <w:r>
        <w:t xml:space="preserve">🎯 Objectif du chapitre</w:t>
      </w:r>
      <w:r>
        <w:t xml:space="preserve"> </w:t>
      </w:r>
      <w:r>
        <w:t xml:space="preserve">Comprendre pourquoi la configuration ne doit jamais être codée en dur, utiliser</w:t>
      </w:r>
      <w:r>
        <w:t xml:space="preserve"> </w:t>
      </w:r>
      <w:r>
        <w:rPr>
          <w:rStyle w:val="VerbatimChar"/>
        </w:rPr>
        <w:t xml:space="preserve">dotenv</w:t>
      </w:r>
      <w:r>
        <w:t xml:space="preserve">, et valider la présence des variables attendues au démarrage. À la fin de ce chapitre, tu sauras structurer la configuration d’un projet pour qu’elle change proprement entre développement, test et production, sans jamais exposer de secret dans le code source.</w:t>
      </w:r>
    </w:p>
    <w:p>
      <w:pPr>
        <w:pStyle w:val="BodyText"/>
      </w:pPr>
      <w:r>
        <w:t xml:space="preserve">🎬 Mise en situation</w:t>
      </w:r>
      <w:r>
        <w:t xml:space="preserve"> </w:t>
      </w:r>
      <w:r>
        <w:t xml:space="preserve">Un ancien stagiaire a poussé, il y a huit mois, un commit contenant le mot de passe réel de la base de données de production directement dans un fichier de configuration versionné. Le dépôt est hébergé sur un GitHub public. Même après avoir supprimé la ligne dans un commit ultérieur, ce mot de passe reste consultable dans l’historique Git par quiconque connaît la commande</w:t>
      </w:r>
      <w:r>
        <w:t xml:space="preserve"> </w:t>
      </w:r>
      <w:r>
        <w:rPr>
          <w:rStyle w:val="VerbatimChar"/>
        </w:rPr>
        <w:t xml:space="preserve">git log -p</w:t>
      </w:r>
      <w:r>
        <w:t xml:space="preserve">. Ton client te demande, un peu paniqué, si c’est vraiment grave. La réponse est oui, et ce chapitre t’explique exactement comment éviter que ça se reproduise — dès le premier jour d’un projet, pas après coup.</w:t>
      </w:r>
    </w:p>
    <w:bookmarkStart w:id="310" w:name="X096dbde13555b4c258c5b266ae64af6242655f2"/>
    <w:p>
      <w:pPr>
        <w:pStyle w:val="Heading2"/>
      </w:pPr>
      <w:r>
        <w:t xml:space="preserve">12.1 Le problème de la configuration codée en dur</w:t>
      </w:r>
    </w:p>
    <w:p>
      <w:pPr>
        <w:pStyle w:val="SourceCode"/>
      </w:pPr>
      <w:r>
        <w:rPr>
          <w:rStyle w:val="CommentTok"/>
        </w:rPr>
        <w:t xml:space="preserve">// ❌ Configuration en dur : change selon l'environnement, expose des secrets dans le code source</w:t>
      </w:r>
      <w:r>
        <w:br/>
      </w:r>
      <w:r>
        <w:rPr>
          <w:rStyle w:val="KeywordTok"/>
        </w:rPr>
        <w:t xml:space="preserve">const</w:t>
      </w:r>
      <w:r>
        <w:rPr>
          <w:rStyle w:val="NormalTok"/>
        </w:rPr>
        <w:t xml:space="preserve"> connexion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5432</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"motdepasse123"</w:t>
      </w:r>
      <w:r>
        <w:rPr>
          <w:rStyle w:val="OperatorTok"/>
        </w:rPr>
        <w:t xml:space="preserve">,</w:t>
      </w:r>
      <w:r>
        <w:rPr>
          <w:rStyle w:val="NormalTok"/>
        </w:rPr>
        <w:t xml:space="preserve"> </w:t>
      </w:r>
      <w:r>
        <w:rPr>
          <w:rStyle w:val="CommentTok"/>
        </w:rPr>
        <w:t xml:space="preserve">// 💥 visible dans le code, versionné dans Git !</w:t>
      </w:r>
      <w:r>
        <w:br/>
      </w:r>
      <w:r>
        <w:rPr>
          <w:rStyle w:val="NormalTok"/>
        </w:rPr>
        <w:t xml:space="preserve">})</w:t>
      </w:r>
      <w:r>
        <w:rPr>
          <w:rStyle w:val="OperatorTok"/>
        </w:rPr>
        <w:t xml:space="preserve">;</w:t>
      </w:r>
    </w:p>
    <w:p>
      <w:pPr>
        <w:pStyle w:val="FirstParagraph"/>
      </w:pPr>
      <w:r>
        <w:t xml:space="preserve">⚠️ Un secret codé en dur finit tôt ou tard dans l’historique Git</w:t>
      </w:r>
      <w:r>
        <w:t xml:space="preserve"> </w:t>
      </w:r>
      <w:r>
        <w:t xml:space="preserve">Même supprimé plus tard, un secret commité une seule fois reste visible dans</w:t>
      </w:r>
      <w:r>
        <w:t xml:space="preserve"> </w:t>
      </w:r>
      <w:r>
        <w:rPr>
          <w:b/>
          <w:bCs/>
        </w:rPr>
        <w:t xml:space="preserve">l’historique</w:t>
      </w:r>
      <w:r>
        <w:t xml:space="preserve"> </w:t>
      </w:r>
      <w:r>
        <w:t xml:space="preserve">du dépôt Git (</w:t>
      </w:r>
      <w:r>
        <w:rPr>
          <w:rStyle w:val="VerbatimChar"/>
        </w:rPr>
        <w:t xml:space="preserve">git log</w:t>
      </w:r>
      <w:r>
        <w:t xml:space="preserve">), sauf réécriture complète de l’historique (opération risquée et rarement effectuée). La règle absolue :</w:t>
      </w:r>
      <w:r>
        <w:t xml:space="preserve"> </w:t>
      </w:r>
      <w:r>
        <w:rPr>
          <w:b/>
          <w:bCs/>
        </w:rPr>
        <w:t xml:space="preserve">aucun</w:t>
      </w:r>
      <w:r>
        <w:t xml:space="preserve"> </w:t>
      </w:r>
      <w:r>
        <w:t xml:space="preserve">secret (mot de passe, clé API, token) ne doit jamais apparaître dans le code source versionné.</w:t>
      </w:r>
    </w:p>
    <w:p>
      <w:pPr>
        <w:pStyle w:val="BodyText"/>
      </w:pPr>
      <w:r>
        <w:t xml:space="preserve">🔒 Sécurité — que faire si un secret a déjà fuité (comme dans la mise en situation)</w:t>
      </w:r>
      <w:r>
        <w:t xml:space="preserve"> </w:t>
      </w:r>
      <w:r>
        <w:t xml:space="preserve">Supprimer la ligne du code ne suffit</w:t>
      </w:r>
      <w:r>
        <w:t xml:space="preserve"> </w:t>
      </w:r>
      <w:r>
        <w:rPr>
          <w:b/>
          <w:bCs/>
        </w:rPr>
        <w:t xml:space="preserve">jamais</w:t>
      </w:r>
      <w:r>
        <w:t xml:space="preserve"> </w:t>
      </w:r>
      <w:r>
        <w:t xml:space="preserve">: le secret reste dans l’historique Git. La seule remédiation fiable est la</w:t>
      </w:r>
      <w:r>
        <w:t xml:space="preserve"> </w:t>
      </w:r>
      <w:r>
        <w:rPr>
          <w:b/>
          <w:bCs/>
        </w:rPr>
        <w:t xml:space="preserve">rotation complète</w:t>
      </w:r>
      <w:r>
        <w:t xml:space="preserve"> </w:t>
      </w:r>
      <w:r>
        <w:t xml:space="preserve">du secret exposé (changer le mot de passe réel côté base de données/service concerné), rendant l’ancienne valeur inutile même si elle reste visible dans l’historique. Envisager une réécriture d’historique (</w:t>
      </w:r>
      <w:r>
        <w:rPr>
          <w:rStyle w:val="VerbatimChar"/>
        </w:rPr>
        <w:t xml:space="preserve">git filter-repo</w:t>
      </w:r>
      <w:r>
        <w:t xml:space="preserve"> </w:t>
      </w:r>
      <w:r>
        <w:t xml:space="preserve">ou équivalent) seulement en complément, jamais comme unique mesure.</w:t>
      </w:r>
    </w:p>
    <w:bookmarkEnd w:id="310"/>
    <w:bookmarkStart w:id="311" w:name="le-fichier-.env"/>
    <w:p>
      <w:pPr>
        <w:pStyle w:val="Heading2"/>
      </w:pPr>
      <w:r>
        <w:t xml:space="preserve">12.2 Le fichier .env</w:t>
      </w:r>
    </w:p>
    <w:p>
      <w:pPr>
        <w:pStyle w:val="SourceCode"/>
      </w:pPr>
      <w:r>
        <w:rPr>
          <w:rStyle w:val="VerbatimChar"/>
        </w:rPr>
        <w:t xml:space="preserve"># .env (JAMAIS commité, listé dans .gitignore)</w:t>
      </w:r>
      <w:r>
        <w:br/>
      </w:r>
      <w:r>
        <w:rPr>
          <w:rStyle w:val="VerbatimChar"/>
        </w:rPr>
        <w:t xml:space="preserve">PORT=3000</w:t>
      </w:r>
      <w:r>
        <w:br/>
      </w:r>
      <w:r>
        <w:rPr>
          <w:rStyle w:val="VerbatimChar"/>
        </w:rPr>
        <w:t xml:space="preserve">NODE_ENV=development</w:t>
      </w:r>
      <w:r>
        <w:br/>
      </w:r>
      <w:r>
        <w:rPr>
          <w:rStyle w:val="VerbatimChar"/>
        </w:rPr>
        <w:t xml:space="preserve">DATABASE_URL=postgresql://user:password@localhost:5432/mabase</w:t>
      </w:r>
      <w:r>
        <w:br/>
      </w:r>
      <w:r>
        <w:rPr>
          <w:rStyle w:val="VerbatimChar"/>
        </w:rPr>
        <w:t xml:space="preserve">JWT_SECRET=un-secret-tres-long-et-aleatoire</w:t>
      </w:r>
      <w:r>
        <w:br/>
      </w:r>
      <w:r>
        <w:rPr>
          <w:rStyle w:val="VerbatimChar"/>
        </w:rPr>
        <w:t xml:space="preserve">SMTP_HOST=smtp.gmail.com</w:t>
      </w:r>
      <w:r>
        <w:br/>
      </w:r>
      <w:r>
        <w:rPr>
          <w:rStyle w:val="VerbatimChar"/>
        </w:rPr>
        <w:t xml:space="preserve">SMTP_PORT=587</w:t>
      </w:r>
    </w:p>
    <w:bookmarkEnd w:id="311"/>
    <w:bookmarkStart w:id="312" w:name="Xff525b447523b274a6aa60361100aed421d7901"/>
    <w:p>
      <w:pPr>
        <w:pStyle w:val="Heading2"/>
      </w:pPr>
      <w:r>
        <w:t xml:space="preserve">12.3 dotenv : charger le fichier .env dans process.env</w:t>
      </w:r>
    </w:p>
    <w:p>
      <w:pPr>
        <w:pStyle w:val="SourceCode"/>
      </w:pPr>
      <w:r>
        <w:rPr>
          <w:rStyle w:val="VerbatimChar"/>
        </w:rPr>
        <w:t xml:space="preserve">$ npm install dotenv</w:t>
      </w:r>
    </w:p>
    <w:p>
      <w:pPr>
        <w:pStyle w:val="SourceCode"/>
      </w:pPr>
      <w:r>
        <w:rPr>
          <w:rStyle w:val="CommentTok"/>
        </w:rPr>
        <w:t xml:space="preserve">// server.js — TOUJOURS en tout premier, avant tout autre import qui utiliserait une variable d'env</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`Serveur démarré sur le port </w:t>
      </w:r>
      <w:r>
        <w:rPr>
          <w:rStyle w:val="SpecialCharTok"/>
        </w:rPr>
        <w:t xml:space="preserve">${</w:t>
      </w:r>
      <w:r>
        <w:rPr>
          <w:rStyle w:val="NormalTok"/>
        </w:rPr>
        <w:t xml:space="preserve">PORT</w:t>
      </w:r>
      <w:r>
        <w:rPr>
          <w:rStyle w:val="SpecialCharTok"/>
        </w:rPr>
        <w:t xml:space="preserve">}</w:t>
      </w:r>
      <w:r>
        <w:rPr>
          <w:rStyle w:val="VerbatimStringTok"/>
        </w:rPr>
        <w:t xml:space="preserve"> (env: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dotenv</w:t>
      </w:r>
      <w:r>
        <w:t xml:space="preserve"> </w:t>
      </w:r>
      <w:r>
        <w:t xml:space="preserve">lit le fichier</w:t>
      </w:r>
      <w:r>
        <w:t xml:space="preserve"> </w:t>
      </w:r>
      <w:r>
        <w:rPr>
          <w:rStyle w:val="VerbatimChar"/>
        </w:rPr>
        <w:t xml:space="preserve">.env</w:t>
      </w:r>
      <w:r>
        <w:t xml:space="preserve"> </w:t>
      </w:r>
      <w:r>
        <w:t xml:space="preserve">à la racine du projet et injecte chacune de ses variables dans</w:t>
      </w:r>
      <w:r>
        <w:t xml:space="preserve"> </w:t>
      </w:r>
      <w:r>
        <w:rPr>
          <w:rStyle w:val="VerbatimChar"/>
        </w:rPr>
        <w:t xml:space="preserve">process.env</w:t>
      </w:r>
      <w:r>
        <w:t xml:space="preserve">, l’objet global où Node.js expose toutes les variables d’environnement (qu’elles viennent du système ou de</w:t>
      </w:r>
      <w:r>
        <w:t xml:space="preserve"> </w:t>
      </w:r>
      <w:r>
        <w:rPr>
          <w:rStyle w:val="VerbatimChar"/>
        </w:rPr>
        <w:t xml:space="preserve">.env</w:t>
      </w:r>
      <w:r>
        <w:t xml:space="preserve">).</w:t>
      </w:r>
    </w:p>
    <w:p>
      <w:pPr>
        <w:pStyle w:val="BodyText"/>
      </w:pPr>
      <w:r>
        <w:t xml:space="preserve">💡 Depuis Node.js 20.6+, –env-file est une alternative native sans dépendance</w:t>
      </w:r>
    </w:p>
    <w:p>
      <w:pPr>
        <w:pStyle w:val="SourceCode"/>
      </w:pPr>
      <w:r>
        <w:rPr>
          <w:rStyle w:val="VerbatimChar"/>
        </w:rPr>
        <w:t xml:space="preserve">$ node --env-file=.env server.js</w:t>
      </w:r>
    </w:p>
    <w:p>
      <w:pPr>
        <w:pStyle w:val="FirstParagraph"/>
      </w:pPr>
      <w:r>
        <w:t xml:space="preserve">Les versions récentes de Node.js supportent nativement le chargement d’un fichier</w:t>
      </w:r>
      <w:r>
        <w:t xml:space="preserve"> </w:t>
      </w:r>
      <w:r>
        <w:rPr>
          <w:rStyle w:val="VerbatimChar"/>
        </w:rPr>
        <w:t xml:space="preserve">.env</w:t>
      </w:r>
      <w:r>
        <w:t xml:space="preserve"> </w:t>
      </w:r>
      <w:r>
        <w:t xml:space="preserve">via l’option</w:t>
      </w:r>
      <w:r>
        <w:t xml:space="preserve"> </w:t>
      </w:r>
      <w:r>
        <w:rPr>
          <w:rStyle w:val="VerbatimChar"/>
        </w:rPr>
        <w:t xml:space="preserve">--env-file</w:t>
      </w:r>
      <w:r>
        <w:t xml:space="preserve">, sans nécessiter le paquet</w:t>
      </w:r>
      <w:r>
        <w:t xml:space="preserve"> </w:t>
      </w:r>
      <w:r>
        <w:rPr>
          <w:rStyle w:val="VerbatimChar"/>
        </w:rPr>
        <w:t xml:space="preserve">dotenv</w:t>
      </w:r>
      <w:r>
        <w:t xml:space="preserve">. Ce manuel utilise</w:t>
      </w:r>
      <w:r>
        <w:t xml:space="preserve"> </w:t>
      </w:r>
      <w:r>
        <w:rPr>
          <w:rStyle w:val="VerbatimChar"/>
        </w:rPr>
        <w:t xml:space="preserve">dotenv</w:t>
      </w:r>
      <w:r>
        <w:t xml:space="preserve"> </w:t>
      </w:r>
      <w:r>
        <w:t xml:space="preserve">car il reste, à ce jour, plus universellement compatible avec toutes les versions de Node.js encore en production.</w:t>
      </w:r>
    </w:p>
    <w:bookmarkEnd w:id="312"/>
    <w:bookmarkStart w:id="313" w:name="X7a6b78f381d9f5696822bf5b3298ea5641f831a"/>
    <w:p>
      <w:pPr>
        <w:pStyle w:val="Heading2"/>
      </w:pPr>
      <w:r>
        <w:t xml:space="preserve">12.4 Toutes les variables process.env sont des chaînes de caractères</w:t>
      </w:r>
    </w:p>
    <w:p>
      <w:pPr>
        <w:pStyle w:val="SourceCode"/>
      </w:pPr>
      <w:r>
        <w:rPr>
          <w:rStyle w:val="VerbatimChar"/>
        </w:rPr>
        <w:t xml:space="preserve"># .env</w:t>
      </w:r>
      <w:r>
        <w:br/>
      </w:r>
      <w:r>
        <w:rPr>
          <w:rStyle w:val="VerbatimChar"/>
        </w:rPr>
        <w:t xml:space="preserve">PORT=3000</w:t>
      </w:r>
      <w:r>
        <w:br/>
      </w:r>
      <w:r>
        <w:rPr>
          <w:rStyle w:val="VerbatimChar"/>
        </w:rPr>
        <w:t xml:space="preserve">DEBUG=true</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typeof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w:t>
      </w:r>
      <w:r>
        <w:rPr>
          <w:rStyle w:val="OperatorTok"/>
        </w:rPr>
        <w:t xml:space="preserve">;</w:t>
      </w:r>
      <w:r>
        <w:rPr>
          <w:rStyle w:val="NormalTok"/>
        </w:rPr>
        <w:t xml:space="preserve">  </w:t>
      </w:r>
      <w:r>
        <w:rPr>
          <w:rStyle w:val="CommentTok"/>
        </w:rPr>
        <w:t xml:space="preserve">// "string", PAS "number"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rPr>
          <w:rStyle w:val="NormalTok"/>
        </w:rPr>
        <w:t xml:space="preserve"> </w:t>
      </w:r>
      <w:r>
        <w:rPr>
          <w:rStyle w:val="CommentTok"/>
        </w:rPr>
        <w:t xml:space="preserve">// false : compare une string "3000" à un number 3000</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typeof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DEBUG</w:t>
      </w:r>
      <w:r>
        <w:rPr>
          <w:rStyle w:val="NormalTok"/>
        </w:rPr>
        <w:t xml:space="preserve">)</w:t>
      </w:r>
      <w:r>
        <w:rPr>
          <w:rStyle w:val="OperatorTok"/>
        </w:rPr>
        <w:t xml:space="preserve">;</w:t>
      </w:r>
      <w:r>
        <w:rPr>
          <w:rStyle w:val="NormalTok"/>
        </w:rPr>
        <w:t xml:space="preserve"> </w:t>
      </w:r>
      <w:r>
        <w:rPr>
          <w:rStyle w:val="CommentTok"/>
        </w:rPr>
        <w:t xml:space="preserve">// "string"</w:t>
      </w:r>
      <w:r>
        <w:br/>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DEBUG</w:t>
      </w:r>
      <w:r>
        <w:rPr>
          <w:rStyle w:val="NormalTok"/>
        </w:rPr>
        <w:t xml:space="preserve">) {</w:t>
      </w:r>
      <w:r>
        <w:br/>
      </w:r>
      <w:r>
        <w:rPr>
          <w:rStyle w:val="NormalTok"/>
        </w:rPr>
        <w:t xml:space="preserve">  </w:t>
      </w:r>
      <w:r>
        <w:rPr>
          <w:rStyle w:val="CommentTok"/>
        </w:rPr>
        <w:t xml:space="preserve">// ⚠️ Ce bloc s'exécute même si DEBUG="false", car "false" est une CHAÎNE NON VIDE, donc "truthy" !</w:t>
      </w:r>
      <w:r>
        <w:br/>
      </w:r>
      <w:r>
        <w:rPr>
          <w:rStyle w:val="NormalTok"/>
        </w:rPr>
        <w:t xml:space="preserve">}</w:t>
      </w:r>
    </w:p>
    <w:p>
      <w:pPr>
        <w:pStyle w:val="FirstParagraph"/>
      </w:pPr>
      <w:r>
        <w:t xml:space="preserve">⚠️ Piège très fréquent : DEBUG=</w:t>
      </w:r>
      <w:r>
        <w:t xml:space="preserve">“false”</w:t>
      </w:r>
      <w:r>
        <w:t xml:space="preserve"> </w:t>
      </w:r>
      <w:r>
        <w:t xml:space="preserve">reste</w:t>
      </w:r>
      <w:r>
        <w:t xml:space="preserve"> </w:t>
      </w:r>
      <w:r>
        <w:t xml:space="preserve">“truthy”</w:t>
      </w:r>
    </w:p>
    <w:p>
      <w:pPr>
        <w:pStyle w:val="SourceCode"/>
      </w:pPr>
      <w:r>
        <w:rPr>
          <w:rStyle w:val="CommentTok"/>
        </w:rPr>
        <w:t xml:space="preserve">// ❌ Toujours vrai, quelle que soit la valeur textuelle de DEBUG (tant qu'elle n'est pas vide)</w:t>
      </w:r>
      <w:r>
        <w:br/>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DEBUG</w:t>
      </w:r>
      <w:r>
        <w:rPr>
          <w:rStyle w:val="NormalTok"/>
        </w:rPr>
        <w:t xml:space="preserve">) { </w:t>
      </w:r>
      <w:r>
        <w:rPr>
          <w:rStyle w:val="OperatorTok"/>
        </w:rPr>
        <w:t xml:space="preserve">...</w:t>
      </w:r>
      <w:r>
        <w:rPr>
          <w:rStyle w:val="NormalTok"/>
        </w:rPr>
        <w:t xml:space="preserve"> }</w:t>
      </w:r>
      <w:r>
        <w:br/>
      </w:r>
      <w:r>
        <w:br/>
      </w:r>
      <w:r>
        <w:rPr>
          <w:rStyle w:val="CommentTok"/>
        </w:rPr>
        <w:t xml:space="preserve">// ✅ Comparaison explicite à la chaîne attendue</w:t>
      </w:r>
      <w:r>
        <w:br/>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DEBUG</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 </w:t>
      </w:r>
      <w:r>
        <w:rPr>
          <w:rStyle w:val="OperatorTok"/>
        </w:rPr>
        <w:t xml:space="preserve">...</w:t>
      </w:r>
      <w:r>
        <w:rPr>
          <w:rStyle w:val="NormalTok"/>
        </w:rPr>
        <w:t xml:space="preserve"> }</w:t>
      </w:r>
    </w:p>
    <w:p>
      <w:pPr>
        <w:pStyle w:val="FirstParagraph"/>
      </w:pPr>
      <w:r>
        <w:t xml:space="preserve">Toute variable d’environnement est une</w:t>
      </w:r>
      <w:r>
        <w:t xml:space="preserve"> </w:t>
      </w:r>
      <w:r>
        <w:rPr>
          <w:b/>
          <w:bCs/>
        </w:rPr>
        <w:t xml:space="preserve">chaîne de caractères</w:t>
      </w:r>
      <w:r>
        <w:t xml:space="preserve">, jamais un booléen ou un nombre natif — il faut toujours convertir explicitement (</w:t>
      </w:r>
      <w:r>
        <w:rPr>
          <w:rStyle w:val="VerbatimChar"/>
        </w:rPr>
        <w:t xml:space="preserve">Number(process.env.PORT)</w:t>
      </w:r>
      <w:r>
        <w:t xml:space="preserve">, comparaison stricte à</w:t>
      </w:r>
      <w:r>
        <w:t xml:space="preserve"> </w:t>
      </w:r>
      <w:r>
        <w:rPr>
          <w:rStyle w:val="VerbatimChar"/>
        </w:rPr>
        <w:t xml:space="preserve">"true"</w:t>
      </w:r>
      <w:r>
        <w:t xml:space="preserve">/</w:t>
      </w:r>
      <w:r>
        <w:rPr>
          <w:rStyle w:val="VerbatimChar"/>
        </w:rPr>
        <w:t xml:space="preserve">"false"</w:t>
      </w:r>
      <w:r>
        <w:t xml:space="preserve">) avant de l’utiliser comme tel.</w:t>
      </w:r>
    </w:p>
    <w:bookmarkEnd w:id="313"/>
    <w:bookmarkStart w:id="314" w:name="X118d36cb506440ff20b6e853656296a369bc705"/>
    <w:p>
      <w:pPr>
        <w:pStyle w:val="Heading2"/>
      </w:pPr>
      <w:r>
        <w:t xml:space="preserve">12.5 Valider les variables d’environnement au démarrage</w:t>
      </w:r>
    </w:p>
    <w:p>
      <w:pPr>
        <w:pStyle w:val="SourceCode"/>
      </w:pPr>
      <w:r>
        <w:rPr>
          <w:rStyle w:val="CommentTok"/>
        </w:rPr>
        <w:t xml:space="preserve">// src/config/env.js</w:t>
      </w:r>
      <w:r>
        <w:br/>
      </w:r>
      <w:r>
        <w:rPr>
          <w:rStyle w:val="KeywordTok"/>
        </w:rPr>
        <w:t xml:space="preserve">const</w:t>
      </w:r>
      <w:r>
        <w:rPr>
          <w:rStyle w:val="NormalTok"/>
        </w:rPr>
        <w:t xml:space="preserve"> variablesRequises </w:t>
      </w:r>
      <w:r>
        <w:rPr>
          <w:rStyle w:val="OperatorTok"/>
        </w:rPr>
        <w:t xml:space="preserve">=</w:t>
      </w:r>
      <w:r>
        <w:rPr>
          <w:rStyle w:val="NormalTok"/>
        </w:rPr>
        <w:t xml:space="preserve"> [</w:t>
      </w:r>
      <w:r>
        <w:rPr>
          <w:rStyle w:val="StringTok"/>
        </w:rPr>
        <w:t xml:space="preserve">"PORT"</w:t>
      </w:r>
      <w:r>
        <w:rPr>
          <w:rStyle w:val="OperatorTok"/>
        </w:rPr>
        <w:t xml:space="preserve">,</w:t>
      </w:r>
      <w:r>
        <w:rPr>
          <w:rStyle w:val="NormalTok"/>
        </w:rPr>
        <w:t xml:space="preserve"> </w:t>
      </w:r>
      <w:r>
        <w:rPr>
          <w:rStyle w:val="StringTok"/>
        </w:rPr>
        <w:t xml:space="preserve">"DATABASE_URL"</w:t>
      </w:r>
      <w:r>
        <w:rPr>
          <w:rStyle w:val="OperatorTok"/>
        </w:rPr>
        <w:t xml:space="preserve">,</w:t>
      </w:r>
      <w:r>
        <w:rPr>
          <w:rStyle w:val="NormalTok"/>
        </w:rPr>
        <w:t xml:space="preserve"> </w:t>
      </w:r>
      <w:r>
        <w:rPr>
          <w:rStyle w:val="StringTok"/>
        </w:rPr>
        <w:t xml:space="preserve">"JWT_SECRET"</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validerVariablesEnvironnement</w:t>
      </w:r>
      <w:r>
        <w:rPr>
          <w:rStyle w:val="NormalTok"/>
        </w:rPr>
        <w:t xml:space="preserve">() {</w:t>
      </w:r>
      <w:r>
        <w:br/>
      </w:r>
      <w:r>
        <w:rPr>
          <w:rStyle w:val="NormalTok"/>
        </w:rPr>
        <w:t xml:space="preserve">  </w:t>
      </w:r>
      <w:r>
        <w:rPr>
          <w:rStyle w:val="KeywordTok"/>
        </w:rPr>
        <w:t xml:space="preserve">const</w:t>
      </w:r>
      <w:r>
        <w:rPr>
          <w:rStyle w:val="NormalTok"/>
        </w:rPr>
        <w:t xml:space="preserve"> manquantes </w:t>
      </w:r>
      <w:r>
        <w:rPr>
          <w:rStyle w:val="OperatorTok"/>
        </w:rPr>
        <w:t xml:space="preserve">=</w:t>
      </w:r>
      <w:r>
        <w:rPr>
          <w:rStyle w:val="NormalTok"/>
        </w:rPr>
        <w:t xml:space="preserve"> variablesRequises</w:t>
      </w:r>
      <w:r>
        <w:rPr>
          <w:rStyle w:val="OperatorTok"/>
        </w:rPr>
        <w:t xml:space="preserve">.</w:t>
      </w:r>
      <w:r>
        <w:rPr>
          <w:rStyle w:val="FunctionTok"/>
        </w:rPr>
        <w:t xml:space="preserve">filter</w:t>
      </w:r>
      <w:r>
        <w:rPr>
          <w:rStyle w:val="NormalTok"/>
        </w:rPr>
        <w:t xml:space="preserve">((nom) </w:t>
      </w:r>
      <w:r>
        <w:rPr>
          <w:rStyle w:val="KeywordTok"/>
        </w:rPr>
        <w:t xml:space="preserve">=&gt;</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[nom])</w:t>
      </w:r>
      <w:r>
        <w:rPr>
          <w:rStyle w:val="OperatorTok"/>
        </w:rPr>
        <w:t xml:space="preserve">;</w:t>
      </w:r>
      <w:r>
        <w:br/>
      </w:r>
      <w:r>
        <w:rPr>
          <w:rStyle w:val="NormalTok"/>
        </w:rPr>
        <w:t xml:space="preserve">  </w:t>
      </w:r>
      <w:r>
        <w:rPr>
          <w:rStyle w:val="ControlFlowTok"/>
        </w:rPr>
        <w:t xml:space="preserve">if</w:t>
      </w:r>
      <w:r>
        <w:rPr>
          <w:rStyle w:val="NormalTok"/>
        </w:rPr>
        <w:t xml:space="preserve"> (manquantes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"Variables d'environnement manquantes :"</w:t>
      </w:r>
      <w:r>
        <w:rPr>
          <w:rStyle w:val="OperatorTok"/>
        </w:rPr>
        <w:t xml:space="preserve">,</w:t>
      </w:r>
      <w:r>
        <w:rPr>
          <w:rStyle w:val="NormalTok"/>
        </w:rPr>
        <w:t xml:space="preserve"> manquantes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arrête l'application IMMÉDIATEMENT, plutôt qu'un plantage confus plus tard</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validerVariablesEnvironnement }</w:t>
      </w:r>
      <w:r>
        <w:rPr>
          <w:rStyle w:val="OperatorTok"/>
        </w:rPr>
        <w:t xml:space="preserve">;</w:t>
      </w:r>
    </w:p>
    <w:p>
      <w:pPr>
        <w:pStyle w:val="FirstParagraph"/>
      </w:pPr>
      <w:r>
        <w:t xml:space="preserve">💡 Échouer vite et clairement (fail fast) plutôt que plus tard, confusément</w:t>
      </w:r>
      <w:r>
        <w:t xml:space="preserve"> </w:t>
      </w:r>
      <w:r>
        <w:t xml:space="preserve">Sans cette validation, une variable manquante (par exemple</w:t>
      </w:r>
      <w:r>
        <w:t xml:space="preserve"> </w:t>
      </w:r>
      <w:r>
        <w:rPr>
          <w:rStyle w:val="VerbatimChar"/>
        </w:rPr>
        <w:t xml:space="preserve">JWT_SECRET</w:t>
      </w:r>
      <w:r>
        <w:t xml:space="preserve"> </w:t>
      </w:r>
      <w:r>
        <w:t xml:space="preserve">oubliée) ne provoquerait une erreur que bien plus tard, au moment précis où le code tenterait de l’utiliser (souvent lors de la toute première tentative de connexion d’un utilisateur) — un message d’erreur confus et tardif. Valider</w:t>
      </w:r>
      <w:r>
        <w:t xml:space="preserve"> </w:t>
      </w:r>
      <w:r>
        <w:rPr>
          <w:b/>
          <w:bCs/>
        </w:rPr>
        <w:t xml:space="preserve">toutes</w:t>
      </w:r>
      <w:r>
        <w:t xml:space="preserve"> </w:t>
      </w:r>
      <w:r>
        <w:t xml:space="preserve">les variables requises dès le démarrage échoue immédiatement, avec un message clair, avant même d’accepter la première requête.</w:t>
      </w:r>
    </w:p>
    <w:bookmarkEnd w:id="314"/>
    <w:bookmarkStart w:id="318" w:name="Xd686651b63e87a18414e19d7d04b4d8196d2ad2"/>
    <w:p>
      <w:pPr>
        <w:pStyle w:val="Heading2"/>
      </w:pPr>
      <w:r>
        <w:t xml:space="preserve">12.6 Variables d’environnement par environnement (.env.development, .env.production)</w:t>
      </w:r>
    </w:p>
    <w:p>
      <w:pPr>
        <w:pStyle w:val="SourceCode"/>
      </w:pPr>
      <w:r>
        <w:rPr>
          <w:rStyle w:val="VerbatimChar"/>
        </w:rPr>
        <w:t xml:space="preserve">.env.development</w:t>
      </w:r>
      <w:r>
        <w:br/>
      </w:r>
      <w:r>
        <w:rPr>
          <w:rStyle w:val="VerbatimChar"/>
        </w:rPr>
        <w:t xml:space="preserve">.env.test</w:t>
      </w:r>
      <w:r>
        <w:br/>
      </w:r>
      <w:r>
        <w:rPr>
          <w:rStyle w:val="VerbatimChar"/>
        </w:rPr>
        <w:t xml:space="preserve">.env.production</w:t>
      </w:r>
      <w:r>
        <w:br/>
      </w:r>
      <w:r>
        <w:rPr>
          <w:rStyle w:val="VerbatimChar"/>
        </w:rPr>
        <w:t xml:space="preserve">.env.example       (commité, documente les variables SANS valeurs réelles — rappel du chapitre 5)</w:t>
      </w:r>
    </w:p>
    <w:p>
      <w:pPr>
        <w:pStyle w:val="SourceCode"/>
      </w:pP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VerbatimStringTok"/>
        </w:rPr>
        <w:t xml:space="preserve">`.env.</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pPr>
        <w:pStyle w:val="CaptionedFigure"/>
      </w:pPr>
      <w:r>
        <w:drawing>
          <wp:inline>
            <wp:extent cx="5334000" cy="5446463"/>
            <wp:effectExtent b="0" l="0" r="0" t="0"/>
            <wp:docPr descr="Diagramme" title="" id="316" name="Picture"/>
            <a:graphic>
              <a:graphicData uri="http://schemas.openxmlformats.org/drawingml/2006/picture">
                <pic:pic>
                  <pic:nvPicPr>
                    <pic:cNvPr descr="C:/Users/ingja/Desktop/jarvis-starter-kit/livrables/formations/manuel-nodejs/assets/diagrams/d-12-variables-environnement-diagramme-1.png" id="317" name="Picture"/>
                    <pic:cNvPicPr>
                      <a:picLocks noChangeArrowheads="1" noChangeAspect="1"/>
                    </pic:cNvPicPr>
                  </pic:nvPicPr>
                  <pic:blipFill>
                    <a:blip r:embed="rId315"/>
                    <a:stretch>
                      <a:fillRect/>
                    </a:stretch>
                  </pic:blipFill>
                  <pic:spPr bwMode="auto">
                    <a:xfrm>
                      <a:off x="0" y="0"/>
                      <a:ext cx="5334000" cy="5446463"/>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flux garantit deux choses : la bonne configuration est chargée selon l’environnement d’exécution (jamais la configuration de développement en production par erreur), et l’application ne démarre</w:t>
      </w:r>
      <w:r>
        <w:t xml:space="preserve"> </w:t>
      </w:r>
      <w:r>
        <w:rPr>
          <w:b/>
          <w:bCs/>
        </w:rPr>
        <w:t xml:space="preserve">jamais</w:t>
      </w:r>
      <w:r>
        <w:t xml:space="preserve"> </w:t>
      </w:r>
      <w:r>
        <w:t xml:space="preserve">dans un état de configuration incomplète — la validation intervient avant que la moindre requête ne soit acceptée.</w:t>
      </w:r>
    </w:p>
    <w:bookmarkEnd w:id="318"/>
    <w:bookmarkStart w:id="319" w:name="X3cf98f39d3f4bc8ac047ae1927220502c996a26"/>
    <w:p>
      <w:pPr>
        <w:pStyle w:val="Heading2"/>
      </w:pPr>
      <w:r>
        <w:t xml:space="preserve">12.7 Gestion des secrets en production : au-delà du fichier .env</w:t>
      </w:r>
    </w:p>
    <w:p>
      <w:pPr>
        <w:pStyle w:val="FirstParagraph"/>
      </w:pPr>
      <w:r>
        <w:t xml:space="preserve">🔒 Sécurité — .env reste un fichier, avec les limites d’un fichier</w:t>
      </w:r>
      <w:r>
        <w:t xml:space="preserve"> </w:t>
      </w:r>
      <w:r>
        <w:t xml:space="preserve">En développement,</w:t>
      </w:r>
      <w:r>
        <w:t xml:space="preserve"> </w:t>
      </w:r>
      <w:r>
        <w:rPr>
          <w:rStyle w:val="VerbatimChar"/>
        </w:rPr>
        <w:t xml:space="preserve">.env</w:t>
      </w:r>
      <w:r>
        <w:t xml:space="preserve"> </w:t>
      </w:r>
      <w:r>
        <w:t xml:space="preserve">est pratique et suffisant. En production, de nombreuses équipes vont plus loin : la plateforme d’hébergement (Railway, Render, Vercel, un cluster Kubernetes) injecte directement les variables d’environnement au démarrage du conteneur,</w:t>
      </w:r>
      <w:r>
        <w:t xml:space="preserve"> </w:t>
      </w:r>
      <w:r>
        <w:rPr>
          <w:b/>
          <w:bCs/>
        </w:rPr>
        <w:t xml:space="preserve">sans jamais qu’un fichier</w:t>
      </w:r>
      <w:r>
        <w:rPr>
          <w:b/>
          <w:bCs/>
        </w:rPr>
        <w:t xml:space="preserve"> </w:t>
      </w:r>
      <w:r>
        <w:rPr>
          <w:rStyle w:val="VerbatimChar"/>
          <w:b/>
          <w:bCs/>
        </w:rPr>
        <w:t xml:space="preserve">.env</w:t>
      </w:r>
      <w:r>
        <w:rPr>
          <w:b/>
          <w:bCs/>
        </w:rPr>
        <w:t xml:space="preserve"> </w:t>
      </w:r>
      <w:r>
        <w:rPr>
          <w:b/>
          <w:bCs/>
        </w:rPr>
        <w:t xml:space="preserve">n’existe physiquement sur le serveur</w:t>
      </w:r>
      <w:r>
        <w:t xml:space="preserve">. Pour des secrets particulièrement sensibles à grande échelle (plusieurs services partageant les mêmes identifiants, rotation automatique requise), un</w:t>
      </w:r>
      <w:r>
        <w:t xml:space="preserve"> </w:t>
      </w:r>
      <w:r>
        <w:rPr>
          <w:b/>
          <w:bCs/>
        </w:rPr>
        <w:t xml:space="preserve">gestionnaire de secrets dédié</w:t>
      </w:r>
      <w:r>
        <w:t xml:space="preserve"> </w:t>
      </w:r>
      <w:r>
        <w:t xml:space="preserve">(HashiCorp Vault, AWS Secrets Manager, Google Secret Manager) centralise le stockage, l’audit d’accès et la rotation, bien au-delà de ce qu’un fichier</w:t>
      </w:r>
      <w:r>
        <w:t xml:space="preserve"> </w:t>
      </w:r>
      <w:r>
        <w:rPr>
          <w:rStyle w:val="VerbatimChar"/>
        </w:rPr>
        <w:t xml:space="preserve">.env</w:t>
      </w:r>
      <w:r>
        <w:t xml:space="preserve"> </w:t>
      </w:r>
      <w:r>
        <w:t xml:space="preserve">peut offrir.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Approche</w:t>
            </w:r>
          </w:p>
        </w:tc>
        <w:tc>
          <w:tcPr/>
          <w:p>
            <w:pPr>
              <w:pStyle w:val="Compact"/>
            </w:pPr>
            <w:r>
              <w:t xml:space="preserve">Où vivent les secrets</w:t>
            </w:r>
          </w:p>
        </w:tc>
        <w:tc>
          <w:tcPr/>
          <w:p>
            <w:pPr>
              <w:pStyle w:val="Compact"/>
            </w:pPr>
            <w:r>
              <w:t xml:space="preserve">Rotation</w:t>
            </w:r>
          </w:p>
        </w:tc>
        <w:tc>
          <w:tcPr/>
          <w:p>
            <w:pPr>
              <w:pStyle w:val="Compact"/>
            </w:pPr>
            <w:r>
              <w:t xml:space="preserve">Audit d’accès</w:t>
            </w:r>
          </w:p>
        </w:tc>
        <w:tc>
          <w:tcPr/>
          <w:p>
            <w:pPr>
              <w:pStyle w:val="Compact"/>
            </w:pPr>
            <w:r>
              <w:t xml:space="preserve">Complexité</w:t>
            </w:r>
          </w:p>
        </w:tc>
      </w:tr>
      <w:tr>
        <w:tc>
          <w:tcPr/>
          <w:p>
            <w:pPr>
              <w:pStyle w:val="Compact"/>
            </w:pPr>
            <w:r>
              <w:rPr>
                <w:rStyle w:val="VerbatimChar"/>
              </w:rPr>
              <w:t xml:space="preserve">.env</w:t>
            </w:r>
            <w:r>
              <w:t xml:space="preserve"> </w:t>
            </w:r>
            <w:r>
              <w:t xml:space="preserve">local</w:t>
            </w:r>
          </w:p>
        </w:tc>
        <w:tc>
          <w:tcPr/>
          <w:p>
            <w:pPr>
              <w:pStyle w:val="Compact"/>
            </w:pPr>
            <w:r>
              <w:t xml:space="preserve">Fichier sur disque, par développeur</w:t>
            </w:r>
          </w:p>
        </w:tc>
        <w:tc>
          <w:tcPr/>
          <w:p>
            <w:pPr>
              <w:pStyle w:val="Compact"/>
            </w:pPr>
            <w:r>
              <w:t xml:space="preserve">Manuelle</w:t>
            </w:r>
          </w:p>
        </w:tc>
        <w:tc>
          <w:tcPr/>
          <w:p>
            <w:pPr>
              <w:pStyle w:val="Compact"/>
            </w:pPr>
            <w:r>
              <w:t xml:space="preserve">Aucun</w:t>
            </w:r>
          </w:p>
        </w:tc>
        <w:tc>
          <w:tcPr/>
          <w:p>
            <w:pPr>
              <w:pStyle w:val="Compact"/>
            </w:pPr>
            <w:r>
              <w:t xml:space="preserve">Minimale</w:t>
            </w:r>
          </w:p>
        </w:tc>
      </w:tr>
      <w:tr>
        <w:tc>
          <w:tcPr/>
          <w:p>
            <w:pPr>
              <w:pStyle w:val="Compact"/>
            </w:pPr>
            <w:r>
              <w:t xml:space="preserve">Variables injectées par la plateforme (Railway, Render…)</w:t>
            </w:r>
          </w:p>
        </w:tc>
        <w:tc>
          <w:tcPr/>
          <w:p>
            <w:pPr>
              <w:pStyle w:val="Compact"/>
            </w:pPr>
            <w:r>
              <w:t xml:space="preserve">Configurée dans l’interface de la plateforme, jamais sur disque</w:t>
            </w:r>
          </w:p>
        </w:tc>
        <w:tc>
          <w:tcPr/>
          <w:p>
            <w:pPr>
              <w:pStyle w:val="Compact"/>
            </w:pPr>
            <w:r>
              <w:t xml:space="preserve">Manuelle</w:t>
            </w:r>
          </w:p>
        </w:tc>
        <w:tc>
          <w:tcPr/>
          <w:p>
            <w:pPr>
              <w:pStyle w:val="Compact"/>
            </w:pPr>
            <w:r>
              <w:t xml:space="preserve">Selon la plateforme</w:t>
            </w:r>
          </w:p>
        </w:tc>
        <w:tc>
          <w:tcPr/>
          <w:p>
            <w:pPr>
              <w:pStyle w:val="Compact"/>
            </w:pPr>
            <w:r>
              <w:t xml:space="preserve">Faible</w:t>
            </w:r>
          </w:p>
        </w:tc>
      </w:tr>
      <w:tr>
        <w:tc>
          <w:tcPr/>
          <w:p>
            <w:pPr>
              <w:pStyle w:val="Compact"/>
            </w:pPr>
            <w:r>
              <w:t xml:space="preserve">Gestionnaire de secrets dédié (Vault, AWS Secrets Manager)</w:t>
            </w:r>
          </w:p>
        </w:tc>
        <w:tc>
          <w:tcPr/>
          <w:p>
            <w:pPr>
              <w:pStyle w:val="Compact"/>
            </w:pPr>
            <w:r>
              <w:t xml:space="preserve">Service centralisé, chiffré</w:t>
            </w:r>
          </w:p>
        </w:tc>
        <w:tc>
          <w:tcPr/>
          <w:p>
            <w:pPr>
              <w:pStyle w:val="Compact"/>
            </w:pPr>
            <w:r>
              <w:t xml:space="preserve">Automatisable</w:t>
            </w:r>
          </w:p>
        </w:tc>
        <w:tc>
          <w:tcPr/>
          <w:p>
            <w:pPr>
              <w:pStyle w:val="Compact"/>
            </w:pPr>
            <w:r>
              <w:t xml:space="preserve">Détaillé, journalisé</w:t>
            </w:r>
          </w:p>
        </w:tc>
        <w:tc>
          <w:tcPr/>
          <w:p>
            <w:pPr>
              <w:pStyle w:val="Compact"/>
            </w:pPr>
            <w:r>
              <w:t xml:space="preserve">Élevée</w:t>
            </w:r>
          </w:p>
        </w:tc>
      </w:tr>
    </w:tbl>
    <w:p>
      <w:pPr>
        <w:pStyle w:val="BodyText"/>
      </w:pPr>
      <w:r>
        <w:t xml:space="preserve">📌 À retenir</w:t>
      </w:r>
      <w:r>
        <w:t xml:space="preserve"> </w:t>
      </w:r>
      <w:r>
        <w:t xml:space="preserve">Pour la quasi-totalité des projets de ce manuel (petites et moyennes équipes, projets clients indépendants), variables injectées par la plateforme d’hébergement suffisent largement. Un gestionnaire de secrets dédié se justifie à partir d’une taille d’organisation et d’une sensibilité de données qui dépassent largement le cadre d’un projet freelance typique — le mentionner ici sert à connaître l’existence de l’option, pas à la recommander par défaut.</w:t>
      </w:r>
    </w:p>
    <w:bookmarkEnd w:id="319"/>
    <w:bookmarkStart w:id="320" w:name="Xa2b67433b3f29b6a1c35fd6361dd61972c46912"/>
    <w:p>
      <w:pPr>
        <w:pStyle w:val="Heading2"/>
      </w:pPr>
      <w:r>
        <w:t xml:space="preserve">Atelier — Configuration multi-environnement complète</w:t>
      </w:r>
    </w:p>
    <w:p>
      <w:pPr>
        <w:pStyle w:val="FirstParagraph"/>
      </w:pPr>
      <w:r>
        <w:t xml:space="preserve">🛠️ Atelier 12 — Empêcher le secret de fuiter, comme dans la mise en situation</w:t>
      </w:r>
    </w:p>
    <w:p>
      <w:pPr>
        <w:pStyle w:val="BodyText"/>
      </w:pPr>
      <w:r>
        <w:rPr>
          <w:b/>
          <w:bCs/>
        </w:rPr>
        <w:t xml:space="preserve">Objectif</w:t>
      </w:r>
      <w:r>
        <w:t xml:space="preserve"> </w:t>
      </w:r>
      <w:r>
        <w:t xml:space="preserve">: mettre en place, de zéro, une configuration qui rend la fuite de la mise en situation d’ouverture structurellement impossible.</w:t>
      </w:r>
    </w:p>
    <w:p>
      <w:pPr>
        <w:pStyle w:val="BodyText"/>
      </w:pPr>
      <w:r>
        <w:rPr>
          <w:b/>
          <w:bCs/>
        </w:rPr>
        <w:t xml:space="preserve">Préparation</w:t>
      </w:r>
      <w:r>
        <w:t xml:space="preserve"> </w:t>
      </w:r>
      <w:r>
        <w:t xml:space="preserve">: un projet Node.js avec</w:t>
      </w:r>
      <w:r>
        <w:t xml:space="preserve"> </w:t>
      </w:r>
      <w:r>
        <w:rPr>
          <w:rStyle w:val="VerbatimChar"/>
        </w:rPr>
        <w:t xml:space="preserve">dotenv</w:t>
      </w:r>
      <w:r>
        <w:t xml:space="preserve"> </w:t>
      </w:r>
      <w:r>
        <w:t xml:space="preserve">installé.</w:t>
      </w:r>
    </w:p>
    <w:p>
      <w:pPr>
        <w:pStyle w:val="BodyText"/>
      </w:pPr>
      <w:r>
        <w:rPr>
          <w:b/>
          <w:bCs/>
        </w:rPr>
        <w:t xml:space="preserve">Étapes détaillées</w:t>
      </w:r>
      <w:r>
        <w:t xml:space="preserve"> </w:t>
      </w:r>
      <w:r>
        <w:t xml:space="preserve">:</w:t>
      </w:r>
      <w:r>
        <w:t xml:space="preserve"> </w:t>
      </w:r>
      <w:r>
        <w:t xml:space="preserve">1. Crée</w:t>
      </w:r>
      <w:r>
        <w:t xml:space="preserve"> </w:t>
      </w:r>
      <w:r>
        <w:rPr>
          <w:rStyle w:val="VerbatimChar"/>
        </w:rPr>
        <w:t xml:space="preserve">.env.example</w:t>
      </w:r>
      <w:r>
        <w:t xml:space="preserve"> </w:t>
      </w:r>
      <w:r>
        <w:t xml:space="preserve">documentant</w:t>
      </w:r>
      <w:r>
        <w:t xml:space="preserve"> </w:t>
      </w:r>
      <w:r>
        <w:rPr>
          <w:rStyle w:val="VerbatimChar"/>
        </w:rPr>
        <w:t xml:space="preserve">PORT</w:t>
      </w:r>
      <w:r>
        <w:t xml:space="preserve">,</w:t>
      </w:r>
      <w:r>
        <w:t xml:space="preserve"> </w:t>
      </w:r>
      <w:r>
        <w:rPr>
          <w:rStyle w:val="VerbatimChar"/>
        </w:rPr>
        <w:t xml:space="preserve">DATABASE_URL</w:t>
      </w:r>
      <w:r>
        <w:t xml:space="preserve">,</w:t>
      </w:r>
      <w:r>
        <w:t xml:space="preserve"> </w:t>
      </w:r>
      <w:r>
        <w:rPr>
          <w:rStyle w:val="VerbatimChar"/>
        </w:rPr>
        <w:t xml:space="preserve">JWT_SECRET</w:t>
      </w:r>
      <w:r>
        <w:t xml:space="preserve">, sans valeurs réelles.</w:t>
      </w:r>
      <w:r>
        <w:t xml:space="preserve"> </w:t>
      </w:r>
      <w:r>
        <w:t xml:space="preserve">2. Crée</w:t>
      </w:r>
      <w:r>
        <w:t xml:space="preserve"> </w:t>
      </w:r>
      <w:r>
        <w:rPr>
          <w:rStyle w:val="VerbatimChar"/>
        </w:rPr>
        <w:t xml:space="preserve">.env.development</w:t>
      </w:r>
      <w:r>
        <w:t xml:space="preserve"> </w:t>
      </w:r>
      <w:r>
        <w:t xml:space="preserve">avec de vraies valeurs de développement (une base de données locale).</w:t>
      </w:r>
      <w:r>
        <w:t xml:space="preserve"> </w:t>
      </w:r>
      <w:r>
        <w:t xml:space="preserve">3. Vérifie que</w:t>
      </w:r>
      <w:r>
        <w:t xml:space="preserve"> </w:t>
      </w:r>
      <w:r>
        <w:rPr>
          <w:rStyle w:val="VerbatimChar"/>
        </w:rPr>
        <w:t xml:space="preserve">.gitignore</w:t>
      </w:r>
      <w:r>
        <w:t xml:space="preserve"> </w:t>
      </w:r>
      <w:r>
        <w:t xml:space="preserve">contient</w:t>
      </w:r>
      <w:r>
        <w:t xml:space="preserve"> </w:t>
      </w:r>
      <w:r>
        <w:rPr>
          <w:rStyle w:val="VerbatimChar"/>
        </w:rPr>
        <w:t xml:space="preserve">.env</w:t>
      </w:r>
      <w:r>
        <w:t xml:space="preserve">,</w:t>
      </w:r>
      <w:r>
        <w:t xml:space="preserve"> </w:t>
      </w:r>
      <w:r>
        <w:rPr>
          <w:rStyle w:val="VerbatimChar"/>
        </w:rPr>
        <w:t xml:space="preserve">.env.*</w:t>
      </w:r>
      <w:r>
        <w:t xml:space="preserve"> </w:t>
      </w:r>
      <w:r>
        <w:t xml:space="preserve">mais</w:t>
      </w:r>
      <w:r>
        <w:t xml:space="preserve"> </w:t>
      </w:r>
      <w:r>
        <w:rPr>
          <w:b/>
          <w:bCs/>
        </w:rPr>
        <w:t xml:space="preserve">pas</w:t>
      </w:r>
      <w:r>
        <w:t xml:space="preserve"> </w:t>
      </w:r>
      <w:r>
        <w:rPr>
          <w:rStyle w:val="VerbatimChar"/>
        </w:rPr>
        <w:t xml:space="preserve">.env.example</w:t>
      </w:r>
      <w:r>
        <w:t xml:space="preserve"> </w:t>
      </w:r>
      <w:r>
        <w:t xml:space="preserve">(qui doit rester commité).</w:t>
      </w:r>
      <w:r>
        <w:t xml:space="preserve"> </w:t>
      </w:r>
      <w:r>
        <w:t xml:space="preserve">4. Écris</w:t>
      </w:r>
      <w:r>
        <w:t xml:space="preserve"> </w:t>
      </w:r>
      <w:r>
        <w:rPr>
          <w:rStyle w:val="VerbatimChar"/>
        </w:rPr>
        <w:t xml:space="preserve">src/config/env.js</w:t>
      </w:r>
      <w:r>
        <w:t xml:space="preserve"> </w:t>
      </w:r>
      <w:r>
        <w:t xml:space="preserve">avec la fonction</w:t>
      </w:r>
      <w:r>
        <w:t xml:space="preserve"> </w:t>
      </w:r>
      <w:r>
        <w:rPr>
          <w:rStyle w:val="VerbatimChar"/>
        </w:rPr>
        <w:t xml:space="preserve">validerVariablesEnvironnement()</w:t>
      </w:r>
      <w:r>
        <w:t xml:space="preserve"> </w:t>
      </w:r>
      <w:r>
        <w:t xml:space="preserve">de la section 12.5.</w:t>
      </w:r>
      <w:r>
        <w:t xml:space="preserve"> </w:t>
      </w:r>
      <w:r>
        <w:t xml:space="preserve">5. Appelle cette fonction en tout début de</w:t>
      </w:r>
      <w:r>
        <w:t xml:space="preserve"> </w:t>
      </w:r>
      <w:r>
        <w:rPr>
          <w:rStyle w:val="VerbatimChar"/>
        </w:rPr>
        <w:t xml:space="preserve">server.js</w:t>
      </w:r>
      <w:r>
        <w:t xml:space="preserve">, avant tout autre code.</w:t>
      </w:r>
      <w:r>
        <w:t xml:space="preserve"> </w:t>
      </w:r>
      <w:r>
        <w:t xml:space="preserve">6. Teste : supprime temporairement</w:t>
      </w:r>
      <w:r>
        <w:t xml:space="preserve"> </w:t>
      </w:r>
      <w:r>
        <w:rPr>
          <w:rStyle w:val="VerbatimChar"/>
        </w:rPr>
        <w:t xml:space="preserve">JWT_SECRET</w:t>
      </w:r>
      <w:r>
        <w:t xml:space="preserve"> </w:t>
      </w:r>
      <w:r>
        <w:t xml:space="preserve">de ton</w:t>
      </w:r>
      <w:r>
        <w:t xml:space="preserve"> </w:t>
      </w:r>
      <w:r>
        <w:rPr>
          <w:rStyle w:val="VerbatimChar"/>
        </w:rPr>
        <w:t xml:space="preserve">.env.development</w:t>
      </w:r>
      <w:r>
        <w:t xml:space="preserve">, relance le serveur, observe l’échec immédiat et clair.</w:t>
      </w:r>
    </w:p>
    <w:p>
      <w:pPr>
        <w:pStyle w:val="BodyText"/>
      </w:pPr>
      <w:r>
        <w:rPr>
          <w:b/>
          <w:bCs/>
        </w:rPr>
        <w:t xml:space="preserve">Validation</w:t>
      </w:r>
      <w:r>
        <w:t xml:space="preserve"> </w:t>
      </w:r>
      <w:r>
        <w:t xml:space="preserve">: le serveur doit refuser de démarrer avec un message explicite listant la variable manquante, jamais un plantage confus plus tard dans l’exécution.</w:t>
      </w:r>
    </w:p>
    <w:p>
      <w:pPr>
        <w:pStyle w:val="BodyText"/>
      </w:pPr>
      <w:r>
        <w:rPr>
          <w:b/>
          <w:bCs/>
        </w:rPr>
        <w:t xml:space="preserve">Résultat attendu</w:t>
      </w:r>
      <w:r>
        <w:t xml:space="preserve"> </w:t>
      </w:r>
      <w:r>
        <w:t xml:space="preserve">: une configuration qui protège structurellement contre l’oubli d’un secret, et qui ne permet jamais qu’un secret réel se retrouve dans un fichier commité.</w:t>
      </w:r>
    </w:p>
    <w:p>
      <w:pPr>
        <w:pStyle w:val="BodyText"/>
      </w:pPr>
      <w:r>
        <w:rPr>
          <w:b/>
          <w:bCs/>
        </w:rPr>
        <w:t xml:space="preserve">Dépannage</w:t>
      </w:r>
      <w:r>
        <w:t xml:space="preserve"> </w:t>
      </w:r>
      <w:r>
        <w:t xml:space="preserve">: si</w:t>
      </w:r>
      <w:r>
        <w:t xml:space="preserve"> </w:t>
      </w:r>
      <w:r>
        <w:rPr>
          <w:rStyle w:val="VerbatimChar"/>
        </w:rPr>
        <w:t xml:space="preserve">git status</w:t>
      </w:r>
      <w:r>
        <w:t xml:space="preserve"> </w:t>
      </w:r>
      <w:r>
        <w:t xml:space="preserve">montre</w:t>
      </w:r>
      <w:r>
        <w:t xml:space="preserve"> </w:t>
      </w:r>
      <w:r>
        <w:rPr>
          <w:rStyle w:val="VerbatimChar"/>
        </w:rPr>
        <w:t xml:space="preserve">.env</w:t>
      </w:r>
      <w:r>
        <w:t xml:space="preserve"> </w:t>
      </w:r>
      <w:r>
        <w:t xml:space="preserve">comme prêt à être commité, vérifie immédiatement</w:t>
      </w:r>
      <w:r>
        <w:t xml:space="preserve"> </w:t>
      </w:r>
      <w:r>
        <w:rPr>
          <w:rStyle w:val="VerbatimChar"/>
        </w:rPr>
        <w:t xml:space="preserve">.gitignore</w:t>
      </w:r>
      <w:r>
        <w:t xml:space="preserve"> </w:t>
      </w:r>
      <w:r>
        <w:t xml:space="preserve">avant de continuer.</w:t>
      </w:r>
    </w:p>
    <w:p>
      <w:pPr>
        <w:pStyle w:val="BodyText"/>
      </w:pPr>
      <w:r>
        <w:rPr>
          <w:b/>
          <w:bCs/>
        </w:rPr>
        <w:t xml:space="preserve">Nettoyage</w:t>
      </w:r>
      <w:r>
        <w:t xml:space="preserve"> </w:t>
      </w:r>
      <w:r>
        <w:t xml:space="preserve">: remets</w:t>
      </w:r>
      <w:r>
        <w:t xml:space="preserve"> </w:t>
      </w:r>
      <w:r>
        <w:rPr>
          <w:rStyle w:val="VerbatimChar"/>
        </w:rPr>
        <w:t xml:space="preserve">JWT_SECRET</w:t>
      </w:r>
      <w:r>
        <w:t xml:space="preserve"> </w:t>
      </w:r>
      <w:r>
        <w:t xml:space="preserve">dans</w:t>
      </w:r>
      <w:r>
        <w:t xml:space="preserve"> </w:t>
      </w:r>
      <w:r>
        <w:rPr>
          <w:rStyle w:val="VerbatimChar"/>
        </w:rPr>
        <w:t xml:space="preserve">.env.development</w:t>
      </w:r>
      <w:r>
        <w:t xml:space="preserve"> </w:t>
      </w:r>
      <w:r>
        <w:t xml:space="preserve">après le test.</w:t>
      </w:r>
    </w:p>
    <w:bookmarkEnd w:id="320"/>
    <w:bookmarkStart w:id="321" w:name="erreurs-fréquentes-11"/>
    <w:p>
      <w:pPr>
        <w:pStyle w:val="Heading2"/>
      </w:pPr>
      <w:r>
        <w:t xml:space="preserve">Erreurs fréquentes</w:t>
      </w:r>
    </w:p>
    <w:p>
      <w:pPr>
        <w:pStyle w:val="FirstParagraph"/>
      </w:pPr>
      <w:r>
        <w:t xml:space="preserve">⚠️ Erreur n°1 — Oublier .env dans .gitignore</w:t>
      </w:r>
    </w:p>
    <w:p>
      <w:pPr>
        <w:pStyle w:val="SourceCode"/>
      </w:pPr>
      <w:r>
        <w:rPr>
          <w:rStyle w:val="VerbatimChar"/>
        </w:rPr>
        <w:t xml:space="preserve"># .gitignore</w:t>
      </w:r>
      <w:r>
        <w:br/>
      </w:r>
      <w:r>
        <w:rPr>
          <w:rStyle w:val="VerbatimChar"/>
        </w:rPr>
        <w:t xml:space="preserve">node_modules/</w:t>
      </w:r>
      <w:r>
        <w:br/>
      </w:r>
      <w:r>
        <w:rPr>
          <w:rStyle w:val="VerbatimChar"/>
        </w:rPr>
        <w:t xml:space="preserve">.env</w:t>
      </w:r>
      <w:r>
        <w:br/>
      </w:r>
      <w:r>
        <w:rPr>
          <w:rStyle w:val="VerbatimChar"/>
        </w:rPr>
        <w:t xml:space="preserve">.env.*.local</w:t>
      </w:r>
    </w:p>
    <w:p>
      <w:pPr>
        <w:pStyle w:val="FirstParagraph"/>
      </w:pPr>
      <w:r>
        <w:t xml:space="preserve">Une simple omission dans</w:t>
      </w:r>
      <w:r>
        <w:t xml:space="preserve"> </w:t>
      </w:r>
      <w:r>
        <w:rPr>
          <w:rStyle w:val="VerbatimChar"/>
        </w:rPr>
        <w:t xml:space="preserve">.gitignore</w:t>
      </w:r>
      <w:r>
        <w:t xml:space="preserve"> </w:t>
      </w:r>
      <w:r>
        <w:t xml:space="preserve">suffit à exposer publiquement tous les secrets d’un projet si le dépôt est poussé sur une plateforme publique (GitHub, GitLab) — toujours vérifier ce fichier dès la création du projet, avant le tout premier commit.</w:t>
      </w:r>
    </w:p>
    <w:p>
      <w:pPr>
        <w:pStyle w:val="BodyText"/>
      </w:pPr>
      <w:r>
        <w:t xml:space="preserve">⚠️ Erreur n°2 — Charger dotenv APRÈS avoir importé des modules qui en dépendent</w:t>
      </w:r>
    </w:p>
    <w:p>
      <w:pPr>
        <w:pStyle w:val="SourceCode"/>
      </w:pPr>
      <w:r>
        <w:rPr>
          <w:rStyle w:val="CommentTok"/>
        </w:rPr>
        <w:t xml:space="preserve">// ❌ ConfigDB lit process.env.DATABASE_URL AVANT que dotenv ne l'ait chargé !</w:t>
      </w:r>
      <w:r>
        <w:br/>
      </w:r>
      <w:r>
        <w:rPr>
          <w:rStyle w:val="KeywordTok"/>
        </w:rPr>
        <w:t xml:space="preserve">const</w:t>
      </w:r>
      <w:r>
        <w:rPr>
          <w:rStyle w:val="NormalTok"/>
        </w:rPr>
        <w:t xml:space="preserve"> ConfigDB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p>
    <w:p>
      <w:pPr>
        <w:pStyle w:val="SourceCode"/>
      </w:pPr>
      <w:r>
        <w:rPr>
          <w:rStyle w:val="CommentTok"/>
        </w:rPr>
        <w:t xml:space="preserve">// ✅ dotenv.config() doit être la TOUTE PREMIÈRE ligne exécutée du programme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r>
        <w:br/>
      </w:r>
      <w:r>
        <w:rPr>
          <w:rStyle w:val="KeywordTok"/>
        </w:rPr>
        <w:t xml:space="preserve">const</w:t>
      </w:r>
      <w:r>
        <w:rPr>
          <w:rStyle w:val="NormalTok"/>
        </w:rPr>
        <w:t xml:space="preserve"> ConfigDB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p>
    <w:p>
      <w:pPr>
        <w:pStyle w:val="FirstParagraph"/>
      </w:pPr>
      <w:r>
        <w:t xml:space="preserve">⚠️ Erreur n°3 — Continuer après un secret ayant fuité, sans le faire tourner</w:t>
      </w:r>
      <w:r>
        <w:t xml:space="preserve"> </w:t>
      </w:r>
      <w:r>
        <w:t xml:space="preserve">Exactement la mise en situation d’ouverture : supprimer la ligne d’un futur commit ne rend pas le secret inutilisable, il reste lisible dans l’historique. Seule la rotation réelle du secret côté service concerné neutralise le risque.</w:t>
      </w:r>
    </w:p>
    <w:bookmarkEnd w:id="321"/>
    <w:bookmarkStart w:id="322" w:name="débogage-11"/>
    <w:p>
      <w:pPr>
        <w:pStyle w:val="Heading2"/>
      </w:pPr>
      <w:r>
        <w:t xml:space="preserve">Débogage</w:t>
      </w:r>
    </w:p>
    <w:p>
      <w:pPr>
        <w:pStyle w:val="FirstParagraph"/>
      </w:pPr>
      <w:r>
        <w:t xml:space="preserve">🩺 Symptôme : process.env.MA_VARIABLE est undefined alors que .env la définit</w:t>
      </w:r>
    </w:p>
    <w:p>
      <w:pPr>
        <w:pStyle w:val="Compact"/>
        <w:numPr>
          <w:ilvl w:val="0"/>
          <w:numId w:val="1251"/>
        </w:numPr>
      </w:pPr>
      <w:r>
        <w:rPr>
          <w:b/>
          <w:bCs/>
        </w:rPr>
        <w:t xml:space="preserve">Cause la plus fréquente</w:t>
      </w:r>
      <w:r>
        <w:t xml:space="preserve"> </w:t>
      </w:r>
      <w:r>
        <w:t xml:space="preserve">:</w:t>
      </w:r>
      <w:r>
        <w:t xml:space="preserve"> </w:t>
      </w:r>
      <w:r>
        <w:rPr>
          <w:rStyle w:val="VerbatimChar"/>
        </w:rPr>
        <w:t xml:space="preserve">dotenv.config()</w:t>
      </w:r>
      <w:r>
        <w:t xml:space="preserve"> </w:t>
      </w:r>
      <w:r>
        <w:t xml:space="preserve">appelé après l’import d’un module qui lit déjà</w:t>
      </w:r>
      <w:r>
        <w:t xml:space="preserve"> </w:t>
      </w:r>
      <w:r>
        <w:rPr>
          <w:rStyle w:val="VerbatimChar"/>
        </w:rPr>
        <w:t xml:space="preserve">process.env</w:t>
      </w:r>
      <w:r>
        <w:t xml:space="preserve"> </w:t>
      </w:r>
      <w:r>
        <w:t xml:space="preserve">(erreur n°2), ou fichier</w:t>
      </w:r>
      <w:r>
        <w:t xml:space="preserve"> </w:t>
      </w:r>
      <w:r>
        <w:rPr>
          <w:rStyle w:val="VerbatimChar"/>
        </w:rPr>
        <w:t xml:space="preserve">.env</w:t>
      </w:r>
      <w:r>
        <w:t xml:space="preserve"> </w:t>
      </w:r>
      <w:r>
        <w:t xml:space="preserve">absent du dossier attendu.</w:t>
      </w:r>
    </w:p>
    <w:p>
      <w:pPr>
        <w:pStyle w:val="Compact"/>
        <w:numPr>
          <w:ilvl w:val="0"/>
          <w:numId w:val="1251"/>
        </w:numPr>
      </w:pPr>
      <w:r>
        <w:rPr>
          <w:b/>
          <w:bCs/>
        </w:rPr>
        <w:t xml:space="preserve">Diagnostic</w:t>
      </w:r>
      <w:r>
        <w:t xml:space="preserve"> </w:t>
      </w:r>
      <w:r>
        <w:t xml:space="preserve">: ajouter un</w:t>
      </w:r>
      <w:r>
        <w:t xml:space="preserve"> </w:t>
      </w:r>
      <w:r>
        <w:rPr>
          <w:rStyle w:val="VerbatimChar"/>
        </w:rPr>
        <w:t xml:space="preserve">console.log(process.env)</w:t>
      </w:r>
      <w:r>
        <w:t xml:space="preserve"> </w:t>
      </w:r>
      <w:r>
        <w:t xml:space="preserve">juste après</w:t>
      </w:r>
      <w:r>
        <w:t xml:space="preserve"> </w:t>
      </w:r>
      <w:r>
        <w:rPr>
          <w:rStyle w:val="VerbatimChar"/>
        </w:rPr>
        <w:t xml:space="preserve">dotenv.config()</w:t>
      </w:r>
      <w:r>
        <w:t xml:space="preserve"> </w:t>
      </w:r>
      <w:r>
        <w:t xml:space="preserve">pour vérifier ce qui a réellement été chargé.</w:t>
      </w:r>
    </w:p>
    <w:p>
      <w:pPr>
        <w:pStyle w:val="Compact"/>
        <w:numPr>
          <w:ilvl w:val="0"/>
          <w:numId w:val="1251"/>
        </w:numPr>
      </w:pPr>
      <w:r>
        <w:rPr>
          <w:b/>
          <w:bCs/>
        </w:rPr>
        <w:t xml:space="preserve">Solution</w:t>
      </w:r>
      <w:r>
        <w:t xml:space="preserve"> </w:t>
      </w:r>
      <w:r>
        <w:t xml:space="preserve">: déplacer</w:t>
      </w:r>
      <w:r>
        <w:t xml:space="preserve"> </w:t>
      </w:r>
      <w:r>
        <w:rPr>
          <w:rStyle w:val="VerbatimChar"/>
        </w:rPr>
        <w:t xml:space="preserve">require("dotenv").config()</w:t>
      </w:r>
      <w:r>
        <w:t xml:space="preserve"> </w:t>
      </w:r>
      <w:r>
        <w:t xml:space="preserve">en toute première ligne du point d’entrée.</w:t>
      </w:r>
    </w:p>
    <w:bookmarkEnd w:id="322"/>
    <w:bookmarkStart w:id="323" w:name="en-entreprise-11"/>
    <w:p>
      <w:pPr>
        <w:pStyle w:val="Heading2"/>
      </w:pPr>
      <w:r>
        <w:t xml:space="preserve">En entreprise</w:t>
      </w:r>
    </w:p>
    <w:p>
      <w:pPr>
        <w:pStyle w:val="Compact"/>
        <w:numPr>
          <w:ilvl w:val="0"/>
          <w:numId w:val="1252"/>
        </w:numPr>
      </w:pPr>
      <w:r>
        <w:rPr>
          <w:b/>
          <w:bCs/>
        </w:rPr>
        <w:t xml:space="preserve">Aucun secret de production sur la machine d’un développeur</w:t>
      </w:r>
      <w:r>
        <w:t xml:space="preserve"> </w:t>
      </w:r>
      <w:r>
        <w:t xml:space="preserve">: de nombreuses équipes interdisent même l’accès direct aux vraies valeurs de production, les développeurs travaillant uniquement avec des valeurs de développement/test.</w:t>
      </w:r>
    </w:p>
    <w:p>
      <w:pPr>
        <w:pStyle w:val="Compact"/>
        <w:numPr>
          <w:ilvl w:val="0"/>
          <w:numId w:val="1252"/>
        </w:numPr>
      </w:pPr>
      <w:r>
        <w:rPr>
          <w:b/>
          <w:bCs/>
        </w:rPr>
        <w:t xml:space="preserve">Scan automatique de secrets en CI</w:t>
      </w:r>
      <w:r>
        <w:t xml:space="preserve"> </w:t>
      </w:r>
      <w:r>
        <w:t xml:space="preserve">: des outils comme GitGuardian ou le secret scanning natif de GitHub détectent automatiquement un secret accidentellement commité, avant même qu’un humain ne le remarque.</w:t>
      </w:r>
    </w:p>
    <w:p>
      <w:pPr>
        <w:pStyle w:val="Compact"/>
        <w:numPr>
          <w:ilvl w:val="0"/>
          <w:numId w:val="1252"/>
        </w:numPr>
      </w:pPr>
      <w:r>
        <w:rPr>
          <w:b/>
          <w:bCs/>
        </w:rPr>
        <w:t xml:space="preserve">Erreur classique observée</w:t>
      </w:r>
      <w:r>
        <w:t xml:space="preserve"> </w:t>
      </w:r>
      <w:r>
        <w:t xml:space="preserve">: exactement la mise en situation d’ouverture — un secret de production commité par erreur, découvert des mois plus tard, nécessitant une rotation en urgence.</w:t>
      </w:r>
    </w:p>
    <w:bookmarkEnd w:id="323"/>
    <w:bookmarkStart w:id="324" w:name="entretien-technique-1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toutes les valeurs de process.env sont-elles des chaînes de caractères ?”</w:t>
      </w:r>
      <w:r>
        <w:t xml:space="preserve"> </w:t>
      </w:r>
      <w:r>
        <w:t xml:space="preserve">Réponse attendue : les variables d’environnement sont un mécanisme du système d’exploitation, qui ne connaît que du texte — Node.js les expose donc telles quelles, sans conversion automatique de type.</w:t>
      </w:r>
    </w:p>
    <w:p>
      <w:pPr>
        <w:pStyle w:val="BodyText"/>
      </w:pPr>
      <w:r>
        <w:rPr>
          <w:b/>
          <w:bCs/>
        </w:rPr>
        <w:t xml:space="preserve">Q2.</w:t>
      </w:r>
      <w:r>
        <w:rPr>
          <w:b/>
          <w:bCs/>
        </w:rPr>
        <w:t xml:space="preserve"> </w:t>
      </w:r>
      <w:r>
        <w:rPr>
          <w:b/>
          <w:bCs/>
        </w:rPr>
        <w:t xml:space="preserve">“Que faire si un secret a été commité par erreur dans Git ?”</w:t>
      </w:r>
      <w:r>
        <w:t xml:space="preserve"> </w:t>
      </w:r>
      <w:r>
        <w:t xml:space="preserve">Réponse attendue : faire tourner (roter) immédiatement le secret concerné côté service réel, la suppression de la ligne dans un commit ultérieur ne suffisant pas puisque l’historique Git conserve la valeur.</w:t>
      </w:r>
    </w:p>
    <w:p>
      <w:pPr>
        <w:pStyle w:val="BodyText"/>
      </w:pPr>
      <w:r>
        <w:rPr>
          <w:b/>
          <w:bCs/>
        </w:rPr>
        <w:t xml:space="preserve">Q3.</w:t>
      </w:r>
      <w:r>
        <w:rPr>
          <w:b/>
          <w:bCs/>
        </w:rPr>
        <w:t xml:space="preserve"> </w:t>
      </w:r>
      <w:r>
        <w:rPr>
          <w:b/>
          <w:bCs/>
        </w:rPr>
        <w:t xml:space="preserve">“Pourquoi valider les variables d’environnement au démarrage plutôt que de laisser l’application planter plus tard ?”</w:t>
      </w:r>
      <w:r>
        <w:t xml:space="preserve"> </w:t>
      </w:r>
      <w:r>
        <w:t xml:space="preserve">Réponse attendue : pour échouer vite et clairement (fail fast), avec un message explicite listant les variables manquantes, plutôt qu’un plantage confus au moment imprévisible où le code tenterait d’utiliser une variable absente.</w:t>
      </w:r>
    </w:p>
    <w:bookmarkEnd w:id="324"/>
    <w:bookmarkStart w:id="325" w:name="X5f8b25cdfe5a28cdce46c87d1ff1dbdcdbf01bf"/>
    <w:p>
      <w:pPr>
        <w:pStyle w:val="Heading2"/>
      </w:pPr>
      <w:r>
        <w:t xml:space="preserve">Optimisation, sécurité et maintenabilité</w:t>
      </w:r>
    </w:p>
    <w:p>
      <w:pPr>
        <w:pStyle w:val="FirstParagraph"/>
      </w:pPr>
      <w:r>
        <w:t xml:space="preserve">🔒 Sécurité</w:t>
      </w:r>
      <w:r>
        <w:t xml:space="preserve"> </w:t>
      </w:r>
      <w:r>
        <w:t xml:space="preserve">Un secret de production ne devrait jamais transiter par un canal non chiffré (message Slack en clair, email) — un gestionnaire de mots de passe partagé ou un coffre-fort de secrets reste préférable, même pour une petite équipe.</w:t>
      </w:r>
    </w:p>
    <w:p>
      <w:pPr>
        <w:pStyle w:val="BodyText"/>
      </w:pPr>
      <w:r>
        <w:t xml:space="preserve">✅ Maintenabilité</w:t>
      </w:r>
      <w:r>
        <w:t xml:space="preserve"> </w:t>
      </w:r>
      <w:r>
        <w:t xml:space="preserve">Maintenir</w:t>
      </w:r>
      <w:r>
        <w:t xml:space="preserve"> </w:t>
      </w:r>
      <w:r>
        <w:rPr>
          <w:rStyle w:val="VerbatimChar"/>
        </w:rPr>
        <w:t xml:space="preserve">.env.example</w:t>
      </w:r>
      <w:r>
        <w:t xml:space="preserve"> </w:t>
      </w:r>
      <w:r>
        <w:t xml:space="preserve">systématiquement à jour à chaque nouvelle variable ajoutée — un</w:t>
      </w:r>
      <w:r>
        <w:t xml:space="preserve"> </w:t>
      </w:r>
      <w:r>
        <w:rPr>
          <w:rStyle w:val="VerbatimChar"/>
        </w:rPr>
        <w:t xml:space="preserve">.env.example</w:t>
      </w:r>
      <w:r>
        <w:t xml:space="preserve"> </w:t>
      </w:r>
      <w:r>
        <w:t xml:space="preserve">obsolète oblige un nouveau développeur à deviner des variables manquantes, exactement le problème que ce fichier est censé éviter.</w:t>
      </w:r>
    </w:p>
    <w:bookmarkEnd w:id="325"/>
    <w:bookmarkStart w:id="326" w:name="résumé-du-chapitre-11"/>
    <w:p>
      <w:pPr>
        <w:pStyle w:val="Heading2"/>
      </w:pPr>
      <w:r>
        <w:t xml:space="preserve">Résumé du chapitre</w:t>
      </w:r>
    </w:p>
    <w:p>
      <w:pPr>
        <w:pStyle w:val="Compact"/>
        <w:numPr>
          <w:ilvl w:val="0"/>
          <w:numId w:val="1253"/>
        </w:numPr>
      </w:pPr>
      <w:r>
        <w:t xml:space="preserve">Aucun secret ne doit jamais être codé en dur dans le code source ;</w:t>
      </w:r>
      <w:r>
        <w:t xml:space="preserve"> </w:t>
      </w:r>
      <w:r>
        <w:rPr>
          <w:rStyle w:val="VerbatimChar"/>
        </w:rPr>
        <w:t xml:space="preserve">.env</w:t>
      </w:r>
      <w:r>
        <w:t xml:space="preserve"> </w:t>
      </w:r>
      <w:r>
        <w:t xml:space="preserve">(jamais commité) centralise la configuration sensible.</w:t>
      </w:r>
    </w:p>
    <w:p>
      <w:pPr>
        <w:pStyle w:val="Compact"/>
        <w:numPr>
          <w:ilvl w:val="0"/>
          <w:numId w:val="1253"/>
        </w:numPr>
      </w:pPr>
      <w:r>
        <w:rPr>
          <w:rStyle w:val="VerbatimChar"/>
        </w:rPr>
        <w:t xml:space="preserve">dotenv</w:t>
      </w:r>
      <w:r>
        <w:t xml:space="preserve"> </w:t>
      </w:r>
      <w:r>
        <w:t xml:space="preserve">charge</w:t>
      </w:r>
      <w:r>
        <w:t xml:space="preserve"> </w:t>
      </w:r>
      <w:r>
        <w:rPr>
          <w:rStyle w:val="VerbatimChar"/>
        </w:rPr>
        <w:t xml:space="preserve">.env</w:t>
      </w:r>
      <w:r>
        <w:t xml:space="preserve"> </w:t>
      </w:r>
      <w:r>
        <w:t xml:space="preserve">dans</w:t>
      </w:r>
      <w:r>
        <w:t xml:space="preserve"> </w:t>
      </w:r>
      <w:r>
        <w:rPr>
          <w:rStyle w:val="VerbatimChar"/>
        </w:rPr>
        <w:t xml:space="preserve">process.env</w:t>
      </w:r>
      <w:r>
        <w:t xml:space="preserve"> </w:t>
      </w:r>
      <w:r>
        <w:t xml:space="preserve">— doit être appelé en tout premier, avant tout autre import en dépendant.</w:t>
      </w:r>
    </w:p>
    <w:p>
      <w:pPr>
        <w:pStyle w:val="Compact"/>
        <w:numPr>
          <w:ilvl w:val="0"/>
          <w:numId w:val="1253"/>
        </w:numPr>
      </w:pPr>
      <w:r>
        <w:t xml:space="preserve">Toute variable de</w:t>
      </w:r>
      <w:r>
        <w:t xml:space="preserve"> </w:t>
      </w:r>
      <w:r>
        <w:rPr>
          <w:rStyle w:val="VerbatimChar"/>
        </w:rPr>
        <w:t xml:space="preserve">process.env</w:t>
      </w:r>
      <w:r>
        <w:t xml:space="preserve"> </w:t>
      </w:r>
      <w:r>
        <w:t xml:space="preserve">est une</w:t>
      </w:r>
      <w:r>
        <w:t xml:space="preserve"> </w:t>
      </w:r>
      <w:r>
        <w:rPr>
          <w:b/>
          <w:bCs/>
        </w:rPr>
        <w:t xml:space="preserve">chaîne de caractères</w:t>
      </w:r>
      <w:r>
        <w:t xml:space="preserve"> </w:t>
      </w:r>
      <w:r>
        <w:t xml:space="preserve">: conversion et comparaison explicites nécessaires.</w:t>
      </w:r>
    </w:p>
    <w:p>
      <w:pPr>
        <w:pStyle w:val="Compact"/>
        <w:numPr>
          <w:ilvl w:val="0"/>
          <w:numId w:val="1253"/>
        </w:numPr>
      </w:pPr>
      <w:r>
        <w:t xml:space="preserve">Valider la présence des variables requises au démarrage échoue vite et clairement, plutôt que plus tard de façon confuse.</w:t>
      </w:r>
    </w:p>
    <w:p>
      <w:pPr>
        <w:pStyle w:val="Compact"/>
        <w:numPr>
          <w:ilvl w:val="0"/>
          <w:numId w:val="1253"/>
        </w:numPr>
      </w:pPr>
      <w:r>
        <w:t xml:space="preserve">En production, les plateformes d’hébergement injectent souvent les variables directement, sans fichier</w:t>
      </w:r>
      <w:r>
        <w:t xml:space="preserve"> </w:t>
      </w:r>
      <w:r>
        <w:rPr>
          <w:rStyle w:val="VerbatimChar"/>
        </w:rPr>
        <w:t xml:space="preserve">.env</w:t>
      </w:r>
      <w:r>
        <w:t xml:space="preserve"> </w:t>
      </w:r>
      <w:r>
        <w:t xml:space="preserve">physique ; un gestionnaire de secrets dédié (Vault…) répond à des besoins plus avancés.</w:t>
      </w:r>
    </w:p>
    <w:bookmarkEnd w:id="326"/>
    <w:bookmarkStart w:id="327" w:name="quiz-11"/>
    <w:p>
      <w:pPr>
        <w:pStyle w:val="Heading2"/>
      </w:pPr>
      <w:r>
        <w:t xml:space="preserve">Quiz</w:t>
      </w:r>
    </w:p>
    <w:p>
      <w:pPr>
        <w:pStyle w:val="FirstParagraph"/>
      </w:pPr>
      <w:r>
        <w:t xml:space="preserve">📝 QCM</w:t>
      </w:r>
    </w:p>
    <w:p>
      <w:pPr>
        <w:pStyle w:val="Compact"/>
        <w:numPr>
          <w:ilvl w:val="0"/>
          <w:numId w:val="1254"/>
        </w:numPr>
      </w:pPr>
      <w:r>
        <w:t xml:space="preserve">Quel type a toujours process.env.PORT ?</w:t>
      </w:r>
    </w:p>
    <w:p>
      <w:pPr>
        <w:pStyle w:val="Compact"/>
        <w:numPr>
          <w:ilvl w:val="1"/>
          <w:numId w:val="1255"/>
        </w:numPr>
      </w:pPr>
    </w:p>
    <w:p>
      <w:pPr>
        <w:pStyle w:val="Compact"/>
        <w:numPr>
          <w:ilvl w:val="2"/>
          <w:numId w:val="1256"/>
        </w:numPr>
      </w:pPr>
      <w:r>
        <w:t xml:space="preserve">number</w:t>
      </w:r>
    </w:p>
    <w:p>
      <w:pPr>
        <w:pStyle w:val="Compact"/>
        <w:numPr>
          <w:ilvl w:val="1"/>
          <w:numId w:val="1255"/>
        </w:numPr>
      </w:pPr>
    </w:p>
    <w:p>
      <w:pPr>
        <w:pStyle w:val="Compact"/>
        <w:numPr>
          <w:ilvl w:val="2"/>
          <w:numId w:val="1257"/>
        </w:numPr>
      </w:pPr>
      <w:r>
        <w:t xml:space="preserve">string</w:t>
      </w:r>
    </w:p>
    <w:p>
      <w:pPr>
        <w:pStyle w:val="Compact"/>
        <w:numPr>
          <w:ilvl w:val="1"/>
          <w:numId w:val="1255"/>
        </w:numPr>
      </w:pPr>
    </w:p>
    <w:p>
      <w:pPr>
        <w:pStyle w:val="Compact"/>
        <w:numPr>
          <w:ilvl w:val="2"/>
          <w:numId w:val="1258"/>
        </w:numPr>
      </w:pPr>
      <w:r>
        <w:t xml:space="preserve">boolean</w:t>
      </w:r>
    </w:p>
    <w:p>
      <w:pPr>
        <w:pStyle w:val="Compact"/>
        <w:numPr>
          <w:ilvl w:val="1"/>
          <w:numId w:val="1255"/>
        </w:numPr>
      </w:pPr>
    </w:p>
    <w:p>
      <w:pPr>
        <w:pStyle w:val="Compact"/>
        <w:numPr>
          <w:ilvl w:val="2"/>
          <w:numId w:val="1259"/>
        </w:numPr>
      </w:pPr>
      <w:r>
        <w:t xml:space="preserve">Dépend de la valeur</w:t>
      </w:r>
    </w:p>
    <w:p>
      <w:pPr>
        <w:pStyle w:val="Compact"/>
        <w:numPr>
          <w:ilvl w:val="0"/>
          <w:numId w:val="1254"/>
        </w:numPr>
      </w:pPr>
      <w:r>
        <w:t xml:space="preserve">Que faire si un secret a été commité par erreur, même s’il a été supprimé depuis ?</w:t>
      </w:r>
    </w:p>
    <w:p>
      <w:pPr>
        <w:pStyle w:val="Compact"/>
        <w:numPr>
          <w:ilvl w:val="1"/>
          <w:numId w:val="1260"/>
        </w:numPr>
      </w:pPr>
    </w:p>
    <w:p>
      <w:pPr>
        <w:pStyle w:val="Compact"/>
        <w:numPr>
          <w:ilvl w:val="2"/>
          <w:numId w:val="1261"/>
        </w:numPr>
      </w:pPr>
      <w:r>
        <w:t xml:space="preserve">Rien, la suppression suffit</w:t>
      </w:r>
    </w:p>
    <w:p>
      <w:pPr>
        <w:pStyle w:val="Compact"/>
        <w:numPr>
          <w:ilvl w:val="1"/>
          <w:numId w:val="1260"/>
        </w:numPr>
      </w:pPr>
    </w:p>
    <w:p>
      <w:pPr>
        <w:pStyle w:val="Compact"/>
        <w:numPr>
          <w:ilvl w:val="2"/>
          <w:numId w:val="1262"/>
        </w:numPr>
      </w:pPr>
      <w:r>
        <w:t xml:space="preserve">Faire tourner (roter) le secret réel côté service concerné</w:t>
      </w:r>
    </w:p>
    <w:p>
      <w:pPr>
        <w:pStyle w:val="Compact"/>
        <w:numPr>
          <w:ilvl w:val="1"/>
          <w:numId w:val="1260"/>
        </w:numPr>
      </w:pPr>
    </w:p>
    <w:p>
      <w:pPr>
        <w:pStyle w:val="Compact"/>
        <w:numPr>
          <w:ilvl w:val="2"/>
          <w:numId w:val="1263"/>
        </w:numPr>
      </w:pPr>
      <w:r>
        <w:t xml:space="preserve">Attendre que Git l’oublie automatiquement</w:t>
      </w:r>
    </w:p>
    <w:p>
      <w:pPr>
        <w:pStyle w:val="Compact"/>
        <w:numPr>
          <w:ilvl w:val="1"/>
          <w:numId w:val="1260"/>
        </w:numPr>
      </w:pPr>
    </w:p>
    <w:p>
      <w:pPr>
        <w:pStyle w:val="Compact"/>
        <w:numPr>
          <w:ilvl w:val="2"/>
          <w:numId w:val="1264"/>
        </w:numPr>
      </w:pPr>
      <w:r>
        <w:t xml:space="preserve">Renommer la variable</w:t>
      </w:r>
    </w:p>
    <w:p>
      <w:pPr>
        <w:pStyle w:val="Compact"/>
        <w:numPr>
          <w:ilvl w:val="0"/>
          <w:numId w:val="1254"/>
        </w:numPr>
      </w:pPr>
      <w:r>
        <w:t xml:space="preserve">Où dotenv.config() doit-il être appelé ?</w:t>
      </w:r>
    </w:p>
    <w:p>
      <w:pPr>
        <w:pStyle w:val="Compact"/>
        <w:numPr>
          <w:ilvl w:val="1"/>
          <w:numId w:val="1265"/>
        </w:numPr>
      </w:pPr>
    </w:p>
    <w:p>
      <w:pPr>
        <w:pStyle w:val="Compact"/>
        <w:numPr>
          <w:ilvl w:val="2"/>
          <w:numId w:val="1266"/>
        </w:numPr>
      </w:pPr>
      <w:r>
        <w:t xml:space="preserve">N’importe où dans le fichier</w:t>
      </w:r>
    </w:p>
    <w:p>
      <w:pPr>
        <w:pStyle w:val="Compact"/>
        <w:numPr>
          <w:ilvl w:val="1"/>
          <w:numId w:val="1265"/>
        </w:numPr>
      </w:pPr>
    </w:p>
    <w:p>
      <w:pPr>
        <w:pStyle w:val="Compact"/>
        <w:numPr>
          <w:ilvl w:val="2"/>
          <w:numId w:val="1267"/>
        </w:numPr>
      </w:pPr>
      <w:r>
        <w:t xml:space="preserve">En tout dernier, après tous les imports</w:t>
      </w:r>
    </w:p>
    <w:p>
      <w:pPr>
        <w:pStyle w:val="Compact"/>
        <w:numPr>
          <w:ilvl w:val="1"/>
          <w:numId w:val="1265"/>
        </w:numPr>
      </w:pPr>
    </w:p>
    <w:p>
      <w:pPr>
        <w:pStyle w:val="Compact"/>
        <w:numPr>
          <w:ilvl w:val="2"/>
          <w:numId w:val="1268"/>
        </w:numPr>
      </w:pPr>
      <w:r>
        <w:t xml:space="preserve">En tout premier, avant tout import qui dépend de process.env</w:t>
      </w:r>
    </w:p>
    <w:p>
      <w:pPr>
        <w:pStyle w:val="Compact"/>
        <w:numPr>
          <w:ilvl w:val="1"/>
          <w:numId w:val="1265"/>
        </w:numPr>
      </w:pPr>
    </w:p>
    <w:p>
      <w:pPr>
        <w:pStyle w:val="Compact"/>
        <w:numPr>
          <w:ilvl w:val="2"/>
          <w:numId w:val="1269"/>
        </w:numPr>
      </w:pPr>
      <w:r>
        <w:t xml:space="preserve">Uniquement en production</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270"/>
        </w:numPr>
      </w:pPr>
      <w:r>
        <w:rPr>
          <w:rStyle w:val="VerbatimChar"/>
        </w:rPr>
        <w:t xml:space="preserve">if (process.env.DEBUG)</w:t>
      </w:r>
      <w:r>
        <w:t xml:space="preserve"> </w:t>
      </w:r>
      <w:r>
        <w:t xml:space="preserve">est vrai même si</w:t>
      </w:r>
      <w:r>
        <w:t xml:space="preserve"> </w:t>
      </w:r>
      <w:r>
        <w:rPr>
          <w:rStyle w:val="VerbatimChar"/>
        </w:rPr>
        <w:t xml:space="preserve">DEBUG="false"</w:t>
      </w:r>
      <w:r>
        <w:t xml:space="preserve">. —</w:t>
      </w:r>
      <w:r>
        <w:t xml:space="preserve"> </w:t>
      </w:r>
      <w:r>
        <w:rPr>
          <w:b/>
          <w:bCs/>
        </w:rPr>
        <w:t xml:space="preserve">Vrai</w:t>
      </w:r>
      <w:r>
        <w:t xml:space="preserve"> </w:t>
      </w:r>
      <w:r>
        <w:t xml:space="preserve">(chaîne non vide = truthy).</w:t>
      </w:r>
    </w:p>
    <w:p>
      <w:pPr>
        <w:pStyle w:val="Compact"/>
        <w:numPr>
          <w:ilvl w:val="0"/>
          <w:numId w:val="1270"/>
        </w:numPr>
      </w:pPr>
      <w:r>
        <w:rPr>
          <w:rStyle w:val="VerbatimChar"/>
        </w:rPr>
        <w:t xml:space="preserve">.env.example</w:t>
      </w:r>
      <w:r>
        <w:t xml:space="preserve"> </w:t>
      </w:r>
      <w:r>
        <w:t xml:space="preserve">doit être commité dans Git. —</w:t>
      </w:r>
      <w:r>
        <w:t xml:space="preserve"> </w:t>
      </w:r>
      <w:r>
        <w:rPr>
          <w:b/>
          <w:bCs/>
        </w:rPr>
        <w:t xml:space="preserve">Vrai</w:t>
      </w:r>
      <w:r>
        <w:t xml:space="preserve"> </w:t>
      </w:r>
      <w:r>
        <w:t xml:space="preserve">(contrairement à</w:t>
      </w:r>
      <w:r>
        <w:t xml:space="preserve"> </w:t>
      </w:r>
      <w:r>
        <w:rPr>
          <w:rStyle w:val="VerbatimChar"/>
        </w:rPr>
        <w:t xml:space="preserve">.env</w:t>
      </w:r>
      <w:r>
        <w:t xml:space="preserve">).</w:t>
      </w:r>
    </w:p>
    <w:p>
      <w:pPr>
        <w:pStyle w:val="Compact"/>
        <w:numPr>
          <w:ilvl w:val="0"/>
          <w:numId w:val="1270"/>
        </w:numPr>
      </w:pPr>
      <w:r>
        <w:t xml:space="preserve">Un secret supprimé d’un commit ultérieur disparaît entièrement de l’historique Git. —</w:t>
      </w:r>
      <w:r>
        <w:t xml:space="preserve"> </w:t>
      </w:r>
      <w:r>
        <w:rPr>
          <w:b/>
          <w:bCs/>
        </w:rPr>
        <w:t xml:space="preserve">Faux</w:t>
      </w:r>
      <w:r>
        <w:t xml:space="preserve"> </w:t>
      </w:r>
      <w:r>
        <w:t xml:space="preserve">(reste consultable sauf réécriture d’historique).</w:t>
      </w:r>
    </w:p>
    <w:p>
      <w:pPr>
        <w:pStyle w:val="FirstParagraph"/>
      </w:pPr>
      <w:r>
        <w:t xml:space="preserve">📝 Question ouverte</w:t>
      </w:r>
    </w:p>
    <w:p>
      <w:pPr>
        <w:pStyle w:val="BodyText"/>
      </w:pPr>
      <w:r>
        <w:t xml:space="preserve">Pourquoi la validation des variables d’environnement au démarrage (section 12.5) est-elle considérée comme une mesure de sécurité, et pas seulement de confort ?</w:t>
      </w:r>
    </w:p>
    <w:p>
      <w:pPr>
        <w:pStyle w:val="BodyText"/>
      </w:pPr>
      <w:r>
        <w:rPr>
          <w:b/>
          <w:bCs/>
        </w:rPr>
        <w:t xml:space="preserve">Corrigé</w:t>
      </w:r>
      <w:r>
        <w:t xml:space="preserve"> </w:t>
      </w:r>
      <w:r>
        <w:t xml:space="preserve">: sans cette validation, une variable de sécurité critique manquante (par exemple</w:t>
      </w:r>
      <w:r>
        <w:t xml:space="preserve"> </w:t>
      </w:r>
      <w:r>
        <w:rPr>
          <w:rStyle w:val="VerbatimChar"/>
        </w:rPr>
        <w:t xml:space="preserve">JWT_SECRET</w:t>
      </w:r>
      <w:r>
        <w:t xml:space="preserve">) pourrait passer inaperçue jusqu’à ce que le code l’utilise réellement — dans le pire des cas, avec une valeur</w:t>
      </w:r>
      <w:r>
        <w:t xml:space="preserve"> </w:t>
      </w:r>
      <w:r>
        <w:rPr>
          <w:rStyle w:val="VerbatimChar"/>
        </w:rPr>
        <w:t xml:space="preserve">undefined</w:t>
      </w:r>
      <w:r>
        <w:t xml:space="preserve"> </w:t>
      </w:r>
      <w:r>
        <w:t xml:space="preserve">silencieusement acceptée par une bibliothèque peu stricte, générant des tokens signés avec une clé prévisible ou vide. Échouer immédiatement au démarrage élimine ce risque en le rendant impossible à ignorer.</w:t>
      </w:r>
    </w:p>
    <w:bookmarkEnd w:id="327"/>
    <w:bookmarkStart w:id="328" w:name="exercices-11"/>
    <w:p>
      <w:pPr>
        <w:pStyle w:val="Heading2"/>
      </w:pPr>
      <w:r>
        <w:t xml:space="preserve">Exercices</w:t>
      </w:r>
    </w:p>
    <w:p>
      <w:pPr>
        <w:pStyle w:val="FirstParagraph"/>
      </w:pPr>
      <w:r>
        <w:t xml:space="preserve">📝 Exercice 12.1</w:t>
      </w:r>
    </w:p>
    <w:p>
      <w:pPr>
        <w:pStyle w:val="BodyText"/>
      </w:pPr>
      <w:r>
        <w:t xml:space="preserve">Écris une fonction</w:t>
      </w:r>
      <w:r>
        <w:t xml:space="preserve"> </w:t>
      </w:r>
      <w:r>
        <w:rPr>
          <w:rStyle w:val="VerbatimChar"/>
        </w:rPr>
        <w:t xml:space="preserve">obtenirPort()</w:t>
      </w:r>
      <w:r>
        <w:t xml:space="preserve"> </w:t>
      </w:r>
      <w:r>
        <w:t xml:space="preserve">qui lit</w:t>
      </w:r>
      <w:r>
        <w:t xml:space="preserve"> </w:t>
      </w:r>
      <w:r>
        <w:rPr>
          <w:rStyle w:val="VerbatimChar"/>
        </w:rPr>
        <w:t xml:space="preserve">process.env.PORT</w:t>
      </w:r>
      <w:r>
        <w:t xml:space="preserve">, le convertit en nombre, et retourne</w:t>
      </w:r>
      <w:r>
        <w:t xml:space="preserve"> </w:t>
      </w:r>
      <w:r>
        <w:rPr>
          <w:rStyle w:val="VerbatimChar"/>
        </w:rPr>
        <w:t xml:space="preserve">3000</w:t>
      </w:r>
      <w:r>
        <w:t xml:space="preserve"> </w:t>
      </w:r>
      <w:r>
        <w:t xml:space="preserve">par défaut si la variable est absente ou invalide (pas un nombre).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obtenirPort</w:t>
      </w:r>
      <w:r>
        <w:rPr>
          <w:rStyle w:val="NormalTok"/>
        </w:rPr>
        <w:t xml:space="preserve">() {</w:t>
      </w:r>
      <w:r>
        <w:br/>
      </w:r>
      <w:r>
        <w:rPr>
          <w:rStyle w:val="NormalTok"/>
        </w:rPr>
        <w:t xml:space="preserve">  </w:t>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isInteger</w:t>
      </w:r>
      <w:r>
        <w:rPr>
          <w:rStyle w:val="NormalTok"/>
        </w:rPr>
        <w:t xml:space="preserve">(port) </w:t>
      </w:r>
      <w:r>
        <w:rPr>
          <w:rStyle w:val="OperatorTok"/>
        </w:rPr>
        <w:t xml:space="preserve">&amp;&amp;</w:t>
      </w:r>
      <w:r>
        <w:rPr>
          <w:rStyle w:val="NormalTok"/>
        </w:rPr>
        <w:t xml:space="preserve"> port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w:t>
      </w:r>
    </w:p>
    <w:bookmarkEnd w:id="328"/>
    <w:bookmarkStart w:id="329" w:name="checklist-de-fin-de-chapitre-11"/>
    <w:p>
      <w:pPr>
        <w:pStyle w:val="Heading2"/>
      </w:pPr>
      <w:r>
        <w:t xml:space="preserve">Checklist de fin de chapitre</w:t>
      </w:r>
    </w:p>
    <w:p>
      <w:pPr>
        <w:pStyle w:val="FirstParagraph"/>
      </w:pPr>
      <w:r>
        <w:t xml:space="preserve">☐ Je ne code jamais un secret en dur dans le code source.</w:t>
      </w:r>
    </w:p>
    <w:p>
      <w:pPr>
        <w:pStyle w:val="BodyText"/>
      </w:pPr>
      <w:r>
        <w:t xml:space="preserve">☐ Je sais utiliser dotenv correctement (chargé en tout premier).</w:t>
      </w:r>
    </w:p>
    <w:p>
      <w:pPr>
        <w:pStyle w:val="BodyText"/>
      </w:pPr>
      <w:r>
        <w:t xml:space="preserve">☐ Je sais que process.env ne contient que des chaînes de caractères.</w:t>
      </w:r>
    </w:p>
    <w:p>
      <w:pPr>
        <w:pStyle w:val="BodyText"/>
      </w:pPr>
      <w:r>
        <w:t xml:space="preserve">☐ Je sais valider les variables requises au démarrage (fail fast).</w:t>
      </w:r>
    </w:p>
    <w:p>
      <w:pPr>
        <w:pStyle w:val="BodyText"/>
      </w:pPr>
      <w:r>
        <w:t xml:space="preserve">☐ Je sais organiser .env.development/.env.test/.env.production.</w:t>
      </w:r>
    </w:p>
    <w:p>
      <w:pPr>
        <w:pStyle w:val="BodyText"/>
      </w:pPr>
      <w:r>
        <w:t xml:space="preserve">☐ Je connais l’existence des gestionnaires de secrets dédiés pour des besoins avancés.</w:t>
      </w:r>
    </w:p>
    <w:bookmarkEnd w:id="329"/>
    <w:bookmarkStart w:id="330" w:name="faq-11"/>
    <w:p>
      <w:pPr>
        <w:pStyle w:val="Heading2"/>
      </w:pPr>
      <w:r>
        <w:t xml:space="preserve">FAQ</w:t>
      </w:r>
    </w:p>
    <w:p>
      <w:pPr>
        <w:pStyle w:val="FirstParagraph"/>
      </w:pPr>
      <w:r>
        <w:t xml:space="preserve">Puis-je utiliser un seul fichier .env pour tous les environnements ?</w:t>
      </w:r>
    </w:p>
    <w:p>
      <w:pPr>
        <w:pStyle w:val="BodyText"/>
      </w:pPr>
      <w:r>
        <w:t xml:space="preserve">Techniquement oui, mais c’est risqué : une seule erreur de configuration pourrait faire pointer un environnement de développement vers une vraie base de données de production. Séparer les fichiers par environnement (section 12.6) réduit ce risque.</w:t>
      </w:r>
    </w:p>
    <w:p>
      <w:pPr>
        <w:pStyle w:val="BodyText"/>
      </w:pPr>
      <w:r>
        <w:t xml:space="preserve">Faut-il un gestionnaire de secrets dès le premier projet ?</w:t>
      </w:r>
    </w:p>
    <w:p>
      <w:pPr>
        <w:pStyle w:val="BodyText"/>
      </w:pPr>
      <w:r>
        <w:t xml:space="preserve">Non, ce serait disproportionné pour la majorité des projets freelance ou de petite équipe. Les variables injectées par la plateforme d’hébergement suffisent largement ; réserver un gestionnaire dédié à des besoins avancés (rotation automatisée, audit fin, plusieurs équipes).</w:t>
      </w:r>
    </w:p>
    <w:p>
      <w:pPr>
        <w:pStyle w:val="BodyText"/>
      </w:pPr>
      <w:r>
        <w:t xml:space="preserve">Que faire si .env.example devient trop long ?</w:t>
      </w:r>
    </w:p>
    <w:p>
      <w:pPr>
        <w:pStyle w:val="BodyText"/>
      </w:pPr>
      <w:r>
        <w:t xml:space="preserve">C’est souvent le signe qu’un projet gagnerait à regrouper sa configuration en sections commentées (base de données, authentification, emails…) plutôt qu’une liste plate — un simple problème d’organisation, pas une raison d’abandonner la pratique.</w:t>
      </w:r>
    </w:p>
    <w:bookmarkEnd w:id="330"/>
    <w:bookmarkStart w:id="334" w:name="références-et-pour-aller-plus-loin-11"/>
    <w:p>
      <w:pPr>
        <w:pStyle w:val="Heading2"/>
      </w:pPr>
      <w:r>
        <w:t xml:space="preserve">Références et pour aller plus loin</w:t>
      </w:r>
    </w:p>
    <w:p>
      <w:pPr>
        <w:pStyle w:val="Compact"/>
        <w:numPr>
          <w:ilvl w:val="0"/>
          <w:numId w:val="1271"/>
        </w:numPr>
      </w:pPr>
      <w:r>
        <w:t xml:space="preserve">Documentation dotenv :</w:t>
      </w:r>
      <w:r>
        <w:t xml:space="preserve"> </w:t>
      </w:r>
      <w:hyperlink r:id="rId331">
        <w:r>
          <w:rPr>
            <w:rStyle w:val="Hyperlink"/>
          </w:rPr>
          <w:t xml:space="preserve">https://github.com/motdotla/dotenv</w:t>
        </w:r>
      </w:hyperlink>
    </w:p>
    <w:p>
      <w:pPr>
        <w:pStyle w:val="Compact"/>
        <w:numPr>
          <w:ilvl w:val="0"/>
          <w:numId w:val="1271"/>
        </w:numPr>
      </w:pPr>
      <w:r>
        <w:t xml:space="preserve">Documentation Node.js</w:t>
      </w:r>
      <w:r>
        <w:t xml:space="preserve"> </w:t>
      </w:r>
      <w:r>
        <w:rPr>
          <w:rStyle w:val="VerbatimChar"/>
        </w:rPr>
        <w:t xml:space="preserve">--env-file</w:t>
      </w:r>
      <w:r>
        <w:t xml:space="preserve"> </w:t>
      </w:r>
      <w:r>
        <w:t xml:space="preserve">:</w:t>
      </w:r>
      <w:r>
        <w:t xml:space="preserve"> </w:t>
      </w:r>
      <w:hyperlink r:id="rId332">
        <w:r>
          <w:rPr>
            <w:rStyle w:val="Hyperlink"/>
          </w:rPr>
          <w:t xml:space="preserve">https://nodejs.org/api/cli.html#–env-fileconfig</w:t>
        </w:r>
      </w:hyperlink>
    </w:p>
    <w:p>
      <w:pPr>
        <w:pStyle w:val="Compact"/>
        <w:numPr>
          <w:ilvl w:val="0"/>
          <w:numId w:val="1271"/>
        </w:numPr>
      </w:pPr>
      <w:r>
        <w:t xml:space="preserve">GitHub Secret Scanning :</w:t>
      </w:r>
      <w:r>
        <w:t xml:space="preserve"> </w:t>
      </w:r>
      <w:hyperlink r:id="rId333">
        <w:r>
          <w:rPr>
            <w:rStyle w:val="Hyperlink"/>
          </w:rPr>
          <w:t xml:space="preserve">https://docs.github.com/en/code-security/secret-scanning</w:t>
        </w:r>
      </w:hyperlink>
    </w:p>
    <w:p>
      <w:pPr>
        <w:pStyle w:val="FirstParagraph"/>
      </w:pPr>
      <w:r>
        <w:rPr>
          <w:i/>
          <w:iCs/>
        </w:rPr>
        <w:t xml:space="preserve">Ceci clôt la Partie 2 (JavaScript moderne et asynchrone). Chapitre suivant : Express.js, le framework central de ce manuel.</w:t>
      </w:r>
    </w:p>
    <w:p>
      <w:pPr>
        <w:pStyle w:val="BodyText"/>
      </w:pPr>
      <w:r>
        <w:t xml:space="preserve">CHAPITRE 13</w:t>
      </w:r>
    </w:p>
    <w:bookmarkEnd w:id="334"/>
    <w:bookmarkEnd w:id="335"/>
    <w:bookmarkStart w:id="365" w:name="introduction-à-express.js-et-routage"/>
    <w:p>
      <w:pPr>
        <w:pStyle w:val="Heading1"/>
      </w:pPr>
      <w:r>
        <w:t xml:space="preserve">Introduction à Express.js et routage</w:t>
      </w:r>
    </w:p>
    <w:p>
      <w:pPr>
        <w:pStyle w:val="FirstParagraph"/>
      </w:pPr>
      <w:r>
        <w:t xml:space="preserve">🎯 Objectif du chapitre</w:t>
      </w:r>
      <w:r>
        <w:t xml:space="preserve"> </w:t>
      </w:r>
      <w:r>
        <w:t xml:space="preserve">Comprendre le rôle d’Express.js, créer une première API, et maîtriser le routage (paramètres, query strings, groupement de routes). À la fin de ce chapitre, tu sauras créer une API REST correctement routée, organisée par domaine métier avec</w:t>
      </w:r>
      <w:r>
        <w:t xml:space="preserve"> </w:t>
      </w:r>
      <w:r>
        <w:rPr>
          <w:rStyle w:val="VerbatimChar"/>
        </w:rPr>
        <w:t xml:space="preserve">express.Router()</w:t>
      </w:r>
      <w:r>
        <w:t xml:space="preserve">, et répondant avec les bons codes de statut HTTP.</w:t>
      </w:r>
    </w:p>
    <w:p>
      <w:pPr>
        <w:pStyle w:val="BodyText"/>
      </w:pPr>
      <w:r>
        <w:t xml:space="preserve">🎬 Mise en situation</w:t>
      </w:r>
      <w:r>
        <w:t xml:space="preserve"> </w:t>
      </w:r>
      <w:r>
        <w:t xml:space="preserve">Tu démarres une nouvelle mission freelance : construire l’API backend d’une application de gestion pour une PME haïtienne. Le client n’a aucune exigence technique précise — juste</w:t>
      </w:r>
      <w:r>
        <w:t xml:space="preserve"> </w:t>
      </w:r>
      <w:r>
        <w:t xml:space="preserve">“une API qui marche, qu’on puisse faire évoluer facilement”</w:t>
      </w:r>
      <w:r>
        <w:t xml:space="preserve">. C’est exactement la situation où le bon choix d’outil et une organisation propre dès le départ font la différence entre un projet qui grandit sereinement sur plusieurs mois, et un autre qui devient ingérable après trois fonctionnalités. Express.js, le framework central de ce manuel à partir de maintenant, est ce bon choix pour la quasi-totalité des API REST Node.js.</w:t>
      </w:r>
    </w:p>
    <w:bookmarkStart w:id="336" w:name="X9f91c05298ac0f5a5abff18900b84c84698aed2"/>
    <w:p>
      <w:pPr>
        <w:pStyle w:val="Heading2"/>
      </w:pPr>
      <w:r>
        <w:t xml:space="preserve">13.1 Pourquoi Express.js plutôt que le module http natif</w:t>
      </w:r>
    </w:p>
    <w:p>
      <w:pPr>
        <w:pStyle w:val="SourceCode"/>
      </w:pPr>
      <w:r>
        <w:rPr>
          <w:rStyle w:val="CommentTok"/>
        </w:rPr>
        <w:t xml:space="preserve">// Avec le module "http" natif : très verbeux pour la moindre logique de routage</w:t>
      </w:r>
      <w:r>
        <w:br/>
      </w:r>
      <w:r>
        <w:rPr>
          <w:rStyle w:val="KeywordTok"/>
        </w:rPr>
        <w:t xml:space="preserve">const</w:t>
      </w:r>
      <w:r>
        <w:rPr>
          <w:rStyle w:val="NormalTok"/>
        </w:rPr>
        <w:t xml:space="preserve"> http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br/>
      </w:r>
      <w:r>
        <w:rPr>
          <w:rStyle w:val="KeywordTok"/>
        </w:rPr>
        <w:t xml:space="preserve">const</w:t>
      </w:r>
      <w:r>
        <w:rPr>
          <w:rStyle w:val="NormalTok"/>
        </w:rPr>
        <w:t xml:space="preserve"> serveur </w:t>
      </w:r>
      <w:r>
        <w:rPr>
          <w:rStyle w:val="OperatorTok"/>
        </w:rPr>
        <w:t xml:space="preserve">=</w:t>
      </w:r>
      <w:r>
        <w:rPr>
          <w:rStyle w:val="NormalTok"/>
        </w:rPr>
        <w:t xml:space="preserve"> http</w:t>
      </w:r>
      <w:r>
        <w:rPr>
          <w:rStyle w:val="OperatorTok"/>
        </w:rPr>
        <w:t xml:space="preserve">.</w:t>
      </w:r>
      <w:r>
        <w:rPr>
          <w:rStyle w:val="FunctionTok"/>
        </w:rPr>
        <w:t xml:space="preserve">createServer</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"/utilisateurs"</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200</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"/produits"</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br/>
      </w:r>
      <w:r>
        <w:rPr>
          <w:rStyle w:val="NormalTok"/>
        </w:rPr>
        <w:t xml:space="preserve">    </w:t>
      </w:r>
      <w:r>
        <w:rPr>
          <w:rStyle w:val="CommentTok"/>
        </w:rPr>
        <w:t xml:space="preserve">// ... répéter cette logique pour CHAQUE route ...</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404</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StringTok"/>
        </w:rPr>
        <w:t xml:space="preserve">"Non trouvé"</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serveur</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NormalTok"/>
        </w:rPr>
        <w:t xml:space="preserve">)</w:t>
      </w:r>
      <w:r>
        <w:rPr>
          <w:rStyle w:val="OperatorTok"/>
        </w:rPr>
        <w:t xml:space="preserve">;</w:t>
      </w:r>
    </w:p>
    <w:p>
      <w:pPr>
        <w:pStyle w:val="SourceCode"/>
      </w:pPr>
      <w:r>
        <w:rPr>
          <w:rStyle w:val="CommentTok"/>
        </w:rPr>
        <w:t xml:space="preserve">// Avec Express.js : déclaratif, lisible, extensible</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3000</w:t>
      </w:r>
      <w:r>
        <w:rPr>
          <w:rStyle w:val="NormalTok"/>
        </w:rPr>
        <w:t xml:space="preserve">)</w:t>
      </w:r>
      <w:r>
        <w:rPr>
          <w:rStyle w:val="OperatorTok"/>
        </w:rPr>
        <w:t xml:space="preserve">;</w:t>
      </w:r>
    </w:p>
    <w:p>
      <w:pPr>
        <w:pStyle w:val="FirstParagraph"/>
      </w:pPr>
      <w:r>
        <w:rPr>
          <w:b/>
          <w:bCs/>
        </w:rPr>
        <w:t xml:space="preserve">Express.js</w:t>
      </w:r>
      <w:r>
        <w:t xml:space="preserve"> </w:t>
      </w:r>
      <w:r>
        <w:t xml:space="preserve">est un framework web minimaliste construit au-dessus du module</w:t>
      </w:r>
      <w:r>
        <w:t xml:space="preserve"> </w:t>
      </w:r>
      <w:r>
        <w:rPr>
          <w:rStyle w:val="VerbatimChar"/>
        </w:rPr>
        <w:t xml:space="preserve">http</w:t>
      </w:r>
      <w:r>
        <w:t xml:space="preserve"> </w:t>
      </w:r>
      <w:r>
        <w:t xml:space="preserve">natif de Node.js, ajoutant un système de routage, des middlewares (chapitre 14), et des méthodes pratiques (</w:t>
      </w:r>
      <w:r>
        <w:rPr>
          <w:rStyle w:val="VerbatimChar"/>
        </w:rPr>
        <w:t xml:space="preserve">res.json()</w:t>
      </w:r>
      <w:r>
        <w:t xml:space="preserve">,</w:t>
      </w:r>
      <w:r>
        <w:t xml:space="preserve"> </w:t>
      </w:r>
      <w:r>
        <w:rPr>
          <w:rStyle w:val="VerbatimChar"/>
        </w:rPr>
        <w:t xml:space="preserve">res.status()</w:t>
      </w:r>
      <w:r>
        <w:t xml:space="preserve">) qui simplifient considérablement l’écriture d’une API.</w:t>
      </w:r>
    </w:p>
    <w:p>
      <w:pPr>
        <w:pStyle w:val="BodyText"/>
      </w:pPr>
      <w:r>
        <w:t xml:space="preserve">💡 Analogie</w:t>
      </w:r>
      <w:r>
        <w:t xml:space="preserve"> </w:t>
      </w:r>
      <w:r>
        <w:t xml:space="preserve">Le module</w:t>
      </w:r>
      <w:r>
        <w:t xml:space="preserve"> </w:t>
      </w:r>
      <w:r>
        <w:rPr>
          <w:rStyle w:val="VerbatimChar"/>
        </w:rPr>
        <w:t xml:space="preserve">http</w:t>
      </w:r>
      <w:r>
        <w:t xml:space="preserve"> </w:t>
      </w:r>
      <w:r>
        <w:t xml:space="preserve">natif, c’est construire une maison en coulant soi-même chaque brique. Express.js, c’est partir de fondations, de murs porteurs et d’une charpente déjà prêts — tu te concentres sur l’agencement des pièces (les routes et la logique métier), pas sur la fabrication des briques.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Module http natif</w:t>
            </w:r>
          </w:p>
        </w:tc>
        <w:tc>
          <w:tcPr/>
          <w:p>
            <w:pPr>
              <w:pStyle w:val="Compact"/>
            </w:pPr>
            <w:r>
              <w:t xml:space="preserve">Express.js</w:t>
            </w:r>
          </w:p>
        </w:tc>
      </w:tr>
      <w:tr>
        <w:tc>
          <w:tcPr/>
          <w:p>
            <w:pPr>
              <w:pStyle w:val="Compact"/>
            </w:pPr>
            <w:r>
              <w:t xml:space="preserve">Routage</w:t>
            </w:r>
          </w:p>
        </w:tc>
        <w:tc>
          <w:tcPr/>
          <w:p>
            <w:pPr>
              <w:pStyle w:val="Compact"/>
            </w:pPr>
            <w:r>
              <w:t xml:space="preserve">Manuel (</w:t>
            </w:r>
            <w:r>
              <w:rPr>
                <w:rStyle w:val="VerbatimChar"/>
              </w:rPr>
              <w:t xml:space="preserve">if</w:t>
            </w:r>
            <w:r>
              <w:t xml:space="preserve">/</w:t>
            </w:r>
            <w:r>
              <w:rPr>
                <w:rStyle w:val="VerbatimChar"/>
              </w:rPr>
              <w:t xml:space="preserve">switch</w:t>
            </w:r>
            <w:r>
              <w:t xml:space="preserve"> </w:t>
            </w:r>
            <w:r>
              <w:t xml:space="preserve">sur</w:t>
            </w:r>
            <w:r>
              <w:t xml:space="preserve"> </w:t>
            </w:r>
            <w:r>
              <w:rPr>
                <w:rStyle w:val="VerbatimChar"/>
              </w:rPr>
              <w:t xml:space="preserve">req.url</w:t>
            </w:r>
            <w:r>
              <w:t xml:space="preserve">)</w:t>
            </w:r>
          </w:p>
        </w:tc>
        <w:tc>
          <w:tcPr/>
          <w:p>
            <w:pPr>
              <w:pStyle w:val="Compact"/>
            </w:pPr>
            <w:r>
              <w:t xml:space="preserve">Déclaratif (</w:t>
            </w:r>
            <w:r>
              <w:rPr>
                <w:rStyle w:val="VerbatimChar"/>
              </w:rPr>
              <w:t xml:space="preserve">app.get</w:t>
            </w:r>
            <w:r>
              <w:t xml:space="preserve">,</w:t>
            </w:r>
            <w:r>
              <w:t xml:space="preserve"> </w:t>
            </w:r>
            <w:r>
              <w:rPr>
                <w:rStyle w:val="VerbatimChar"/>
              </w:rPr>
              <w:t xml:space="preserve">app.post</w:t>
            </w:r>
            <w:r>
              <w:t xml:space="preserve">…)</w:t>
            </w:r>
          </w:p>
        </w:tc>
      </w:tr>
      <w:tr>
        <w:tc>
          <w:tcPr/>
          <w:p>
            <w:pPr>
              <w:pStyle w:val="Compact"/>
            </w:pPr>
            <w:r>
              <w:t xml:space="preserve">Parsing du corps de requête</w:t>
            </w:r>
          </w:p>
        </w:tc>
        <w:tc>
          <w:tcPr/>
          <w:p>
            <w:pPr>
              <w:pStyle w:val="Compact"/>
            </w:pPr>
            <w:r>
              <w:t xml:space="preserve">Manuel (accumuler les chunks du Stream)</w:t>
            </w:r>
          </w:p>
        </w:tc>
        <w:tc>
          <w:tcPr/>
          <w:p>
            <w:pPr>
              <w:pStyle w:val="Compact"/>
            </w:pPr>
            <w:r>
              <w:rPr>
                <w:rStyle w:val="VerbatimChar"/>
              </w:rPr>
              <w:t xml:space="preserve">express.json()</w:t>
            </w:r>
            <w:r>
              <w:t xml:space="preserve"> </w:t>
            </w:r>
            <w:r>
              <w:t xml:space="preserve">intégré</w:t>
            </w:r>
          </w:p>
        </w:tc>
      </w:tr>
      <w:tr>
        <w:tc>
          <w:tcPr/>
          <w:p>
            <w:pPr>
              <w:pStyle w:val="Compact"/>
            </w:pPr>
            <w:r>
              <w:t xml:space="preserve">Middlewares</w:t>
            </w:r>
          </w:p>
        </w:tc>
        <w:tc>
          <w:tcPr/>
          <w:p>
            <w:pPr>
              <w:pStyle w:val="Compact"/>
            </w:pPr>
            <w:r>
              <w:t xml:space="preserve">À réimplémenter soi-même</w:t>
            </w:r>
          </w:p>
        </w:tc>
        <w:tc>
          <w:tcPr/>
          <w:p>
            <w:pPr>
              <w:pStyle w:val="Compact"/>
            </w:pPr>
            <w:r>
              <w:t xml:space="preserve">Système natif (chapitre 14)</w:t>
            </w:r>
          </w:p>
        </w:tc>
      </w:tr>
      <w:tr>
        <w:tc>
          <w:tcPr/>
          <w:p>
            <w:pPr>
              <w:pStyle w:val="Compact"/>
            </w:pPr>
            <w:r>
              <w:t xml:space="preserve">Écosystème</w:t>
            </w:r>
          </w:p>
        </w:tc>
        <w:tc>
          <w:tcPr/>
          <w:p>
            <w:pPr>
              <w:pStyle w:val="Compact"/>
            </w:pPr>
            <w:r>
              <w:t xml:space="preserve">Aucun</w:t>
            </w:r>
          </w:p>
        </w:tc>
        <w:tc>
          <w:tcPr/>
          <w:p>
            <w:pPr>
              <w:pStyle w:val="Compact"/>
            </w:pPr>
            <w:r>
              <w:t xml:space="preserve">Vaste (Helmet, Multer, Swagger…)</w:t>
            </w:r>
          </w:p>
        </w:tc>
      </w:tr>
      <w:tr>
        <w:tc>
          <w:tcPr/>
          <w:p>
            <w:pPr>
              <w:pStyle w:val="Compact"/>
            </w:pPr>
            <w:r>
              <w:t xml:space="preserve">Courbe d’apprentissage</w:t>
            </w:r>
          </w:p>
        </w:tc>
        <w:tc>
          <w:tcPr/>
          <w:p>
            <w:pPr>
              <w:pStyle w:val="Compact"/>
            </w:pPr>
            <w:r>
              <w:t xml:space="preserve">Plus raide pour une vraie API</w:t>
            </w:r>
          </w:p>
        </w:tc>
        <w:tc>
          <w:tcPr/>
          <w:p>
            <w:pPr>
              <w:pStyle w:val="Compact"/>
            </w:pPr>
            <w:r>
              <w:t xml:space="preserve">Douce, orientée productivité</w:t>
            </w:r>
          </w:p>
        </w:tc>
      </w:tr>
    </w:tbl>
    <w:bookmarkEnd w:id="336"/>
    <w:bookmarkStart w:id="337" w:name="premier-serveur-express"/>
    <w:p>
      <w:pPr>
        <w:pStyle w:val="Heading2"/>
      </w:pPr>
      <w:r>
        <w:t xml:space="preserve">13.2 Premier serveur Express</w:t>
      </w:r>
    </w:p>
    <w:p>
      <w:pPr>
        <w:pStyle w:val="SourceCode"/>
      </w:pPr>
      <w:r>
        <w:rPr>
          <w:rStyle w:val="VerbatimChar"/>
        </w:rPr>
        <w:t xml:space="preserve">$ npm install express</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CommentTok"/>
        </w:rPr>
        <w:t xml:space="preserve">// middleware permettant de lire un corps de requête JSON (chapitre 14)</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"API en ligne"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`Serveur démarré sur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 Capture d’écran recommandée</w:t>
      </w:r>
      <w:r>
        <w:t xml:space="preserve"> </w:t>
      </w:r>
      <w:r>
        <w:t xml:space="preserve">Postman (ou un navigateur) affichant une requête GET vers</w:t>
      </w:r>
      <w:r>
        <w:t xml:space="preserve"> </w:t>
      </w:r>
      <w:r>
        <w:rPr>
          <w:rStyle w:val="VerbatimChar"/>
        </w:rPr>
        <w:t xml:space="preserve">http://localhost:3000/</w:t>
      </w:r>
      <w:r>
        <w:t xml:space="preserve"> </w:t>
      </w:r>
      <w:r>
        <w:t xml:space="preserve">et la réponse</w:t>
      </w:r>
      <w:r>
        <w:t xml:space="preserve"> </w:t>
      </w:r>
      <w:r>
        <w:t xml:space="preserve">“API en ligne”</w:t>
      </w:r>
      <w:r>
        <w:t xml:space="preserve"> </w:t>
      </w:r>
      <w:r>
        <w:t xml:space="preserve">— la toute première vérification concrète qu’un serveur Express répond réellement.</w:t>
      </w:r>
    </w:p>
    <w:bookmarkEnd w:id="337"/>
    <w:bookmarkStart w:id="341" w:name="le-cycle-complet-dune-requête-express"/>
    <w:p>
      <w:pPr>
        <w:pStyle w:val="Heading2"/>
      </w:pPr>
      <w:r>
        <w:t xml:space="preserve">13.3 Le cycle complet d’une requête Express</w:t>
      </w:r>
    </w:p>
    <w:p>
      <w:pPr>
        <w:pStyle w:val="CaptionedFigure"/>
      </w:pPr>
      <w:r>
        <w:drawing>
          <wp:inline>
            <wp:extent cx="5334000" cy="2859795"/>
            <wp:effectExtent b="0" l="0" r="0" t="0"/>
            <wp:docPr descr="Diagramme" title="" id="339" name="Picture"/>
            <a:graphic>
              <a:graphicData uri="http://schemas.openxmlformats.org/drawingml/2006/picture">
                <pic:pic>
                  <pic:nvPicPr>
                    <pic:cNvPr descr="C:/Users/ingja/Desktop/jarvis-starter-kit/livrables/formations/manuel-nodejs/assets/diagrams/d-13-express-routage-diagramme-1.png" id="340" name="Picture"/>
                    <pic:cNvPicPr>
                      <a:picLocks noChangeArrowheads="1" noChangeAspect="1"/>
                    </pic:cNvPicPr>
                  </pic:nvPicPr>
                  <pic:blipFill>
                    <a:blip r:embed="rId338"/>
                    <a:stretch>
                      <a:fillRect/>
                    </a:stretch>
                  </pic:blipFill>
                  <pic:spPr bwMode="auto">
                    <a:xfrm>
                      <a:off x="0" y="0"/>
                      <a:ext cx="5334000" cy="285979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cycle est la base de tout ce que ce manuel construit à partir de maintenant : Express reçoit la requête, la fait passer par une chaîne de middlewares (chapitre 14) avant d’atteindre le bon gestionnaire de route, qui produit la réponse. Comprendre cet ordre est indispensable pour savoir où intervenir (authentification, validation, logging) dans les chapitres suivants.</w:t>
      </w:r>
    </w:p>
    <w:bookmarkEnd w:id="341"/>
    <w:bookmarkStart w:id="342" w:name="les-méthodes-http-et-leur-usage-restful"/>
    <w:p>
      <w:pPr>
        <w:pStyle w:val="Heading2"/>
      </w:pPr>
      <w:r>
        <w:t xml:space="preserve">13.4 Les méthodes HTTP et leur usage RESTful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Usage conventionnel</w:t>
            </w:r>
          </w:p>
        </w:tc>
        <w:tc>
          <w:tcPr/>
          <w:p>
            <w:pPr>
              <w:pStyle w:val="Compact"/>
            </w:pPr>
            <w:r>
              <w:t xml:space="preserve">Exemple</w:t>
            </w:r>
          </w:p>
        </w:tc>
      </w:tr>
      <w:tr>
        <w:tc>
          <w:tcPr/>
          <w:p>
            <w:pPr>
              <w:pStyle w:val="Compact"/>
            </w:pPr>
            <w:r>
              <w:rPr>
                <w:rStyle w:val="VerbatimChar"/>
              </w:rPr>
              <w:t xml:space="preserve">GET</w:t>
            </w:r>
          </w:p>
        </w:tc>
        <w:tc>
          <w:tcPr/>
          <w:p>
            <w:pPr>
              <w:pStyle w:val="Compact"/>
            </w:pPr>
            <w:r>
              <w:t xml:space="preserve">Lire une ressource, sans effet de bord</w:t>
            </w:r>
          </w:p>
        </w:tc>
        <w:tc>
          <w:tcPr/>
          <w:p>
            <w:pPr>
              <w:pStyle w:val="Compact"/>
            </w:pPr>
            <w:r>
              <w:rPr>
                <w:rStyle w:val="VerbatimChar"/>
              </w:rPr>
              <w:t xml:space="preserve">GET /utilisateurs</w:t>
            </w:r>
            <w:r>
              <w:t xml:space="preserve">,</w:t>
            </w:r>
            <w:r>
              <w:t xml:space="preserve"> </w:t>
            </w:r>
            <w:r>
              <w:rPr>
                <w:rStyle w:val="VerbatimChar"/>
              </w:rPr>
              <w:t xml:space="preserve">GET /utilisateurs/42</w:t>
            </w:r>
          </w:p>
        </w:tc>
      </w:tr>
      <w:tr>
        <w:tc>
          <w:tcPr/>
          <w:p>
            <w:pPr>
              <w:pStyle w:val="Compact"/>
            </w:pPr>
            <w:r>
              <w:rPr>
                <w:rStyle w:val="VerbatimChar"/>
              </w:rPr>
              <w:t xml:space="preserve">POST</w:t>
            </w:r>
          </w:p>
        </w:tc>
        <w:tc>
          <w:tcPr/>
          <w:p>
            <w:pPr>
              <w:pStyle w:val="Compact"/>
            </w:pPr>
            <w:r>
              <w:t xml:space="preserve">Créer une nouvelle ressource</w:t>
            </w:r>
          </w:p>
        </w:tc>
        <w:tc>
          <w:tcPr/>
          <w:p>
            <w:pPr>
              <w:pStyle w:val="Compact"/>
            </w:pPr>
            <w:r>
              <w:rPr>
                <w:rStyle w:val="VerbatimChar"/>
              </w:rPr>
              <w:t xml:space="preserve">POST /utilisateurs</w:t>
            </w:r>
          </w:p>
        </w:tc>
      </w:tr>
      <w:tr>
        <w:tc>
          <w:tcPr/>
          <w:p>
            <w:pPr>
              <w:pStyle w:val="Compact"/>
            </w:pPr>
            <w:r>
              <w:rPr>
                <w:rStyle w:val="VerbatimChar"/>
              </w:rPr>
              <w:t xml:space="preserve">PUT</w:t>
            </w:r>
          </w:p>
        </w:tc>
        <w:tc>
          <w:tcPr/>
          <w:p>
            <w:pPr>
              <w:pStyle w:val="Compact"/>
            </w:pPr>
            <w:r>
              <w:t xml:space="preserve">Remplacer entièrement une ressource existante</w:t>
            </w:r>
          </w:p>
        </w:tc>
        <w:tc>
          <w:tcPr/>
          <w:p>
            <w:pPr>
              <w:pStyle w:val="Compact"/>
            </w:pPr>
            <w:r>
              <w:rPr>
                <w:rStyle w:val="VerbatimChar"/>
              </w:rPr>
              <w:t xml:space="preserve">PUT /utilisateurs/42</w:t>
            </w:r>
          </w:p>
        </w:tc>
      </w:tr>
      <w:tr>
        <w:tc>
          <w:tcPr/>
          <w:p>
            <w:pPr>
              <w:pStyle w:val="Compact"/>
            </w:pPr>
            <w:r>
              <w:rPr>
                <w:rStyle w:val="VerbatimChar"/>
              </w:rPr>
              <w:t xml:space="preserve">PATCH</w:t>
            </w:r>
          </w:p>
        </w:tc>
        <w:tc>
          <w:tcPr/>
          <w:p>
            <w:pPr>
              <w:pStyle w:val="Compact"/>
            </w:pPr>
            <w:r>
              <w:t xml:space="preserve">Modifier partiellement une ressource</w:t>
            </w:r>
          </w:p>
        </w:tc>
        <w:tc>
          <w:tcPr/>
          <w:p>
            <w:pPr>
              <w:pStyle w:val="Compact"/>
            </w:pPr>
            <w:r>
              <w:rPr>
                <w:rStyle w:val="VerbatimChar"/>
              </w:rPr>
              <w:t xml:space="preserve">PATCH /utilisateurs/42</w:t>
            </w:r>
          </w:p>
        </w:tc>
      </w:tr>
      <w:tr>
        <w:tc>
          <w:tcPr/>
          <w:p>
            <w:pPr>
              <w:pStyle w:val="Compact"/>
            </w:pPr>
            <w:r>
              <w:rPr>
                <w:rStyle w:val="VerbatimChar"/>
              </w:rPr>
              <w:t xml:space="preserve">DELETE</w:t>
            </w:r>
          </w:p>
        </w:tc>
        <w:tc>
          <w:tcPr/>
          <w:p>
            <w:pPr>
              <w:pStyle w:val="Compact"/>
            </w:pPr>
            <w:r>
              <w:t xml:space="preserve">Supprimer une ressource</w:t>
            </w:r>
          </w:p>
        </w:tc>
        <w:tc>
          <w:tcPr/>
          <w:p>
            <w:pPr>
              <w:pStyle w:val="Compact"/>
            </w:pPr>
            <w:r>
              <w:rPr>
                <w:rStyle w:val="VerbatimChar"/>
              </w:rPr>
              <w:t xml:space="preserve">DELETE /utilisateurs/42</w:t>
            </w:r>
          </w:p>
        </w:tc>
      </w:tr>
    </w:tbl>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w:t>
      </w:r>
      <w:r>
        <w:rPr>
          <w:rStyle w:val="OperatorTok"/>
        </w:rPr>
        <w:t xml:space="preserve">,</w:t>
      </w:r>
      <w:r>
        <w:rPr>
          <w:rStyle w:val="NormalTok"/>
        </w:rPr>
        <w:t xml:space="preserve"> listerUtilisateurs)</w:t>
      </w:r>
      <w:r>
        <w:rPr>
          <w:rStyle w:val="OperatorTok"/>
        </w:rPr>
        <w:t xml:space="preserve">;</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"/utilisateurs"</w:t>
      </w:r>
      <w:r>
        <w:rPr>
          <w:rStyle w:val="OperatorTok"/>
        </w:rPr>
        <w:t xml:space="preserve">,</w:t>
      </w:r>
      <w:r>
        <w:rPr>
          <w:rStyle w:val="NormalTok"/>
        </w:rPr>
        <w:t xml:space="preserve"> creerUtilisateur)</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"/utilisateurs/:id"</w:t>
      </w:r>
      <w:r>
        <w:rPr>
          <w:rStyle w:val="OperatorTok"/>
        </w:rPr>
        <w:t xml:space="preserve">,</w:t>
      </w:r>
      <w:r>
        <w:rPr>
          <w:rStyle w:val="NormalTok"/>
        </w:rPr>
        <w:t xml:space="preserve"> obtenirUtilisateur)</w:t>
      </w:r>
      <w:r>
        <w:rPr>
          <w:rStyle w:val="OperatorTok"/>
        </w:rPr>
        <w:t xml:space="preserve">;</w:t>
      </w:r>
      <w:r>
        <w:br/>
      </w:r>
      <w:r>
        <w:rPr>
          <w:rStyle w:val="NormalTok"/>
        </w:rPr>
        <w:t xml:space="preserve">app</w:t>
      </w:r>
      <w:r>
        <w:rPr>
          <w:rStyle w:val="OperatorTok"/>
        </w:rPr>
        <w:t xml:space="preserve">.</w:t>
      </w:r>
      <w:r>
        <w:rPr>
          <w:rStyle w:val="FunctionTok"/>
        </w:rPr>
        <w:t xml:space="preserve">put</w:t>
      </w:r>
      <w:r>
        <w:rPr>
          <w:rStyle w:val="NormalTok"/>
        </w:rPr>
        <w:t xml:space="preserve">(</w:t>
      </w:r>
      <w:r>
        <w:rPr>
          <w:rStyle w:val="StringTok"/>
        </w:rPr>
        <w:t xml:space="preserve">"/utilisateurs/:id"</w:t>
      </w:r>
      <w:r>
        <w:rPr>
          <w:rStyle w:val="OperatorTok"/>
        </w:rPr>
        <w:t xml:space="preserve">,</w:t>
      </w:r>
      <w:r>
        <w:rPr>
          <w:rStyle w:val="NormalTok"/>
        </w:rPr>
        <w:t xml:space="preserve"> remplacerUtilisateur)</w:t>
      </w:r>
      <w:r>
        <w:rPr>
          <w:rStyle w:val="OperatorTok"/>
        </w:rPr>
        <w:t xml:space="preserve">;</w:t>
      </w:r>
      <w:r>
        <w:br/>
      </w:r>
      <w:r>
        <w:rPr>
          <w:rStyle w:val="NormalTok"/>
        </w:rPr>
        <w:t xml:space="preserve">app</w:t>
      </w:r>
      <w:r>
        <w:rPr>
          <w:rStyle w:val="OperatorTok"/>
        </w:rPr>
        <w:t xml:space="preserve">.</w:t>
      </w:r>
      <w:r>
        <w:rPr>
          <w:rStyle w:val="FunctionTok"/>
        </w:rPr>
        <w:t xml:space="preserve">patch</w:t>
      </w:r>
      <w:r>
        <w:rPr>
          <w:rStyle w:val="NormalTok"/>
        </w:rPr>
        <w:t xml:space="preserve">(</w:t>
      </w:r>
      <w:r>
        <w:rPr>
          <w:rStyle w:val="StringTok"/>
        </w:rPr>
        <w:t xml:space="preserve">"/utilisateurs/:id"</w:t>
      </w:r>
      <w:r>
        <w:rPr>
          <w:rStyle w:val="OperatorTok"/>
        </w:rPr>
        <w:t xml:space="preserve">,</w:t>
      </w:r>
      <w:r>
        <w:rPr>
          <w:rStyle w:val="NormalTok"/>
        </w:rPr>
        <w:t xml:space="preserve"> modifierUtilisateur)</w:t>
      </w:r>
      <w:r>
        <w:rPr>
          <w:rStyle w:val="OperatorTok"/>
        </w:rPr>
        <w:t xml:space="preserve">;</w:t>
      </w:r>
      <w:r>
        <w:br/>
      </w:r>
      <w:r>
        <w:rPr>
          <w:rStyle w:val="NormalTok"/>
        </w:rPr>
        <w:t xml:space="preserve">app</w:t>
      </w:r>
      <w:r>
        <w:rPr>
          <w:rStyle w:val="OperatorTok"/>
        </w:rPr>
        <w:t xml:space="preserve">.</w:t>
      </w:r>
      <w:r>
        <w:rPr>
          <w:rStyle w:val="FunctionTok"/>
        </w:rPr>
        <w:t xml:space="preserve">delete</w:t>
      </w:r>
      <w:r>
        <w:rPr>
          <w:rStyle w:val="NormalTok"/>
        </w:rPr>
        <w:t xml:space="preserve">(</w:t>
      </w:r>
      <w:r>
        <w:rPr>
          <w:rStyle w:val="StringTok"/>
        </w:rPr>
        <w:t xml:space="preserve">"/utilisateurs/:id"</w:t>
      </w:r>
      <w:r>
        <w:rPr>
          <w:rStyle w:val="OperatorTok"/>
        </w:rPr>
        <w:t xml:space="preserve">,</w:t>
      </w:r>
      <w:r>
        <w:rPr>
          <w:rStyle w:val="NormalTok"/>
        </w:rPr>
        <w:t xml:space="preserve"> supprimerUtilisateur)</w:t>
      </w:r>
      <w:r>
        <w:rPr>
          <w:rStyle w:val="OperatorTok"/>
        </w:rPr>
        <w:t xml:space="preserve">;</w:t>
      </w:r>
    </w:p>
    <w:bookmarkEnd w:id="342"/>
    <w:bookmarkStart w:id="343" w:name="paramètres-de-route"/>
    <w:p>
      <w:pPr>
        <w:pStyle w:val="Heading2"/>
      </w:pPr>
      <w:r>
        <w:t xml:space="preserve">13.5 Paramètres de route</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"/utilisateurs/:id"</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NormalTok"/>
        </w:rPr>
        <w:t xml:space="preserve"> </w:t>
      </w:r>
      <w:r>
        <w:rPr>
          <w:rStyle w:val="CommentTok"/>
        </w:rPr>
        <w:t xml:space="preserve">// req.params contient TOUS les segments dynamiques (":...") de l'URL</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`Utilisateur demandé : </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Plusieurs paramètres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"/utilisateurs/:utilisateurId/commandes/:commandeId"</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utilisateurId</w:t>
      </w:r>
      <w:r>
        <w:rPr>
          <w:rStyle w:val="OperatorTok"/>
        </w:rPr>
        <w:t xml:space="preserve">,</w:t>
      </w:r>
      <w:r>
        <w:rPr>
          <w:rStyle w:val="NormalTok"/>
        </w:rPr>
        <w:t xml:space="preserve"> commandeId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utilisateurId</w:t>
      </w:r>
      <w:r>
        <w:rPr>
          <w:rStyle w:val="OperatorTok"/>
        </w:rPr>
        <w:t xml:space="preserve">,</w:t>
      </w:r>
      <w:r>
        <w:rPr>
          <w:rStyle w:val="NormalTok"/>
        </w:rPr>
        <w:t xml:space="preserve"> commandeId })</w:t>
      </w:r>
      <w:r>
        <w:rPr>
          <w:rStyle w:val="OperatorTok"/>
        </w:rPr>
        <w:t xml:space="preserve">;</w:t>
      </w:r>
      <w:r>
        <w:br/>
      </w:r>
      <w:r>
        <w:rPr>
          <w:rStyle w:val="NormalTok"/>
        </w:rPr>
        <w:t xml:space="preserve">})</w:t>
      </w:r>
      <w:r>
        <w:rPr>
          <w:rStyle w:val="OperatorTok"/>
        </w:rPr>
        <w:t xml:space="preserve">;</w:t>
      </w:r>
    </w:p>
    <w:bookmarkEnd w:id="343"/>
    <w:bookmarkStart w:id="344" w:name="query-strings-paramètres-de-requête"/>
    <w:p>
      <w:pPr>
        <w:pStyle w:val="Heading2"/>
      </w:pPr>
      <w:r>
        <w:t xml:space="preserve">13.6 Query strings (paramètres de requête)</w:t>
      </w:r>
    </w:p>
    <w:p>
      <w:pPr>
        <w:pStyle w:val="SourceCode"/>
      </w:pPr>
      <w:r>
        <w:rPr>
          <w:rStyle w:val="CommentTok"/>
        </w:rPr>
        <w:t xml:space="preserve">// GET /produits?categorie=alimentaire&amp;prixMax=300</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"/produits"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categorie</w:t>
      </w:r>
      <w:r>
        <w:rPr>
          <w:rStyle w:val="OperatorTok"/>
        </w:rPr>
        <w:t xml:space="preserve">,</w:t>
      </w:r>
      <w:r>
        <w:rPr>
          <w:rStyle w:val="NormalTok"/>
        </w:rPr>
        <w:t xml:space="preserve"> prixMax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NormalTok"/>
        </w:rPr>
        <w:t xml:space="preserve"> </w:t>
      </w:r>
      <w:r>
        <w:rPr>
          <w:rStyle w:val="CommentTok"/>
        </w:rPr>
        <w:t xml:space="preserve">// req.query contient les paramètres APRÈS le "?"</w:t>
      </w:r>
      <w:r>
        <w:br/>
      </w:r>
      <w:r>
        <w:rPr>
          <w:rStyle w:val="NormalTok"/>
        </w:rPr>
        <w:t xml:space="preserve">  res</w:t>
      </w:r>
      <w:r>
        <w:rPr>
          <w:rStyle w:val="OperatorTok"/>
        </w:rPr>
        <w:t xml:space="preserve">.</w:t>
      </w:r>
      <w:r>
        <w:rPr>
          <w:rStyle w:val="FunctionTok"/>
        </w:rPr>
        <w:t xml:space="preserve">json</w:t>
      </w:r>
      <w:r>
        <w:rPr>
          <w:rStyle w:val="NormalTok"/>
        </w:rPr>
        <w:t xml:space="preserve">({ categorie</w:t>
      </w:r>
      <w:r>
        <w:rPr>
          <w:rStyle w:val="OperatorTok"/>
        </w:rPr>
        <w:t xml:space="preserve">,</w:t>
      </w:r>
      <w:r>
        <w:rPr>
          <w:rStyle w:val="NormalTok"/>
        </w:rPr>
        <w:t xml:space="preserve"> prixMax })</w:t>
      </w:r>
      <w:r>
        <w:rPr>
          <w:rStyle w:val="OperatorTok"/>
        </w:rPr>
        <w:t xml:space="preserve">;</w:t>
      </w:r>
      <w:r>
        <w:br/>
      </w:r>
      <w:r>
        <w:rPr>
          <w:rStyle w:val="NormalTok"/>
        </w:rPr>
        <w:t xml:space="preserve">})</w:t>
      </w:r>
      <w:r>
        <w:rPr>
          <w:rStyle w:val="OperatorTok"/>
        </w:rPr>
        <w:t xml:space="preserve">;</w:t>
      </w:r>
    </w:p>
    <w:p>
      <w:pPr>
        <w:pStyle w:val="FirstParagraph"/>
      </w:pPr>
      <w:r>
        <w:t xml:space="preserve">💡 req.params vs req.query : quand utiliser lequel</w:t>
      </w:r>
      <w:r>
        <w:t xml:space="preserve"> </w:t>
      </w:r>
      <w:r>
        <w:rPr>
          <w:rStyle w:val="VerbatimChar"/>
        </w:rPr>
        <w:t xml:space="preserve">req.params</w:t>
      </w:r>
      <w:r>
        <w:t xml:space="preserve"> </w:t>
      </w:r>
      <w:r>
        <w:t xml:space="preserve">identifie</w:t>
      </w:r>
      <w:r>
        <w:t xml:space="preserve"> </w:t>
      </w:r>
      <w:r>
        <w:rPr>
          <w:b/>
          <w:bCs/>
        </w:rPr>
        <w:t xml:space="preserve">une ressource précise</w:t>
      </w:r>
      <w:r>
        <w:t xml:space="preserve"> </w:t>
      </w:r>
      <w:r>
        <w:t xml:space="preserve">dans le chemin de l’URL (</w:t>
      </w:r>
      <w:r>
        <w:rPr>
          <w:rStyle w:val="VerbatimChar"/>
        </w:rPr>
        <w:t xml:space="preserve">/utilisateurs/:id</w:t>
      </w:r>
      <w:r>
        <w:t xml:space="preserve"> </w:t>
      </w:r>
      <w:r>
        <w:t xml:space="preserve">— l’id fait partie de l’identité de la ressource).</w:t>
      </w:r>
      <w:r>
        <w:t xml:space="preserve"> </w:t>
      </w:r>
      <w:r>
        <w:rPr>
          <w:rStyle w:val="VerbatimChar"/>
        </w:rPr>
        <w:t xml:space="preserve">req.query</w:t>
      </w:r>
      <w:r>
        <w:t xml:space="preserve"> </w:t>
      </w:r>
      <w:r>
        <w:t xml:space="preserve">sert aux options de la requête (filtres, tri, pagination — chapitre 21) qui ne changent pas la nature de la ressource demandée, seulement la façon de la présenter.</w:t>
      </w:r>
    </w:p>
    <w:bookmarkEnd w:id="344"/>
    <w:bookmarkStart w:id="348" w:name="router-organiser-les-routes-par-domaine"/>
    <w:p>
      <w:pPr>
        <w:pStyle w:val="Heading2"/>
      </w:pPr>
      <w:r>
        <w:t xml:space="preserve">13.7 Router : organiser les routes par domaine</w:t>
      </w:r>
    </w:p>
    <w:p>
      <w:pPr>
        <w:pStyle w:val="SourceCode"/>
      </w:pPr>
      <w:r>
        <w:rPr>
          <w:rStyle w:val="CommentTok"/>
        </w:rPr>
        <w:t xml:space="preserve">// src/routes/utilisateurs.routes.js</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utilisateursController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"../controllers/utilisateurs.controller"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utilisateursController</w:t>
      </w:r>
      <w:r>
        <w:rPr>
          <w:rStyle w:val="OperatorTok"/>
        </w:rPr>
        <w:t xml:space="preserve">.</w:t>
      </w:r>
      <w:r>
        <w:rPr>
          <w:rStyle w:val="AttributeTok"/>
        </w:rPr>
        <w:t xml:space="preserve">lister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utilisateursController</w:t>
      </w:r>
      <w:r>
        <w:rPr>
          <w:rStyle w:val="OperatorTok"/>
        </w:rPr>
        <w:t xml:space="preserve">.</w:t>
      </w:r>
      <w:r>
        <w:rPr>
          <w:rStyle w:val="AttributeTok"/>
        </w:rPr>
        <w:t xml:space="preserve">creer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utilisateursController</w:t>
      </w:r>
      <w:r>
        <w:rPr>
          <w:rStyle w:val="OperatorTok"/>
        </w:rPr>
        <w:t xml:space="preserve">.</w:t>
      </w:r>
      <w:r>
        <w:rPr>
          <w:rStyle w:val="AttributeTok"/>
        </w:rPr>
        <w:t xml:space="preserve">obtenir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utilisateursController</w:t>
      </w:r>
      <w:r>
        <w:rPr>
          <w:rStyle w:val="OperatorTok"/>
        </w:rPr>
        <w:t xml:space="preserve">.</w:t>
      </w:r>
      <w:r>
        <w:rPr>
          <w:rStyle w:val="AttributeTok"/>
        </w:rPr>
        <w:t xml:space="preserve">modifier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utilisateursController</w:t>
      </w:r>
      <w:r>
        <w:rPr>
          <w:rStyle w:val="OperatorTok"/>
        </w:rPr>
        <w:t xml:space="preserve">.</w:t>
      </w:r>
      <w:r>
        <w:rPr>
          <w:rStyle w:val="AttributeTok"/>
        </w:rPr>
        <w:t xml:space="preserve">supprimer</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SourceCode"/>
      </w:pPr>
      <w:r>
        <w:rPr>
          <w:rStyle w:val="CommentTok"/>
        </w:rPr>
        <w:t xml:space="preserve">// src/app.js</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utilisateursRoutes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"./routes/utilisateurs.routes"</w:t>
      </w:r>
      <w:r>
        <w:rPr>
          <w:rStyle w:val="NormalTok"/>
        </w:rPr>
        <w:t xml:space="preserve">)</w:t>
      </w:r>
      <w:r>
        <w:rPr>
          <w:rStyle w:val="OperatorTok"/>
        </w:rPr>
        <w:t xml:space="preserve">;</w:t>
      </w:r>
      <w:r>
        <w:br/>
      </w:r>
      <w:r>
        <w:rPr>
          <w:rStyle w:val="KeywordTok"/>
        </w:rPr>
        <w:t xml:space="preserve">const</w:t>
      </w:r>
      <w:r>
        <w:rPr>
          <w:rStyle w:val="NormalTok"/>
        </w:rPr>
        <w:t xml:space="preserve"> produitsRoutes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"./routes/produits.routes"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"/api/utilisateurs"</w:t>
      </w:r>
      <w:r>
        <w:rPr>
          <w:rStyle w:val="OperatorTok"/>
        </w:rPr>
        <w:t xml:space="preserve">,</w:t>
      </w:r>
      <w:r>
        <w:rPr>
          <w:rStyle w:val="NormalTok"/>
        </w:rPr>
        <w:t xml:space="preserve"> utilisateursRoutes)</w:t>
      </w:r>
      <w:r>
        <w:rPr>
          <w:rStyle w:val="OperatorTok"/>
        </w:rPr>
        <w:t xml:space="preserve">;</w:t>
      </w:r>
      <w:r>
        <w:rPr>
          <w:rStyle w:val="NormalTok"/>
        </w:rPr>
        <w:t xml:space="preserve"> </w:t>
      </w:r>
      <w:r>
        <w:rPr>
          <w:rStyle w:val="CommentTok"/>
        </w:rPr>
        <w:t xml:space="preserve">// toutes les routes de ce router préfixées par /api/utilisateurs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"/api/produits"</w:t>
      </w:r>
      <w:r>
        <w:rPr>
          <w:rStyle w:val="OperatorTok"/>
        </w:rPr>
        <w:t xml:space="preserve">,</w:t>
      </w:r>
      <w:r>
        <w:rPr>
          <w:rStyle w:val="NormalTok"/>
        </w:rPr>
        <w:t xml:space="preserve"> produitsRoutes)</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app</w:t>
      </w:r>
      <w:r>
        <w:rPr>
          <w:rStyle w:val="OperatorTok"/>
        </w:rPr>
        <w:t xml:space="preserve">;</w:t>
      </w:r>
    </w:p>
    <w:p>
      <w:pPr>
        <w:pStyle w:val="CaptionedFigure"/>
      </w:pPr>
      <w:r>
        <w:drawing>
          <wp:inline>
            <wp:extent cx="5334000" cy="10079181"/>
            <wp:effectExtent b="0" l="0" r="0" t="0"/>
            <wp:docPr descr="Diagramme" title="" id="346" name="Picture"/>
            <a:graphic>
              <a:graphicData uri="http://schemas.openxmlformats.org/drawingml/2006/picture">
                <pic:pic>
                  <pic:nvPicPr>
                    <pic:cNvPr descr="C:/Users/ingja/Desktop/jarvis-starter-kit/livrables/formations/manuel-nodejs/assets/diagrams/d-13-express-routage-diagramme-2.png" id="347" name="Picture"/>
                    <pic:cNvPicPr>
                      <a:picLocks noChangeArrowheads="1" noChangeAspect="1"/>
                    </pic:cNvPicPr>
                  </pic:nvPicPr>
                  <pic:blipFill>
                    <a:blip r:embed="rId345"/>
                    <a:stretch>
                      <a:fillRect/>
                    </a:stretch>
                  </pic:blipFill>
                  <pic:spPr bwMode="auto">
                    <a:xfrm>
                      <a:off x="0" y="0"/>
                      <a:ext cx="5334000" cy="1007918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Un Router par ressource, jamais toutes les routes dans app.js</w:t>
      </w:r>
      <w:r>
        <w:t xml:space="preserve"> </w:t>
      </w:r>
      <w:r>
        <w:t xml:space="preserve">Rappel de l’architecture du chapitre 5 : regrouper les routes par domaine métier dans des fichiers séparés (</w:t>
      </w:r>
      <w:r>
        <w:rPr>
          <w:rStyle w:val="VerbatimChar"/>
        </w:rPr>
        <w:t xml:space="preserve">utilisateurs.routes.js</w:t>
      </w:r>
      <w:r>
        <w:t xml:space="preserve">,</w:t>
      </w:r>
      <w:r>
        <w:t xml:space="preserve"> </w:t>
      </w:r>
      <w:r>
        <w:rPr>
          <w:rStyle w:val="VerbatimChar"/>
        </w:rPr>
        <w:t xml:space="preserve">produits.routes.js</w:t>
      </w:r>
      <w:r>
        <w:t xml:space="preserve">) évite un</w:t>
      </w:r>
      <w:r>
        <w:t xml:space="preserve"> </w:t>
      </w:r>
      <w:r>
        <w:rPr>
          <w:rStyle w:val="VerbatimChar"/>
        </w:rPr>
        <w:t xml:space="preserve">app.js</w:t>
      </w:r>
      <w:r>
        <w:t xml:space="preserve"> </w:t>
      </w:r>
      <w:r>
        <w:t xml:space="preserve">de plusieurs centaines de lignes, et rend chaque domaine facile à localiser et à faire évoluer indépendamment.</w:t>
      </w:r>
    </w:p>
    <w:bookmarkEnd w:id="348"/>
    <w:bookmarkStart w:id="349" w:name="réponses-json-et-codes-de-statut-http"/>
    <w:p>
      <w:pPr>
        <w:pStyle w:val="Heading2"/>
      </w:pPr>
      <w:r>
        <w:t xml:space="preserve">13.8 Réponses JSON et codes de statut HTTP</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"Utilisateur introuvable"</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"/utilisateurs"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nouvelUtilisateur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(nouvelUtilisateur)</w:t>
      </w:r>
      <w:r>
        <w:rPr>
          <w:rStyle w:val="OperatorTok"/>
        </w:rPr>
        <w:t xml:space="preserve">;</w:t>
      </w:r>
      <w:r>
        <w:rPr>
          <w:rStyle w:val="NormalTok"/>
        </w:rPr>
        <w:t xml:space="preserve"> </w:t>
      </w:r>
      <w:r>
        <w:rPr>
          <w:rStyle w:val="CommentTok"/>
        </w:rPr>
        <w:t xml:space="preserve">// 201 Created, pas 200, pour une création réussie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Signification</w:t>
            </w:r>
          </w:p>
        </w:tc>
        <w:tc>
          <w:tcPr/>
          <w:p>
            <w:pPr>
              <w:pStyle w:val="Compact"/>
            </w:pPr>
            <w:r>
              <w:t xml:space="preserve">Cas d’usage typique</w:t>
            </w:r>
          </w:p>
        </w:tc>
      </w:tr>
      <w:tr>
        <w:tc>
          <w:tcPr/>
          <w:p>
            <w:pPr>
              <w:pStyle w:val="Compact"/>
            </w:pPr>
            <w:r>
              <w:t xml:space="preserve">200</w:t>
            </w:r>
          </w:p>
        </w:tc>
        <w:tc>
          <w:tcPr/>
          <w:p>
            <w:pPr>
              <w:pStyle w:val="Compact"/>
            </w:pPr>
            <w:r>
              <w:t xml:space="preserve">OK</w:t>
            </w:r>
          </w:p>
        </w:tc>
        <w:tc>
          <w:tcPr/>
          <w:p>
            <w:pPr>
              <w:pStyle w:val="Compact"/>
            </w:pPr>
            <w:r>
              <w:t xml:space="preserve">Lecture ou modification réussie</w:t>
            </w:r>
          </w:p>
        </w:tc>
      </w:tr>
      <w:tr>
        <w:tc>
          <w:tcPr/>
          <w:p>
            <w:pPr>
              <w:pStyle w:val="Compact"/>
            </w:pPr>
            <w:r>
              <w:t xml:space="preserve">201</w:t>
            </w:r>
          </w:p>
        </w:tc>
        <w:tc>
          <w:tcPr/>
          <w:p>
            <w:pPr>
              <w:pStyle w:val="Compact"/>
            </w:pPr>
            <w:r>
              <w:t xml:space="preserve">Created</w:t>
            </w:r>
          </w:p>
        </w:tc>
        <w:tc>
          <w:tcPr/>
          <w:p>
            <w:pPr>
              <w:pStyle w:val="Compact"/>
            </w:pPr>
            <w:r>
              <w:t xml:space="preserve">Création réussie (réponse à un POST)</w:t>
            </w:r>
          </w:p>
        </w:tc>
      </w:tr>
      <w:tr>
        <w:tc>
          <w:tcPr/>
          <w:p>
            <w:pPr>
              <w:pStyle w:val="Compact"/>
            </w:pPr>
            <w:r>
              <w:t xml:space="preserve">204</w:t>
            </w:r>
          </w:p>
        </w:tc>
        <w:tc>
          <w:tcPr/>
          <w:p>
            <w:pPr>
              <w:pStyle w:val="Compact"/>
            </w:pPr>
            <w:r>
              <w:t xml:space="preserve">No Content</w:t>
            </w:r>
          </w:p>
        </w:tc>
        <w:tc>
          <w:tcPr/>
          <w:p>
            <w:pPr>
              <w:pStyle w:val="Compact"/>
            </w:pPr>
            <w:r>
              <w:t xml:space="preserve">Suppression réussie, aucun contenu à renvoyer</w:t>
            </w:r>
          </w:p>
        </w:tc>
      </w:tr>
      <w:tr>
        <w:tc>
          <w:tcPr/>
          <w:p>
            <w:pPr>
              <w:pStyle w:val="Compact"/>
            </w:pPr>
            <w:r>
              <w:t xml:space="preserve">400</w:t>
            </w:r>
          </w:p>
        </w:tc>
        <w:tc>
          <w:tcPr/>
          <w:p>
            <w:pPr>
              <w:pStyle w:val="Compact"/>
            </w:pPr>
            <w:r>
              <w:t xml:space="preserve">Bad Request</w:t>
            </w:r>
          </w:p>
        </w:tc>
        <w:tc>
          <w:tcPr/>
          <w:p>
            <w:pPr>
              <w:pStyle w:val="Compact"/>
            </w:pPr>
            <w:r>
              <w:t xml:space="preserve">Données de la requête invalides (chapitre 18)</w:t>
            </w:r>
          </w:p>
        </w:tc>
      </w:tr>
      <w:tr>
        <w:tc>
          <w:tcPr/>
          <w:p>
            <w:pPr>
              <w:pStyle w:val="Compact"/>
            </w:pPr>
            <w:r>
              <w:t xml:space="preserve">401</w:t>
            </w:r>
          </w:p>
        </w:tc>
        <w:tc>
          <w:tcPr/>
          <w:p>
            <w:pPr>
              <w:pStyle w:val="Compact"/>
            </w:pPr>
            <w:r>
              <w:t xml:space="preserve">Unauthorized</w:t>
            </w:r>
          </w:p>
        </w:tc>
        <w:tc>
          <w:tcPr/>
          <w:p>
            <w:pPr>
              <w:pStyle w:val="Compact"/>
            </w:pPr>
            <w:r>
              <w:t xml:space="preserve">Authentification manquante ou invalide (chapitre 23)</w:t>
            </w:r>
          </w:p>
        </w:tc>
      </w:tr>
      <w:tr>
        <w:tc>
          <w:tcPr/>
          <w:p>
            <w:pPr>
              <w:pStyle w:val="Compact"/>
            </w:pPr>
            <w:r>
              <w:t xml:space="preserve">403</w:t>
            </w:r>
          </w:p>
        </w:tc>
        <w:tc>
          <w:tcPr/>
          <w:p>
            <w:pPr>
              <w:pStyle w:val="Compact"/>
            </w:pPr>
            <w:r>
              <w:t xml:space="preserve">Forbidden</w:t>
            </w:r>
          </w:p>
        </w:tc>
        <w:tc>
          <w:tcPr/>
          <w:p>
            <w:pPr>
              <w:pStyle w:val="Compact"/>
            </w:pPr>
            <w:r>
              <w:t xml:space="preserve">Authentifié, mais sans les droits nécessaires (chapitre 24)</w:t>
            </w:r>
          </w:p>
        </w:tc>
      </w:tr>
      <w:tr>
        <w:tc>
          <w:tcPr/>
          <w:p>
            <w:pPr>
              <w:pStyle w:val="Compact"/>
            </w:pPr>
            <w:r>
              <w:t xml:space="preserve">404</w:t>
            </w:r>
          </w:p>
        </w:tc>
        <w:tc>
          <w:tcPr/>
          <w:p>
            <w:pPr>
              <w:pStyle w:val="Compact"/>
            </w:pPr>
            <w:r>
              <w:t xml:space="preserve">Not Found</w:t>
            </w:r>
          </w:p>
        </w:tc>
        <w:tc>
          <w:tcPr/>
          <w:p>
            <w:pPr>
              <w:pStyle w:val="Compact"/>
            </w:pPr>
            <w:r>
              <w:t xml:space="preserve">Ressource inexistante</w:t>
            </w:r>
          </w:p>
        </w:tc>
      </w:tr>
      <w:tr>
        <w:tc>
          <w:tcPr/>
          <w:p>
            <w:pPr>
              <w:pStyle w:val="Compact"/>
            </w:pPr>
            <w:r>
              <w:t xml:space="preserve">500</w:t>
            </w:r>
          </w:p>
        </w:tc>
        <w:tc>
          <w:tcPr/>
          <w:p>
            <w:pPr>
              <w:pStyle w:val="Compact"/>
            </w:pPr>
            <w:r>
              <w:t xml:space="preserve">Internal Server Error</w:t>
            </w:r>
          </w:p>
        </w:tc>
        <w:tc>
          <w:tcPr/>
          <w:p>
            <w:pPr>
              <w:pStyle w:val="Compact"/>
            </w:pPr>
            <w:r>
              <w:t xml:space="preserve">Erreur inattendue côté serveur (chapitre 19)</w:t>
            </w:r>
          </w:p>
        </w:tc>
      </w:tr>
    </w:tbl>
    <w:bookmarkEnd w:id="349"/>
    <w:bookmarkStart w:id="350" w:name="Xe359bc58dd1ea5261bce976cea212c397994f38"/>
    <w:p>
      <w:pPr>
        <w:pStyle w:val="Heading2"/>
      </w:pPr>
      <w:r>
        <w:t xml:space="preserve">Atelier — Construire une première API CRUD complète</w:t>
      </w:r>
    </w:p>
    <w:p>
      <w:pPr>
        <w:pStyle w:val="FirstParagraph"/>
      </w:pPr>
      <w:r>
        <w:t xml:space="preserve">🛠️ Atelier 13 — API produits en mémoire</w:t>
      </w:r>
    </w:p>
    <w:p>
      <w:pPr>
        <w:pStyle w:val="BodyText"/>
      </w:pPr>
      <w:r>
        <w:rPr>
          <w:b/>
          <w:bCs/>
        </w:rPr>
        <w:t xml:space="preserve">Objectif</w:t>
      </w:r>
      <w:r>
        <w:t xml:space="preserve"> </w:t>
      </w:r>
      <w:r>
        <w:t xml:space="preserve">: construire une API REST minimale mais complète, préfigurant l’architecture du reste du manuel.</w:t>
      </w:r>
    </w:p>
    <w:p>
      <w:pPr>
        <w:pStyle w:val="BodyText"/>
      </w:pPr>
      <w:r>
        <w:rPr>
          <w:b/>
          <w:bCs/>
        </w:rPr>
        <w:t xml:space="preserve">Préparation</w:t>
      </w:r>
      <w:r>
        <w:t xml:space="preserve"> </w:t>
      </w:r>
      <w:r>
        <w:t xml:space="preserve">: projet Express initialisé (chapitre 5),</w:t>
      </w:r>
      <w:r>
        <w:t xml:space="preserve"> </w:t>
      </w:r>
      <w:r>
        <w:rPr>
          <w:rStyle w:val="VerbatimChar"/>
        </w:rPr>
        <w:t xml:space="preserve">npm install express</w:t>
      </w:r>
      <w:r>
        <w:t xml:space="preserve">.</w:t>
      </w:r>
    </w:p>
    <w:p>
      <w:pPr>
        <w:pStyle w:val="BodyText"/>
      </w:pPr>
      <w:r>
        <w:rPr>
          <w:b/>
          <w:bCs/>
        </w:rPr>
        <w:t xml:space="preserve">Étapes détaillées</w:t>
      </w:r>
      <w:r>
        <w:t xml:space="preserve"> </w:t>
      </w:r>
      <w:r>
        <w:t xml:space="preserve">:</w:t>
      </w:r>
      <w:r>
        <w:t xml:space="preserve"> </w:t>
      </w:r>
      <w:r>
        <w:t xml:space="preserve">1. Crée un tableau en mémoire</w:t>
      </w:r>
      <w:r>
        <w:t xml:space="preserve"> </w:t>
      </w:r>
      <w:r>
        <w:rPr>
          <w:rStyle w:val="VerbatimChar"/>
        </w:rPr>
        <w:t xml:space="preserve">let produits = []</w:t>
      </w:r>
      <w:r>
        <w:t xml:space="preserve"> </w:t>
      </w:r>
      <w:r>
        <w:t xml:space="preserve">dans un module dédié (une vraie base de données arrive au chapitre 31).</w:t>
      </w:r>
      <w:r>
        <w:t xml:space="preserve"> </w:t>
      </w:r>
      <w:r>
        <w:t xml:space="preserve">2. Crée</w:t>
      </w:r>
      <w:r>
        <w:t xml:space="preserve"> </w:t>
      </w:r>
      <w:r>
        <w:rPr>
          <w:rStyle w:val="VerbatimChar"/>
        </w:rPr>
        <w:t xml:space="preserve">routes/produits.routes.js</w:t>
      </w:r>
      <w:r>
        <w:t xml:space="preserve"> </w:t>
      </w:r>
      <w:r>
        <w:t xml:space="preserve">avec un</w:t>
      </w:r>
      <w:r>
        <w:t xml:space="preserve"> </w:t>
      </w:r>
      <w:r>
        <w:rPr>
          <w:rStyle w:val="VerbatimChar"/>
        </w:rPr>
        <w:t xml:space="preserve">express.Router()</w:t>
      </w:r>
      <w:r>
        <w:t xml:space="preserve"> </w:t>
      </w:r>
      <w:r>
        <w:t xml:space="preserve">couvrant les 5 routes CRUD (section 13.7).</w:t>
      </w:r>
      <w:r>
        <w:t xml:space="preserve"> </w:t>
      </w:r>
      <w:r>
        <w:t xml:space="preserve">3. Monte ce router dans</w:t>
      </w:r>
      <w:r>
        <w:t xml:space="preserve"> </w:t>
      </w:r>
      <w:r>
        <w:rPr>
          <w:rStyle w:val="VerbatimChar"/>
        </w:rPr>
        <w:t xml:space="preserve">app.js</w:t>
      </w:r>
      <w:r>
        <w:t xml:space="preserve"> </w:t>
      </w:r>
      <w:r>
        <w:t xml:space="preserve">sous</w:t>
      </w:r>
      <w:r>
        <w:t xml:space="preserve"> </w:t>
      </w:r>
      <w:r>
        <w:rPr>
          <w:rStyle w:val="VerbatimChar"/>
        </w:rPr>
        <w:t xml:space="preserve">/api/produits</w:t>
      </w:r>
      <w:r>
        <w:t xml:space="preserve">.</w:t>
      </w:r>
      <w:r>
        <w:t xml:space="preserve"> </w:t>
      </w:r>
      <w:r>
        <w:t xml:space="preserve">4. Teste chaque route avec Postman ou</w:t>
      </w:r>
      <w:r>
        <w:t xml:space="preserve"> </w:t>
      </w:r>
      <w:r>
        <w:rPr>
          <w:rStyle w:val="VerbatimChar"/>
        </w:rPr>
        <w:t xml:space="preserve">curl</w:t>
      </w:r>
      <w:r>
        <w:t xml:space="preserve"> </w:t>
      </w:r>
      <w:r>
        <w:t xml:space="preserve">: liste vide au départ, création d’un produit (201), lecture (200), lecture d’un id inexistant (404), suppression (204).</w:t>
      </w:r>
    </w:p>
    <w:p>
      <w:pPr>
        <w:pStyle w:val="BodyText"/>
      </w:pPr>
      <w:r>
        <w:rPr>
          <w:b/>
          <w:bCs/>
        </w:rPr>
        <w:t xml:space="preserve">Validation</w:t>
      </w:r>
      <w:r>
        <w:t xml:space="preserve"> </w:t>
      </w:r>
      <w:r>
        <w:t xml:space="preserve">: les 5 routes doivent répondre avec le bon code de statut HTTP selon le tableau de la section 13.8.</w:t>
      </w:r>
    </w:p>
    <w:p>
      <w:pPr>
        <w:pStyle w:val="BodyText"/>
      </w:pPr>
      <w:r>
        <w:rPr>
          <w:b/>
          <w:bCs/>
        </w:rPr>
        <w:t xml:space="preserve">Résultat attendu</w:t>
      </w:r>
      <w:r>
        <w:t xml:space="preserve"> </w:t>
      </w:r>
      <w:r>
        <w:t xml:space="preserve">: une API fonctionnelle de bout en bout, base de départ que les chapitres 14 à 18 (middlewares, contrôleurs/services, architecture, validation) viendront structurer et enrichir progressivement.</w:t>
      </w:r>
    </w:p>
    <w:p>
      <w:pPr>
        <w:pStyle w:val="BodyText"/>
      </w:pPr>
      <w:r>
        <w:rPr>
          <w:b/>
          <w:bCs/>
        </w:rPr>
        <w:t xml:space="preserve">Dépannage</w:t>
      </w:r>
      <w:r>
        <w:t xml:space="preserve"> </w:t>
      </w:r>
      <w:r>
        <w:t xml:space="preserve">: si</w:t>
      </w:r>
      <w:r>
        <w:t xml:space="preserve"> </w:t>
      </w:r>
      <w:r>
        <w:rPr>
          <w:rStyle w:val="VerbatimChar"/>
        </w:rPr>
        <w:t xml:space="preserve">req.body</w:t>
      </w:r>
      <w:r>
        <w:t xml:space="preserve"> </w:t>
      </w:r>
      <w:r>
        <w:t xml:space="preserve">est</w:t>
      </w:r>
      <w:r>
        <w:t xml:space="preserve"> </w:t>
      </w:r>
      <w:r>
        <w:rPr>
          <w:rStyle w:val="VerbatimChar"/>
        </w:rPr>
        <w:t xml:space="preserve">undefined</w:t>
      </w:r>
      <w:r>
        <w:t xml:space="preserve"> </w:t>
      </w:r>
      <w:r>
        <w:t xml:space="preserve">sur le POST, vérifie que</w:t>
      </w:r>
      <w:r>
        <w:t xml:space="preserve"> </w:t>
      </w:r>
      <w:r>
        <w:rPr>
          <w:rStyle w:val="VerbatimChar"/>
        </w:rPr>
        <w:t xml:space="preserve">app.use(express.json())</w:t>
      </w:r>
      <w:r>
        <w:t xml:space="preserve"> </w:t>
      </w:r>
      <w:r>
        <w:t xml:space="preserve">est bien présent avant les routes (erreur fréquente n°1 ci-dessous).</w:t>
      </w:r>
    </w:p>
    <w:p>
      <w:pPr>
        <w:pStyle w:val="BodyText"/>
      </w:pPr>
      <w:r>
        <w:rPr>
          <w:b/>
          <w:bCs/>
        </w:rPr>
        <w:t xml:space="preserve">Nettoyage</w:t>
      </w:r>
      <w:r>
        <w:t xml:space="preserve"> </w:t>
      </w:r>
      <w:r>
        <w:t xml:space="preserve">: aucun, ce projet sert de base aux chapitres suivants.</w:t>
      </w:r>
    </w:p>
    <w:bookmarkEnd w:id="350"/>
    <w:bookmarkStart w:id="351" w:name="erreurs-fréquentes-12"/>
    <w:p>
      <w:pPr>
        <w:pStyle w:val="Heading2"/>
      </w:pPr>
      <w:r>
        <w:t xml:space="preserve">Erreurs fréquentes</w:t>
      </w:r>
    </w:p>
    <w:p>
      <w:pPr>
        <w:pStyle w:val="FirstParagraph"/>
      </w:pPr>
      <w:r>
        <w:t xml:space="preserve">⚠️ Erreur n°1 — Oublier express.json() : req.body reste undefined</w:t>
      </w:r>
    </w:p>
    <w:p>
      <w:pPr>
        <w:pStyle w:val="SourceCode"/>
      </w:pP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CommentTok"/>
        </w:rPr>
        <w:t xml:space="preserve">// ❌ app.use(express.json()); oublié !</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"/utilisateurs"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w:t>
      </w:r>
      <w:r>
        <w:rPr>
          <w:rStyle w:val="CommentTok"/>
        </w:rPr>
        <w:t xml:space="preserve">// undefined, même si le client a bien envoyé un JSON !</w:t>
      </w:r>
      <w:r>
        <w:br/>
      </w:r>
      <w:r>
        <w:rPr>
          <w:rStyle w:val="NormalTok"/>
        </w:rPr>
        <w:t xml:space="preserve">})</w:t>
      </w:r>
      <w:r>
        <w:rPr>
          <w:rStyle w:val="OperatorTok"/>
        </w:rPr>
        <w:t xml:space="preserve">;</w:t>
      </w:r>
    </w:p>
    <w:p>
      <w:pPr>
        <w:pStyle w:val="FirstParagraph"/>
      </w:pPr>
      <w:r>
        <w:t xml:space="preserve">Sans le middleware</w:t>
      </w:r>
      <w:r>
        <w:t xml:space="preserve"> </w:t>
      </w:r>
      <w:r>
        <w:rPr>
          <w:rStyle w:val="VerbatimChar"/>
        </w:rPr>
        <w:t xml:space="preserve">express.json()</w:t>
      </w:r>
      <w:r>
        <w:t xml:space="preserve">, Express ne parse</w:t>
      </w:r>
      <w:r>
        <w:t xml:space="preserve"> </w:t>
      </w:r>
      <w:r>
        <w:rPr>
          <w:b/>
          <w:bCs/>
        </w:rPr>
        <w:t xml:space="preserve">jamais</w:t>
      </w:r>
      <w:r>
        <w:t xml:space="preserve"> </w:t>
      </w:r>
      <w:r>
        <w:t xml:space="preserve">automatiquement le corps JSON d’une requête —</w:t>
      </w:r>
      <w:r>
        <w:t xml:space="preserve"> </w:t>
      </w:r>
      <w:r>
        <w:rPr>
          <w:rStyle w:val="VerbatimChar"/>
        </w:rPr>
        <w:t xml:space="preserve">req.body</w:t>
      </w:r>
      <w:r>
        <w:t xml:space="preserve"> </w:t>
      </w:r>
      <w:r>
        <w:t xml:space="preserve">reste</w:t>
      </w:r>
      <w:r>
        <w:t xml:space="preserve"> </w:t>
      </w:r>
      <w:r>
        <w:rPr>
          <w:rStyle w:val="VerbatimChar"/>
        </w:rPr>
        <w:t xml:space="preserve">undefined</w:t>
      </w:r>
      <w:r>
        <w:t xml:space="preserve">, une des toutes premières confusions rencontrées par les débutants sur Express.</w:t>
      </w:r>
    </w:p>
    <w:p>
      <w:pPr>
        <w:pStyle w:val="BodyText"/>
      </w:pPr>
      <w:r>
        <w:t xml:space="preserve">⚠️ Erreur n°2 — Toujours renvoyer une réponse, sinon la requête reste</w:t>
      </w:r>
      <w:r>
        <w:t xml:space="preserve"> </w:t>
      </w:r>
      <w:r>
        <w:t xml:space="preserve">“en attente”</w:t>
      </w:r>
      <w:r>
        <w:t xml:space="preserve"> </w:t>
      </w:r>
      <w:r>
        <w:t xml:space="preserve">indéfiniment</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"Utilisateur introuvable"</w:t>
      </w:r>
      <w:r>
        <w:rPr>
          <w:rStyle w:val="NormalTok"/>
        </w:rPr>
        <w:t xml:space="preserve">)</w:t>
      </w:r>
      <w:r>
        <w:rPr>
          <w:rStyle w:val="OperatorTok"/>
        </w:rPr>
        <w:t xml:space="preserve">;</w:t>
      </w:r>
      <w:r>
        <w:rPr>
          <w:rStyle w:val="NormalTok"/>
        </w:rPr>
        <w:t xml:space="preserve"> </w:t>
      </w:r>
      <w:r>
        <w:rPr>
          <w:rStyle w:val="CommentTok"/>
        </w:rPr>
        <w:t xml:space="preserve">// ❌ pas de res.status(404)... : le client attend indéfiniment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(utilisateur)</w:t>
      </w:r>
      <w:r>
        <w:rPr>
          <w:rStyle w:val="OperatorTok"/>
        </w:rPr>
        <w:t xml:space="preserve">;</w:t>
      </w:r>
      <w:r>
        <w:rPr>
          <w:rStyle w:val="NormalTok"/>
        </w:rPr>
        <w:t xml:space="preserve"> </w:t>
      </w:r>
      <w:r>
        <w:rPr>
          <w:rStyle w:val="CommentTok"/>
        </w:rPr>
        <w:t xml:space="preserve">// si utilisateur est undefined, envoie "null" au client sans code d'erreur pertinent</w:t>
      </w:r>
      <w:r>
        <w:br/>
      </w:r>
      <w:r>
        <w:rPr>
          <w:rStyle w:val="NormalTok"/>
        </w:rPr>
        <w:t xml:space="preserve">})</w:t>
      </w:r>
      <w:r>
        <w:rPr>
          <w:rStyle w:val="OperatorTok"/>
        </w:rPr>
        <w:t xml:space="preserve">;</w:t>
      </w:r>
    </w:p>
    <w:p>
      <w:pPr>
        <w:pStyle w:val="FirstParagraph"/>
      </w:pPr>
      <w:r>
        <w:t xml:space="preserve">⚠️ Erreur n°3 — Ordre des routes qui se chevauchent</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"/utilisateurs/:id"</w:t>
      </w:r>
      <w:r>
        <w:rPr>
          <w:rStyle w:val="OperatorTok"/>
        </w:rPr>
        <w:t xml:space="preserve">,</w:t>
      </w:r>
      <w:r>
        <w:rPr>
          <w:rStyle w:val="NormalTok"/>
        </w:rPr>
        <w:t xml:space="preserve"> obtenirUtilisateur)</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"/utilisateurs/moi"</w:t>
      </w:r>
      <w:r>
        <w:rPr>
          <w:rStyle w:val="OperatorTok"/>
        </w:rPr>
        <w:t xml:space="preserve">,</w:t>
      </w:r>
      <w:r>
        <w:rPr>
          <w:rStyle w:val="NormalTok"/>
        </w:rPr>
        <w:t xml:space="preserve"> obtenirProfilConnecte)</w:t>
      </w:r>
      <w:r>
        <w:rPr>
          <w:rStyle w:val="OperatorTok"/>
        </w:rPr>
        <w:t xml:space="preserve">;</w:t>
      </w:r>
      <w:r>
        <w:rPr>
          <w:rStyle w:val="NormalTok"/>
        </w:rPr>
        <w:t xml:space="preserve"> </w:t>
      </w:r>
      <w:r>
        <w:rPr>
          <w:rStyle w:val="CommentTok"/>
        </w:rPr>
        <w:t xml:space="preserve">// ❌ jamais atteinte : ":id" capture aussi "moi" !</w:t>
      </w:r>
    </w:p>
    <w:p>
      <w:pPr>
        <w:pStyle w:val="FirstParagraph"/>
      </w:pPr>
      <w:r>
        <w:t xml:space="preserve">Express évalue les routes</w:t>
      </w:r>
      <w:r>
        <w:t xml:space="preserve"> </w:t>
      </w:r>
      <w:r>
        <w:rPr>
          <w:b/>
          <w:bCs/>
        </w:rPr>
        <w:t xml:space="preserve">dans l’ordre de déclaration</w:t>
      </w:r>
      <w:r>
        <w:t xml:space="preserve"> </w:t>
      </w:r>
      <w:r>
        <w:t xml:space="preserve">; une route dynamique déclarée avant une route statique similaire l’intercepte silencieusement. Toujours déclarer les routes</w:t>
      </w:r>
      <w:r>
        <w:t xml:space="preserve"> </w:t>
      </w:r>
      <w:r>
        <w:rPr>
          <w:b/>
          <w:bCs/>
        </w:rPr>
        <w:t xml:space="preserve">statiques</w:t>
      </w:r>
      <w:r>
        <w:t xml:space="preserve"> </w:t>
      </w:r>
      <w:r>
        <w:t xml:space="preserve">(</w:t>
      </w:r>
      <w:r>
        <w:rPr>
          <w:rStyle w:val="VerbatimChar"/>
        </w:rPr>
        <w:t xml:space="preserve">/moi</w:t>
      </w:r>
      <w:r>
        <w:t xml:space="preserve">) avant les routes</w:t>
      </w:r>
      <w:r>
        <w:t xml:space="preserve"> </w:t>
      </w:r>
      <w:r>
        <w:rPr>
          <w:b/>
          <w:bCs/>
        </w:rPr>
        <w:t xml:space="preserve">dynamiques</w:t>
      </w:r>
      <w:r>
        <w:t xml:space="preserve"> </w:t>
      </w:r>
      <w:r>
        <w:t xml:space="preserve">(</w:t>
      </w:r>
      <w:r>
        <w:rPr>
          <w:rStyle w:val="VerbatimChar"/>
        </w:rPr>
        <w:t xml:space="preserve">/:id</w:t>
      </w:r>
      <w:r>
        <w:t xml:space="preserve">) qui pourraient les capturer par erreur.</w:t>
      </w:r>
    </w:p>
    <w:bookmarkEnd w:id="351"/>
    <w:bookmarkStart w:id="352" w:name="débogage-12"/>
    <w:p>
      <w:pPr>
        <w:pStyle w:val="Heading2"/>
      </w:pPr>
      <w:r>
        <w:t xml:space="preserve">Débogage</w:t>
      </w:r>
    </w:p>
    <w:p>
      <w:pPr>
        <w:pStyle w:val="FirstParagraph"/>
      </w:pPr>
      <w:r>
        <w:t xml:space="preserve">🩺 Symptôme :</w:t>
      </w:r>
      <w:r>
        <w:t xml:space="preserve"> </w:t>
      </w:r>
      <w:r>
        <w:t xml:space="preserve">“Cannot GET /api/utilisateurs”</w:t>
      </w:r>
      <w:r>
        <w:t xml:space="preserve"> </w:t>
      </w:r>
      <w:r>
        <w:t xml:space="preserve">(404 Express)</w:t>
      </w:r>
    </w:p>
    <w:p>
      <w:pPr>
        <w:pStyle w:val="Compact"/>
        <w:numPr>
          <w:ilvl w:val="0"/>
          <w:numId w:val="1272"/>
        </w:numPr>
      </w:pPr>
      <w:r>
        <w:rPr>
          <w:b/>
          <w:bCs/>
        </w:rPr>
        <w:t xml:space="preserve">Cause</w:t>
      </w:r>
      <w:r>
        <w:t xml:space="preserve"> </w:t>
      </w:r>
      <w:r>
        <w:t xml:space="preserve">: soit la route n’existe pas réellement, soit le router n’a pas été monté avec le bon préfixe dans</w:t>
      </w:r>
      <w:r>
        <w:t xml:space="preserve"> </w:t>
      </w:r>
      <w:r>
        <w:rPr>
          <w:rStyle w:val="VerbatimChar"/>
        </w:rPr>
        <w:t xml:space="preserve">app.js</w:t>
      </w:r>
      <w:r>
        <w:t xml:space="preserve">.</w:t>
      </w:r>
    </w:p>
    <w:p>
      <w:pPr>
        <w:pStyle w:val="Compact"/>
        <w:numPr>
          <w:ilvl w:val="0"/>
          <w:numId w:val="1272"/>
        </w:numPr>
      </w:pPr>
      <w:r>
        <w:rPr>
          <w:b/>
          <w:bCs/>
        </w:rPr>
        <w:t xml:space="preserve">Diagnostic</w:t>
      </w:r>
      <w:r>
        <w:t xml:space="preserve"> </w:t>
      </w:r>
      <w:r>
        <w:t xml:space="preserve">: vérifier</w:t>
      </w:r>
      <w:r>
        <w:t xml:space="preserve"> </w:t>
      </w:r>
      <w:r>
        <w:rPr>
          <w:rStyle w:val="VerbatimChar"/>
        </w:rPr>
        <w:t xml:space="preserve">app.use("/prefixe", router)</w:t>
      </w:r>
      <w:r>
        <w:t xml:space="preserve"> </w:t>
      </w:r>
      <w:r>
        <w:t xml:space="preserve">et le chemin exact déclaré dans le router lui-même.</w:t>
      </w:r>
    </w:p>
    <w:p>
      <w:pPr>
        <w:pStyle w:val="Compact"/>
        <w:numPr>
          <w:ilvl w:val="0"/>
          <w:numId w:val="1272"/>
        </w:numPr>
      </w:pPr>
      <w:r>
        <w:rPr>
          <w:b/>
          <w:bCs/>
        </w:rPr>
        <w:t xml:space="preserve">Solution</w:t>
      </w:r>
      <w:r>
        <w:t xml:space="preserve"> </w:t>
      </w:r>
      <w:r>
        <w:t xml:space="preserve">: corriger le préfixe ou le chemin de route concerné.</w:t>
      </w:r>
    </w:p>
    <w:p>
      <w:pPr>
        <w:pStyle w:val="FirstParagraph"/>
      </w:pPr>
      <w:r>
        <w:t xml:space="preserve">🩺 Symptôme : la requête reste indéfiniment en attente (timeout côté client)</w:t>
      </w:r>
    </w:p>
    <w:p>
      <w:pPr>
        <w:pStyle w:val="Compact"/>
        <w:numPr>
          <w:ilvl w:val="0"/>
          <w:numId w:val="1273"/>
        </w:numPr>
      </w:pPr>
      <w:r>
        <w:rPr>
          <w:b/>
          <w:bCs/>
        </w:rPr>
        <w:t xml:space="preserve">Cause</w:t>
      </w:r>
      <w:r>
        <w:t xml:space="preserve"> </w:t>
      </w:r>
      <w:r>
        <w:t xml:space="preserve">: un gestionnaire de route qui ne renvoie jamais de réponse dans un certain cas (erreur fréquente n°2).</w:t>
      </w:r>
    </w:p>
    <w:p>
      <w:pPr>
        <w:pStyle w:val="Compact"/>
        <w:numPr>
          <w:ilvl w:val="0"/>
          <w:numId w:val="1273"/>
        </w:numPr>
      </w:pPr>
      <w:r>
        <w:rPr>
          <w:b/>
          <w:bCs/>
        </w:rPr>
        <w:t xml:space="preserve">Solution</w:t>
      </w:r>
      <w:r>
        <w:t xml:space="preserve"> </w:t>
      </w:r>
      <w:r>
        <w:t xml:space="preserve">: vérifier que chaque branche logique du gestionnaire se termine par un appel</w:t>
      </w:r>
      <w:r>
        <w:t xml:space="preserve"> </w:t>
      </w:r>
      <w:r>
        <w:rPr>
          <w:rStyle w:val="VerbatimChar"/>
        </w:rPr>
        <w:t xml:space="preserve">res.send()</w:t>
      </w:r>
      <w:r>
        <w:t xml:space="preserve">/</w:t>
      </w:r>
      <w:r>
        <w:rPr>
          <w:rStyle w:val="VerbatimChar"/>
        </w:rPr>
        <w:t xml:space="preserve">res.json()</w:t>
      </w:r>
      <w:r>
        <w:t xml:space="preserve">/</w:t>
      </w:r>
      <w:r>
        <w:rPr>
          <w:rStyle w:val="VerbatimChar"/>
        </w:rPr>
        <w:t xml:space="preserve">res.end()</w:t>
      </w:r>
      <w:r>
        <w:t xml:space="preserve">.</w:t>
      </w:r>
    </w:p>
    <w:bookmarkEnd w:id="352"/>
    <w:bookmarkStart w:id="353" w:name="en-entreprise-12"/>
    <w:p>
      <w:pPr>
        <w:pStyle w:val="Heading2"/>
      </w:pPr>
      <w:r>
        <w:t xml:space="preserve">En entreprise</w:t>
      </w:r>
    </w:p>
    <w:p>
      <w:pPr>
        <w:pStyle w:val="Compact"/>
        <w:numPr>
          <w:ilvl w:val="0"/>
          <w:numId w:val="1274"/>
        </w:numPr>
      </w:pPr>
      <w:r>
        <w:rPr>
          <w:b/>
          <w:bCs/>
        </w:rPr>
        <w:t xml:space="preserve">Structure de routes cohérente</w:t>
      </w:r>
      <w:r>
        <w:t xml:space="preserve"> </w:t>
      </w:r>
      <w:r>
        <w:t xml:space="preserve">: la quasi-totalité des API Express professionnelles suivent la convention REST des méthodes HTTP (section 13.4), rendant l’API prévisible pour n’importe quel consommateur externe sans documentation exhaustive.</w:t>
      </w:r>
    </w:p>
    <w:p>
      <w:pPr>
        <w:pStyle w:val="Compact"/>
        <w:numPr>
          <w:ilvl w:val="0"/>
          <w:numId w:val="1274"/>
        </w:numPr>
      </w:pPr>
      <w:r>
        <w:rPr>
          <w:b/>
          <w:bCs/>
        </w:rPr>
        <w:t xml:space="preserve">Versionnement d’API</w:t>
      </w:r>
      <w:r>
        <w:t xml:space="preserve"> </w:t>
      </w:r>
      <w:r>
        <w:t xml:space="preserve">: de nombreuses équipes préfixent leurs routes par une version (</w:t>
      </w:r>
      <w:r>
        <w:rPr>
          <w:rStyle w:val="VerbatimChar"/>
        </w:rPr>
        <w:t xml:space="preserve">/api/v1/utilisateurs</w:t>
      </w:r>
      <w:r>
        <w:t xml:space="preserve">), anticipant une évolution future sans casser les clients existants d’une version antérieure.</w:t>
      </w:r>
    </w:p>
    <w:bookmarkEnd w:id="353"/>
    <w:bookmarkStart w:id="354" w:name="entretien-technique-1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utiliser Express plutôt que le module http natif ?”</w:t>
      </w:r>
      <w:r>
        <w:t xml:space="preserve"> </w:t>
      </w:r>
      <w:r>
        <w:t xml:space="preserve">Réponse attendue : Express fournit un système de routage déclaratif, un parsing de corps de requête intégré, et un système de middlewares extensible, évitant une réimplémentation manuelle répétitive pour chaque route.</w:t>
      </w:r>
    </w:p>
    <w:p>
      <w:pPr>
        <w:pStyle w:val="BodyText"/>
      </w:pPr>
      <w:r>
        <w:rPr>
          <w:b/>
          <w:bCs/>
        </w:rPr>
        <w:t xml:space="preserve">Q2.</w:t>
      </w:r>
      <w:r>
        <w:rPr>
          <w:b/>
          <w:bCs/>
        </w:rPr>
        <w:t xml:space="preserve"> </w:t>
      </w:r>
      <w:r>
        <w:rPr>
          <w:b/>
          <w:bCs/>
        </w:rPr>
        <w:t xml:space="preserve">“Quelle est la différence entre req.params et req.query ?”</w:t>
      </w:r>
      <w:r>
        <w:t xml:space="preserve"> </w:t>
      </w:r>
      <w:r>
        <w:t xml:space="preserve">Réponse attendue :</w:t>
      </w:r>
      <w:r>
        <w:t xml:space="preserve"> </w:t>
      </w:r>
      <w:r>
        <w:rPr>
          <w:rStyle w:val="VerbatimChar"/>
        </w:rPr>
        <w:t xml:space="preserve">req.params</w:t>
      </w:r>
      <w:r>
        <w:t xml:space="preserve"> </w:t>
      </w:r>
      <w:r>
        <w:t xml:space="preserve">capture les segments dynamiques du chemin de l’URL (identité de la ressource) ;</w:t>
      </w:r>
      <w:r>
        <w:t xml:space="preserve"> </w:t>
      </w:r>
      <w:r>
        <w:rPr>
          <w:rStyle w:val="VerbatimChar"/>
        </w:rPr>
        <w:t xml:space="preserve">req.query</w:t>
      </w:r>
      <w:r>
        <w:t xml:space="preserve"> </w:t>
      </w:r>
      <w:r>
        <w:t xml:space="preserve">capture les paramètres après le</w:t>
      </w:r>
      <w:r>
        <w:t xml:space="preserve"> </w:t>
      </w:r>
      <w:r>
        <w:rPr>
          <w:rStyle w:val="VerbatimChar"/>
        </w:rPr>
        <w:t xml:space="preserve">?</w:t>
      </w:r>
      <w:r>
        <w:t xml:space="preserve"> </w:t>
      </w:r>
      <w:r>
        <w:t xml:space="preserve">(options de la requête, comme le filtrage ou la pagination).</w:t>
      </w:r>
    </w:p>
    <w:p>
      <w:pPr>
        <w:pStyle w:val="BodyText"/>
      </w:pPr>
      <w:r>
        <w:rPr>
          <w:b/>
          <w:bCs/>
        </w:rPr>
        <w:t xml:space="preserve">Q3.</w:t>
      </w:r>
      <w:r>
        <w:rPr>
          <w:b/>
          <w:bCs/>
        </w:rPr>
        <w:t xml:space="preserve"> </w:t>
      </w:r>
      <w:r>
        <w:rPr>
          <w:b/>
          <w:bCs/>
        </w:rPr>
        <w:t xml:space="preserve">“Pourquoi l’ordre de déclaration des routes est-il important dans Express ?”</w:t>
      </w:r>
      <w:r>
        <w:t xml:space="preserve"> </w:t>
      </w:r>
      <w:r>
        <w:t xml:space="preserve">Réponse attendue : Express évalue les routes dans l’ordre déclaré et utilise la première correspondance trouvée ; une route dynamique généraliste déclarée avant une route statique plus spécifique peut intercepter cette dernière par erreur.</w:t>
      </w:r>
    </w:p>
    <w:bookmarkEnd w:id="354"/>
    <w:bookmarkStart w:id="355" w:name="Xb251b8ba71d5342b182167dc0003c069bf60abd"/>
    <w:p>
      <w:pPr>
        <w:pStyle w:val="Heading2"/>
      </w:pPr>
      <w:r>
        <w:t xml:space="preserve">Optimisation, sécurité et maintenabilité</w:t>
      </w:r>
    </w:p>
    <w:p>
      <w:pPr>
        <w:pStyle w:val="FirstParagraph"/>
      </w:pPr>
      <w:r>
        <w:t xml:space="preserve">✅ Maintenabilité</w:t>
      </w:r>
      <w:r>
        <w:t xml:space="preserve"> </w:t>
      </w:r>
      <w:r>
        <w:t xml:space="preserve">Un</w:t>
      </w:r>
      <w:r>
        <w:t xml:space="preserve"> </w:t>
      </w:r>
      <w:r>
        <w:rPr>
          <w:rStyle w:val="VerbatimChar"/>
        </w:rPr>
        <w:t xml:space="preserve">express.Router()</w:t>
      </w:r>
      <w:r>
        <w:t xml:space="preserve"> </w:t>
      </w:r>
      <w:r>
        <w:t xml:space="preserve">par ressource métier (rappel du chapitre 5) garde chaque fichier de routes court et facile à localiser, même quand l’API grandit à plusieurs dizaines de ressources.</w:t>
      </w:r>
    </w:p>
    <w:p>
      <w:pPr>
        <w:pStyle w:val="BodyText"/>
      </w:pPr>
      <w:r>
        <w:t xml:space="preserve">🔒 Sécurité</w:t>
      </w:r>
      <w:r>
        <w:t xml:space="preserve"> </w:t>
      </w:r>
      <w:r>
        <w:t xml:space="preserve">Ne jamais faire confiance aveuglément à</w:t>
      </w:r>
      <w:r>
        <w:t xml:space="preserve"> </w:t>
      </w:r>
      <w:r>
        <w:rPr>
          <w:rStyle w:val="VerbatimChar"/>
        </w:rPr>
        <w:t xml:space="preserve">req.params</w:t>
      </w:r>
      <w:r>
        <w:t xml:space="preserve">/</w:t>
      </w:r>
      <w:r>
        <w:rPr>
          <w:rStyle w:val="VerbatimChar"/>
        </w:rPr>
        <w:t xml:space="preserve">req.query</w:t>
      </w:r>
      <w:r>
        <w:t xml:space="preserve">/</w:t>
      </w:r>
      <w:r>
        <w:rPr>
          <w:rStyle w:val="VerbatimChar"/>
        </w:rPr>
        <w:t xml:space="preserve">req.body</w:t>
      </w:r>
      <w:r>
        <w:t xml:space="preserve"> </w:t>
      </w:r>
      <w:r>
        <w:t xml:space="preserve">sans validation (chapitre 18) — ce sont des données fournies par le client, potentiellement malveillantes.</w:t>
      </w:r>
    </w:p>
    <w:bookmarkEnd w:id="355"/>
    <w:bookmarkStart w:id="356" w:name="résumé-du-chapitre-12"/>
    <w:p>
      <w:pPr>
        <w:pStyle w:val="Heading2"/>
      </w:pPr>
      <w:r>
        <w:t xml:space="preserve">Résumé du chapitre</w:t>
      </w:r>
    </w:p>
    <w:p>
      <w:pPr>
        <w:pStyle w:val="Compact"/>
        <w:numPr>
          <w:ilvl w:val="0"/>
          <w:numId w:val="1275"/>
        </w:numPr>
      </w:pPr>
      <w:r>
        <w:t xml:space="preserve">Express.js simplifie considérablement le routage et la gestion des requêtes par rapport au module</w:t>
      </w:r>
      <w:r>
        <w:t xml:space="preserve"> </w:t>
      </w:r>
      <w:r>
        <w:rPr>
          <w:rStyle w:val="VerbatimChar"/>
        </w:rPr>
        <w:t xml:space="preserve">http</w:t>
      </w:r>
      <w:r>
        <w:t xml:space="preserve"> </w:t>
      </w:r>
      <w:r>
        <w:t xml:space="preserve">natif.</w:t>
      </w:r>
    </w:p>
    <w:p>
      <w:pPr>
        <w:pStyle w:val="Compact"/>
        <w:numPr>
          <w:ilvl w:val="0"/>
          <w:numId w:val="1275"/>
        </w:numPr>
      </w:pPr>
      <w:r>
        <w:rPr>
          <w:rStyle w:val="VerbatimChar"/>
        </w:rPr>
        <w:t xml:space="preserve">req.params</w:t>
      </w:r>
      <w:r>
        <w:t xml:space="preserve"> </w:t>
      </w:r>
      <w:r>
        <w:t xml:space="preserve">identifie une ressource précise dans l’URL ;</w:t>
      </w:r>
      <w:r>
        <w:t xml:space="preserve"> </w:t>
      </w:r>
      <w:r>
        <w:rPr>
          <w:rStyle w:val="VerbatimChar"/>
        </w:rPr>
        <w:t xml:space="preserve">req.query</w:t>
      </w:r>
      <w:r>
        <w:t xml:space="preserve"> </w:t>
      </w:r>
      <w:r>
        <w:t xml:space="preserve">transporte des options (filtres, tri, pagination).</w:t>
      </w:r>
    </w:p>
    <w:p>
      <w:pPr>
        <w:pStyle w:val="Compact"/>
        <w:numPr>
          <w:ilvl w:val="0"/>
          <w:numId w:val="1275"/>
        </w:numPr>
      </w:pPr>
      <w:r>
        <w:rPr>
          <w:rStyle w:val="VerbatimChar"/>
        </w:rPr>
        <w:t xml:space="preserve">express.Router()</w:t>
      </w:r>
      <w:r>
        <w:t xml:space="preserve"> </w:t>
      </w:r>
      <w:r>
        <w:t xml:space="preserve">regroupe les routes par domaine métier, montées via</w:t>
      </w:r>
      <w:r>
        <w:t xml:space="preserve"> </w:t>
      </w:r>
      <w:r>
        <w:rPr>
          <w:rStyle w:val="VerbatimChar"/>
        </w:rPr>
        <w:t xml:space="preserve">app.use("/prefixe", router)</w:t>
      </w:r>
      <w:r>
        <w:t xml:space="preserve">.</w:t>
      </w:r>
    </w:p>
    <w:p>
      <w:pPr>
        <w:pStyle w:val="Compact"/>
        <w:numPr>
          <w:ilvl w:val="0"/>
          <w:numId w:val="1275"/>
        </w:numPr>
      </w:pPr>
      <w:r>
        <w:t xml:space="preserve">Les codes de statut HTTP (200, 201, 400, 401, 403, 404, 500) communiquent précisément le résultat d’une requête au client.</w:t>
      </w:r>
    </w:p>
    <w:bookmarkEnd w:id="356"/>
    <w:bookmarkStart w:id="357" w:name="quiz-12"/>
    <w:p>
      <w:pPr>
        <w:pStyle w:val="Heading2"/>
      </w:pPr>
      <w:r>
        <w:t xml:space="preserve">Quiz</w:t>
      </w:r>
    </w:p>
    <w:p>
      <w:pPr>
        <w:pStyle w:val="FirstParagraph"/>
      </w:pPr>
      <w:r>
        <w:t xml:space="preserve">📝 QCM</w:t>
      </w:r>
    </w:p>
    <w:p>
      <w:pPr>
        <w:pStyle w:val="Compact"/>
        <w:numPr>
          <w:ilvl w:val="0"/>
          <w:numId w:val="1276"/>
        </w:numPr>
      </w:pPr>
      <w:r>
        <w:t xml:space="preserve">Que renvoie req.params pour la route</w:t>
      </w:r>
      <w:r>
        <w:t xml:space="preserve"> </w:t>
      </w:r>
      <w:r>
        <w:t xml:space="preserve">“/utilisateurs/:id”</w:t>
      </w:r>
      <w:r>
        <w:t xml:space="preserve"> </w:t>
      </w:r>
      <w:r>
        <w:t xml:space="preserve">appelée sur</w:t>
      </w:r>
      <w:r>
        <w:t xml:space="preserve"> </w:t>
      </w:r>
      <w:r>
        <w:t xml:space="preserve">“/utilisateurs/42”</w:t>
      </w:r>
      <w:r>
        <w:t xml:space="preserve"> </w:t>
      </w:r>
      <w:r>
        <w:t xml:space="preserve">?</w:t>
      </w:r>
    </w:p>
    <w:p>
      <w:pPr>
        <w:pStyle w:val="Compact"/>
        <w:numPr>
          <w:ilvl w:val="1"/>
          <w:numId w:val="1277"/>
        </w:numPr>
      </w:pPr>
    </w:p>
    <w:p>
      <w:pPr>
        <w:pStyle w:val="Compact"/>
        <w:numPr>
          <w:ilvl w:val="2"/>
          <w:numId w:val="1278"/>
        </w:numPr>
      </w:pPr>
      <w:r>
        <w:t xml:space="preserve">{ id:</w:t>
      </w:r>
      <w:r>
        <w:t xml:space="preserve"> </w:t>
      </w:r>
      <w:r>
        <w:t xml:space="preserve">“42”</w:t>
      </w:r>
      <w:r>
        <w:t xml:space="preserve"> </w:t>
      </w:r>
      <w:r>
        <w:t xml:space="preserve">}</w:t>
      </w:r>
    </w:p>
    <w:p>
      <w:pPr>
        <w:pStyle w:val="Compact"/>
        <w:numPr>
          <w:ilvl w:val="1"/>
          <w:numId w:val="1277"/>
        </w:numPr>
      </w:pPr>
    </w:p>
    <w:p>
      <w:pPr>
        <w:pStyle w:val="Compact"/>
        <w:numPr>
          <w:ilvl w:val="2"/>
          <w:numId w:val="1279"/>
        </w:numPr>
      </w:pPr>
      <w:r>
        <w:t xml:space="preserve">42 directement</w:t>
      </w:r>
    </w:p>
    <w:p>
      <w:pPr>
        <w:pStyle w:val="Compact"/>
        <w:numPr>
          <w:ilvl w:val="1"/>
          <w:numId w:val="1277"/>
        </w:numPr>
      </w:pPr>
    </w:p>
    <w:p>
      <w:pPr>
        <w:pStyle w:val="Compact"/>
        <w:numPr>
          <w:ilvl w:val="2"/>
          <w:numId w:val="1280"/>
        </w:numPr>
      </w:pPr>
      <w:r>
        <w:t xml:space="preserve">undefined</w:t>
      </w:r>
    </w:p>
    <w:p>
      <w:pPr>
        <w:pStyle w:val="Compact"/>
        <w:numPr>
          <w:ilvl w:val="1"/>
          <w:numId w:val="1277"/>
        </w:numPr>
      </w:pPr>
    </w:p>
    <w:p>
      <w:pPr>
        <w:pStyle w:val="Compact"/>
        <w:numPr>
          <w:ilvl w:val="2"/>
          <w:numId w:val="1281"/>
        </w:numPr>
      </w:pPr>
      <w:r>
        <w:t xml:space="preserve">Tout l’objet req</w:t>
      </w:r>
    </w:p>
    <w:p>
      <w:pPr>
        <w:pStyle w:val="Compact"/>
        <w:numPr>
          <w:ilvl w:val="0"/>
          <w:numId w:val="1276"/>
        </w:numPr>
      </w:pPr>
      <w:r>
        <w:t xml:space="preserve">Quel code de statut convient pour une création réussie (POST) ?</w:t>
      </w:r>
    </w:p>
    <w:p>
      <w:pPr>
        <w:pStyle w:val="Compact"/>
        <w:numPr>
          <w:ilvl w:val="1"/>
          <w:numId w:val="1282"/>
        </w:numPr>
      </w:pPr>
    </w:p>
    <w:p>
      <w:pPr>
        <w:pStyle w:val="Compact"/>
        <w:numPr>
          <w:ilvl w:val="2"/>
          <w:numId w:val="1283"/>
        </w:numPr>
      </w:pPr>
      <w:r>
        <w:t xml:space="preserve">200</w:t>
      </w:r>
    </w:p>
    <w:p>
      <w:pPr>
        <w:pStyle w:val="Compact"/>
        <w:numPr>
          <w:ilvl w:val="1"/>
          <w:numId w:val="1282"/>
        </w:numPr>
      </w:pPr>
    </w:p>
    <w:p>
      <w:pPr>
        <w:pStyle w:val="Compact"/>
        <w:numPr>
          <w:ilvl w:val="2"/>
          <w:numId w:val="1284"/>
        </w:numPr>
      </w:pPr>
      <w:r>
        <w:t xml:space="preserve">201</w:t>
      </w:r>
    </w:p>
    <w:p>
      <w:pPr>
        <w:pStyle w:val="Compact"/>
        <w:numPr>
          <w:ilvl w:val="1"/>
          <w:numId w:val="1282"/>
        </w:numPr>
      </w:pPr>
    </w:p>
    <w:p>
      <w:pPr>
        <w:pStyle w:val="Compact"/>
        <w:numPr>
          <w:ilvl w:val="2"/>
          <w:numId w:val="1285"/>
        </w:numPr>
      </w:pPr>
      <w:r>
        <w:t xml:space="preserve">204</w:t>
      </w:r>
    </w:p>
    <w:p>
      <w:pPr>
        <w:pStyle w:val="Compact"/>
        <w:numPr>
          <w:ilvl w:val="1"/>
          <w:numId w:val="1282"/>
        </w:numPr>
      </w:pPr>
    </w:p>
    <w:p>
      <w:pPr>
        <w:pStyle w:val="Compact"/>
        <w:numPr>
          <w:ilvl w:val="2"/>
          <w:numId w:val="1286"/>
        </w:numPr>
      </w:pPr>
      <w:r>
        <w:t xml:space="preserve">404</w:t>
      </w:r>
    </w:p>
    <w:p>
      <w:pPr>
        <w:pStyle w:val="Compact"/>
        <w:numPr>
          <w:ilvl w:val="0"/>
          <w:numId w:val="1276"/>
        </w:numPr>
      </w:pPr>
      <w:r>
        <w:t xml:space="preserve">Que se passe-t-il sans app.use(express.json()) ?</w:t>
      </w:r>
    </w:p>
    <w:p>
      <w:pPr>
        <w:pStyle w:val="Compact"/>
        <w:numPr>
          <w:ilvl w:val="1"/>
          <w:numId w:val="1287"/>
        </w:numPr>
      </w:pPr>
    </w:p>
    <w:p>
      <w:pPr>
        <w:pStyle w:val="Compact"/>
        <w:numPr>
          <w:ilvl w:val="2"/>
          <w:numId w:val="1288"/>
        </w:numPr>
      </w:pPr>
      <w:r>
        <w:t xml:space="preserve">req.body contient une chaîne brute</w:t>
      </w:r>
    </w:p>
    <w:p>
      <w:pPr>
        <w:pStyle w:val="Compact"/>
        <w:numPr>
          <w:ilvl w:val="1"/>
          <w:numId w:val="1287"/>
        </w:numPr>
      </w:pPr>
    </w:p>
    <w:p>
      <w:pPr>
        <w:pStyle w:val="Compact"/>
        <w:numPr>
          <w:ilvl w:val="2"/>
          <w:numId w:val="1289"/>
        </w:numPr>
      </w:pPr>
      <w:r>
        <w:t xml:space="preserve">req.body reste undefined pour un corps JSON</w:t>
      </w:r>
    </w:p>
    <w:p>
      <w:pPr>
        <w:pStyle w:val="Compact"/>
        <w:numPr>
          <w:ilvl w:val="1"/>
          <w:numId w:val="1287"/>
        </w:numPr>
      </w:pPr>
    </w:p>
    <w:p>
      <w:pPr>
        <w:pStyle w:val="Compact"/>
        <w:numPr>
          <w:ilvl w:val="2"/>
          <w:numId w:val="1290"/>
        </w:numPr>
      </w:pPr>
      <w:r>
        <w:t xml:space="preserve">La requête est rejetée automatiquement</w:t>
      </w:r>
    </w:p>
    <w:p>
      <w:pPr>
        <w:pStyle w:val="Compact"/>
        <w:numPr>
          <w:ilvl w:val="1"/>
          <w:numId w:val="1287"/>
        </w:numPr>
      </w:pPr>
    </w:p>
    <w:p>
      <w:pPr>
        <w:pStyle w:val="Compact"/>
        <w:numPr>
          <w:ilvl w:val="2"/>
          <w:numId w:val="1291"/>
        </w:numPr>
      </w:pPr>
      <w:r>
        <w:t xml:space="preserve">Rien, c’est optionnel</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1292"/>
        </w:numPr>
      </w:pPr>
      <w:r>
        <w:t xml:space="preserve">req.query contient les segments dynamiques de l’URL (:id). —</w:t>
      </w:r>
      <w:r>
        <w:t xml:space="preserve"> </w:t>
      </w:r>
      <w:r>
        <w:rPr>
          <w:b/>
          <w:bCs/>
        </w:rPr>
        <w:t xml:space="preserve">Faux</w:t>
      </w:r>
      <w:r>
        <w:t xml:space="preserve"> </w:t>
      </w:r>
      <w:r>
        <w:t xml:space="preserve">(c’est le rôle de req.params).</w:t>
      </w:r>
    </w:p>
    <w:p>
      <w:pPr>
        <w:pStyle w:val="Compact"/>
        <w:numPr>
          <w:ilvl w:val="0"/>
          <w:numId w:val="1292"/>
        </w:numPr>
      </w:pPr>
      <w:r>
        <w:t xml:space="preserve">Express évalue les routes dans l’ordre de leur déclaration. —</w:t>
      </w:r>
      <w:r>
        <w:t xml:space="preserve"> </w:t>
      </w:r>
      <w:r>
        <w:rPr>
          <w:b/>
          <w:bCs/>
        </w:rPr>
        <w:t xml:space="preserve">Vrai</w:t>
      </w:r>
      <w:r>
        <w:t xml:space="preserve">.</w:t>
      </w:r>
    </w:p>
    <w:p>
      <w:pPr>
        <w:pStyle w:val="Compact"/>
        <w:numPr>
          <w:ilvl w:val="0"/>
          <w:numId w:val="1292"/>
        </w:numPr>
      </w:pPr>
      <w:r>
        <w:t xml:space="preserve">Un express.Router() doit toujours être monté avec app.use() pour être actif. —</w:t>
      </w:r>
      <w:r>
        <w:t xml:space="preserve"> </w:t>
      </w:r>
      <w:r>
        <w:rPr>
          <w:b/>
          <w:bCs/>
        </w:rPr>
        <w:t xml:space="preserve">Vrai</w:t>
      </w:r>
      <w:r>
        <w:t xml:space="preserve">.</w:t>
      </w:r>
    </w:p>
    <w:p>
      <w:pPr>
        <w:pStyle w:val="FirstParagraph"/>
      </w:pPr>
      <w:r>
        <w:t xml:space="preserve">📝 Question ouverte</w:t>
      </w:r>
    </w:p>
    <w:p>
      <w:pPr>
        <w:pStyle w:val="BodyText"/>
      </w:pPr>
      <w:r>
        <w:t xml:space="preserve">Pourquoi</w:t>
      </w:r>
      <w:r>
        <w:t xml:space="preserve"> </w:t>
      </w:r>
      <w:r>
        <w:rPr>
          <w:rStyle w:val="VerbatimChar"/>
        </w:rPr>
        <w:t xml:space="preserve">/utilisateurs/moi</w:t>
      </w:r>
      <w:r>
        <w:t xml:space="preserve"> </w:t>
      </w:r>
      <w:r>
        <w:t xml:space="preserve">déclarée après</w:t>
      </w:r>
      <w:r>
        <w:t xml:space="preserve"> </w:t>
      </w:r>
      <w:r>
        <w:rPr>
          <w:rStyle w:val="VerbatimChar"/>
        </w:rPr>
        <w:t xml:space="preserve">/utilisateurs/:id</w:t>
      </w:r>
      <w:r>
        <w:t xml:space="preserve"> </w:t>
      </w:r>
      <w:r>
        <w:t xml:space="preserve">ne fonctionne-t-elle jamais comme prévu ?</w:t>
      </w:r>
    </w:p>
    <w:p>
      <w:pPr>
        <w:pStyle w:val="BodyText"/>
      </w:pPr>
      <w:r>
        <w:rPr>
          <w:b/>
          <w:bCs/>
        </w:rPr>
        <w:t xml:space="preserve">Corrigé</w:t>
      </w:r>
      <w:r>
        <w:t xml:space="preserve"> </w:t>
      </w:r>
      <w:r>
        <w:t xml:space="preserve">: Express recherche la première route correspondante dans l’ordre de déclaration.</w:t>
      </w:r>
      <w:r>
        <w:t xml:space="preserve"> </w:t>
      </w:r>
      <w:r>
        <w:rPr>
          <w:rStyle w:val="VerbatimChar"/>
        </w:rPr>
        <w:t xml:space="preserve">/utilisateurs/:id</w:t>
      </w:r>
      <w:r>
        <w:t xml:space="preserve"> </w:t>
      </w:r>
      <w:r>
        <w:t xml:space="preserve">correspond à</w:t>
      </w:r>
      <w:r>
        <w:t xml:space="preserve"> </w:t>
      </w:r>
      <w:r>
        <w:rPr>
          <w:b/>
          <w:bCs/>
        </w:rPr>
        <w:t xml:space="preserve">n’importe quel</w:t>
      </w:r>
      <w:r>
        <w:t xml:space="preserve"> </w:t>
      </w:r>
      <w:r>
        <w:t xml:space="preserve">segment après</w:t>
      </w:r>
      <w:r>
        <w:t xml:space="preserve"> </w:t>
      </w:r>
      <w:r>
        <w:rPr>
          <w:rStyle w:val="VerbatimChar"/>
        </w:rPr>
        <w:t xml:space="preserve">/utilisateurs/</w:t>
      </w:r>
      <w:r>
        <w:t xml:space="preserve">, y compris littéralement</w:t>
      </w:r>
      <w:r>
        <w:t xml:space="preserve"> </w:t>
      </w:r>
      <w:r>
        <w:t xml:space="preserve">“moi”</w:t>
      </w:r>
      <w:r>
        <w:t xml:space="preserve"> </w:t>
      </w:r>
      <w:r>
        <w:t xml:space="preserve">— cette route dynamique intercepte donc la requête avant qu’Express n’atteigne</w:t>
      </w:r>
      <w:r>
        <w:t xml:space="preserve"> </w:t>
      </w:r>
      <w:r>
        <w:rPr>
          <w:rStyle w:val="VerbatimChar"/>
        </w:rPr>
        <w:t xml:space="preserve">/utilisateurs/moi</w:t>
      </w:r>
      <w:r>
        <w:t xml:space="preserve">, qui ne sera jamais exécutée. La solution est de déclarer</w:t>
      </w:r>
      <w:r>
        <w:t xml:space="preserve"> </w:t>
      </w:r>
      <w:r>
        <w:rPr>
          <w:rStyle w:val="VerbatimChar"/>
        </w:rPr>
        <w:t xml:space="preserve">/utilisateurs/moi</w:t>
      </w:r>
      <w:r>
        <w:t xml:space="preserve"> </w:t>
      </w:r>
      <w:r>
        <w:rPr>
          <w:b/>
          <w:bCs/>
        </w:rPr>
        <w:t xml:space="preserve">avant</w:t>
      </w:r>
      <w:r>
        <w:t xml:space="preserve"> </w:t>
      </w:r>
      <w:r>
        <w:rPr>
          <w:rStyle w:val="VerbatimChar"/>
        </w:rPr>
        <w:t xml:space="preserve">/utilisateurs/:id</w:t>
      </w:r>
      <w:r>
        <w:t xml:space="preserve">.</w:t>
      </w:r>
    </w:p>
    <w:bookmarkEnd w:id="357"/>
    <w:bookmarkStart w:id="358" w:name="exercices-12"/>
    <w:p>
      <w:pPr>
        <w:pStyle w:val="Heading2"/>
      </w:pPr>
      <w:r>
        <w:t xml:space="preserve">Exercices</w:t>
      </w:r>
    </w:p>
    <w:p>
      <w:pPr>
        <w:pStyle w:val="FirstParagraph"/>
      </w:pPr>
      <w:r>
        <w:t xml:space="preserve">📝 Exercice 13.1</w:t>
      </w:r>
    </w:p>
    <w:p>
      <w:pPr>
        <w:pStyle w:val="BodyText"/>
      </w:pPr>
      <w:r>
        <w:t xml:space="preserve">Crée un Router Express pour une ressource</w:t>
      </w:r>
      <w:r>
        <w:t xml:space="preserve"> </w:t>
      </w:r>
      <w:r>
        <w:rPr>
          <w:rStyle w:val="VerbatimChar"/>
        </w:rPr>
        <w:t xml:space="preserve">produits</w:t>
      </w:r>
      <w:r>
        <w:t xml:space="preserve"> </w:t>
      </w:r>
      <w:r>
        <w:t xml:space="preserve">avec les 5 routes CRUD standard (lister, créer, obtenir un, modifier, supprimer), monté sous le préfixe</w:t>
      </w:r>
      <w:r>
        <w:t xml:space="preserve"> </w:t>
      </w:r>
      <w:r>
        <w:rPr>
          <w:rStyle w:val="VerbatimChar"/>
        </w:rPr>
        <w:t xml:space="preserve">/api/produits</w:t>
      </w:r>
      <w:r>
        <w:t xml:space="preserve">.</w:t>
      </w:r>
    </w:p>
    <w:p>
      <w:pPr>
        <w:pStyle w:val="BodyText"/>
      </w:pPr>
      <w:r>
        <w:rPr>
          <w:b/>
          <w:bCs/>
        </w:rPr>
        <w:t xml:space="preserve">Corrigé :</w:t>
      </w:r>
    </w:p>
    <w:p>
      <w:pPr>
        <w:pStyle w:val="SourceCode"/>
      </w:pPr>
      <w:r>
        <w:rPr>
          <w:rStyle w:val="CommentTok"/>
        </w:rPr>
        <w:t xml:space="preserve">// routes/produits.routes.js</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rPr>
          <w:rStyle w:val="FunctionTok"/>
        </w:rPr>
        <w:t xml:space="preserve">Router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body</w:t>
      </w:r>
      <w:r>
        <w:rPr>
          <w:rStyle w:val="NormalTok"/>
        </w:rPr>
        <w:t xml:space="preserve"> }))</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204</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"/api/produits"</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"./routes/produits.routes"</w:t>
      </w:r>
      <w:r>
        <w:rPr>
          <w:rStyle w:val="NormalTok"/>
        </w:rPr>
        <w:t xml:space="preserve">))</w:t>
      </w:r>
      <w:r>
        <w:rPr>
          <w:rStyle w:val="OperatorTok"/>
        </w:rPr>
        <w:t xml:space="preserve">;</w:t>
      </w:r>
    </w:p>
    <w:bookmarkEnd w:id="358"/>
    <w:bookmarkStart w:id="359" w:name="checklist-de-fin-de-chapitre-12"/>
    <w:p>
      <w:pPr>
        <w:pStyle w:val="Heading2"/>
      </w:pPr>
      <w:r>
        <w:t xml:space="preserve">Checklist de fin de chapitre</w:t>
      </w:r>
    </w:p>
    <w:p>
      <w:pPr>
        <w:pStyle w:val="FirstParagraph"/>
      </w:pPr>
      <w:r>
        <w:t xml:space="preserve">☐ Je comprends pourquoi Express simplifie le routage face au module http natif.</w:t>
      </w:r>
    </w:p>
    <w:p>
      <w:pPr>
        <w:pStyle w:val="BodyText"/>
      </w:pPr>
      <w:r>
        <w:t xml:space="preserve">☐ Je sais créer des routes avec paramètres et query strings.</w:t>
      </w:r>
    </w:p>
    <w:p>
      <w:pPr>
        <w:pStyle w:val="BodyText"/>
      </w:pPr>
      <w:r>
        <w:t xml:space="preserve">☐ Je sais organiser des routes avec express.Router().</w:t>
      </w:r>
    </w:p>
    <w:p>
      <w:pPr>
        <w:pStyle w:val="BodyText"/>
      </w:pPr>
      <w:r>
        <w:t xml:space="preserve">☐ Je sais répondre avec le bon code de statut HTTP selon le contexte.</w:t>
      </w:r>
    </w:p>
    <w:p>
      <w:pPr>
        <w:pStyle w:val="BodyText"/>
      </w:pPr>
      <w:r>
        <w:t xml:space="preserve">☐ Je sais expliquer le cycle complet d’une requête Express.</w:t>
      </w:r>
    </w:p>
    <w:p>
      <w:pPr>
        <w:pStyle w:val="BodyText"/>
      </w:pPr>
      <w:r>
        <w:t xml:space="preserve">☐ Je pense à déclarer les routes statiques avant les routes dynamiques qui pourraient les capturer.</w:t>
      </w:r>
    </w:p>
    <w:bookmarkEnd w:id="359"/>
    <w:bookmarkStart w:id="360" w:name="faq-12"/>
    <w:p>
      <w:pPr>
        <w:pStyle w:val="Heading2"/>
      </w:pPr>
      <w:r>
        <w:t xml:space="preserve">FAQ</w:t>
      </w:r>
    </w:p>
    <w:p>
      <w:pPr>
        <w:pStyle w:val="FirstParagraph"/>
      </w:pPr>
      <w:r>
        <w:t xml:space="preserve">Express est-il toujours le meilleur choix en 2026 ?</w:t>
      </w:r>
    </w:p>
    <w:p>
      <w:pPr>
        <w:pStyle w:val="BodyText"/>
      </w:pPr>
      <w:r>
        <w:t xml:space="preserve">Express reste le framework Node.js le plus utilisé et documenté, avec un écosystème très mature. Des alternatives plus récentes (Fastify, Hono) offrent de meilleures performances brutes sur certains benchmarks, mais Express reste le choix le plus sûr pour un premier poste, une mission freelance, ou un projet devant s’appuyer sur une documentation abondante.</w:t>
      </w:r>
    </w:p>
    <w:p>
      <w:pPr>
        <w:pStyle w:val="BodyText"/>
      </w:pPr>
      <w:r>
        <w:t xml:space="preserve">Peut-on avoir plusieurs routers imbriqués ?</w:t>
      </w:r>
    </w:p>
    <w:p>
      <w:pPr>
        <w:pStyle w:val="BodyText"/>
      </w:pPr>
      <w:r>
        <w:t xml:space="preserve">Oui, un</w:t>
      </w:r>
      <w:r>
        <w:t xml:space="preserve"> </w:t>
      </w:r>
      <w:r>
        <w:rPr>
          <w:rStyle w:val="VerbatimChar"/>
        </w:rPr>
        <w:t xml:space="preserve">express.Router()</w:t>
      </w:r>
      <w:r>
        <w:t xml:space="preserve"> </w:t>
      </w:r>
      <w:r>
        <w:t xml:space="preserve">peut lui-même monter d’autres routers, permettant une hiérarchie de préfixes (</w:t>
      </w:r>
      <w:r>
        <w:rPr>
          <w:rStyle w:val="VerbatimChar"/>
        </w:rPr>
        <w:t xml:space="preserve">/api/v1/utilisateurs/:id/commandes</w:t>
      </w:r>
      <w:r>
        <w:t xml:space="preserve">, par exemple).</w:t>
      </w:r>
    </w:p>
    <w:p>
      <w:pPr>
        <w:pStyle w:val="BodyText"/>
      </w:pPr>
      <w:r>
        <w:t xml:space="preserve">Que se passe-t-il si deux routes identiques sont déclarées ?</w:t>
      </w:r>
    </w:p>
    <w:p>
      <w:pPr>
        <w:pStyle w:val="BodyText"/>
      </w:pPr>
      <w:r>
        <w:t xml:space="preserve">Express exécute la</w:t>
      </w:r>
      <w:r>
        <w:t xml:space="preserve"> </w:t>
      </w:r>
      <w:r>
        <w:rPr>
          <w:b/>
          <w:bCs/>
        </w:rPr>
        <w:t xml:space="preserve">première</w:t>
      </w:r>
      <w:r>
        <w:t xml:space="preserve"> </w:t>
      </w:r>
      <w:r>
        <w:t xml:space="preserve">déclarée ; la seconde ne sera jamais atteinte, sauf si la première appelle explicitement</w:t>
      </w:r>
      <w:r>
        <w:t xml:space="preserve"> </w:t>
      </w:r>
      <w:r>
        <w:rPr>
          <w:rStyle w:val="VerbatimChar"/>
        </w:rPr>
        <w:t xml:space="preserve">next()</w:t>
      </w:r>
      <w:r>
        <w:t xml:space="preserve"> </w:t>
      </w:r>
      <w:r>
        <w:t xml:space="preserve">pour passer la main (approfondi au chapitre 14 sur les middlewares).</w:t>
      </w:r>
    </w:p>
    <w:bookmarkEnd w:id="360"/>
    <w:bookmarkStart w:id="364" w:name="références-et-pour-aller-plus-loin-12"/>
    <w:p>
      <w:pPr>
        <w:pStyle w:val="Heading2"/>
      </w:pPr>
      <w:r>
        <w:t xml:space="preserve">Références et pour aller plus loin</w:t>
      </w:r>
    </w:p>
    <w:p>
      <w:pPr>
        <w:pStyle w:val="Compact"/>
        <w:numPr>
          <w:ilvl w:val="0"/>
          <w:numId w:val="1293"/>
        </w:numPr>
      </w:pPr>
      <w:r>
        <w:t xml:space="preserve">Documentation officielle Express :</w:t>
      </w:r>
      <w:r>
        <w:t xml:space="preserve"> </w:t>
      </w:r>
      <w:hyperlink r:id="rId361">
        <w:r>
          <w:rPr>
            <w:rStyle w:val="Hyperlink"/>
          </w:rPr>
          <w:t xml:space="preserve">https://expressjs.com</w:t>
        </w:r>
      </w:hyperlink>
    </w:p>
    <w:p>
      <w:pPr>
        <w:pStyle w:val="Compact"/>
        <w:numPr>
          <w:ilvl w:val="0"/>
          <w:numId w:val="1293"/>
        </w:numPr>
      </w:pPr>
      <w:r>
        <w:t xml:space="preserve">Guide du routage Express :</w:t>
      </w:r>
      <w:r>
        <w:t xml:space="preserve"> </w:t>
      </w:r>
      <w:hyperlink r:id="rId362">
        <w:r>
          <w:rPr>
            <w:rStyle w:val="Hyperlink"/>
          </w:rPr>
          <w:t xml:space="preserve">https://expressjs.com/en/guide/routing.html</w:t>
        </w:r>
      </w:hyperlink>
    </w:p>
    <w:p>
      <w:pPr>
        <w:pStyle w:val="Compact"/>
        <w:numPr>
          <w:ilvl w:val="0"/>
          <w:numId w:val="1293"/>
        </w:numPr>
      </w:pPr>
      <w:r>
        <w:t xml:space="preserve">Liste des codes de statut HTTP (MDN) :</w:t>
      </w:r>
      <w:r>
        <w:t xml:space="preserve"> </w:t>
      </w:r>
      <w:hyperlink r:id="rId363">
        <w:r>
          <w:rPr>
            <w:rStyle w:val="Hyperlink"/>
          </w:rPr>
          <w:t xml:space="preserve">https://developer.mozilla.org/fr/docs/Web/HTTP/Status</w:t>
        </w:r>
      </w:hyperlink>
    </w:p>
    <w:p>
      <w:pPr>
        <w:pStyle w:val="FirstParagraph"/>
      </w:pPr>
      <w:r>
        <w:rPr>
          <w:i/>
          <w:iCs/>
        </w:rPr>
        <w:t xml:space="preserve">Chapitre suivant : les middlewares, le mécanisme central qui rend Express aussi extensible.</w:t>
      </w:r>
    </w:p>
    <w:p>
      <w:pPr>
        <w:pStyle w:val="BodyText"/>
      </w:pPr>
      <w:r>
        <w:t xml:space="preserve">CHAPITRE 14</w:t>
      </w:r>
    </w:p>
    <w:bookmarkEnd w:id="364"/>
    <w:bookmarkEnd w:id="365"/>
    <w:bookmarkStart w:id="391" w:name="middlewares"/>
    <w:p>
      <w:pPr>
        <w:pStyle w:val="Heading1"/>
      </w:pPr>
      <w:r>
        <w:t xml:space="preserve">Middlewares</w:t>
      </w:r>
    </w:p>
    <w:p>
      <w:pPr>
        <w:pStyle w:val="FirstParagraph"/>
      </w:pPr>
      <w:r>
        <w:t xml:space="preserve">🎯 Objectif du chapitre</w:t>
      </w:r>
      <w:r>
        <w:t xml:space="preserve"> </w:t>
      </w:r>
      <w:r>
        <w:t xml:space="preserve">Comprendre le concept central des middlewares Express, savoir en écrire des personnalisés, et connaître les middlewares les plus utilisés en production. À la fin de ce chapitre, tu sauras écrire un middleware qui inspecte, modifie ou interrompt une requête, et tu comprendras pourquoi l’ordre de déclaration des middlewares n’est jamais un détail anodin.</w:t>
      </w:r>
    </w:p>
    <w:p>
      <w:pPr>
        <w:pStyle w:val="BodyText"/>
      </w:pPr>
      <w:r>
        <w:t xml:space="preserve">🎬 Mise en situation</w:t>
      </w:r>
      <w:r>
        <w:t xml:space="preserve"> </w:t>
      </w:r>
      <w:r>
        <w:t xml:space="preserve">Un client signale un bug de sécurité troublant : certains utilisateurs non connectés arrivent à consulter une route censée être protégée par authentification. En inspectant</w:t>
      </w:r>
      <w:r>
        <w:t xml:space="preserve"> </w:t>
      </w:r>
      <w:r>
        <w:rPr>
          <w:rStyle w:val="VerbatimChar"/>
        </w:rPr>
        <w:t xml:space="preserve">app.js</w:t>
      </w:r>
      <w:r>
        <w:t xml:space="preserve">, tu découvres que la route en question a été déclarée</w:t>
      </w:r>
      <w:r>
        <w:t xml:space="preserve"> </w:t>
      </w:r>
      <w:r>
        <w:rPr>
          <w:b/>
          <w:bCs/>
        </w:rPr>
        <w:t xml:space="preserve">avant</w:t>
      </w:r>
      <w:r>
        <w:t xml:space="preserve"> </w:t>
      </w:r>
      <w:r>
        <w:t xml:space="preserve">le middleware d’authentification, lors d’un ajout rapide en fin de journée quelques semaines plus tôt. Express a fidèlement exécuté le code exactement dans l’ordre où il a été écrit — la faille n’est pas un bug d’Express, mais une conséquence directe de ne pas avoir compris que l’ordre des middlewares n’est jamais neutre. Ce chapitre t’évite exactement ce genre d’incident.</w:t>
      </w:r>
    </w:p>
    <w:bookmarkStart w:id="369" w:name="quest-ce-quun-middleware"/>
    <w:p>
      <w:pPr>
        <w:pStyle w:val="Heading2"/>
      </w:pPr>
      <w:r>
        <w:t xml:space="preserve">14.1 Qu’est-ce qu’un middleware</w:t>
      </w:r>
    </w:p>
    <w:p>
      <w:pPr>
        <w:pStyle w:val="FirstParagraph"/>
      </w:pPr>
      <w:r>
        <w:t xml:space="preserve">Un</w:t>
      </w:r>
      <w:r>
        <w:t xml:space="preserve"> </w:t>
      </w:r>
      <w:r>
        <w:rPr>
          <w:b/>
          <w:bCs/>
        </w:rPr>
        <w:t xml:space="preserve">middleware</w:t>
      </w:r>
      <w:r>
        <w:t xml:space="preserve"> </w:t>
      </w:r>
      <w:r>
        <w:t xml:space="preserve">est une fonction qui a accès à la requête (</w:t>
      </w:r>
      <w:r>
        <w:rPr>
          <w:rStyle w:val="VerbatimChar"/>
        </w:rPr>
        <w:t xml:space="preserve">req</w:t>
      </w:r>
      <w:r>
        <w:t xml:space="preserve">), la réponse (</w:t>
      </w:r>
      <w:r>
        <w:rPr>
          <w:rStyle w:val="VerbatimChar"/>
        </w:rPr>
        <w:t xml:space="preserve">res</w:t>
      </w:r>
      <w:r>
        <w:t xml:space="preserve">), et une fonction</w:t>
      </w:r>
      <w:r>
        <w:t xml:space="preserve"> </w:t>
      </w:r>
      <w:r>
        <w:rPr>
          <w:rStyle w:val="VerbatimChar"/>
        </w:rPr>
        <w:t xml:space="preserve">next()</w:t>
      </w:r>
      <w:r>
        <w:t xml:space="preserve"> </w:t>
      </w:r>
      <w:r>
        <w:t xml:space="preserve">permettant de passer la main au middleware</w:t>
      </w:r>
      <w:r>
        <w:t xml:space="preserve"> </w:t>
      </w:r>
      <w:r>
        <w:rPr>
          <w:b/>
          <w:bCs/>
        </w:rPr>
        <w:t xml:space="preserve">suivant</w:t>
      </w:r>
      <w:r>
        <w:t xml:space="preserve"> </w:t>
      </w:r>
      <w:r>
        <w:t xml:space="preserve">dans la chaîne. C’est le mécanisme fondamental qui rend Express extensible : chaque middleware peut inspecter, modifier, ou interrompre le traitement d’une requête.</w:t>
      </w:r>
    </w:p>
    <w:p>
      <w:pPr>
        <w:pStyle w:val="CaptionedFigure"/>
      </w:pPr>
      <w:r>
        <w:drawing>
          <wp:inline>
            <wp:extent cx="5334000" cy="7245885"/>
            <wp:effectExtent b="0" l="0" r="0" t="0"/>
            <wp:docPr descr="Diagramme" title="" id="367" name="Picture"/>
            <a:graphic>
              <a:graphicData uri="http://schemas.openxmlformats.org/drawingml/2006/picture">
                <pic:pic>
                  <pic:nvPicPr>
                    <pic:cNvPr descr="C:/Users/ingja/Desktop/jarvis-starter-kit/livrables/formations/manuel-nodejs/assets/diagrams/d-14-middlewares-diagramme-1.png" id="368" name="Picture"/>
                    <pic:cNvPicPr>
                      <a:picLocks noChangeArrowheads="1" noChangeAspect="1"/>
                    </pic:cNvPicPr>
                  </pic:nvPicPr>
                  <pic:blipFill>
                    <a:blip r:embed="rId366"/>
                    <a:stretch>
                      <a:fillRect/>
                    </a:stretch>
                  </pic:blipFill>
                  <pic:spPr bwMode="auto">
                    <a:xfrm>
                      <a:off x="0" y="0"/>
                      <a:ext cx="5334000" cy="724588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Deux issues possibles à chaque middleware : appeler</w:t>
      </w:r>
      <w:r>
        <w:t xml:space="preserve"> </w:t>
      </w:r>
      <w:r>
        <w:rPr>
          <w:rStyle w:val="VerbatimChar"/>
        </w:rPr>
        <w:t xml:space="preserve">next()</w:t>
      </w:r>
      <w:r>
        <w:t xml:space="preserve"> </w:t>
      </w:r>
      <w:r>
        <w:t xml:space="preserve">pour</w:t>
      </w:r>
      <w:r>
        <w:t xml:space="preserve"> </w:t>
      </w:r>
      <w:r>
        <w:rPr>
          <w:b/>
          <w:bCs/>
        </w:rPr>
        <w:t xml:space="preserve">poursuivre</w:t>
      </w:r>
      <w:r>
        <w:t xml:space="preserve"> </w:t>
      </w:r>
      <w:r>
        <w:t xml:space="preserve">la chaîne (chemin vert), ou répondre directement pour l’</w:t>
      </w:r>
      <w:r>
        <w:rPr>
          <w:b/>
          <w:bCs/>
        </w:rPr>
        <w:t xml:space="preserve">interrompre</w:t>
      </w:r>
      <w:r>
        <w:t xml:space="preserve"> </w:t>
      </w:r>
      <w:r>
        <w:t xml:space="preserve">(chemin rouge) — exactement le mécanisme derrière l’incident de la mise en situation d’ouverture, où l’ordre de déclaration déterminait si le middleware d’authentification avait seulement l’occasion d’intervenir.</w:t>
      </w:r>
    </w:p>
    <w:bookmarkEnd w:id="369"/>
    <w:bookmarkStart w:id="370" w:name="anatomie-dun-middleware"/>
    <w:p>
      <w:pPr>
        <w:pStyle w:val="Heading2"/>
      </w:pPr>
      <w:r>
        <w:t xml:space="preserve">14.2 Anatomie d’un middleware</w:t>
      </w:r>
    </w:p>
    <w:p>
      <w:pPr>
        <w:pStyle w:val="SourceCode"/>
      </w:pPr>
      <w:r>
        <w:rPr>
          <w:rStyle w:val="KeywordTok"/>
        </w:rPr>
        <w:t xml:space="preserve">function</w:t>
      </w:r>
      <w:r>
        <w:rPr>
          <w:rStyle w:val="NormalTok"/>
        </w:rPr>
        <w:t xml:space="preserve"> </w:t>
      </w:r>
      <w:r>
        <w:rPr>
          <w:rStyle w:val="FunctionTok"/>
        </w:rPr>
        <w:t xml:space="preserve">monMiddleware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inspecte la requête</w:t>
      </w:r>
      <w:r>
        <w:br/>
      </w:r>
      <w:r>
        <w:rPr>
          <w:rStyle w:val="NormalTok"/>
        </w:rPr>
        <w:t xml:space="preserve">  </w:t>
      </w:r>
      <w:r>
        <w:rPr>
          <w:rStyle w:val="FunctionTok"/>
        </w:rPr>
        <w:t xml:space="preserve">next</w:t>
      </w:r>
      <w:r>
        <w:rPr>
          <w:rStyle w:val="NormalTok"/>
        </w:rPr>
        <w:t xml:space="preserve">()</w:t>
      </w:r>
      <w:r>
        <w:rPr>
          <w:rStyle w:val="OperatorTok"/>
        </w:rPr>
        <w:t xml:space="preserve">;</w:t>
      </w:r>
      <w:r>
        <w:rPr>
          <w:rStyle w:val="NormalTok"/>
        </w:rPr>
        <w:t xml:space="preserve"> </w:t>
      </w:r>
      <w:r>
        <w:rPr>
          <w:rStyle w:val="CommentTok"/>
        </w:rPr>
        <w:t xml:space="preserve">// OBLIGATOIRE : passe la main au middleware/contrôleur suivant</w:t>
      </w:r>
      <w:r>
        <w:br/>
      </w:r>
      <w:r>
        <w:rPr>
          <w:rStyle w:val="Normal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(monMiddleware)</w:t>
      </w:r>
      <w:r>
        <w:rPr>
          <w:rStyle w:val="OperatorTok"/>
        </w:rPr>
        <w:t xml:space="preserve">;</w:t>
      </w:r>
      <w:r>
        <w:rPr>
          <w:rStyle w:val="NormalTok"/>
        </w:rPr>
        <w:t xml:space="preserve"> </w:t>
      </w:r>
      <w:r>
        <w:rPr>
          <w:rStyle w:val="CommentTok"/>
        </w:rPr>
        <w:t xml:space="preserve">// appliqué à TOUTES les routes qui suivent cette ligne</w:t>
      </w:r>
    </w:p>
    <w:p>
      <w:pPr>
        <w:pStyle w:val="FirstParagraph"/>
      </w:pPr>
      <w:r>
        <w:t xml:space="preserve">⚠️ Oublier next() bloque la requête indéfiniment</w:t>
      </w:r>
    </w:p>
    <w:p>
      <w:pPr>
        <w:pStyle w:val="SourceCode"/>
      </w:pPr>
      <w:r>
        <w:rPr>
          <w:rStyle w:val="KeywordTok"/>
        </w:rPr>
        <w:t xml:space="preserve">function</w:t>
      </w:r>
      <w:r>
        <w:rPr>
          <w:rStyle w:val="NormalTok"/>
        </w:rPr>
        <w:t xml:space="preserve"> </w:t>
      </w:r>
      <w:r>
        <w:rPr>
          <w:rStyle w:val="FunctionTok"/>
        </w:rPr>
        <w:t xml:space="preserve">middlewareCasse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"Ce middleware s'exécute..."</w:t>
      </w:r>
      <w:r>
        <w:rPr>
          <w:rStyle w:val="NormalTok"/>
        </w:rPr>
        <w:t xml:space="preserve">)</w:t>
      </w:r>
      <w:r>
        <w:rPr>
          <w:rStyle w:val="OperatorTok"/>
        </w:rPr>
        <w:t xml:space="preserve">;</w:t>
      </w:r>
      <w:r>
        <w:br/>
      </w:r>
      <w:r>
        <w:rPr>
          <w:rStyle w:val="NormalTok"/>
        </w:rPr>
        <w:t xml:space="preserve">  </w:t>
      </w:r>
      <w:r>
        <w:rPr>
          <w:rStyle w:val="CommentTok"/>
        </w:rPr>
        <w:t xml:space="preserve">// ❌ next() jamais appelé : la requête reste bloquée ici pour toujours, le client n'obtient jamais de réponse</w:t>
      </w:r>
      <w:r>
        <w:br/>
      </w:r>
      <w:r>
        <w:rPr>
          <w:rStyle w:val="NormalTok"/>
        </w:rPr>
        <w:t xml:space="preserve">}</w:t>
      </w:r>
    </w:p>
    <w:p>
      <w:pPr>
        <w:pStyle w:val="FirstParagraph"/>
      </w:pPr>
      <w:r>
        <w:t xml:space="preserve">Sauf si le middleware envoie lui-même une réponse (</w:t>
      </w:r>
      <w:r>
        <w:rPr>
          <w:rStyle w:val="VerbatimChar"/>
        </w:rPr>
        <w:t xml:space="preserve">res.send()</w:t>
      </w:r>
      <w:r>
        <w:t xml:space="preserve">,</w:t>
      </w:r>
      <w:r>
        <w:t xml:space="preserve"> </w:t>
      </w:r>
      <w:r>
        <w:rPr>
          <w:rStyle w:val="VerbatimChar"/>
        </w:rPr>
        <w:t xml:space="preserve">res.json()</w:t>
      </w:r>
      <w:r>
        <w:t xml:space="preserve">,</w:t>
      </w:r>
      <w:r>
        <w:t xml:space="preserve"> </w:t>
      </w:r>
      <w:r>
        <w:rPr>
          <w:rStyle w:val="VerbatimChar"/>
        </w:rPr>
        <w:t xml:space="preserve">res.status(...).end()</w:t>
      </w:r>
      <w:r>
        <w:t xml:space="preserve">), il</w:t>
      </w:r>
      <w:r>
        <w:t xml:space="preserve"> </w:t>
      </w:r>
      <w:r>
        <w:rPr>
          <w:b/>
          <w:bCs/>
        </w:rPr>
        <w:t xml:space="preserve">doit</w:t>
      </w:r>
      <w:r>
        <w:t xml:space="preserve"> </w:t>
      </w:r>
      <w:r>
        <w:t xml:space="preserve">appeler</w:t>
      </w:r>
      <w:r>
        <w:t xml:space="preserve"> </w:t>
      </w:r>
      <w:r>
        <w:rPr>
          <w:rStyle w:val="VerbatimChar"/>
        </w:rPr>
        <w:t xml:space="preserve">next()</w:t>
      </w:r>
      <w:r>
        <w:t xml:space="preserve"> </w:t>
      </w:r>
      <w:r>
        <w:t xml:space="preserve">pour que la chaîne continue. Un middleware qui ne fait ni l’un ni l’autre bloque silencieusement la requête jusqu’au timeout du client.</w:t>
      </w:r>
    </w:p>
    <w:p>
      <w:pPr>
        <w:pStyle w:val="BodyText"/>
      </w:pPr>
      <w:r>
        <w:t xml:space="preserve">📌 À retenir</w:t>
      </w:r>
      <w:r>
        <w:t xml:space="preserve"> </w:t>
      </w:r>
      <w:r>
        <w:t xml:space="preserve">Chaque middleware a exactement deux issues possibles, jamais une troisième : appeler</w:t>
      </w:r>
      <w:r>
        <w:t xml:space="preserve"> </w:t>
      </w:r>
      <w:r>
        <w:t xml:space="preserve">next()</w:t>
      </w:r>
      <w:r>
        <w:t xml:space="preserve"> </w:t>
      </w:r>
      <w:r>
        <w:t xml:space="preserve">(poursuivre), ou répondre directement (interrompre). Ne faire ni l’un ni l’autre est toujours un bug.</w:t>
      </w:r>
    </w:p>
    <w:bookmarkEnd w:id="370"/>
    <w:bookmarkStart w:id="371" w:name="Xa87359704a4e2a40283c91bd94e1d0b25b94737"/>
    <w:p>
      <w:pPr>
        <w:pStyle w:val="Heading2"/>
      </w:pPr>
      <w:r>
        <w:t xml:space="preserve">14.3 Middlewares appliqués globalement vs à une route précise</w:t>
      </w:r>
    </w:p>
    <w:p>
      <w:pPr>
        <w:pStyle w:val="SourceCode"/>
      </w:pPr>
      <w:r>
        <w:rPr>
          <w:rStyle w:val="CommentTok"/>
        </w:rPr>
        <w:t xml:space="preserve">// Global : s'applique à TOUTES les routes déclarées APRÈS cette ligne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(journalisation)</w:t>
      </w:r>
      <w:r>
        <w:rPr>
          <w:rStyle w:val="OperatorTok"/>
        </w:rPr>
        <w:t xml:space="preserve">;</w:t>
      </w:r>
      <w:r>
        <w:br/>
      </w:r>
      <w:r>
        <w:br/>
      </w:r>
      <w:r>
        <w:rPr>
          <w:rStyle w:val="CommentTok"/>
        </w:rPr>
        <w:t xml:space="preserve">// Sur une route précise : s'applique UNIQUEMENT à cette route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"/admin/utilisateurs"</w:t>
      </w:r>
      <w:r>
        <w:rPr>
          <w:rStyle w:val="OperatorTok"/>
        </w:rPr>
        <w:t xml:space="preserve">,</w:t>
      </w:r>
      <w:r>
        <w:rPr>
          <w:rStyle w:val="NormalTok"/>
        </w:rPr>
        <w:t xml:space="preserve"> authentifier</w:t>
      </w:r>
      <w:r>
        <w:rPr>
          <w:rStyle w:val="OperatorTok"/>
        </w:rPr>
        <w:t xml:space="preserve">,</w:t>
      </w:r>
      <w:r>
        <w:rPr>
          <w:rStyle w:val="NormalTok"/>
        </w:rPr>
        <w:t xml:space="preserve"> verifierRoleAdmin</w:t>
      </w:r>
      <w:r>
        <w:rPr>
          <w:rStyle w:val="OperatorTok"/>
        </w:rPr>
        <w:t xml:space="preserve">,</w:t>
      </w:r>
      <w:r>
        <w:rPr>
          <w:rStyle w:val="NormalTok"/>
        </w:rPr>
        <w:t xml:space="preserve"> listerUtilisateurs)</w:t>
      </w:r>
      <w:r>
        <w:rPr>
          <w:rStyle w:val="OperatorTok"/>
        </w:rPr>
        <w:t xml:space="preserve">;</w:t>
      </w:r>
      <w:r>
        <w:br/>
      </w:r>
      <w:r>
        <w:br/>
      </w:r>
      <w:r>
        <w:rPr>
          <w:rStyle w:val="CommentTok"/>
        </w:rPr>
        <w:t xml:space="preserve">// Sur un groupe de routes (Router), avec un préfixe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"/api/admin"</w:t>
      </w:r>
      <w:r>
        <w:rPr>
          <w:rStyle w:val="OperatorTok"/>
        </w:rPr>
        <w:t xml:space="preserve">,</w:t>
      </w:r>
      <w:r>
        <w:rPr>
          <w:rStyle w:val="NormalTok"/>
        </w:rPr>
        <w:t xml:space="preserve"> authentifier</w:t>
      </w:r>
      <w:r>
        <w:rPr>
          <w:rStyle w:val="OperatorTok"/>
        </w:rPr>
        <w:t xml:space="preserve">,</w:t>
      </w:r>
      <w:r>
        <w:rPr>
          <w:rStyle w:val="NormalTok"/>
        </w:rPr>
        <w:t xml:space="preserve"> verifierRoleAdmin</w:t>
      </w:r>
      <w:r>
        <w:rPr>
          <w:rStyle w:val="OperatorTok"/>
        </w:rPr>
        <w:t xml:space="preserve">,</w:t>
      </w:r>
      <w:r>
        <w:rPr>
          <w:rStyle w:val="NormalTok"/>
        </w:rPr>
        <w:t xml:space="preserve"> adminRoutes)</w:t>
      </w:r>
      <w:r>
        <w:rPr>
          <w:rStyle w:val="OperatorTok"/>
        </w:rPr>
        <w:t xml:space="preserve">;</w:t>
      </w:r>
    </w:p>
    <w:p>
      <w:pPr>
        <w:pStyle w:val="FirstParagraph"/>
      </w:pPr>
      <w:r>
        <w:t xml:space="preserve">💡 Plusieurs middlewares s’enchaînent dans l’ordre de déclaration</w:t>
      </w:r>
      <w:r>
        <w:t xml:space="preserve"> </w:t>
      </w:r>
      <w:r>
        <w:rPr>
          <w:rStyle w:val="VerbatimChar"/>
        </w:rPr>
        <w:t xml:space="preserve">app.get("/route", middleware1, middleware2, controleur)</w:t>
      </w:r>
      <w:r>
        <w:t xml:space="preserve"> </w:t>
      </w:r>
      <w:r>
        <w:t xml:space="preserve">exécute</w:t>
      </w:r>
      <w:r>
        <w:t xml:space="preserve"> </w:t>
      </w:r>
      <w:r>
        <w:rPr>
          <w:rStyle w:val="VerbatimChar"/>
        </w:rPr>
        <w:t xml:space="preserve">middleware1</w:t>
      </w:r>
      <w:r>
        <w:t xml:space="preserve">, puis (si</w:t>
      </w:r>
      <w:r>
        <w:t xml:space="preserve"> </w:t>
      </w:r>
      <w:r>
        <w:rPr>
          <w:rStyle w:val="VerbatimChar"/>
        </w:rPr>
        <w:t xml:space="preserve">next()</w:t>
      </w:r>
      <w:r>
        <w:t xml:space="preserve"> </w:t>
      </w:r>
      <w:r>
        <w:t xml:space="preserve">est appelé)</w:t>
      </w:r>
      <w:r>
        <w:t xml:space="preserve"> </w:t>
      </w:r>
      <w:r>
        <w:rPr>
          <w:rStyle w:val="VerbatimChar"/>
        </w:rPr>
        <w:t xml:space="preserve">middleware2</w:t>
      </w:r>
      <w:r>
        <w:t xml:space="preserve">, puis (si</w:t>
      </w:r>
      <w:r>
        <w:t xml:space="preserve"> </w:t>
      </w:r>
      <w:r>
        <w:rPr>
          <w:rStyle w:val="VerbatimChar"/>
        </w:rPr>
        <w:t xml:space="preserve">next()</w:t>
      </w:r>
      <w:r>
        <w:t xml:space="preserve"> </w:t>
      </w:r>
      <w:r>
        <w:t xml:space="preserve">est appelé de nouveau) le contrôleur final — un enchaînement linéaire et prévisible.</w:t>
      </w:r>
    </w:p>
    <w:bookmarkEnd w:id="371"/>
    <w:bookmarkStart w:id="372" w:name="X18729831b4d782baa00b0448f31ab4ea2aae37e"/>
    <w:p>
      <w:pPr>
        <w:pStyle w:val="Heading2"/>
      </w:pPr>
      <w:r>
        <w:t xml:space="preserve">14.4 Middleware personnalisé : journalisation simple</w:t>
      </w:r>
    </w:p>
    <w:p>
      <w:pPr>
        <w:pStyle w:val="SourceCode"/>
      </w:pPr>
      <w:r>
        <w:rPr>
          <w:rStyle w:val="KeywordTok"/>
        </w:rPr>
        <w:t xml:space="preserve">function</w:t>
      </w:r>
      <w:r>
        <w:rPr>
          <w:rStyle w:val="NormalTok"/>
        </w:rPr>
        <w:t xml:space="preserve"> </w:t>
      </w:r>
      <w:r>
        <w:rPr>
          <w:rStyle w:val="FunctionTok"/>
        </w:rPr>
        <w:t xml:space="preserve">journalisation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debut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originalUrl</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on</w:t>
      </w:r>
      <w:r>
        <w:rPr>
          <w:rStyle w:val="NormalTok"/>
        </w:rPr>
        <w:t xml:space="preserve">(</w:t>
      </w:r>
      <w:r>
        <w:rPr>
          <w:rStyle w:val="StringTok"/>
        </w:rPr>
        <w:t xml:space="preserve">"finish"</w:t>
      </w:r>
      <w:r>
        <w:rPr>
          <w:rStyle w:val="OperatorTok"/>
        </w:rPr>
        <w:t xml:space="preserve">,</w:t>
      </w:r>
      <w:r>
        <w:rPr>
          <w:rStyle w:val="NormalTok"/>
        </w:rPr>
        <w:t xml:space="preserve"> () </w:t>
      </w:r>
      <w:r>
        <w:rPr>
          <w:rStyle w:val="KeywordTok"/>
        </w:rPr>
        <w:t xml:space="preserve">=&gt;</w:t>
      </w:r>
      <w:r>
        <w:rPr>
          <w:rStyle w:val="NormalTok"/>
        </w:rPr>
        <w:t xml:space="preserve"> { </w:t>
      </w:r>
      <w:r>
        <w:rPr>
          <w:rStyle w:val="CommentTok"/>
        </w:rPr>
        <w:t xml:space="preserve">// événement déclenché quand la réponse est ENVOYÉE</w:t>
      </w:r>
      <w:r>
        <w:br/>
      </w:r>
      <w:r>
        <w:rPr>
          <w:rStyle w:val="NormalTok"/>
        </w:rPr>
        <w:t xml:space="preserve">    </w:t>
      </w:r>
      <w:r>
        <w:rPr>
          <w:rStyle w:val="KeywordTok"/>
        </w:rPr>
        <w:t xml:space="preserve">const</w:t>
      </w:r>
      <w:r>
        <w:rPr>
          <w:rStyle w:val="NormalTok"/>
        </w:rPr>
        <w:t xml:space="preserve"> duree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debut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originalUrl</w:t>
      </w:r>
      <w:r>
        <w:rPr>
          <w:rStyle w:val="SpecialCharTok"/>
        </w:rPr>
        <w:t xml:space="preserve">}</w:t>
      </w:r>
      <w:r>
        <w:rPr>
          <w:rStyle w:val="VerbatimStringTok"/>
        </w:rPr>
        <w:t xml:space="preserve"> </w:t>
      </w:r>
      <w:r>
        <w:rPr>
          <w:rStyle w:val="SpecialCharTok"/>
        </w:rPr>
        <w:t xml:space="preserve">${</w:t>
      </w:r>
      <w:r>
        <w:rPr>
          <w:rStyle w:val="NormalTok"/>
        </w:rPr>
        <w:t xml:space="preserve">res</w:t>
      </w:r>
      <w:r>
        <w:rPr>
          <w:rStyle w:val="OperatorTok"/>
        </w:rPr>
        <w:t xml:space="preserve">.</w:t>
      </w:r>
      <w:r>
        <w:rPr>
          <w:rStyle w:val="AttributeTok"/>
        </w:rPr>
        <w:t xml:space="preserve">statusCode</w:t>
      </w:r>
      <w:r>
        <w:rPr>
          <w:rStyle w:val="SpecialCharTok"/>
        </w:rPr>
        <w:t xml:space="preserve">}</w:t>
      </w:r>
      <w:r>
        <w:rPr>
          <w:rStyle w:val="VerbatimStringTok"/>
        </w:rPr>
        <w:t xml:space="preserve"> (</w:t>
      </w:r>
      <w:r>
        <w:rPr>
          <w:rStyle w:val="SpecialCharTok"/>
        </w:rPr>
        <w:t xml:space="preserve">${</w:t>
      </w:r>
      <w:r>
        <w:rPr>
          <w:rStyle w:val="NormalTok"/>
        </w:rPr>
        <w:t xml:space="preserve">duree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p>
    <w:bookmarkEnd w:id="372"/>
    <w:bookmarkStart w:id="373" w:name="X8bd2aad657de2f9e5f12b8286f4afe648bfe9d2"/>
    <w:p>
      <w:pPr>
        <w:pStyle w:val="Heading2"/>
      </w:pPr>
      <w:r>
        <w:t xml:space="preserve">14.5 Middleware personnalisé : vérifier un en-tête d’API Key</w:t>
      </w:r>
    </w:p>
    <w:p>
      <w:pPr>
        <w:pStyle w:val="SourceCode"/>
      </w:pPr>
      <w:r>
        <w:rPr>
          <w:rStyle w:val="KeywordTok"/>
        </w:rPr>
        <w:t xml:space="preserve">function</w:t>
      </w:r>
      <w:r>
        <w:rPr>
          <w:rStyle w:val="NormalTok"/>
        </w:rPr>
        <w:t xml:space="preserve"> </w:t>
      </w:r>
      <w:r>
        <w:rPr>
          <w:rStyle w:val="FunctionTok"/>
        </w:rPr>
        <w:t xml:space="preserve">verifierApiKey</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cle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"x-api-key"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cle </w:t>
      </w:r>
      <w:r>
        <w:rPr>
          <w:rStyle w:val="OperatorTok"/>
        </w:rPr>
        <w:t xml:space="preserve">||</w:t>
      </w:r>
      <w:r>
        <w:rPr>
          <w:rStyle w:val="NormalTok"/>
        </w:rPr>
        <w:t xml:space="preserve"> cle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API_KEY</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"Clé API invalide ou manquante"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rPr>
          <w:rStyle w:val="OperatorTok"/>
        </w:rPr>
        <w:t xml:space="preserve">;</w:t>
      </w:r>
      <w:r>
        <w:rPr>
          <w:rStyle w:val="NormalTok"/>
        </w:rPr>
        <w:t xml:space="preserve"> </w:t>
      </w:r>
      <w:r>
        <w:rPr>
          <w:rStyle w:val="CommentTok"/>
        </w:rPr>
        <w:t xml:space="preserve">// clé valide : la requête peut continuer</w:t>
      </w:r>
      <w:r>
        <w:br/>
      </w:r>
      <w:r>
        <w:rPr>
          <w:rStyle w:val="Normal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"/api/externe"</w:t>
      </w:r>
      <w:r>
        <w:rPr>
          <w:rStyle w:val="OperatorTok"/>
        </w:rPr>
        <w:t xml:space="preserve">,</w:t>
      </w:r>
      <w:r>
        <w:rPr>
          <w:rStyle w:val="NormalTok"/>
        </w:rPr>
        <w:t xml:space="preserve"> verifierApiKey</w:t>
      </w:r>
      <w:r>
        <w:rPr>
          <w:rStyle w:val="OperatorTok"/>
        </w:rPr>
        <w:t xml:space="preserve">,</w:t>
      </w:r>
      <w:r>
        <w:rPr>
          <w:rStyle w:val="NormalTok"/>
        </w:rPr>
        <w:t xml:space="preserve"> externeRoutes)</w:t>
      </w:r>
      <w:r>
        <w:rPr>
          <w:rStyle w:val="OperatorTok"/>
        </w:rPr>
        <w:t xml:space="preserve">;</w:t>
      </w:r>
    </w:p>
    <w:bookmarkEnd w:id="373"/>
    <w:bookmarkStart w:id="374" w:name="middlewares-intégrés-et-tiers-courants"/>
    <w:p>
      <w:pPr>
        <w:pStyle w:val="Heading2"/>
      </w:pPr>
      <w:r>
        <w:t xml:space="preserve">14.6 Middlewares intégrés et tiers courants</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helmet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"helmet"</w:t>
      </w:r>
      <w:r>
        <w:rPr>
          <w:rStyle w:val="NormalTok"/>
        </w:rPr>
        <w:t xml:space="preserve">)</w:t>
      </w:r>
      <w:r>
        <w:rPr>
          <w:rStyle w:val="OperatorTok"/>
        </w:rPr>
        <w:t xml:space="preserve">;</w:t>
      </w:r>
      <w:r>
        <w:br/>
      </w:r>
      <w:r>
        <w:rPr>
          <w:rStyle w:val="KeywordTok"/>
        </w:rPr>
        <w:t xml:space="preserve">const</w:t>
      </w:r>
      <w:r>
        <w:rPr>
          <w:rStyle w:val="NormalTok"/>
        </w:rPr>
        <w:t xml:space="preserve"> morgan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"morgan"</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rPr>
          <w:rStyle w:val="OperatorTok"/>
        </w:rPr>
        <w:t xml:space="preserve">;</w:t>
      </w:r>
      <w:r>
        <w:rPr>
          <w:rStyle w:val="NormalTok"/>
        </w:rPr>
        <w:t xml:space="preserve">              </w:t>
      </w:r>
      <w:r>
        <w:rPr>
          <w:rStyle w:val="CommentTok"/>
        </w:rPr>
        <w:t xml:space="preserve">// sécurise les en-têtes HTTP (chapitre 25)</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rPr>
          <w:rStyle w:val="NormalTok"/>
        </w:rPr>
        <w:t xml:space="preserve">                </w:t>
      </w:r>
      <w:r>
        <w:rPr>
          <w:rStyle w:val="CommentTok"/>
        </w:rPr>
        <w:t xml:space="preserve">// autorise les requêtes cross-origin (chapitre 25)</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morgan</w:t>
      </w:r>
      <w:r>
        <w:rPr>
          <w:rStyle w:val="NormalTok"/>
        </w:rPr>
        <w:t xml:space="preserve">(</w:t>
      </w:r>
      <w:r>
        <w:rPr>
          <w:rStyle w:val="StringTok"/>
        </w:rPr>
        <w:t xml:space="preserve">"combined"</w:t>
      </w:r>
      <w:r>
        <w:rPr>
          <w:rStyle w:val="NormalTok"/>
        </w:rPr>
        <w:t xml:space="preserve">))</w:t>
      </w:r>
      <w:r>
        <w:rPr>
          <w:rStyle w:val="OperatorTok"/>
        </w:rPr>
        <w:t xml:space="preserve">;</w:t>
      </w:r>
      <w:r>
        <w:rPr>
          <w:rStyle w:val="NormalTok"/>
        </w:rPr>
        <w:t xml:space="preserve">    </w:t>
      </w:r>
      <w:r>
        <w:rPr>
          <w:rStyle w:val="CommentTok"/>
        </w:rPr>
        <w:t xml:space="preserve">// journalisation des requêtes HTTP (chapitre 20)</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CommentTok"/>
        </w:rPr>
        <w:t xml:space="preserve">// parse le corps JSON des requêtes</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parse les corps de formulaires classiques</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static</w:t>
      </w:r>
      <w:r>
        <w:rPr>
          <w:rStyle w:val="NormalTok"/>
        </w:rPr>
        <w:t xml:space="preserve">(</w:t>
      </w:r>
      <w:r>
        <w:rPr>
          <w:rStyle w:val="StringTok"/>
        </w:rPr>
        <w:t xml:space="preserve">"public"</w:t>
      </w:r>
      <w:r>
        <w:rPr>
          <w:rStyle w:val="NormalTok"/>
        </w:rPr>
        <w:t xml:space="preserve">))</w:t>
      </w:r>
      <w:r>
        <w:rPr>
          <w:rStyle w:val="OperatorTok"/>
        </w:rPr>
        <w:t xml:space="preserve">;</w:t>
      </w:r>
      <w:r>
        <w:rPr>
          <w:rStyle w:val="NormalTok"/>
        </w:rPr>
        <w:t xml:space="preserve"> </w:t>
      </w:r>
      <w:r>
        <w:rPr>
          <w:rStyle w:val="CommentTok"/>
        </w:rPr>
        <w:t xml:space="preserve">// sert des fichiers statiques (images, CSS...) depuis le dossier "public"</w:t>
      </w:r>
    </w:p>
    <w:bookmarkEnd w:id="374"/>
    <w:bookmarkStart w:id="375" w:name="X40fbf139ee51479b4b3dbd9b9e5163f23e5ed50"/>
    <w:p>
      <w:pPr>
        <w:pStyle w:val="Heading2"/>
      </w:pPr>
      <w:r>
        <w:t xml:space="preserve">14.7 Middleware avec paramètres (factory de middleware)</w:t>
      </w:r>
    </w:p>
    <w:p>
      <w:pPr>
        <w:pStyle w:val="SourceCode"/>
      </w:pPr>
      <w:r>
        <w:rPr>
          <w:rStyle w:val="CommentTok"/>
        </w:rPr>
        <w:t xml:space="preserve">// Une FONCTION qui RETOURNE un middleware, permettant de le paramétrer</w:t>
      </w:r>
      <w:r>
        <w:br/>
      </w:r>
      <w:r>
        <w:rPr>
          <w:rStyle w:val="KeywordTok"/>
        </w:rPr>
        <w:t xml:space="preserve">function</w:t>
      </w:r>
      <w:r>
        <w:rPr>
          <w:rStyle w:val="NormalTok"/>
        </w:rPr>
        <w:t xml:space="preserve"> </w:t>
      </w:r>
      <w:r>
        <w:rPr>
          <w:rStyle w:val="FunctionTok"/>
        </w:rPr>
        <w:t xml:space="preserve">limiterTaille</w:t>
      </w:r>
      <w:r>
        <w:rPr>
          <w:rStyle w:val="NormalTok"/>
        </w:rPr>
        <w:t xml:space="preserve">(tailleMaxOctets)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taille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headers</w:t>
      </w:r>
      <w:r>
        <w:rPr>
          <w:rStyle w:val="NormalTok"/>
        </w:rPr>
        <w:t xml:space="preserve">[</w:t>
      </w:r>
      <w:r>
        <w:rPr>
          <w:rStyle w:val="StringTok"/>
        </w:rPr>
        <w:t xml:space="preserve">"content-length"</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(taille </w:t>
      </w:r>
      <w:r>
        <w:rPr>
          <w:rStyle w:val="OperatorTok"/>
        </w:rPr>
        <w:t xml:space="preserve">&gt;</w:t>
      </w:r>
      <w:r>
        <w:rPr>
          <w:rStyle w:val="NormalTok"/>
        </w:rPr>
        <w:t xml:space="preserve"> tailleMaxOctets)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413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"Corps de requête trop volumineux"</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w:t>
      </w:r>
      <w:r>
        <w:rPr>
          <w:rStyle w:val="FunctionTok"/>
        </w:rPr>
        <w:t xml:space="preserve">limiterTaille</w:t>
      </w:r>
      <w:r>
        <w:rPr>
          <w:rStyle w:val="Normal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NormalTok"/>
        </w:rPr>
        <w:t xml:space="preserve"> gererUpload)</w:t>
      </w:r>
      <w:r>
        <w:rPr>
          <w:rStyle w:val="OperatorTok"/>
        </w:rPr>
        <w:t xml:space="preserve">;</w:t>
      </w:r>
      <w:r>
        <w:rPr>
          <w:rStyle w:val="NormalTok"/>
        </w:rPr>
        <w:t xml:space="preserve"> </w:t>
      </w:r>
      <w:r>
        <w:rPr>
          <w:rStyle w:val="CommentTok"/>
        </w:rPr>
        <w:t xml:space="preserve">// limite personnalisée : 5 Mo</w:t>
      </w:r>
    </w:p>
    <w:bookmarkEnd w:id="375"/>
    <w:bookmarkStart w:id="376" w:name="lordre-des-middlewares-compte"/>
    <w:p>
      <w:pPr>
        <w:pStyle w:val="Heading2"/>
      </w:pPr>
      <w:r>
        <w:t xml:space="preserve">14.8 L’ordre des middlewares compte</w:t>
      </w:r>
    </w:p>
    <w:p>
      <w:pPr>
        <w:pStyle w:val="FirstParagraph"/>
      </w:pPr>
      <w:r>
        <w:t xml:space="preserve">⚠️ Un middleware placé trop tard n’a aucun effet sur les routes précédentes</w:t>
      </w:r>
    </w:p>
    <w:p>
      <w:pPr>
        <w:pStyle w:val="SourceCode"/>
      </w:pP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"/utilisateurs"</w:t>
      </w:r>
      <w:r>
        <w:rPr>
          <w:rStyle w:val="OperatorTok"/>
        </w:rPr>
        <w:t xml:space="preserve">,</w:t>
      </w:r>
      <w:r>
        <w:rPr>
          <w:rStyle w:val="NormalTok"/>
        </w:rPr>
        <w:t xml:space="preserve"> listerUtilisateurs)</w:t>
      </w:r>
      <w:r>
        <w:rPr>
          <w:rStyle w:val="OperatorTok"/>
        </w:rPr>
        <w:t xml:space="preserve">;</w:t>
      </w:r>
      <w:r>
        <w:rPr>
          <w:rStyle w:val="NormalTok"/>
        </w:rPr>
        <w:t xml:space="preserve"> </w:t>
      </w:r>
      <w:r>
        <w:rPr>
          <w:rStyle w:val="CommentTok"/>
        </w:rPr>
        <w:t xml:space="preserve">// ❌ déclarée AVANT le middleware d'authentification !</w:t>
      </w:r>
      <w:r>
        <w:br/>
      </w:r>
      <w:r>
        <w:rPr>
          <w:rStyle w:val="NormalTok"/>
        </w:rPr>
        <w:t xml:space="preserve">app</w:t>
      </w:r>
      <w:r>
        <w:rPr>
          <w:rStyle w:val="OperatorTok"/>
        </w:rPr>
        <w:t xml:space="preserve">.</w:t>
      </w:r>
      <w:r>
        <w:rPr>
          <w:rStyle w:val="FunctionTok"/>
        </w:rPr>
        <w:t xml:space="preserve">use</w:t>
      </w:r>
      <w:r>
        <w:rPr>
          <w:rStyle w:val="NormalTok"/>
        </w:rPr>
        <w:t xml:space="preserve">(authentifier)</w:t>
      </w:r>
      <w:r>
        <w:rPr>
          <w:rStyle w:val="OperatorTok"/>
        </w:rPr>
        <w:t xml:space="preserve">;</w:t>
      </w:r>
      <w:r>
        <w:rPr>
          <w:rStyle w:val="NormalTok"/>
        </w:rPr>
        <w:t xml:space="preserve"> </w:t>
      </w:r>
      <w:r>
        <w:rPr>
          <w:rStyle w:val="CommentTok"/>
        </w:rPr>
        <w:t xml:space="preserve">// n'affecte que les routes déclarées APRÈS cette ligne</w:t>
      </w:r>
    </w:p>
    <w:p>
      <w:pPr>
        <w:pStyle w:val="FirstParagraph"/>
      </w:pPr>
      <w:r>
        <w:t xml:space="preserve">Express traite les middlewares et routes</w:t>
      </w:r>
      <w:r>
        <w:t xml:space="preserve"> </w:t>
      </w:r>
      <w:r>
        <w:rPr>
          <w:b/>
          <w:bCs/>
        </w:rPr>
        <w:t xml:space="preserve">dans l’ordre exact de leur déclaration</w:t>
      </w:r>
      <w:r>
        <w:t xml:space="preserve"> </w:t>
      </w:r>
      <w:r>
        <w:t xml:space="preserve">dans le code. Un middleware de sécurité (authentification, validation) doit toujours être déclaré</w:t>
      </w:r>
      <w:r>
        <w:t xml:space="preserve"> </w:t>
      </w:r>
      <w:r>
        <w:rPr>
          <w:b/>
          <w:bCs/>
        </w:rPr>
        <w:t xml:space="preserve">avant</w:t>
      </w:r>
      <w:r>
        <w:t xml:space="preserve"> </w:t>
      </w:r>
      <w:r>
        <w:t xml:space="preserve">les routes qu’il doit protéger — exactement la cause de l’incident de la mise en situation d’ouverture.</w:t>
      </w:r>
    </w:p>
    <w:bookmarkEnd w:id="376"/>
    <w:bookmarkStart w:id="377" w:name="X73233c3c23ab0d1c1ae2526d1267705dd2471d7"/>
    <w:p>
      <w:pPr>
        <w:pStyle w:val="Heading2"/>
      </w:pPr>
      <w:r>
        <w:t xml:space="preserve">Atelier — Reproduire et corriger la faille de la mise en situation</w:t>
      </w:r>
    </w:p>
    <w:p>
      <w:pPr>
        <w:pStyle w:val="FirstParagraph"/>
      </w:pPr>
      <w:r>
        <w:t xml:space="preserve">🛠️ Atelier 14 — Ordre des middlewares en action</w:t>
      </w:r>
    </w:p>
    <w:p>
      <w:pPr>
        <w:pStyle w:val="BodyText"/>
      </w:pPr>
      <w:r>
        <w:rPr>
          <w:b/>
          <w:bCs/>
        </w:rPr>
        <w:t xml:space="preserve">Objectif</w:t>
      </w:r>
      <w:r>
        <w:t xml:space="preserve"> </w:t>
      </w:r>
      <w:r>
        <w:t xml:space="preserve">: reproduire concrètement l’incident de sécurité de la mise en situation d’ouverture, puis le corriger.</w:t>
      </w:r>
    </w:p>
    <w:p>
      <w:pPr>
        <w:pStyle w:val="BodyText"/>
      </w:pPr>
      <w:r>
        <w:rPr>
          <w:b/>
          <w:bCs/>
        </w:rPr>
        <w:t xml:space="preserve">Préparation</w:t>
      </w:r>
      <w:r>
        <w:t xml:space="preserve"> </w:t>
      </w:r>
      <w:r>
        <w:t xml:space="preserve">: un projet Express avec une route</w:t>
      </w:r>
      <w:r>
        <w:t xml:space="preserve"> </w:t>
      </w:r>
      <w:r>
        <w:rPr>
          <w:rStyle w:val="VerbatimChar"/>
        </w:rPr>
        <w:t xml:space="preserve">/admin</w:t>
      </w:r>
      <w:r>
        <w:t xml:space="preserve"> </w:t>
      </w:r>
      <w:r>
        <w:t xml:space="preserve">simulée et un middleware</w:t>
      </w:r>
      <w:r>
        <w:t xml:space="preserve"> </w:t>
      </w:r>
      <w:r>
        <w:rPr>
          <w:rStyle w:val="VerbatimChar"/>
        </w:rPr>
        <w:t xml:space="preserve">authentifier</w:t>
      </w:r>
      <w:r>
        <w:t xml:space="preserve"> </w:t>
      </w:r>
      <w:r>
        <w:t xml:space="preserve">simple (rejette si un en-tête</w:t>
      </w:r>
      <w:r>
        <w:t xml:space="preserve"> </w:t>
      </w:r>
      <w:r>
        <w:rPr>
          <w:rStyle w:val="VerbatimChar"/>
        </w:rPr>
        <w:t xml:space="preserve">Authorization</w:t>
      </w:r>
      <w:r>
        <w:t xml:space="preserve"> </w:t>
      </w:r>
      <w:r>
        <w:t xml:space="preserve">est absent).</w:t>
      </w:r>
    </w:p>
    <w:p>
      <w:pPr>
        <w:pStyle w:val="BodyText"/>
      </w:pPr>
      <w:r>
        <w:rPr>
          <w:b/>
          <w:bCs/>
        </w:rPr>
        <w:t xml:space="preserve">Étapes détaillées</w:t>
      </w:r>
      <w:r>
        <w:t xml:space="preserve"> </w:t>
      </w:r>
      <w:r>
        <w:t xml:space="preserve">:</w:t>
      </w:r>
      <w:r>
        <w:t xml:space="preserve"> </w:t>
      </w:r>
      <w:r>
        <w:t xml:space="preserve">1. Déclare</w:t>
      </w:r>
      <w:r>
        <w:t xml:space="preserve"> </w:t>
      </w:r>
      <w:r>
        <w:rPr>
          <w:rStyle w:val="VerbatimChar"/>
        </w:rPr>
        <w:t xml:space="preserve">app.get("/admin", listerDonneesSensibles)</w:t>
      </w:r>
      <w:r>
        <w:t xml:space="preserve"> </w:t>
      </w:r>
      <w:r>
        <w:rPr>
          <w:b/>
          <w:bCs/>
        </w:rPr>
        <w:t xml:space="preserve">avant</w:t>
      </w:r>
      <w:r>
        <w:t xml:space="preserve"> </w:t>
      </w:r>
      <w:r>
        <w:rPr>
          <w:rStyle w:val="VerbatimChar"/>
        </w:rPr>
        <w:t xml:space="preserve">app.use(authentifier)</w:t>
      </w:r>
      <w:r>
        <w:t xml:space="preserve">.</w:t>
      </w:r>
      <w:r>
        <w:t xml:space="preserve"> </w:t>
      </w:r>
      <w:r>
        <w:t xml:space="preserve">2. Envoie une requête sans en-tête</w:t>
      </w:r>
      <w:r>
        <w:t xml:space="preserve"> </w:t>
      </w:r>
      <w:r>
        <w:rPr>
          <w:rStyle w:val="VerbatimChar"/>
        </w:rPr>
        <w:t xml:space="preserve">Authorization</w:t>
      </w:r>
      <w:r>
        <w:t xml:space="preserve"> </w:t>
      </w:r>
      <w:r>
        <w:t xml:space="preserve">vers</w:t>
      </w:r>
      <w:r>
        <w:t xml:space="preserve"> </w:t>
      </w:r>
      <w:r>
        <w:rPr>
          <w:rStyle w:val="VerbatimChar"/>
        </w:rPr>
        <w:t xml:space="preserve">/admin</w:t>
      </w:r>
      <w:r>
        <w:t xml:space="preserve"> </w:t>
      </w:r>
      <w:r>
        <w:t xml:space="preserve">: observe qu’elle réussit malgré l’absence d’authentification.</w:t>
      </w:r>
      <w:r>
        <w:t xml:space="preserve"> </w:t>
      </w:r>
      <w:r>
        <w:t xml:space="preserve">3. Déplace</w:t>
      </w:r>
      <w:r>
        <w:t xml:space="preserve"> </w:t>
      </w:r>
      <w:r>
        <w:rPr>
          <w:rStyle w:val="VerbatimChar"/>
        </w:rPr>
        <w:t xml:space="preserve">app.use(authentifier)</w:t>
      </w:r>
      <w:r>
        <w:t xml:space="preserve"> </w:t>
      </w:r>
      <w:r>
        <w:rPr>
          <w:b/>
          <w:bCs/>
        </w:rPr>
        <w:t xml:space="preserve">avant</w:t>
      </w:r>
      <w:r>
        <w:t xml:space="preserve"> </w:t>
      </w:r>
      <w:r>
        <w:t xml:space="preserve">la déclaration de la route</w:t>
      </w:r>
      <w:r>
        <w:t xml:space="preserve"> </w:t>
      </w:r>
      <w:r>
        <w:rPr>
          <w:rStyle w:val="VerbatimChar"/>
        </w:rPr>
        <w:t xml:space="preserve">/admin</w:t>
      </w:r>
      <w:r>
        <w:t xml:space="preserve">.</w:t>
      </w:r>
      <w:r>
        <w:t xml:space="preserve"> </w:t>
      </w:r>
      <w:r>
        <w:t xml:space="preserve">4. Relance la même requête sans en-tête : observe le rejet en 401 cette fois.</w:t>
      </w:r>
    </w:p>
    <w:p>
      <w:pPr>
        <w:pStyle w:val="BodyText"/>
      </w:pPr>
      <w:r>
        <w:rPr>
          <w:b/>
          <w:bCs/>
        </w:rPr>
        <w:t xml:space="preserve">Validation</w:t>
      </w:r>
      <w:r>
        <w:t xml:space="preserve"> </w:t>
      </w:r>
      <w:r>
        <w:t xml:space="preserve">: la même requête, sans aucun changement de son côté, doit passer de</w:t>
      </w:r>
      <w:r>
        <w:t xml:space="preserve"> </w:t>
      </w:r>
      <w:r>
        <w:t xml:space="preserve">“acceptée à tort”</w:t>
      </w:r>
      <w:r>
        <w:t xml:space="preserve"> </w:t>
      </w:r>
      <w:r>
        <w:t xml:space="preserve">à</w:t>
      </w:r>
      <w:r>
        <w:t xml:space="preserve"> </w:t>
      </w:r>
      <w:r>
        <w:t xml:space="preserve">“rejetée correctement”</w:t>
      </w:r>
      <w:r>
        <w:t xml:space="preserve"> </w:t>
      </w:r>
      <w:r>
        <w:t xml:space="preserve">uniquement en changeant l’ordre des lignes côté serveur.</w:t>
      </w:r>
    </w:p>
    <w:p>
      <w:pPr>
        <w:pStyle w:val="BodyText"/>
      </w:pPr>
      <w:r>
        <w:rPr>
          <w:b/>
          <w:bCs/>
        </w:rPr>
        <w:t xml:space="preserve">Résultat attendu</w:t>
      </w:r>
      <w:r>
        <w:t xml:space="preserve"> </w:t>
      </w:r>
      <w:r>
        <w:t xml:space="preserve">: la preuve concrète, reproduite par toi-même, que l’ordre des middlewares n’est jamais un détail — exactement la faille de la mise en situation d’ouverture.</w:t>
      </w:r>
    </w:p>
    <w:p>
      <w:pPr>
        <w:pStyle w:val="BodyText"/>
      </w:pPr>
      <w:r>
        <w:rPr>
          <w:b/>
          <w:bCs/>
        </w:rPr>
        <w:t xml:space="preserve">Dépannage</w:t>
      </w:r>
      <w:r>
        <w:t xml:space="preserve"> </w:t>
      </w:r>
      <w:r>
        <w:t xml:space="preserve">: si la route reste accessible même après le déplacement, vérifie qu’aucune autre déclaration de la même route n’existe ailleurs dans le code, qui pourrait être atteinte en premier.</w:t>
      </w:r>
    </w:p>
    <w:p>
      <w:pPr>
        <w:pStyle w:val="BodyText"/>
      </w:pPr>
      <w:r>
        <w:rPr>
          <w:b/>
          <w:bCs/>
        </w:rPr>
        <w:t xml:space="preserve">Nettoyage</w:t>
      </w:r>
      <w:r>
        <w:t xml:space="preserve"> </w:t>
      </w:r>
      <w:r>
        <w:t xml:space="preserve">: aucun.</w:t>
      </w:r>
    </w:p>
    <w:bookmarkEnd w:id="377"/>
    <w:bookmarkStart w:id="378" w:name="erreurs-fréquentes-13"/>
    <w:p>
      <w:pPr>
        <w:pStyle w:val="Heading2"/>
      </w:pPr>
      <w:r>
        <w:t xml:space="preserve">Erreurs fréquentes</w:t>
      </w:r>
    </w:p>
    <w:p>
      <w:pPr>
        <w:pStyle w:val="FirstParagraph"/>
      </w:pPr>
      <w:r>
        <w:t xml:space="preserve">⚠️ Erreur n°1 — Appeler next() ET envoyer une réponse dans le même middleware</w:t>
      </w:r>
    </w:p>
    <w:p>
      <w:pPr>
        <w:pStyle w:val="SourceCode"/>
      </w:pPr>
      <w:r>
        <w:rPr>
          <w:rStyle w:val="KeywordTok"/>
        </w:rPr>
        <w:t xml:space="preserve">function</w:t>
      </w:r>
      <w:r>
        <w:rPr>
          <w:rStyle w:val="NormalTok"/>
        </w:rPr>
        <w:t xml:space="preserve"> </w:t>
      </w:r>
      <w:r>
        <w:rPr>
          <w:rStyle w:val="FunctionTok"/>
        </w:rPr>
        <w:t xml:space="preserve">middlewareBogue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"Traité"</w:t>
      </w:r>
      <w:r>
        <w:rPr>
          <w:rStyle w:val="NormalTok"/>
        </w:rPr>
        <w:t xml:space="preserve"> })</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rPr>
          <w:rStyle w:val="NormalTok"/>
        </w:rPr>
        <w:t xml:space="preserve"> </w:t>
      </w:r>
      <w:r>
        <w:rPr>
          <w:rStyle w:val="CommentTok"/>
        </w:rPr>
        <w:t xml:space="preserve">// ❌ Erreur : "Cannot set headers after they are sent to the client" si un middleware suivant répond aussi</w:t>
      </w:r>
      <w:r>
        <w:br/>
      </w:r>
      <w:r>
        <w:rPr>
          <w:rStyle w:val="NormalTok"/>
        </w:rPr>
        <w:t xml:space="preserve">}</w:t>
      </w:r>
    </w:p>
    <w:p>
      <w:pPr>
        <w:pStyle w:val="FirstParagraph"/>
      </w:pPr>
      <w:r>
        <w:t xml:space="preserve">Un middleware doit soit</w:t>
      </w:r>
      <w:r>
        <w:t xml:space="preserve"> </w:t>
      </w:r>
      <w:r>
        <w:rPr>
          <w:b/>
          <w:bCs/>
        </w:rPr>
        <w:t xml:space="preserve">répondre</w:t>
      </w:r>
      <w:r>
        <w:t xml:space="preserve"> </w:t>
      </w:r>
      <w:r>
        <w:t xml:space="preserve">(et s’arrêter là, sans appeler</w:t>
      </w:r>
      <w:r>
        <w:t xml:space="preserve"> </w:t>
      </w:r>
      <w:r>
        <w:rPr>
          <w:rStyle w:val="VerbatimChar"/>
        </w:rPr>
        <w:t xml:space="preserve">next()</w:t>
      </w:r>
      <w:r>
        <w:t xml:space="preserve">), soit</w:t>
      </w:r>
      <w:r>
        <w:t xml:space="preserve"> </w:t>
      </w:r>
      <w:r>
        <w:rPr>
          <w:b/>
          <w:bCs/>
        </w:rPr>
        <w:t xml:space="preserve">passer la main</w:t>
      </w:r>
      <w:r>
        <w:t xml:space="preserve"> </w:t>
      </w:r>
      <w:r>
        <w:t xml:space="preserve">via</w:t>
      </w:r>
      <w:r>
        <w:t xml:space="preserve"> </w:t>
      </w:r>
      <w:r>
        <w:rPr>
          <w:rStyle w:val="VerbatimChar"/>
        </w:rPr>
        <w:t xml:space="preserve">next()</w:t>
      </w:r>
      <w:r>
        <w:t xml:space="preserve"> </w:t>
      </w:r>
      <w:r>
        <w:t xml:space="preserve">(sans avoir déjà répondu) — jamais les deux à la fois.</w:t>
      </w:r>
    </w:p>
    <w:p>
      <w:pPr>
        <w:pStyle w:val="BodyText"/>
      </w:pPr>
      <w:r>
        <w:t xml:space="preserve">⚠️ Erreur n°2 — Middleware de sécurité déclaré après les routes qu’il devrait protéger</w:t>
      </w:r>
      <w:r>
        <w:t xml:space="preserve"> </w:t>
      </w:r>
      <w:r>
        <w:t xml:space="preserve">Exactement l’incident de la mise en situation d’ouverture — l’erreur la plus coûteuse possible dans ce chapitre, puisqu’elle a une conséquence de sécurité directe, pas seulement un bug fonctionnel.</w:t>
      </w:r>
    </w:p>
    <w:bookmarkEnd w:id="378"/>
    <w:bookmarkStart w:id="379" w:name="débogage-13"/>
    <w:p>
      <w:pPr>
        <w:pStyle w:val="Heading2"/>
      </w:pPr>
      <w:r>
        <w:t xml:space="preserve">Débogage</w:t>
      </w:r>
    </w:p>
    <w:p>
      <w:pPr>
        <w:pStyle w:val="FirstParagraph"/>
      </w:pPr>
      <w:r>
        <w:t xml:space="preserve">🩺 Symptôme :</w:t>
      </w:r>
      <w:r>
        <w:t xml:space="preserve"> </w:t>
      </w:r>
      <w:r>
        <w:t xml:space="preserve">“Cannot set headers after they are sent to the client”</w:t>
      </w:r>
    </w:p>
    <w:p>
      <w:pPr>
        <w:pStyle w:val="Compact"/>
        <w:numPr>
          <w:ilvl w:val="0"/>
          <w:numId w:val="1294"/>
        </w:numPr>
      </w:pPr>
      <w:r>
        <w:rPr>
          <w:b/>
          <w:bCs/>
        </w:rPr>
        <w:t xml:space="preserve">Cause</w:t>
      </w:r>
      <w:r>
        <w:t xml:space="preserve"> </w:t>
      </w:r>
      <w:r>
        <w:t xml:space="preserve">: un middleware (ou contrôleur) tente d’envoyer une réponse alors qu’une réponse a déjà été envoyée précédemment dans la même chaîne (erreur fréquente n°1, souvent un</w:t>
      </w:r>
      <w:r>
        <w:t xml:space="preserve"> </w:t>
      </w:r>
      <w:r>
        <w:rPr>
          <w:rStyle w:val="VerbatimChar"/>
        </w:rPr>
        <w:t xml:space="preserve">next()</w:t>
      </w:r>
      <w:r>
        <w:t xml:space="preserve"> </w:t>
      </w:r>
      <w:r>
        <w:t xml:space="preserve">en trop après un</w:t>
      </w:r>
      <w:r>
        <w:t xml:space="preserve"> </w:t>
      </w:r>
      <w:r>
        <w:rPr>
          <w:rStyle w:val="VerbatimChar"/>
        </w:rPr>
        <w:t xml:space="preserve">res.json()</w:t>
      </w:r>
      <w:r>
        <w:t xml:space="preserve">).</w:t>
      </w:r>
    </w:p>
    <w:p>
      <w:pPr>
        <w:pStyle w:val="Compact"/>
        <w:numPr>
          <w:ilvl w:val="0"/>
          <w:numId w:val="1294"/>
        </w:numPr>
      </w:pPr>
      <w:r>
        <w:rPr>
          <w:b/>
          <w:bCs/>
        </w:rPr>
        <w:t xml:space="preserve">Diagnostic</w:t>
      </w:r>
      <w:r>
        <w:t xml:space="preserve"> </w:t>
      </w:r>
      <w:r>
        <w:t xml:space="preserve">: rechercher, dans la chaîne de middlewares concernée, un endroit où une réponse est envoyée puis</w:t>
      </w:r>
      <w:r>
        <w:t xml:space="preserve"> </w:t>
      </w:r>
      <w:r>
        <w:rPr>
          <w:rStyle w:val="VerbatimChar"/>
        </w:rPr>
        <w:t xml:space="preserve">next()</w:t>
      </w:r>
      <w:r>
        <w:t xml:space="preserve"> </w:t>
      </w:r>
      <w:r>
        <w:t xml:space="preserve">est quand même appelé.</w:t>
      </w:r>
    </w:p>
    <w:p>
      <w:pPr>
        <w:pStyle w:val="Compact"/>
        <w:numPr>
          <w:ilvl w:val="0"/>
          <w:numId w:val="1294"/>
        </w:numPr>
      </w:pPr>
      <w:r>
        <w:rPr>
          <w:b/>
          <w:bCs/>
        </w:rPr>
        <w:t xml:space="preserve">Solution</w:t>
      </w:r>
      <w:r>
        <w:t xml:space="preserve"> </w:t>
      </w:r>
      <w:r>
        <w:t xml:space="preserve">: ajouter un</w:t>
      </w:r>
      <w:r>
        <w:t xml:space="preserve"> </w:t>
      </w:r>
      <w:r>
        <w:rPr>
          <w:rStyle w:val="VerbatimChar"/>
        </w:rPr>
        <w:t xml:space="preserve">return</w:t>
      </w:r>
      <w:r>
        <w:t xml:space="preserve"> </w:t>
      </w:r>
      <w:r>
        <w:t xml:space="preserve">avant l’appel qui envoie la réponse, pour ne jamais atteindre le</w:t>
      </w:r>
      <w:r>
        <w:t xml:space="preserve"> </w:t>
      </w:r>
      <w:r>
        <w:rPr>
          <w:rStyle w:val="VerbatimChar"/>
        </w:rPr>
        <w:t xml:space="preserve">next()</w:t>
      </w:r>
      <w:r>
        <w:t xml:space="preserve"> </w:t>
      </w:r>
      <w:r>
        <w:t xml:space="preserve">qui suit dans le même bloc.</w:t>
      </w:r>
    </w:p>
    <w:p>
      <w:pPr>
        <w:pStyle w:val="FirstParagraph"/>
      </w:pPr>
      <w:r>
        <w:t xml:space="preserve">🩺 Symptôme : une route censée être protégée reste accessible</w:t>
      </w:r>
    </w:p>
    <w:p>
      <w:pPr>
        <w:pStyle w:val="Compact"/>
        <w:numPr>
          <w:ilvl w:val="0"/>
          <w:numId w:val="1295"/>
        </w:numPr>
      </w:pPr>
      <w:r>
        <w:rPr>
          <w:b/>
          <w:bCs/>
        </w:rPr>
        <w:t xml:space="preserve">Cause probable</w:t>
      </w:r>
      <w:r>
        <w:t xml:space="preserve"> </w:t>
      </w:r>
      <w:r>
        <w:t xml:space="preserve">: middleware de protection déclaré après la route (erreur fréquente n°2, incident de la mise en situation d’ouverture).</w:t>
      </w:r>
    </w:p>
    <w:p>
      <w:pPr>
        <w:pStyle w:val="Compact"/>
        <w:numPr>
          <w:ilvl w:val="0"/>
          <w:numId w:val="1295"/>
        </w:numPr>
      </w:pPr>
      <w:r>
        <w:rPr>
          <w:b/>
          <w:bCs/>
        </w:rPr>
        <w:t xml:space="preserve">Solution</w:t>
      </w:r>
      <w:r>
        <w:t xml:space="preserve"> </w:t>
      </w:r>
      <w:r>
        <w:t xml:space="preserve">: vérifier l’ordre exact des lignes dans</w:t>
      </w:r>
      <w:r>
        <w:t xml:space="preserve"> </w:t>
      </w:r>
      <w:r>
        <w:rPr>
          <w:rStyle w:val="VerbatimChar"/>
        </w:rPr>
        <w:t xml:space="preserve">app.js</w:t>
      </w:r>
      <w:r>
        <w:t xml:space="preserve">/le fichier de routes concerné.</w:t>
      </w:r>
    </w:p>
    <w:bookmarkEnd w:id="379"/>
    <w:bookmarkStart w:id="380" w:name="en-entreprise-13"/>
    <w:p>
      <w:pPr>
        <w:pStyle w:val="Heading2"/>
      </w:pPr>
      <w:r>
        <w:t xml:space="preserve">En entreprise</w:t>
      </w:r>
    </w:p>
    <w:p>
      <w:pPr>
        <w:pStyle w:val="Compact"/>
        <w:numPr>
          <w:ilvl w:val="0"/>
          <w:numId w:val="1296"/>
        </w:numPr>
      </w:pPr>
      <w:r>
        <w:rPr>
          <w:b/>
          <w:bCs/>
        </w:rPr>
        <w:t xml:space="preserve">Revue de sécurité de l’ordre des middlewares</w:t>
      </w:r>
      <w:r>
        <w:t xml:space="preserve"> </w:t>
      </w:r>
      <w:r>
        <w:t xml:space="preserve">: un point de contrôle standard dans de nombreuses équipes avant toute mise en production, précisément à cause de la fréquence de ce type d’erreur.</w:t>
      </w:r>
    </w:p>
    <w:p>
      <w:pPr>
        <w:pStyle w:val="Compact"/>
        <w:numPr>
          <w:ilvl w:val="0"/>
          <w:numId w:val="1296"/>
        </w:numPr>
      </w:pPr>
      <w:r>
        <w:rPr>
          <w:b/>
          <w:bCs/>
        </w:rPr>
        <w:t xml:space="preserve">Middlewares de sécurité systématiques</w:t>
      </w:r>
      <w:r>
        <w:t xml:space="preserve"> </w:t>
      </w:r>
      <w:r>
        <w:t xml:space="preserve">:</w:t>
      </w:r>
      <w:r>
        <w:t xml:space="preserve"> </w:t>
      </w:r>
      <w:r>
        <w:rPr>
          <w:rStyle w:val="VerbatimChar"/>
        </w:rPr>
        <w:t xml:space="preserve">helmet()</w:t>
      </w:r>
      <w:r>
        <w:t xml:space="preserve"> </w:t>
      </w:r>
      <w:r>
        <w:t xml:space="preserve">et</w:t>
      </w:r>
      <w:r>
        <w:t xml:space="preserve"> </w:t>
      </w:r>
      <w:r>
        <w:rPr>
          <w:rStyle w:val="VerbatimChar"/>
        </w:rPr>
        <w:t xml:space="preserve">cors()</w:t>
      </w:r>
      <w:r>
        <w:t xml:space="preserve"> </w:t>
      </w:r>
      <w:r>
        <w:t xml:space="preserve">configurés correctement (chapitre 25) font partie du socle attendu de toute API professionnelle, dès son tout premier déploiement.</w:t>
      </w:r>
    </w:p>
    <w:bookmarkEnd w:id="380"/>
    <w:bookmarkStart w:id="381" w:name="entretien-technique-1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 middleware Express ?”</w:t>
      </w:r>
      <w:r>
        <w:t xml:space="preserve"> </w:t>
      </w:r>
      <w:r>
        <w:t xml:space="preserve">Réponse attendue : une fonction avec accès à</w:t>
      </w:r>
      <w:r>
        <w:t xml:space="preserve"> </w:t>
      </w:r>
      <w:r>
        <w:rPr>
          <w:rStyle w:val="VerbatimChar"/>
        </w:rPr>
        <w:t xml:space="preserve">req</w:t>
      </w:r>
      <w:r>
        <w:t xml:space="preserve">,</w:t>
      </w:r>
      <w:r>
        <w:t xml:space="preserve"> </w:t>
      </w:r>
      <w:r>
        <w:rPr>
          <w:rStyle w:val="VerbatimChar"/>
        </w:rPr>
        <w:t xml:space="preserve">res</w:t>
      </w:r>
      <w:r>
        <w:t xml:space="preserve"> </w:t>
      </w:r>
      <w:r>
        <w:t xml:space="preserve">et</w:t>
      </w:r>
      <w:r>
        <w:t xml:space="preserve"> </w:t>
      </w:r>
      <w:r>
        <w:rPr>
          <w:rStyle w:val="VerbatimChar"/>
        </w:rPr>
        <w:t xml:space="preserve">next</w:t>
      </w:r>
      <w:r>
        <w:t xml:space="preserve">, capable d’inspecter/modifier la requête, puis soit de passer la main via</w:t>
      </w:r>
      <w:r>
        <w:t xml:space="preserve"> </w:t>
      </w:r>
      <w:r>
        <w:rPr>
          <w:rStyle w:val="VerbatimChar"/>
        </w:rPr>
        <w:t xml:space="preserve">next()</w:t>
      </w:r>
      <w:r>
        <w:t xml:space="preserve">, soit de répondre directement pour interrompre la chaîne.</w:t>
      </w:r>
    </w:p>
    <w:p>
      <w:pPr>
        <w:pStyle w:val="BodyText"/>
      </w:pPr>
      <w:r>
        <w:rPr>
          <w:b/>
          <w:bCs/>
        </w:rPr>
        <w:t xml:space="preserve">Q2.</w:t>
      </w:r>
      <w:r>
        <w:rPr>
          <w:b/>
          <w:bCs/>
        </w:rPr>
        <w:t xml:space="preserve"> </w:t>
      </w:r>
      <w:r>
        <w:rPr>
          <w:b/>
          <w:bCs/>
        </w:rPr>
        <w:t xml:space="preserve">“Pourquoi l’ordre de déclaration des middlewares est-il important ?”</w:t>
      </w:r>
      <w:r>
        <w:t xml:space="preserve"> </w:t>
      </w:r>
      <w:r>
        <w:t xml:space="preserve">Réponse attendue : Express exécute les middlewares strictement dans l’ordre de leur déclaration dans le code ; un middleware de sécurité déclaré après une route qu’il devrait protéger n’a aucun effet sur cette route.</w:t>
      </w:r>
    </w:p>
    <w:p>
      <w:pPr>
        <w:pStyle w:val="BodyText"/>
      </w:pPr>
      <w:r>
        <w:rPr>
          <w:b/>
          <w:bCs/>
        </w:rPr>
        <w:t xml:space="preserve">Q3.</w:t>
      </w:r>
      <w:r>
        <w:rPr>
          <w:b/>
          <w:bCs/>
        </w:rPr>
        <w:t xml:space="preserve"> </w:t>
      </w:r>
      <w:r>
        <w:rPr>
          <w:b/>
          <w:bCs/>
        </w:rPr>
        <w:t xml:space="preserve">“Qu’est-ce qu’une factory de middleware ?”</w:t>
      </w:r>
      <w:r>
        <w:t xml:space="preserve"> </w:t>
      </w:r>
      <w:r>
        <w:t xml:space="preserve">Réponse attendue : une fonction qui retourne un middleware, permettant de le paramétrer (comme</w:t>
      </w:r>
      <w:r>
        <w:t xml:space="preserve"> </w:t>
      </w:r>
      <w:r>
        <w:rPr>
          <w:rStyle w:val="VerbatimChar"/>
        </w:rPr>
        <w:t xml:space="preserve">limiterTaille(5 * 1024 * 1024)</w:t>
      </w:r>
      <w:r>
        <w:t xml:space="preserve">), plutôt que d’écrire une version différente du middleware pour chaque paramètre possible.</w:t>
      </w:r>
    </w:p>
    <w:bookmarkEnd w:id="381"/>
    <w:bookmarkStart w:id="382" w:name="X835ae49384a9fbef840b075f2f9215379dd6cec"/>
    <w:p>
      <w:pPr>
        <w:pStyle w:val="Heading2"/>
      </w:pPr>
      <w:r>
        <w:t xml:space="preserve">Optimisation, sécurité et maintenabilité</w:t>
      </w:r>
    </w:p>
    <w:p>
      <w:pPr>
        <w:pStyle w:val="FirstParagraph"/>
      </w:pPr>
      <w:r>
        <w:t xml:space="preserve">🔒 Sécurité</w:t>
      </w:r>
      <w:r>
        <w:t xml:space="preserve"> </w:t>
      </w:r>
      <w:r>
        <w:t xml:space="preserve">Toujours déclarer les middlewares de sécurité (authentification, autorisation, validation)</w:t>
      </w:r>
      <w:r>
        <w:t xml:space="preserve"> </w:t>
      </w:r>
      <w:r>
        <w:rPr>
          <w:b/>
          <w:bCs/>
        </w:rPr>
        <w:t xml:space="preserve">avant</w:t>
      </w:r>
      <w:r>
        <w:t xml:space="preserve"> </w:t>
      </w:r>
      <w:r>
        <w:t xml:space="preserve">toute route qu’ils doivent protéger — une vérification simple à faire systématiquement en revue de code, qui aurait évité l’incident de la mise en situation d’ouverture.</w:t>
      </w:r>
    </w:p>
    <w:p>
      <w:pPr>
        <w:pStyle w:val="BodyText"/>
      </w:pPr>
      <w:r>
        <w:t xml:space="preserve">✅ Maintenabilité</w:t>
      </w:r>
      <w:r>
        <w:t xml:space="preserve"> </w:t>
      </w:r>
      <w:r>
        <w:t xml:space="preserve">Regrouper visuellement, en tête de</w:t>
      </w:r>
      <w:r>
        <w:t xml:space="preserve"> </w:t>
      </w:r>
      <w:r>
        <w:rPr>
          <w:rStyle w:val="VerbatimChar"/>
        </w:rPr>
        <w:t xml:space="preserve">app.js</w:t>
      </w:r>
      <w:r>
        <w:t xml:space="preserve">, tous les middlewares globaux (</w:t>
      </w:r>
      <w:r>
        <w:rPr>
          <w:rStyle w:val="VerbatimChar"/>
        </w:rPr>
        <w:t xml:space="preserve">helmet</w:t>
      </w:r>
      <w:r>
        <w:t xml:space="preserve">,</w:t>
      </w:r>
      <w:r>
        <w:t xml:space="preserve"> </w:t>
      </w:r>
      <w:r>
        <w:rPr>
          <w:rStyle w:val="VerbatimChar"/>
        </w:rPr>
        <w:t xml:space="preserve">cors</w:t>
      </w:r>
      <w:r>
        <w:t xml:space="preserve">,</w:t>
      </w:r>
      <w:r>
        <w:t xml:space="preserve"> </w:t>
      </w:r>
      <w:r>
        <w:rPr>
          <w:rStyle w:val="VerbatimChar"/>
        </w:rPr>
        <w:t xml:space="preserve">express.json</w:t>
      </w:r>
      <w:r>
        <w:t xml:space="preserve">…) avant les routes, pour que l’ordre d’exécution reste immédiatement lisible à quiconque ouvre le fichier.</w:t>
      </w:r>
    </w:p>
    <w:bookmarkEnd w:id="382"/>
    <w:bookmarkStart w:id="383" w:name="résumé-du-chapitre-13"/>
    <w:p>
      <w:pPr>
        <w:pStyle w:val="Heading2"/>
      </w:pPr>
      <w:r>
        <w:t xml:space="preserve">Résumé du chapitre</w:t>
      </w:r>
    </w:p>
    <w:p>
      <w:pPr>
        <w:pStyle w:val="Compact"/>
        <w:numPr>
          <w:ilvl w:val="0"/>
          <w:numId w:val="1297"/>
        </w:numPr>
      </w:pPr>
      <w:r>
        <w:t xml:space="preserve">Un middleware inspecte/modifie la requête ou la réponse, puis appelle</w:t>
      </w:r>
      <w:r>
        <w:t xml:space="preserve"> </w:t>
      </w:r>
      <w:r>
        <w:rPr>
          <w:rStyle w:val="VerbatimChar"/>
        </w:rPr>
        <w:t xml:space="preserve">next()</w:t>
      </w:r>
      <w:r>
        <w:t xml:space="preserve"> </w:t>
      </w:r>
      <w:r>
        <w:t xml:space="preserve">pour continuer la chaîne, ou répond directement pour l’interrompre.</w:t>
      </w:r>
    </w:p>
    <w:p>
      <w:pPr>
        <w:pStyle w:val="Compact"/>
        <w:numPr>
          <w:ilvl w:val="0"/>
          <w:numId w:val="1297"/>
        </w:numPr>
      </w:pPr>
      <w:r>
        <w:t xml:space="preserve">Les middlewares s’appliquent globalement (</w:t>
      </w:r>
      <w:r>
        <w:rPr>
          <w:rStyle w:val="VerbatimChar"/>
        </w:rPr>
        <w:t xml:space="preserve">app.use</w:t>
      </w:r>
      <w:r>
        <w:t xml:space="preserve">), sur une route précise, ou sur un groupe de routes (Router avec préfixe).</w:t>
      </w:r>
    </w:p>
    <w:p>
      <w:pPr>
        <w:pStyle w:val="Compact"/>
        <w:numPr>
          <w:ilvl w:val="0"/>
          <w:numId w:val="1297"/>
        </w:numPr>
      </w:pPr>
      <w:r>
        <w:t xml:space="preserve">L’ordre de déclaration détermine l’ordre d’exécution : un middleware de sécurité doit toujours précéder les routes qu’il protège.</w:t>
      </w:r>
    </w:p>
    <w:p>
      <w:pPr>
        <w:pStyle w:val="Compact"/>
        <w:numPr>
          <w:ilvl w:val="0"/>
          <w:numId w:val="1297"/>
        </w:numPr>
      </w:pPr>
      <w:r>
        <w:t xml:space="preserve">Une</w:t>
      </w:r>
      <w:r>
        <w:t xml:space="preserve"> </w:t>
      </w:r>
      <w:r>
        <w:t xml:space="preserve">“factory”</w:t>
      </w:r>
      <w:r>
        <w:t xml:space="preserve"> </w:t>
      </w:r>
      <w:r>
        <w:t xml:space="preserve">de middleware (fonction retournant un middleware) permet de le paramétrer.</w:t>
      </w:r>
    </w:p>
    <w:bookmarkEnd w:id="383"/>
    <w:bookmarkStart w:id="384" w:name="quiz-13"/>
    <w:p>
      <w:pPr>
        <w:pStyle w:val="Heading2"/>
      </w:pPr>
      <w:r>
        <w:t xml:space="preserve">Quiz</w:t>
      </w:r>
    </w:p>
    <w:p>
      <w:pPr>
        <w:pStyle w:val="FirstParagraph"/>
      </w:pPr>
      <w:r>
        <w:t xml:space="preserve">📝 QCM</w:t>
      </w:r>
    </w:p>
    <w:p>
      <w:pPr>
        <w:pStyle w:val="Compact"/>
        <w:numPr>
          <w:ilvl w:val="0"/>
          <w:numId w:val="1298"/>
        </w:numPr>
      </w:pPr>
      <w:r>
        <w:t xml:space="preserve">Que doit toujours faire un middleware qui ne répond pas lui-même à la requête ?</w:t>
      </w:r>
    </w:p>
    <w:p>
      <w:pPr>
        <w:pStyle w:val="Compact"/>
        <w:numPr>
          <w:ilvl w:val="1"/>
          <w:numId w:val="1299"/>
        </w:numPr>
      </w:pPr>
    </w:p>
    <w:p>
      <w:pPr>
        <w:pStyle w:val="Compact"/>
        <w:numPr>
          <w:ilvl w:val="2"/>
          <w:numId w:val="1300"/>
        </w:numPr>
      </w:pPr>
      <w:r>
        <w:t xml:space="preserve">Rien de particulier</w:t>
      </w:r>
    </w:p>
    <w:p>
      <w:pPr>
        <w:pStyle w:val="Compact"/>
        <w:numPr>
          <w:ilvl w:val="1"/>
          <w:numId w:val="1299"/>
        </w:numPr>
      </w:pPr>
    </w:p>
    <w:p>
      <w:pPr>
        <w:pStyle w:val="Compact"/>
        <w:numPr>
          <w:ilvl w:val="2"/>
          <w:numId w:val="1301"/>
        </w:numPr>
      </w:pPr>
      <w:r>
        <w:t xml:space="preserve">Appeler next()</w:t>
      </w:r>
    </w:p>
    <w:p>
      <w:pPr>
        <w:pStyle w:val="Compact"/>
        <w:numPr>
          <w:ilvl w:val="1"/>
          <w:numId w:val="1299"/>
        </w:numPr>
      </w:pPr>
    </w:p>
    <w:p>
      <w:pPr>
        <w:pStyle w:val="Compact"/>
        <w:numPr>
          <w:ilvl w:val="2"/>
          <w:numId w:val="1302"/>
        </w:numPr>
      </w:pPr>
      <w:r>
        <w:t xml:space="preserve">Lancer une exception</w:t>
      </w:r>
    </w:p>
    <w:p>
      <w:pPr>
        <w:pStyle w:val="Compact"/>
        <w:numPr>
          <w:ilvl w:val="1"/>
          <w:numId w:val="1299"/>
        </w:numPr>
      </w:pPr>
    </w:p>
    <w:p>
      <w:pPr>
        <w:pStyle w:val="Compact"/>
        <w:numPr>
          <w:ilvl w:val="2"/>
          <w:numId w:val="1303"/>
        </w:numPr>
      </w:pPr>
      <w:r>
        <w:t xml:space="preserve">Attendre 1 seconde</w:t>
      </w:r>
    </w:p>
    <w:p>
      <w:pPr>
        <w:pStyle w:val="Compact"/>
        <w:numPr>
          <w:ilvl w:val="0"/>
          <w:numId w:val="1298"/>
        </w:numPr>
      </w:pPr>
      <w:r>
        <w:t xml:space="preserve">Un middleware de sécurité déclaré APRÈS une route protège-t-il cette route ?</w:t>
      </w:r>
    </w:p>
    <w:p>
      <w:pPr>
        <w:pStyle w:val="Compact"/>
        <w:numPr>
          <w:ilvl w:val="1"/>
          <w:numId w:val="1304"/>
        </w:numPr>
      </w:pPr>
    </w:p>
    <w:p>
      <w:pPr>
        <w:pStyle w:val="Compact"/>
        <w:numPr>
          <w:ilvl w:val="2"/>
          <w:numId w:val="1305"/>
        </w:numPr>
      </w:pPr>
      <w:r>
        <w:t xml:space="preserve">Oui, toujours</w:t>
      </w:r>
    </w:p>
    <w:p>
      <w:pPr>
        <w:pStyle w:val="Compact"/>
        <w:numPr>
          <w:ilvl w:val="1"/>
          <w:numId w:val="1304"/>
        </w:numPr>
      </w:pPr>
    </w:p>
    <w:p>
      <w:pPr>
        <w:pStyle w:val="Compact"/>
        <w:numPr>
          <w:ilvl w:val="2"/>
          <w:numId w:val="1306"/>
        </w:numPr>
      </w:pPr>
      <w:r>
        <w:t xml:space="preserve">Non, l’ordre de déclaration détermine ce qui est protégé</w:t>
      </w:r>
    </w:p>
    <w:p>
      <w:pPr>
        <w:pStyle w:val="Compact"/>
        <w:numPr>
          <w:ilvl w:val="1"/>
          <w:numId w:val="1304"/>
        </w:numPr>
      </w:pPr>
    </w:p>
    <w:p>
      <w:pPr>
        <w:pStyle w:val="Compact"/>
        <w:numPr>
          <w:ilvl w:val="2"/>
          <w:numId w:val="1307"/>
        </w:numPr>
      </w:pPr>
      <w:r>
        <w:t xml:space="preserve">Seulement en production</w:t>
      </w:r>
    </w:p>
    <w:p>
      <w:pPr>
        <w:pStyle w:val="Compact"/>
        <w:numPr>
          <w:ilvl w:val="1"/>
          <w:numId w:val="1304"/>
        </w:numPr>
      </w:pPr>
    </w:p>
    <w:p>
      <w:pPr>
        <w:pStyle w:val="Compact"/>
        <w:numPr>
          <w:ilvl w:val="2"/>
          <w:numId w:val="1308"/>
        </w:numPr>
      </w:pPr>
      <w:r>
        <w:t xml:space="preserve">Seulement si la route utilise async/await</w:t>
      </w:r>
    </w:p>
    <w:p>
      <w:pPr>
        <w:pStyle w:val="Compact"/>
        <w:numPr>
          <w:ilvl w:val="0"/>
          <w:numId w:val="1298"/>
        </w:numPr>
      </w:pPr>
      <w:r>
        <w:t xml:space="preserve">Qu’est-ce qu’une factory de middleware ?</w:t>
      </w:r>
    </w:p>
    <w:p>
      <w:pPr>
        <w:pStyle w:val="Compact"/>
        <w:numPr>
          <w:ilvl w:val="1"/>
          <w:numId w:val="1309"/>
        </w:numPr>
      </w:pPr>
    </w:p>
    <w:p>
      <w:pPr>
        <w:pStyle w:val="Compact"/>
        <w:numPr>
          <w:ilvl w:val="2"/>
          <w:numId w:val="1310"/>
        </w:numPr>
      </w:pPr>
      <w:r>
        <w:t xml:space="preserve">Un middleware qui crée des fichiers</w:t>
      </w:r>
    </w:p>
    <w:p>
      <w:pPr>
        <w:pStyle w:val="Compact"/>
        <w:numPr>
          <w:ilvl w:val="1"/>
          <w:numId w:val="1309"/>
        </w:numPr>
      </w:pPr>
    </w:p>
    <w:p>
      <w:pPr>
        <w:pStyle w:val="Compact"/>
        <w:numPr>
          <w:ilvl w:val="2"/>
          <w:numId w:val="1311"/>
        </w:numPr>
      </w:pPr>
      <w:r>
        <w:t xml:space="preserve">Une fonction qui retourne un middleware paramétré</w:t>
      </w:r>
    </w:p>
    <w:p>
      <w:pPr>
        <w:pStyle w:val="Compact"/>
        <w:numPr>
          <w:ilvl w:val="1"/>
          <w:numId w:val="1309"/>
        </w:numPr>
      </w:pPr>
    </w:p>
    <w:p>
      <w:pPr>
        <w:pStyle w:val="Compact"/>
        <w:numPr>
          <w:ilvl w:val="2"/>
          <w:numId w:val="1312"/>
        </w:numPr>
      </w:pPr>
      <w:r>
        <w:t xml:space="preserve">Un middleware exécuté en usine, hors du serveur</w:t>
      </w:r>
    </w:p>
    <w:p>
      <w:pPr>
        <w:pStyle w:val="Compact"/>
        <w:numPr>
          <w:ilvl w:val="1"/>
          <w:numId w:val="1309"/>
        </w:numPr>
      </w:pPr>
    </w:p>
    <w:p>
      <w:pPr>
        <w:pStyle w:val="Compact"/>
        <w:numPr>
          <w:ilvl w:val="2"/>
          <w:numId w:val="1313"/>
        </w:numPr>
      </w:pPr>
      <w:r>
        <w:t xml:space="preserve">Un synonyme de app.use()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14"/>
        </w:numPr>
      </w:pPr>
      <w:r>
        <w:t xml:space="preserve">Un middleware peut à la fois envoyer une réponse et appeler next() sans problème. —</w:t>
      </w:r>
      <w:r>
        <w:t xml:space="preserve"> </w:t>
      </w:r>
      <w:r>
        <w:rPr>
          <w:b/>
          <w:bCs/>
        </w:rPr>
        <w:t xml:space="preserve">Faux</w:t>
      </w:r>
      <w:r>
        <w:t xml:space="preserve">.</w:t>
      </w:r>
    </w:p>
    <w:p>
      <w:pPr>
        <w:pStyle w:val="Compact"/>
        <w:numPr>
          <w:ilvl w:val="0"/>
          <w:numId w:val="1314"/>
        </w:numPr>
      </w:pPr>
      <w:r>
        <w:t xml:space="preserve">app.use(middleware) s’applique uniquement à la route déclarée juste après. —</w:t>
      </w:r>
      <w:r>
        <w:t xml:space="preserve"> </w:t>
      </w:r>
      <w:r>
        <w:rPr>
          <w:b/>
          <w:bCs/>
        </w:rPr>
        <w:t xml:space="preserve">Faux</w:t>
      </w:r>
      <w:r>
        <w:t xml:space="preserve"> </w:t>
      </w:r>
      <w:r>
        <w:t xml:space="preserve">(à toutes les routes déclarées après, jusqu’à ce qu’il soit remplacé ou restreint).</w:t>
      </w:r>
    </w:p>
    <w:p>
      <w:pPr>
        <w:pStyle w:val="Compact"/>
        <w:numPr>
          <w:ilvl w:val="0"/>
          <w:numId w:val="1314"/>
        </w:numPr>
      </w:pPr>
      <w:r>
        <w:t xml:space="preserve">L’ordre de déclaration des middlewares peut avoir des conséquences de sécurité. —</w:t>
      </w:r>
      <w:r>
        <w:t xml:space="preserve"> </w:t>
      </w:r>
      <w:r>
        <w:rPr>
          <w:b/>
          <w:bCs/>
        </w:rPr>
        <w:t xml:space="preserve">Vrai</w:t>
      </w:r>
      <w:r>
        <w:t xml:space="preserve">.</w:t>
      </w:r>
    </w:p>
    <w:p>
      <w:pPr>
        <w:pStyle w:val="FirstParagraph"/>
      </w:pPr>
      <w:r>
        <w:t xml:space="preserve">📝 Question ouverte</w:t>
      </w:r>
    </w:p>
    <w:p>
      <w:pPr>
        <w:pStyle w:val="BodyText"/>
      </w:pPr>
      <w:r>
        <w:t xml:space="preserve">Explique pourquoi l’erreur de la mise en situation d’ouverture n’est pas un bug d’Express, mais une erreur de code.</w:t>
      </w:r>
    </w:p>
    <w:p>
      <w:pPr>
        <w:pStyle w:val="BodyText"/>
      </w:pPr>
      <w:r>
        <w:rPr>
          <w:b/>
          <w:bCs/>
        </w:rPr>
        <w:t xml:space="preserve">Corrigé</w:t>
      </w:r>
      <w:r>
        <w:t xml:space="preserve"> </w:t>
      </w:r>
      <w:r>
        <w:t xml:space="preserve">: Express se contente d’exécuter fidèlement les middlewares et routes dans l’ordre exact où ils sont déclarés dans le code — c’est un comportement documenté et prévisible, pas un défaut du framework. La responsabilité de placer un middleware de sécurité avant les routes qu’il doit protéger revient entièrement au développeur ; Express n’a aucun moyen de deviner l’intention si l’ordre du code ne l’exprime pas correctement.</w:t>
      </w:r>
    </w:p>
    <w:bookmarkEnd w:id="384"/>
    <w:bookmarkStart w:id="385" w:name="exercices-13"/>
    <w:p>
      <w:pPr>
        <w:pStyle w:val="Heading2"/>
      </w:pPr>
      <w:r>
        <w:t xml:space="preserve">Exercices</w:t>
      </w:r>
    </w:p>
    <w:p>
      <w:pPr>
        <w:pStyle w:val="FirstParagraph"/>
      </w:pPr>
      <w:r>
        <w:t xml:space="preserve">📝 Exercice 14.1</w:t>
      </w:r>
    </w:p>
    <w:p>
      <w:pPr>
        <w:pStyle w:val="BodyText"/>
      </w:pPr>
      <w:r>
        <w:t xml:space="preserve">Écris un middleware</w:t>
      </w:r>
      <w:r>
        <w:t xml:space="preserve"> </w:t>
      </w:r>
      <w:r>
        <w:rPr>
          <w:rStyle w:val="VerbatimChar"/>
        </w:rPr>
        <w:t xml:space="preserve">limiterFrequence(maxRequetes, fenetreMs)</w:t>
      </w:r>
      <w:r>
        <w:t xml:space="preserve"> </w:t>
      </w:r>
      <w:r>
        <w:t xml:space="preserve">(factory) qui autorise au maximum</w:t>
      </w:r>
      <w:r>
        <w:t xml:space="preserve"> </w:t>
      </w:r>
      <w:r>
        <w:rPr>
          <w:rStyle w:val="VerbatimChar"/>
        </w:rPr>
        <w:t xml:space="preserve">maxRequetes</w:t>
      </w:r>
      <w:r>
        <w:t xml:space="preserve"> </w:t>
      </w:r>
      <w:r>
        <w:t xml:space="preserve">requêtes par IP dans une fenêtre de</w:t>
      </w:r>
      <w:r>
        <w:t xml:space="preserve"> </w:t>
      </w:r>
      <w:r>
        <w:rPr>
          <w:rStyle w:val="VerbatimChar"/>
        </w:rPr>
        <w:t xml:space="preserve">fenetreMs</w:t>
      </w:r>
      <w:r>
        <w:t xml:space="preserve"> </w:t>
      </w:r>
      <w:r>
        <w:t xml:space="preserve">millisecondes, en utilisant une simple</w:t>
      </w:r>
      <w:r>
        <w:t xml:space="preserve"> </w:t>
      </w:r>
      <w:r>
        <w:rPr>
          <w:rStyle w:val="VerbatimChar"/>
        </w:rPr>
        <w:t xml:space="preserve">Map</w:t>
      </w:r>
      <w:r>
        <w:t xml:space="preserve"> </w:t>
      </w:r>
      <w:r>
        <w:t xml:space="preserve">en mémoire pour compter les requêtes par IP.</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limiterFrequence</w:t>
      </w:r>
      <w:r>
        <w:rPr>
          <w:rStyle w:val="NormalTok"/>
        </w:rPr>
        <w:t xml:space="preserve">(maxRequetes</w:t>
      </w:r>
      <w:r>
        <w:rPr>
          <w:rStyle w:val="OperatorTok"/>
        </w:rPr>
        <w:t xml:space="preserve">,</w:t>
      </w:r>
      <w:r>
        <w:rPr>
          <w:rStyle w:val="NormalTok"/>
        </w:rPr>
        <w:t xml:space="preserve"> fenetreMs) {</w:t>
      </w:r>
      <w:r>
        <w:br/>
      </w:r>
      <w:r>
        <w:rPr>
          <w:rStyle w:val="NormalTok"/>
        </w:rPr>
        <w:t xml:space="preserve">  </w:t>
      </w:r>
      <w:r>
        <w:rPr>
          <w:rStyle w:val="KeywordTok"/>
        </w:rPr>
        <w:t xml:space="preserve">const</w:t>
      </w:r>
      <w:r>
        <w:rPr>
          <w:rStyle w:val="NormalTok"/>
        </w:rPr>
        <w:t xml:space="preserve"> compteurs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ip </w:t>
      </w:r>
      <w:r>
        <w:rPr>
          <w:rStyle w:val="OperatorTok"/>
        </w:rPr>
        <w:t xml:space="preserve">=</w:t>
      </w:r>
      <w:r>
        <w:rPr>
          <w:rStyle w:val="NormalTok"/>
        </w:rPr>
        <w:t xml:space="preserve"> req</w:t>
      </w:r>
      <w:r>
        <w:rPr>
          <w:rStyle w:val="OperatorTok"/>
        </w:rPr>
        <w:t xml:space="preserve">.</w:t>
      </w:r>
      <w:r>
        <w:rPr>
          <w:rStyle w:val="AttributeTok"/>
        </w:rPr>
        <w:t xml:space="preserve">ip</w:t>
      </w:r>
      <w:r>
        <w:rPr>
          <w:rStyle w:val="OperatorTok"/>
        </w:rPr>
        <w:t xml:space="preserve">;</w:t>
      </w:r>
      <w:r>
        <w:br/>
      </w:r>
      <w:r>
        <w:rPr>
          <w:rStyle w:val="NormalTok"/>
        </w:rPr>
        <w:t xml:space="preserve">    </w:t>
      </w:r>
      <w:r>
        <w:rPr>
          <w:rStyle w:val="KeywordTok"/>
        </w:rPr>
        <w:t xml:space="preserve">const</w:t>
      </w:r>
      <w:r>
        <w:rPr>
          <w:rStyle w:val="NormalTok"/>
        </w:rPr>
        <w:t xml:space="preserve"> maintenant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entree </w:t>
      </w:r>
      <w:r>
        <w:rPr>
          <w:rStyle w:val="OperatorTok"/>
        </w:rPr>
        <w:t xml:space="preserve">=</w:t>
      </w:r>
      <w:r>
        <w:rPr>
          <w:rStyle w:val="NormalTok"/>
        </w:rPr>
        <w:t xml:space="preserve"> compteurs</w:t>
      </w:r>
      <w:r>
        <w:rPr>
          <w:rStyle w:val="OperatorTok"/>
        </w:rPr>
        <w:t xml:space="preserve">.</w:t>
      </w:r>
      <w:r>
        <w:rPr>
          <w:rStyle w:val="FunctionTok"/>
        </w:rPr>
        <w:t xml:space="preserve">get</w:t>
      </w:r>
      <w:r>
        <w:rPr>
          <w:rStyle w:val="NormalTok"/>
        </w:rPr>
        <w:t xml:space="preserve">(ip) </w:t>
      </w:r>
      <w:r>
        <w:rPr>
          <w:rStyle w:val="OperatorTok"/>
        </w:rPr>
        <w:t xml:space="preserve">||</w:t>
      </w:r>
      <w:r>
        <w:rPr>
          <w:rStyle w:val="NormalTok"/>
        </w:rPr>
        <w:t xml:space="preserve"> { </w:t>
      </w:r>
      <w:r>
        <w:rPr>
          <w:rStyle w:val="DataTypeTok"/>
        </w:rPr>
        <w:t xml:space="preserve">compte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debut</w:t>
      </w:r>
      <w:r>
        <w:rPr>
          <w:rStyle w:val="OperatorTok"/>
        </w:rPr>
        <w:t xml:space="preserve">:</w:t>
      </w:r>
      <w:r>
        <w:rPr>
          <w:rStyle w:val="NormalTok"/>
        </w:rPr>
        <w:t xml:space="preserve"> maintenant }</w:t>
      </w:r>
      <w:r>
        <w:rPr>
          <w:rStyle w:val="OperatorTok"/>
        </w:rPr>
        <w:t xml:space="preserve">;</w:t>
      </w:r>
      <w:r>
        <w:br/>
      </w:r>
      <w:r>
        <w:br/>
      </w:r>
      <w:r>
        <w:rPr>
          <w:rStyle w:val="NormalTok"/>
        </w:rPr>
        <w:t xml:space="preserve">    </w:t>
      </w:r>
      <w:r>
        <w:rPr>
          <w:rStyle w:val="ControlFlowTok"/>
        </w:rPr>
        <w:t xml:space="preserve">if</w:t>
      </w:r>
      <w:r>
        <w:rPr>
          <w:rStyle w:val="NormalTok"/>
        </w:rPr>
        <w:t xml:space="preserve"> (maintenant </w:t>
      </w:r>
      <w:r>
        <w:rPr>
          <w:rStyle w:val="OperatorTok"/>
        </w:rPr>
        <w:t xml:space="preserve">-</w:t>
      </w:r>
      <w:r>
        <w:rPr>
          <w:rStyle w:val="NormalTok"/>
        </w:rPr>
        <w:t xml:space="preserve"> entree</w:t>
      </w:r>
      <w:r>
        <w:rPr>
          <w:rStyle w:val="OperatorTok"/>
        </w:rPr>
        <w:t xml:space="preserve">.</w:t>
      </w:r>
      <w:r>
        <w:rPr>
          <w:rStyle w:val="AttributeTok"/>
        </w:rPr>
        <w:t xml:space="preserve">debut</w:t>
      </w:r>
      <w:r>
        <w:rPr>
          <w:rStyle w:val="NormalTok"/>
        </w:rPr>
        <w:t xml:space="preserve"> </w:t>
      </w:r>
      <w:r>
        <w:rPr>
          <w:rStyle w:val="OperatorTok"/>
        </w:rPr>
        <w:t xml:space="preserve">&gt;</w:t>
      </w:r>
      <w:r>
        <w:rPr>
          <w:rStyle w:val="NormalTok"/>
        </w:rPr>
        <w:t xml:space="preserve"> fenetreMs) {</w:t>
      </w:r>
      <w:r>
        <w:br/>
      </w:r>
      <w:r>
        <w:rPr>
          <w:rStyle w:val="NormalTok"/>
        </w:rPr>
        <w:t xml:space="preserve">      entree</w:t>
      </w:r>
      <w:r>
        <w:rPr>
          <w:rStyle w:val="OperatorTok"/>
        </w:rPr>
        <w:t xml:space="preserve">.</w:t>
      </w:r>
      <w:r>
        <w:rPr>
          <w:rStyle w:val="AttributeTok"/>
        </w:rPr>
        <w:t xml:space="preserve">compte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entree</w:t>
      </w:r>
      <w:r>
        <w:rPr>
          <w:rStyle w:val="OperatorTok"/>
        </w:rPr>
        <w:t xml:space="preserve">.</w:t>
      </w:r>
      <w:r>
        <w:rPr>
          <w:rStyle w:val="AttributeTok"/>
        </w:rPr>
        <w:t xml:space="preserve">debut</w:t>
      </w:r>
      <w:r>
        <w:rPr>
          <w:rStyle w:val="NormalTok"/>
        </w:rPr>
        <w:t xml:space="preserve"> </w:t>
      </w:r>
      <w:r>
        <w:rPr>
          <w:rStyle w:val="OperatorTok"/>
        </w:rPr>
        <w:t xml:space="preserve">=</w:t>
      </w:r>
      <w:r>
        <w:rPr>
          <w:rStyle w:val="NormalTok"/>
        </w:rPr>
        <w:t xml:space="preserve"> maintenant</w:t>
      </w:r>
      <w:r>
        <w:rPr>
          <w:rStyle w:val="OperatorTok"/>
        </w:rPr>
        <w:t xml:space="preserve">;</w:t>
      </w:r>
      <w:r>
        <w:br/>
      </w:r>
      <w:r>
        <w:rPr>
          <w:rStyle w:val="NormalTok"/>
        </w:rPr>
        <w:t xml:space="preserve">    }</w:t>
      </w:r>
      <w:r>
        <w:br/>
      </w:r>
      <w:r>
        <w:br/>
      </w:r>
      <w:r>
        <w:rPr>
          <w:rStyle w:val="NormalTok"/>
        </w:rPr>
        <w:t xml:space="preserve">    entree</w:t>
      </w:r>
      <w:r>
        <w:rPr>
          <w:rStyle w:val="OperatorTok"/>
        </w:rPr>
        <w:t xml:space="preserve">.</w:t>
      </w:r>
      <w:r>
        <w:rPr>
          <w:rStyle w:val="AttributeTok"/>
        </w:rPr>
        <w:t xml:space="preserve">compte</w:t>
      </w:r>
      <w:r>
        <w:rPr>
          <w:rStyle w:val="OperatorTok"/>
        </w:rPr>
        <w:t xml:space="preserve">++;</w:t>
      </w:r>
      <w:r>
        <w:br/>
      </w:r>
      <w:r>
        <w:rPr>
          <w:rStyle w:val="NormalTok"/>
        </w:rPr>
        <w:t xml:space="preserve">    compteurs</w:t>
      </w:r>
      <w:r>
        <w:rPr>
          <w:rStyle w:val="OperatorTok"/>
        </w:rPr>
        <w:t xml:space="preserve">.</w:t>
      </w:r>
      <w:r>
        <w:rPr>
          <w:rStyle w:val="FunctionTok"/>
        </w:rPr>
        <w:t xml:space="preserve">set</w:t>
      </w:r>
      <w:r>
        <w:rPr>
          <w:rStyle w:val="NormalTok"/>
        </w:rPr>
        <w:t xml:space="preserve">(ip</w:t>
      </w:r>
      <w:r>
        <w:rPr>
          <w:rStyle w:val="OperatorTok"/>
        </w:rPr>
        <w:t xml:space="preserve">,</w:t>
      </w:r>
      <w:r>
        <w:rPr>
          <w:rStyle w:val="NormalTok"/>
        </w:rPr>
        <w:t xml:space="preserve"> entree)</w:t>
      </w:r>
      <w:r>
        <w:rPr>
          <w:rStyle w:val="OperatorTok"/>
        </w:rPr>
        <w:t xml:space="preserve">;</w:t>
      </w:r>
      <w:r>
        <w:br/>
      </w:r>
      <w:r>
        <w:br/>
      </w:r>
      <w:r>
        <w:rPr>
          <w:rStyle w:val="NormalTok"/>
        </w:rPr>
        <w:t xml:space="preserve">    </w:t>
      </w:r>
      <w:r>
        <w:rPr>
          <w:rStyle w:val="ControlFlowTok"/>
        </w:rPr>
        <w:t xml:space="preserve">if</w:t>
      </w:r>
      <w:r>
        <w:rPr>
          <w:rStyle w:val="NormalTok"/>
        </w:rPr>
        <w:t xml:space="preserve"> (entree</w:t>
      </w:r>
      <w:r>
        <w:rPr>
          <w:rStyle w:val="OperatorTok"/>
        </w:rPr>
        <w:t xml:space="preserve">.</w:t>
      </w:r>
      <w:r>
        <w:rPr>
          <w:rStyle w:val="AttributeTok"/>
        </w:rPr>
        <w:t xml:space="preserve">compte</w:t>
      </w:r>
      <w:r>
        <w:rPr>
          <w:rStyle w:val="NormalTok"/>
        </w:rPr>
        <w:t xml:space="preserve"> </w:t>
      </w:r>
      <w:r>
        <w:rPr>
          <w:rStyle w:val="OperatorTok"/>
        </w:rPr>
        <w:t xml:space="preserve">&gt;</w:t>
      </w:r>
      <w:r>
        <w:rPr>
          <w:rStyle w:val="NormalTok"/>
        </w:rPr>
        <w:t xml:space="preserve"> maxRequetes)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"Trop de requêtes, réessaie plus tard"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85"/>
    <w:bookmarkStart w:id="386" w:name="checklist-de-fin-de-chapitre-13"/>
    <w:p>
      <w:pPr>
        <w:pStyle w:val="Heading2"/>
      </w:pPr>
      <w:r>
        <w:t xml:space="preserve">Checklist de fin de chapitre</w:t>
      </w:r>
    </w:p>
    <w:p>
      <w:pPr>
        <w:pStyle w:val="FirstParagraph"/>
      </w:pPr>
      <w:r>
        <w:t xml:space="preserve">☐ Je comprends ce qu’est un middleware et son rôle dans Express.</w:t>
      </w:r>
    </w:p>
    <w:p>
      <w:pPr>
        <w:pStyle w:val="BodyText"/>
      </w:pPr>
      <w:r>
        <w:t xml:space="preserve">☐ Je sais écrire un middleware personnalisé (journalisation, vérification, factory).</w:t>
      </w:r>
    </w:p>
    <w:p>
      <w:pPr>
        <w:pStyle w:val="BodyText"/>
      </w:pPr>
      <w:r>
        <w:t xml:space="preserve">☐ Je comprends la différence entre poursuivre (next()) et interrompre (répondre).</w:t>
      </w:r>
    </w:p>
    <w:p>
      <w:pPr>
        <w:pStyle w:val="BodyText"/>
      </w:pPr>
      <w:r>
        <w:t xml:space="preserve">☐ Je place systématiquement les middlewares de sécurité avant les routes qu’ils protègent.</w:t>
      </w:r>
    </w:p>
    <w:p>
      <w:pPr>
        <w:pStyle w:val="BodyText"/>
      </w:pPr>
      <w:r>
        <w:t xml:space="preserve">☐ Je connais les middlewares tiers courants (helmet, cors, morgan).</w:t>
      </w:r>
    </w:p>
    <w:bookmarkEnd w:id="386"/>
    <w:bookmarkStart w:id="387" w:name="faq-13"/>
    <w:p>
      <w:pPr>
        <w:pStyle w:val="Heading2"/>
      </w:pPr>
      <w:r>
        <w:t xml:space="preserve">FAQ</w:t>
      </w:r>
    </w:p>
    <w:p>
      <w:pPr>
        <w:pStyle w:val="FirstParagraph"/>
      </w:pPr>
      <w:r>
        <w:t xml:space="preserve">Un middleware peut-il être asynchrone ?</w:t>
      </w:r>
    </w:p>
    <w:p>
      <w:pPr>
        <w:pStyle w:val="BodyText"/>
      </w:pPr>
      <w:r>
        <w:t xml:space="preserve">Oui, un middleware peut être une fonction async — mais attention à bien gérer les erreurs (try/catch ou middleware de capture dédié, chapitre 19), sinon une erreur async non gérée peut ne jamais atteindre le gestionnaire d’erreurs global d’Express.</w:t>
      </w:r>
    </w:p>
    <w:p>
      <w:pPr>
        <w:pStyle w:val="BodyText"/>
      </w:pPr>
      <w:r>
        <w:t xml:space="preserve">Combien de middlewares peut-on enchaîner sur une seule route ?</w:t>
      </w:r>
    </w:p>
    <w:p>
      <w:pPr>
        <w:pStyle w:val="BodyText"/>
      </w:pPr>
      <w:r>
        <w:t xml:space="preserve">Aucune limite technique fixée par Express — mais au-delà de 3-4 middlewares sur une même route, il est souvent plus lisible de les regrouper dans un tableau nommé (</w:t>
      </w:r>
      <w:r>
        <w:rPr>
          <w:rStyle w:val="VerbatimChar"/>
        </w:rPr>
        <w:t xml:space="preserve">const protectionAdmin = [authentifier, verifierRoleAdmin]</w:t>
      </w:r>
      <w:r>
        <w:t xml:space="preserve">) puis de l’utiliser via</w:t>
      </w:r>
      <w:r>
        <w:t xml:space="preserve"> </w:t>
      </w:r>
      <w:r>
        <w:rPr>
          <w:rStyle w:val="VerbatimChar"/>
        </w:rPr>
        <w:t xml:space="preserve">app.get("/route", ...protectionAdmin, controleur)</w:t>
      </w:r>
      <w:r>
        <w:t xml:space="preserve">.</w:t>
      </w:r>
    </w:p>
    <w:p>
      <w:pPr>
        <w:pStyle w:val="BodyText"/>
      </w:pPr>
      <w:r>
        <w:t xml:space="preserve">Un middleware d’erreur est-il différent d’un middleware normal ?</w:t>
      </w:r>
    </w:p>
    <w:p>
      <w:pPr>
        <w:pStyle w:val="BodyText"/>
      </w:pPr>
      <w:r>
        <w:t xml:space="preserve">Oui, un middleware d’erreur se reconnaît à ses 4 paramètres (</w:t>
      </w:r>
      <w:r>
        <w:rPr>
          <w:rStyle w:val="VerbatimChar"/>
        </w:rPr>
        <w:t xml:space="preserve">(err, req, res, next)</w:t>
      </w:r>
      <w:r>
        <w:t xml:space="preserve">) au lieu de 3 — approfondi au chapitre 19 sur la gestion centralisée des erreurs.</w:t>
      </w:r>
    </w:p>
    <w:bookmarkEnd w:id="387"/>
    <w:bookmarkStart w:id="390" w:name="références-et-pour-aller-plus-loin-13"/>
    <w:p>
      <w:pPr>
        <w:pStyle w:val="Heading2"/>
      </w:pPr>
      <w:r>
        <w:t xml:space="preserve">Références et pour aller plus loin</w:t>
      </w:r>
    </w:p>
    <w:p>
      <w:pPr>
        <w:pStyle w:val="Compact"/>
        <w:numPr>
          <w:ilvl w:val="0"/>
          <w:numId w:val="1315"/>
        </w:numPr>
      </w:pPr>
      <w:r>
        <w:t xml:space="preserve">Documentation Express sur les middlewares :</w:t>
      </w:r>
      <w:r>
        <w:t xml:space="preserve"> </w:t>
      </w:r>
      <w:hyperlink r:id="rId388">
        <w:r>
          <w:rPr>
            <w:rStyle w:val="Hyperlink"/>
          </w:rPr>
          <w:t xml:space="preserve">https://expressjs.com/en/guide/using-middleware.html</w:t>
        </w:r>
      </w:hyperlink>
    </w:p>
    <w:p>
      <w:pPr>
        <w:pStyle w:val="Compact"/>
        <w:numPr>
          <w:ilvl w:val="0"/>
          <w:numId w:val="1315"/>
        </w:numPr>
      </w:pPr>
      <w:r>
        <w:t xml:space="preserve">Liste des middlewares tiers populaires :</w:t>
      </w:r>
      <w:r>
        <w:t xml:space="preserve"> </w:t>
      </w:r>
      <w:hyperlink r:id="rId389">
        <w:r>
          <w:rPr>
            <w:rStyle w:val="Hyperlink"/>
          </w:rPr>
          <w:t xml:space="preserve">https://expressjs.com/en/resources/middleware.html</w:t>
        </w:r>
      </w:hyperlink>
    </w:p>
    <w:p>
      <w:pPr>
        <w:pStyle w:val="FirstParagraph"/>
      </w:pPr>
      <w:r>
        <w:rPr>
          <w:i/>
          <w:iCs/>
        </w:rPr>
        <w:t xml:space="preserve">Chapitre suivant : contrôleurs et services, pour bien répartir les responsabilités d’une route.</w:t>
      </w:r>
    </w:p>
    <w:p>
      <w:pPr>
        <w:pStyle w:val="BodyText"/>
      </w:pPr>
      <w:r>
        <w:t xml:space="preserve">CHAPITRE 15</w:t>
      </w:r>
    </w:p>
    <w:bookmarkEnd w:id="390"/>
    <w:bookmarkEnd w:id="391"/>
    <w:bookmarkStart w:id="412" w:name="contrôleurs-et-services"/>
    <w:p>
      <w:pPr>
        <w:pStyle w:val="Heading1"/>
      </w:pPr>
      <w:r>
        <w:t xml:space="preserve">Contrôleurs et services</w:t>
      </w:r>
    </w:p>
    <w:p>
      <w:pPr>
        <w:pStyle w:val="FirstParagraph"/>
      </w:pPr>
      <w:r>
        <w:t xml:space="preserve">🎯 Objectif du chapitre</w:t>
      </w:r>
      <w:r>
        <w:t xml:space="preserve"> </w:t>
      </w:r>
      <w:r>
        <w:t xml:space="preserve">Comprendre la responsabilité précise d’un contrôleur par opposition à un service, et savoir répartir correctement la logique d’une fonctionnalité entre les deux. À la fin de ce chapitre, tu sauras écrire un contrôleur de quelques lignes seulement, avec toute la logique métier proprement isolée dans un service testable indépendamment.</w:t>
      </w:r>
    </w:p>
    <w:p>
      <w:pPr>
        <w:pStyle w:val="BodyText"/>
      </w:pPr>
      <w:r>
        <w:t xml:space="preserve">🎬 Mise en situation</w:t>
      </w:r>
      <w:r>
        <w:t xml:space="preserve"> </w:t>
      </w:r>
      <w:r>
        <w:t xml:space="preserve">Le client demande une nouvelle fonctionnalité : un script d’import en masse qui crée des centaines d’utilisateurs depuis un fichier CSV fourni par le service RH, en dehors de toute requête HTTP. En ouvrant le code existant, tu découvres que toute la logique de création d’utilisateur (validation, vérification d’unicité de l’email, hachage du mot de passe) vit</w:t>
      </w:r>
      <w:r>
        <w:t xml:space="preserve"> </w:t>
      </w:r>
      <w:r>
        <w:rPr>
          <w:b/>
          <w:bCs/>
        </w:rPr>
        <w:t xml:space="preserve">à l’intérieur</w:t>
      </w:r>
      <w:r>
        <w:t xml:space="preserve"> </w:t>
      </w:r>
      <w:r>
        <w:t xml:space="preserve">du contrôleur HTTP, mêlée à</w:t>
      </w:r>
      <w:r>
        <w:t xml:space="preserve"> </w:t>
      </w:r>
      <w:r>
        <w:rPr>
          <w:rStyle w:val="VerbatimChar"/>
        </w:rPr>
        <w:t xml:space="preserve">req</w:t>
      </w:r>
      <w:r>
        <w:t xml:space="preserve">/</w:t>
      </w:r>
      <w:r>
        <w:rPr>
          <w:rStyle w:val="VerbatimChar"/>
        </w:rPr>
        <w:t xml:space="preserve">res</w:t>
      </w:r>
      <w:r>
        <w:t xml:space="preserve">. Impossible de la réutiliser telle quelle dans un script CLI sans dupliquer entièrement la logique ou simuler artificiellement une fausse requête HTTP. Ce chapitre montre exactement comment éviter ce blocage, en gardant la logique métier indépendante de son point d’entrée.</w:t>
      </w:r>
    </w:p>
    <w:bookmarkStart w:id="392" w:name="le-problème-tout-dans-le-contrôleur"/>
    <w:p>
      <w:pPr>
        <w:pStyle w:val="Heading2"/>
      </w:pPr>
      <w:r>
        <w:t xml:space="preserve">15.1 Le problème : tout dans le contrôleur</w:t>
      </w:r>
    </w:p>
    <w:p>
      <w:pPr>
        <w:pStyle w:val="SourceCode"/>
      </w:pPr>
      <w:r>
        <w:rPr>
          <w:rStyle w:val="CommentTok"/>
        </w:rPr>
        <w:t xml:space="preserve">// ❌ Le contrôleur mélange HTTP, validation, logique métier et accès aux données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"/utilisateurs"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nom</w:t>
      </w:r>
      <w:r>
        <w:rPr>
          <w:rStyle w:val="OperatorTok"/>
        </w:rPr>
        <w:t xml:space="preserve">,</w:t>
      </w:r>
      <w:r>
        <w:rPr>
          <w:rStyle w:val="NormalTok"/>
        </w:rPr>
        <w:t xml:space="preserve"> email</w:t>
      </w:r>
      <w:r>
        <w:rPr>
          <w:rStyle w:val="OperatorTok"/>
        </w:rPr>
        <w:t xml:space="preserve">,</w:t>
      </w:r>
      <w:r>
        <w:rPr>
          <w:rStyle w:val="NormalTok"/>
        </w:rPr>
        <w:t xml:space="preserve"> motDePasse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invalide"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$1"</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if</w:t>
      </w:r>
      <w:r>
        <w:rPr>
          <w:rStyle w:val="NormalTok"/>
        </w:rPr>
        <w:t xml:space="preserve"> (existant</w:t>
      </w:r>
      <w:r>
        <w:rPr>
          <w:rStyle w:val="OperatorTok"/>
        </w:rPr>
        <w:t xml:space="preserve">.</w:t>
      </w:r>
      <w:r>
        <w:rPr>
          <w:rStyle w:val="AttributeTok"/>
        </w:rPr>
        <w:t xml:space="preserve">rows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déjà utilisé"</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utilisateurs (nom, email, mot_de_passe) VALUES ($1, $2, $3) RETURNING *"</w:t>
      </w:r>
      <w:r>
        <w:rPr>
          <w:rStyle w:val="OperatorTok"/>
        </w:rPr>
        <w:t xml:space="preserve">,</w:t>
      </w:r>
      <w:r>
        <w:br/>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(resultat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Ce code fonctionne, mais mélange</w:t>
      </w:r>
      <w:r>
        <w:t xml:space="preserve"> </w:t>
      </w:r>
      <w:r>
        <w:rPr>
          <w:b/>
          <w:bCs/>
        </w:rPr>
        <w:t xml:space="preserve">quatre responsabilités différentes</w:t>
      </w:r>
      <w:r>
        <w:t xml:space="preserve"> </w:t>
      </w:r>
      <w:r>
        <w:t xml:space="preserve">dans une seule fonction : extraction des données HTTP, validation, règles métier (vérifier l’unicité, hacher le mot de passe), et accès direct à la base de données.</w:t>
      </w:r>
    </w:p>
    <w:p>
      <w:pPr>
        <w:pStyle w:val="BodyText"/>
      </w:pPr>
      <w:r>
        <w:t xml:space="preserve">💡 Analogie</w:t>
      </w:r>
      <w:r>
        <w:t xml:space="preserve"> </w:t>
      </w:r>
      <w:r>
        <w:t xml:space="preserve">Un contrôleur qui fait tout, c’est un serveur de restaurant qui prendrait aussi la commande, cuisinerait le plat lui-même et gérerait les stocks du frigo — possible sur un tout petit établissement, mais qui ne passe pas à l’échelle et empêche quiconque d’utiliser la</w:t>
      </w:r>
      <w:r>
        <w:t xml:space="preserve"> </w:t>
      </w:r>
      <w:r>
        <w:t xml:space="preserve">“recette”</w:t>
      </w:r>
      <w:r>
        <w:t xml:space="preserve"> </w:t>
      </w:r>
      <w:r>
        <w:t xml:space="preserve">(la logique métier) sans repasser par la salle.</w:t>
      </w:r>
    </w:p>
    <w:bookmarkEnd w:id="392"/>
    <w:bookmarkStart w:id="393" w:name="X2d1f756da82656f8a0bdecc61a9370fbc071715"/>
    <w:p>
      <w:pPr>
        <w:pStyle w:val="Heading2"/>
      </w:pPr>
      <w:r>
        <w:t xml:space="preserve">15.2 Le contrôleur : traduire HTTP ↔ logique métier</w:t>
      </w:r>
    </w:p>
    <w:p>
      <w:pPr>
        <w:pStyle w:val="FirstParagraph"/>
      </w:pPr>
      <w:r>
        <w:t xml:space="preserve">💡 La responsabilité UNIQUE d’un contrôleur</w:t>
      </w:r>
      <w:r>
        <w:t xml:space="preserve"> </w:t>
      </w:r>
      <w:r>
        <w:t xml:space="preserve">Un contrôleur ne devrait faire que : (1) extraire les données pertinentes de la requête (</w:t>
      </w:r>
      <w:r>
        <w:rPr>
          <w:rStyle w:val="VerbatimChar"/>
        </w:rPr>
        <w:t xml:space="preserve">req.body</w:t>
      </w:r>
      <w:r>
        <w:t xml:space="preserve">,</w:t>
      </w:r>
      <w:r>
        <w:t xml:space="preserve"> </w:t>
      </w:r>
      <w:r>
        <w:rPr>
          <w:rStyle w:val="VerbatimChar"/>
        </w:rPr>
        <w:t xml:space="preserve">req.params</w:t>
      </w:r>
      <w:r>
        <w:t xml:space="preserve">,</w:t>
      </w:r>
      <w:r>
        <w:t xml:space="preserve"> </w:t>
      </w:r>
      <w:r>
        <w:rPr>
          <w:rStyle w:val="VerbatimChar"/>
        </w:rPr>
        <w:t xml:space="preserve">req.query</w:t>
      </w:r>
      <w:r>
        <w:t xml:space="preserve">), (2) appeler la méthode de service correspondante, (3) traduire le résultat (ou l’erreur) en réponse HTTP appropriée.</w:t>
      </w:r>
      <w:r>
        <w:t xml:space="preserve"> </w:t>
      </w:r>
      <w:r>
        <w:rPr>
          <w:b/>
          <w:bCs/>
        </w:rPr>
        <w:t xml:space="preserve">Aucune</w:t>
      </w:r>
      <w:r>
        <w:t xml:space="preserve"> </w:t>
      </w:r>
      <w:r>
        <w:t xml:space="preserve">logique métier,</w:t>
      </w:r>
      <w:r>
        <w:t xml:space="preserve"> </w:t>
      </w:r>
      <w:r>
        <w:rPr>
          <w:b/>
          <w:bCs/>
        </w:rPr>
        <w:t xml:space="preserve">aucun</w:t>
      </w:r>
      <w:r>
        <w:t xml:space="preserve"> </w:t>
      </w:r>
      <w:r>
        <w:t xml:space="preserve">accès direct aux données.</w:t>
      </w:r>
    </w:p>
    <w:p>
      <w:pPr>
        <w:pStyle w:val="SourceCode"/>
      </w:pPr>
      <w:r>
        <w:rPr>
          <w:rStyle w:val="CommentTok"/>
        </w:rPr>
        <w:t xml:space="preserve">// src/controllers/utilisateurs.controller.js</w:t>
      </w:r>
      <w:r>
        <w:br/>
      </w:r>
      <w:r>
        <w:rPr>
          <w:rStyle w:val="KeywordTok"/>
        </w:rPr>
        <w:t xml:space="preserve">const</w:t>
      </w:r>
      <w:r>
        <w:rPr>
          <w:rStyle w:val="NormalTok"/>
        </w:rPr>
        <w:t xml:space="preserve"> UtilisateurService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"../services/utilisateurs.service"</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nom</w:t>
      </w:r>
      <w:r>
        <w:rPr>
          <w:rStyle w:val="OperatorTok"/>
        </w:rPr>
        <w:t xml:space="preserve">,</w:t>
      </w:r>
      <w:r>
        <w:rPr>
          <w:rStyle w:val="NormalTok"/>
        </w:rPr>
        <w:t xml:space="preserve"> email</w:t>
      </w:r>
      <w:r>
        <w:rPr>
          <w:rStyle w:val="OperatorTok"/>
        </w:rPr>
        <w:t xml:space="preserve">,</w:t>
      </w:r>
      <w:r>
        <w:rPr>
          <w:rStyle w:val="NormalTok"/>
        </w:rPr>
        <w:t xml:space="preserve"> motDePasse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nouvelUtilisateur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(nouvelUtilisateur)</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rPr>
          <w:rStyle w:val="NormalTok"/>
        </w:rPr>
        <w:t xml:space="preserve"> </w:t>
      </w:r>
      <w:r>
        <w:rPr>
          <w:rStyle w:val="CommentTok"/>
        </w:rPr>
        <w:t xml:space="preserve">// délègue au middleware de gestion d'erreurs centralisé (chapitre 19)</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utilisateurs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listerUtilisateurs</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(utilisateurs)</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w:t>
      </w:r>
      <w:r>
        <w:rPr>
          <w:rStyle w:val="OperatorTok"/>
        </w:rPr>
        <w:t xml:space="preserve">,</w:t>
      </w:r>
      <w:r>
        <w:rPr>
          <w:rStyle w:val="NormalTok"/>
        </w:rPr>
        <w:t xml:space="preserve"> lister }</w:t>
      </w:r>
      <w:r>
        <w:rPr>
          <w:rStyle w:val="OperatorTok"/>
        </w:rPr>
        <w:t xml:space="preserve">;</w:t>
      </w:r>
    </w:p>
    <w:bookmarkEnd w:id="393"/>
    <w:bookmarkStart w:id="394" w:name="le-service-la-logique-métier-pure"/>
    <w:p>
      <w:pPr>
        <w:pStyle w:val="Heading2"/>
      </w:pPr>
      <w:r>
        <w:t xml:space="preserve">15.3 Le service : la logique métier pure</w:t>
      </w:r>
    </w:p>
    <w:p>
      <w:pPr>
        <w:pStyle w:val="SourceCode"/>
      </w:pPr>
      <w:r>
        <w:rPr>
          <w:rStyle w:val="CommentTok"/>
        </w:rPr>
        <w:t xml:space="preserve">// src/services/utilisateurs.service.js</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UtilisateurRepository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"../repositories/utilisateurs.repository"</w:t>
      </w:r>
      <w:r>
        <w:rPr>
          <w:rStyle w:val="NormalTok"/>
        </w:rPr>
        <w:t xml:space="preserve">)</w:t>
      </w:r>
      <w:r>
        <w:rPr>
          <w:rStyle w:val="OperatorTok"/>
        </w:rPr>
        <w:t xml:space="preserve">;</w:t>
      </w:r>
      <w:r>
        <w:br/>
      </w:r>
      <w:r>
        <w:rPr>
          <w:rStyle w:val="KeywordTok"/>
        </w:rPr>
        <w:t xml:space="preserve">const</w:t>
      </w:r>
      <w:r>
        <w:rPr>
          <w:rStyle w:val="NormalTok"/>
        </w:rPr>
        <w:t xml:space="preserve"> { ConflitError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 })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ConflitError</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rPr>
          <w:rStyle w:val="NormalTok"/>
        </w:rPr>
        <w:t xml:space="preserve"> </w:t>
      </w:r>
      <w:r>
        <w:rPr>
          <w:rStyle w:val="CommentTok"/>
        </w:rPr>
        <w:t xml:space="preserve">// erreur métier personnalisée (chapitre 19)</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 })</w:t>
      </w:r>
      <w:r>
        <w:rPr>
          <w:rStyle w:val="OperatorTok"/>
        </w:rPr>
        <w:t xml:space="preserve">;</w:t>
      </w:r>
      <w:r>
        <w:br/>
      </w:r>
      <w:r>
        <w:br/>
      </w:r>
      <w:r>
        <w:rPr>
          <w:rStyle w:val="NormalTok"/>
        </w:rPr>
        <w:t xml:space="preserve">  </w:t>
      </w:r>
      <w:r>
        <w:rPr>
          <w:rStyle w:val="KeywordTok"/>
        </w:rPr>
        <w:t xml:space="preserve">delete</w:t>
      </w:r>
      <w:r>
        <w:rPr>
          <w:rStyle w:val="NormalTok"/>
        </w:rPr>
        <w:t xml:space="preserve"> utilisateur</w:t>
      </w:r>
      <w:r>
        <w:rPr>
          <w:rStyle w:val="OperatorTok"/>
        </w:rPr>
        <w:t xml:space="preserve">.</w:t>
      </w:r>
      <w:r>
        <w:rPr>
          <w:rStyle w:val="AttributeTok"/>
        </w:rPr>
        <w:t xml:space="preserve">motDePasseHash</w:t>
      </w:r>
      <w:r>
        <w:rPr>
          <w:rStyle w:val="OperatorTok"/>
        </w:rPr>
        <w:t xml:space="preserve">;</w:t>
      </w:r>
      <w:r>
        <w:rPr>
          <w:rStyle w:val="NormalTok"/>
        </w:rPr>
        <w:t xml:space="preserve"> </w:t>
      </w:r>
      <w:r>
        <w:rPr>
          <w:rStyle w:val="CommentTok"/>
        </w:rPr>
        <w:t xml:space="preserve">// ne JAMAIS renvoyer le hash, même haché, au client</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listerUtilisateurs</w:t>
      </w:r>
      <w:r>
        <w:rPr>
          <w:rStyle w:val="NormalTok"/>
        </w:rPr>
        <w:t xml:space="preserve">() {</w:t>
      </w:r>
      <w:r>
        <w:br/>
      </w:r>
      <w:r>
        <w:rPr>
          <w:rStyle w:val="NormalTok"/>
        </w:rPr>
        <w:t xml:space="preserve">  </w:t>
      </w:r>
      <w:r>
        <w:rPr>
          <w:rStyle w:val="KeywordTok"/>
        </w:rPr>
        <w:t xml:space="preserve">const</w:t>
      </w:r>
      <w:r>
        <w:rPr>
          <w:rStyle w:val="NormalTok"/>
        </w:rPr>
        <w:t xml:space="preserve"> utilisateurs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listerTous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utilisateurs</w:t>
      </w:r>
      <w:r>
        <w:rPr>
          <w:rStyle w:val="OperatorTok"/>
        </w:rPr>
        <w:t xml:space="preserve">.</w:t>
      </w:r>
      <w:r>
        <w:rPr>
          <w:rStyle w:val="FunctionTok"/>
        </w:rPr>
        <w:t xml:space="preserve">map</w:t>
      </w:r>
      <w:r>
        <w:rPr>
          <w:rStyle w:val="NormalTok"/>
        </w:rPr>
        <w:t xml:space="preserve">((u)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motDePasseHash</w:t>
      </w:r>
      <w:r>
        <w:rPr>
          <w:rStyle w:val="OperatorTok"/>
        </w:rPr>
        <w:t xml:space="preserve">,</w:t>
      </w:r>
      <w:r>
        <w:rPr>
          <w:rStyle w:val="NormalTok"/>
        </w:rPr>
        <w:t xml:space="preserve"> </w:t>
      </w:r>
      <w:r>
        <w:rPr>
          <w:rStyle w:val="OperatorTok"/>
        </w:rPr>
        <w:t xml:space="preserve">...</w:t>
      </w:r>
      <w:r>
        <w:rPr>
          <w:rStyle w:val="NormalTok"/>
        </w:rPr>
        <w:t xml:space="preserve">utilisateurSansMotDePasse } </w:t>
      </w:r>
      <w:r>
        <w:rPr>
          <w:rStyle w:val="OperatorTok"/>
        </w:rPr>
        <w:t xml:space="preserve">=</w:t>
      </w:r>
      <w:r>
        <w:rPr>
          <w:rStyle w:val="NormalTok"/>
        </w:rPr>
        <w:t xml:space="preserve"> u</w:t>
      </w:r>
      <w:r>
        <w:rPr>
          <w:rStyle w:val="OperatorTok"/>
        </w:rPr>
        <w:t xml:space="preserve">;</w:t>
      </w:r>
      <w:r>
        <w:br/>
      </w:r>
      <w:r>
        <w:rPr>
          <w:rStyle w:val="NormalTok"/>
        </w:rPr>
        <w:t xml:space="preserve">    </w:t>
      </w:r>
      <w:r>
        <w:rPr>
          <w:rStyle w:val="ControlFlowTok"/>
        </w:rPr>
        <w:t xml:space="preserve">return</w:t>
      </w:r>
      <w:r>
        <w:rPr>
          <w:rStyle w:val="NormalTok"/>
        </w:rPr>
        <w:t xml:space="preserve"> utilisateurSansMotDePasse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creerUtilisateur</w:t>
      </w:r>
      <w:r>
        <w:rPr>
          <w:rStyle w:val="OperatorTok"/>
        </w:rPr>
        <w:t xml:space="preserve">,</w:t>
      </w:r>
      <w:r>
        <w:rPr>
          <w:rStyle w:val="NormalTok"/>
        </w:rPr>
        <w:t xml:space="preserve"> listerUtilisateurs }</w:t>
      </w:r>
      <w:r>
        <w:rPr>
          <w:rStyle w:val="OperatorTok"/>
        </w:rPr>
        <w:t xml:space="preserve">;</w:t>
      </w:r>
    </w:p>
    <w:p>
      <w:pPr>
        <w:pStyle w:val="FirstParagraph"/>
      </w:pPr>
      <w:r>
        <w:t xml:space="preserve">💡 Un service ne connaît RIEN de HTTP</w:t>
      </w:r>
      <w:r>
        <w:t xml:space="preserve"> </w:t>
      </w:r>
      <w:r>
        <w:t xml:space="preserve">Remarque essentielle :</w:t>
      </w:r>
      <w:r>
        <w:t xml:space="preserve"> </w:t>
      </w:r>
      <w:r>
        <w:rPr>
          <w:rStyle w:val="VerbatimChar"/>
        </w:rPr>
        <w:t xml:space="preserve">UtilisateurService</w:t>
      </w:r>
      <w:r>
        <w:t xml:space="preserve"> </w:t>
      </w:r>
      <w:r>
        <w:t xml:space="preserve">ne reçoit jamais</w:t>
      </w:r>
      <w:r>
        <w:t xml:space="preserve"> </w:t>
      </w:r>
      <w:r>
        <w:rPr>
          <w:rStyle w:val="VerbatimChar"/>
        </w:rPr>
        <w:t xml:space="preserve">req</w:t>
      </w:r>
      <w:r>
        <w:t xml:space="preserve">/</w:t>
      </w:r>
      <w:r>
        <w:rPr>
          <w:rStyle w:val="VerbatimChar"/>
        </w:rPr>
        <w:t xml:space="preserve">res</w:t>
      </w:r>
      <w:r>
        <w:t xml:space="preserve">, ne connaît aucun code de statut HTTP, et ne lève que des erreurs métier génériques (</w:t>
      </w:r>
      <w:r>
        <w:rPr>
          <w:rStyle w:val="VerbatimChar"/>
        </w:rPr>
        <w:t xml:space="preserve">ConflitError</w:t>
      </w:r>
      <w:r>
        <w:t xml:space="preserve">). Cette indépendance permet de</w:t>
      </w:r>
      <w:r>
        <w:t xml:space="preserve"> </w:t>
      </w:r>
      <w:r>
        <w:rPr>
          <w:b/>
          <w:bCs/>
        </w:rPr>
        <w:t xml:space="preserve">réutiliser</w:t>
      </w:r>
      <w:r>
        <w:t xml:space="preserve"> </w:t>
      </w:r>
      <w:r>
        <w:t xml:space="preserve">le service depuis un contexte totalement différent (une tâche planifiée, un script CLI, un test unitaire, chapitre 29) sans jamais avoir besoin d’un contexte HTTP simulé — exactement ce dont la mise en situation d’ouverture a besoin.</w:t>
      </w:r>
    </w:p>
    <w:bookmarkEnd w:id="394"/>
    <w:bookmarkStart w:id="398" w:name="le-flux-complet-illustré"/>
    <w:p>
      <w:pPr>
        <w:pStyle w:val="Heading2"/>
      </w:pPr>
      <w:r>
        <w:t xml:space="preserve">15.4 Le flux complet, illustré</w:t>
      </w:r>
    </w:p>
    <w:p>
      <w:pPr>
        <w:pStyle w:val="CaptionedFigure"/>
      </w:pPr>
      <w:r>
        <w:drawing>
          <wp:inline>
            <wp:extent cx="5334000" cy="5719590"/>
            <wp:effectExtent b="0" l="0" r="0" t="0"/>
            <wp:docPr descr="Diagramme" title="" id="396" name="Picture"/>
            <a:graphic>
              <a:graphicData uri="http://schemas.openxmlformats.org/drawingml/2006/picture">
                <pic:pic>
                  <pic:nvPicPr>
                    <pic:cNvPr descr="C:/Users/ingja/Desktop/jarvis-starter-kit/livrables/formations/manuel-nodejs/assets/diagrams/d-15-controleurs-services-diagramme-1.png" id="397" name="Picture"/>
                    <pic:cNvPicPr>
                      <a:picLocks noChangeArrowheads="1" noChangeAspect="1"/>
                    </pic:cNvPicPr>
                  </pic:nvPicPr>
                  <pic:blipFill>
                    <a:blip r:embed="rId395"/>
                    <a:stretch>
                      <a:fillRect/>
                    </a:stretch>
                  </pic:blipFill>
                  <pic:spPr bwMode="auto">
                    <a:xfrm>
                      <a:off x="0" y="0"/>
                      <a:ext cx="5334000" cy="571959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Le service occupe une position centrale, accessible aussi bien depuis le contrôleur HTTP que depuis n’importe quel autre point d’entrée (script CLI, tâche planifiée, un futur endpoint GraphQL) — précisément parce qu’il ne connaît rien de HTTP. C’est cette indépendance qui résout le blocage de la mise en situation d’ouverture : le script d’import CSV peut appeler</w:t>
      </w:r>
      <w:r>
        <w:t xml:space="preserve"> </w:t>
      </w:r>
      <w:r>
        <w:rPr>
          <w:rStyle w:val="VerbatimChar"/>
        </w:rPr>
        <w:t xml:space="preserve">UtilisateurService.creerUtilisateur(...)</w:t>
      </w:r>
      <w:r>
        <w:t xml:space="preserve"> </w:t>
      </w:r>
      <w:r>
        <w:t xml:space="preserve">directement, sans jamais passer par une route.</w:t>
      </w:r>
    </w:p>
    <w:bookmarkEnd w:id="398"/>
    <w:bookmarkStart w:id="399" w:name="Xabae32a1d58ad26b58c3e7c5013df8d84e68993"/>
    <w:p>
      <w:pPr>
        <w:pStyle w:val="Heading2"/>
      </w:pPr>
      <w:r>
        <w:t xml:space="preserve">15.5 Pourquoi cette séparation est-elle importante en pratique</w:t>
      </w:r>
    </w:p>
    <w:p>
      <w:pPr>
        <w:pStyle w:val="Compact"/>
        <w:numPr>
          <w:ilvl w:val="0"/>
          <w:numId w:val="1316"/>
        </w:numPr>
      </w:pPr>
      <w:r>
        <w:rPr>
          <w:b/>
          <w:bCs/>
        </w:rPr>
        <w:t xml:space="preserve">Testabilité</w:t>
      </w:r>
      <w:r>
        <w:t xml:space="preserve"> </w:t>
      </w:r>
      <w:r>
        <w:t xml:space="preserve">:</w:t>
      </w:r>
      <w:r>
        <w:t xml:space="preserve"> </w:t>
      </w:r>
      <w:r>
        <w:rPr>
          <w:rStyle w:val="VerbatimChar"/>
        </w:rPr>
        <w:t xml:space="preserve">UtilisateurService.creerUtilisateur(...)</w:t>
      </w:r>
      <w:r>
        <w:t xml:space="preserve"> </w:t>
      </w:r>
      <w:r>
        <w:t xml:space="preserve">se teste directement (chapitre 29), sans simuler de requête HTTP.</w:t>
      </w:r>
    </w:p>
    <w:p>
      <w:pPr>
        <w:pStyle w:val="Compact"/>
        <w:numPr>
          <w:ilvl w:val="0"/>
          <w:numId w:val="1316"/>
        </w:numPr>
      </w:pPr>
      <w:r>
        <w:rPr>
          <w:b/>
          <w:bCs/>
        </w:rPr>
        <w:t xml:space="preserve">Réutilisabilité</w:t>
      </w:r>
      <w:r>
        <w:t xml:space="preserve"> </w:t>
      </w:r>
      <w:r>
        <w:t xml:space="preserve">: la même logique de création d’utilisateur peut être appelée depuis un script d’import en masse, sans dupliquer le code.</w:t>
      </w:r>
    </w:p>
    <w:p>
      <w:pPr>
        <w:pStyle w:val="Compact"/>
        <w:numPr>
          <w:ilvl w:val="0"/>
          <w:numId w:val="1316"/>
        </w:numPr>
      </w:pPr>
      <w:r>
        <w:rPr>
          <w:b/>
          <w:bCs/>
        </w:rPr>
        <w:t xml:space="preserve">Lisibilité</w:t>
      </w:r>
      <w:r>
        <w:t xml:space="preserve"> </w:t>
      </w:r>
      <w:r>
        <w:t xml:space="preserve">: un contrôleur de 5-10 lignes se comprend d’un coup d’œil ; toute la complexité métier vit dans un endroit dédié et prévisible.</w:t>
      </w:r>
    </w:p>
    <w:p>
      <w:pPr>
        <w:pStyle w:val="Compact"/>
        <w:numPr>
          <w:ilvl w:val="0"/>
          <w:numId w:val="1316"/>
        </w:numPr>
      </w:pPr>
      <w:r>
        <w:rPr>
          <w:b/>
          <w:bCs/>
        </w:rPr>
        <w:t xml:space="preserve">Évolution facilitée</w:t>
      </w:r>
      <w:r>
        <w:t xml:space="preserve"> </w:t>
      </w:r>
      <w:r>
        <w:t xml:space="preserve">: changer la base de données (chapitre 30-31) n’affecte que le repository, jamais le service ni le contrôleur.</w:t>
      </w:r>
    </w:p>
    <w:p>
      <w:pPr>
        <w:pStyle w:val="FirstParagraph"/>
      </w:pPr>
      <w:r>
        <w:t xml:space="preserve">📌 À retenir</w:t>
      </w:r>
      <w:r>
        <w:t xml:space="preserve"> </w:t>
      </w:r>
      <w:r>
        <w:t xml:space="preserve">Question à se poser systématiquement en écrivant du code dans un contrôleur :</w:t>
      </w:r>
      <w:r>
        <w:t xml:space="preserve"> </w:t>
      </w:r>
      <w:r>
        <w:t xml:space="preserve">“cette ligne aurait-elle un sens si elle était appelée depuis un script sans requête HTTP ?”</w:t>
      </w:r>
      <w:r>
        <w:t xml:space="preserve"> </w:t>
      </w:r>
      <w:r>
        <w:t xml:space="preserve">Si la réponse est non (elle utilise</w:t>
      </w:r>
      <w:r>
        <w:t xml:space="preserve"> </w:t>
      </w:r>
      <w:r>
        <w:t xml:space="preserve">req</w:t>
      </w:r>
      <w:r>
        <w:t xml:space="preserve">/</w:t>
      </w:r>
      <w:r>
        <w:t xml:space="preserve">res</w:t>
      </w:r>
      <w:r>
        <w:t xml:space="preserve">), elle a sa place dans le contrôleur. Sinon, elle appartient au service.</w:t>
      </w:r>
    </w:p>
    <w:bookmarkEnd w:id="399"/>
    <w:bookmarkStart w:id="400" w:name="X7e1ec8ec2cf7c99f63a6376e0a30193fa2f2394"/>
    <w:p>
      <w:pPr>
        <w:pStyle w:val="Heading2"/>
      </w:pPr>
      <w:r>
        <w:t xml:space="preserve">Atelier — Extraire un service depuis un contrôleur monolithique</w:t>
      </w:r>
    </w:p>
    <w:p>
      <w:pPr>
        <w:pStyle w:val="FirstParagraph"/>
      </w:pPr>
      <w:r>
        <w:t xml:space="preserve">🛠️ Atelier 15 — Refactoriser vers la séparation contrôleur/service</w:t>
      </w:r>
    </w:p>
    <w:p>
      <w:pPr>
        <w:pStyle w:val="BodyText"/>
      </w:pPr>
      <w:r>
        <w:rPr>
          <w:b/>
          <w:bCs/>
        </w:rPr>
        <w:t xml:space="preserve">Objectif</w:t>
      </w:r>
      <w:r>
        <w:t xml:space="preserve"> </w:t>
      </w:r>
      <w:r>
        <w:t xml:space="preserve">: reproduire la démarche de la mise en situation d’ouverture, en rendant une logique métier réutilisable hors HTTP.</w:t>
      </w:r>
    </w:p>
    <w:p>
      <w:pPr>
        <w:pStyle w:val="BodyText"/>
      </w:pPr>
      <w:r>
        <w:rPr>
          <w:b/>
          <w:bCs/>
        </w:rPr>
        <w:t xml:space="preserve">Préparation</w:t>
      </w:r>
      <w:r>
        <w:t xml:space="preserve"> </w:t>
      </w:r>
      <w:r>
        <w:t xml:space="preserve">: le code de la section 15.1 (contrôleur monolithique de création d’utilisateur).</w:t>
      </w:r>
    </w:p>
    <w:p>
      <w:pPr>
        <w:pStyle w:val="BodyText"/>
      </w:pPr>
      <w:r>
        <w:rPr>
          <w:b/>
          <w:bCs/>
        </w:rPr>
        <w:t xml:space="preserve">Étapes détaillées</w:t>
      </w:r>
      <w:r>
        <w:t xml:space="preserve"> </w:t>
      </w:r>
      <w:r>
        <w:t xml:space="preserve">:</w:t>
      </w:r>
      <w:r>
        <w:t xml:space="preserve"> </w:t>
      </w:r>
      <w:r>
        <w:t xml:space="preserve">1. Crée</w:t>
      </w:r>
      <w:r>
        <w:t xml:space="preserve"> </w:t>
      </w:r>
      <w:r>
        <w:rPr>
          <w:rStyle w:val="VerbatimChar"/>
        </w:rPr>
        <w:t xml:space="preserve">services/utilisateurs.service.js</w:t>
      </w:r>
      <w:r>
        <w:t xml:space="preserve"> </w:t>
      </w:r>
      <w:r>
        <w:t xml:space="preserve">avec une fonction</w:t>
      </w:r>
      <w:r>
        <w:t xml:space="preserve"> </w:t>
      </w:r>
      <w:r>
        <w:rPr>
          <w:rStyle w:val="VerbatimChar"/>
        </w:rPr>
        <w:t xml:space="preserve">creerUtilisateur({ nom, email, motDePasse })</w:t>
      </w:r>
      <w:r>
        <w:t xml:space="preserve"> </w:t>
      </w:r>
      <w:r>
        <w:t xml:space="preserve">reprenant la logique métier (sans</w:t>
      </w:r>
      <w:r>
        <w:t xml:space="preserve"> </w:t>
      </w:r>
      <w:r>
        <w:rPr>
          <w:rStyle w:val="VerbatimChar"/>
        </w:rPr>
        <w:t xml:space="preserve">req</w:t>
      </w:r>
      <w:r>
        <w:t xml:space="preserve">/</w:t>
      </w:r>
      <w:r>
        <w:rPr>
          <w:rStyle w:val="VerbatimChar"/>
        </w:rPr>
        <w:t xml:space="preserve">res</w:t>
      </w:r>
      <w:r>
        <w:t xml:space="preserve">).</w:t>
      </w:r>
      <w:r>
        <w:t xml:space="preserve"> </w:t>
      </w:r>
      <w:r>
        <w:t xml:space="preserve">2. Réduis le contrôleur à l’extraction des données, l’appel du service, et la mise en forme de la réponse (section 15.2).</w:t>
      </w:r>
      <w:r>
        <w:t xml:space="preserve"> </w:t>
      </w:r>
      <w:r>
        <w:t xml:space="preserve">3. Écris un script indépendant</w:t>
      </w:r>
      <w:r>
        <w:t xml:space="preserve"> </w:t>
      </w:r>
      <w:r>
        <w:rPr>
          <w:rStyle w:val="VerbatimChar"/>
        </w:rPr>
        <w:t xml:space="preserve">scripts/import-utilisateurs.js</w:t>
      </w:r>
      <w:r>
        <w:t xml:space="preserve"> </w:t>
      </w:r>
      <w:r>
        <w:t xml:space="preserve">qui lit un tableau JavaScript simulant un CSV, et appelle</w:t>
      </w:r>
      <w:r>
        <w:t xml:space="preserve"> </w:t>
      </w:r>
      <w:r>
        <w:rPr>
          <w:rStyle w:val="VerbatimChar"/>
        </w:rPr>
        <w:t xml:space="preserve">UtilisateurService.creerUtilisateur(...)</w:t>
      </w:r>
      <w:r>
        <w:t xml:space="preserve"> </w:t>
      </w:r>
      <w:r>
        <w:t xml:space="preserve">pour chaque entrée,</w:t>
      </w:r>
      <w:r>
        <w:t xml:space="preserve"> </w:t>
      </w:r>
      <w:r>
        <w:rPr>
          <w:b/>
          <w:bCs/>
        </w:rPr>
        <w:t xml:space="preserve">sans jamais démarrer de serveur Express</w:t>
      </w:r>
      <w:r>
        <w:t xml:space="preserve">.</w:t>
      </w:r>
      <w:r>
        <w:t xml:space="preserve"> </w:t>
      </w:r>
      <w:r>
        <w:t xml:space="preserve">4. Exécute ce script directement avec</w:t>
      </w:r>
      <w:r>
        <w:t xml:space="preserve"> </w:t>
      </w:r>
      <w:r>
        <w:rPr>
          <w:rStyle w:val="VerbatimChar"/>
        </w:rPr>
        <w:t xml:space="preserve">node scripts/import-utilisateurs.js</w:t>
      </w:r>
      <w:r>
        <w:t xml:space="preserve">.</w:t>
      </w:r>
    </w:p>
    <w:p>
      <w:pPr>
        <w:pStyle w:val="BodyText"/>
      </w:pPr>
      <w:r>
        <w:rPr>
          <w:b/>
          <w:bCs/>
        </w:rPr>
        <w:t xml:space="preserve">Validation</w:t>
      </w:r>
      <w:r>
        <w:t xml:space="preserve"> </w:t>
      </w:r>
      <w:r>
        <w:t xml:space="preserve">: le script doit fonctionner de bout en bout sans qu’aucune route HTTP ne soit impliquée, prouvant que le service est réellement indépendant de HTTP.</w:t>
      </w:r>
    </w:p>
    <w:p>
      <w:pPr>
        <w:pStyle w:val="BodyText"/>
      </w:pPr>
      <w:r>
        <w:rPr>
          <w:b/>
          <w:bCs/>
        </w:rPr>
        <w:t xml:space="preserve">Résultat attendu</w:t>
      </w:r>
      <w:r>
        <w:t xml:space="preserve"> </w:t>
      </w:r>
      <w:r>
        <w:t xml:space="preserve">: exactement la fonctionnalité demandée dans la mise en situation d’ouverture, rendue possible par la séparation contrôleur/service.</w:t>
      </w:r>
    </w:p>
    <w:p>
      <w:pPr>
        <w:pStyle w:val="BodyText"/>
      </w:pPr>
      <w:r>
        <w:rPr>
          <w:b/>
          <w:bCs/>
        </w:rPr>
        <w:t xml:space="preserve">Dépannage</w:t>
      </w:r>
      <w:r>
        <w:t xml:space="preserve"> </w:t>
      </w:r>
      <w:r>
        <w:t xml:space="preserve">: si le script échoue en tentant d’utiliser</w:t>
      </w:r>
      <w:r>
        <w:t xml:space="preserve"> </w:t>
      </w:r>
      <w:r>
        <w:rPr>
          <w:rStyle w:val="VerbatimChar"/>
        </w:rPr>
        <w:t xml:space="preserve">req</w:t>
      </w:r>
      <w:r>
        <w:t xml:space="preserve">/</w:t>
      </w:r>
      <w:r>
        <w:rPr>
          <w:rStyle w:val="VerbatimChar"/>
        </w:rPr>
        <w:t xml:space="preserve">res</w:t>
      </w:r>
      <w:r>
        <w:t xml:space="preserve">, c’est que la logique métier n’a pas été entièrement extraite du contrôleur — revérifie la section 15.3.</w:t>
      </w:r>
    </w:p>
    <w:p>
      <w:pPr>
        <w:pStyle w:val="BodyText"/>
      </w:pPr>
      <w:r>
        <w:rPr>
          <w:b/>
          <w:bCs/>
        </w:rPr>
        <w:t xml:space="preserve">Nettoyage</w:t>
      </w:r>
      <w:r>
        <w:t xml:space="preserve"> </w:t>
      </w:r>
      <w:r>
        <w:t xml:space="preserve">: aucun, ce script peut rester comme outil réutilisable.</w:t>
      </w:r>
    </w:p>
    <w:bookmarkEnd w:id="400"/>
    <w:bookmarkStart w:id="401" w:name="erreurs-fréquentes-14"/>
    <w:p>
      <w:pPr>
        <w:pStyle w:val="Heading2"/>
      </w:pPr>
      <w:r>
        <w:t xml:space="preserve">Erreurs fréquentes</w:t>
      </w:r>
    </w:p>
    <w:p>
      <w:pPr>
        <w:pStyle w:val="FirstParagraph"/>
      </w:pPr>
      <w:r>
        <w:t xml:space="preserve">⚠️ Erreur n°1 — Un service qui retourne directement un objet issu de la base, sans transformation</w:t>
      </w:r>
    </w:p>
    <w:p>
      <w:pPr>
        <w:pStyle w:val="SourceCode"/>
      </w:pPr>
      <w:r>
        <w:rPr>
          <w:rStyle w:val="CommentTok"/>
        </w:rPr>
        <w:t xml:space="preserve">// ❌ Expose potentiellement des champs sensibles (mot de passe haché, jetons internes) au client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trouverUtilisateur</w:t>
      </w:r>
      <w:r>
        <w:rPr>
          <w:rStyle w:val="NormalTok"/>
        </w:rPr>
        <w:t xml:space="preserve">(id) {</w:t>
      </w:r>
      <w:r>
        <w:br/>
      </w:r>
      <w:r>
        <w:rPr>
          <w:rStyle w:val="NormalTok"/>
        </w:rPr>
        <w:t xml:space="preserve">  </w:t>
      </w:r>
      <w:r>
        <w:rPr>
          <w:rStyle w:val="ControlFlowTok"/>
        </w:rPr>
        <w:t xml:space="preserve">return</w:t>
      </w:r>
      <w:r>
        <w:rPr>
          <w:rStyle w:val="NormalTok"/>
        </w:rPr>
        <w:t xml:space="preserve"> UtilisateurRepository</w:t>
      </w:r>
      <w:r>
        <w:rPr>
          <w:rStyle w:val="OperatorTok"/>
        </w:rPr>
        <w:t xml:space="preserve">.</w:t>
      </w:r>
      <w:r>
        <w:rPr>
          <w:rStyle w:val="FunctionTok"/>
        </w:rPr>
        <w:t xml:space="preserve">trouverParId</w:t>
      </w:r>
      <w:r>
        <w:rPr>
          <w:rStyle w:val="NormalTok"/>
        </w:rPr>
        <w:t xml:space="preserve">(id)</w:t>
      </w:r>
      <w:r>
        <w:rPr>
          <w:rStyle w:val="OperatorTok"/>
        </w:rPr>
        <w:t xml:space="preserve">;</w:t>
      </w:r>
      <w:r>
        <w:rPr>
          <w:rStyle w:val="NormalTok"/>
        </w:rPr>
        <w:t xml:space="preserve"> </w:t>
      </w:r>
      <w:r>
        <w:rPr>
          <w:rStyle w:val="CommentTok"/>
        </w:rPr>
        <w:t xml:space="preserve">// tel quel, SANS filtrage</w:t>
      </w:r>
      <w:r>
        <w:br/>
      </w:r>
      <w:r>
        <w:rPr>
          <w:rStyle w:val="NormalTok"/>
        </w:rPr>
        <w:t xml:space="preserve">}</w:t>
      </w:r>
    </w:p>
    <w:p>
      <w:pPr>
        <w:pStyle w:val="FirstParagraph"/>
      </w:pPr>
      <w:r>
        <w:t xml:space="preserve">Toujours filtrer explicitement les champs sensibles avant de retourner un objet issu de la base de données — ne jamais faire confiance au contrôleur pour</w:t>
      </w:r>
      <w:r>
        <w:t xml:space="preserve"> </w:t>
      </w:r>
      <w:r>
        <w:t xml:space="preserve">“oublier”</w:t>
      </w:r>
      <w:r>
        <w:t xml:space="preserve"> </w:t>
      </w:r>
      <w:r>
        <w:t xml:space="preserve">de les afficher.</w:t>
      </w:r>
    </w:p>
    <w:p>
      <w:pPr>
        <w:pStyle w:val="BodyText"/>
      </w:pPr>
      <w:r>
        <w:t xml:space="preserve">⚠️ Erreur n°2 — Un service qui importe accidentellement Express</w:t>
      </w:r>
    </w:p>
    <w:p>
      <w:pPr>
        <w:pStyle w:val="SourceCode"/>
      </w:pPr>
      <w:r>
        <w:rPr>
          <w:rStyle w:val="CommentTok"/>
        </w:rPr>
        <w:t xml:space="preserve">// ❌ Le service ne devrait JAMAIS avoir besoin d'importer express ou de connaître un code de statut HTTP</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p>
    <w:p>
      <w:pPr>
        <w:pStyle w:val="FirstParagraph"/>
      </w:pPr>
      <w:r>
        <w:t xml:space="preserve">Si un service a besoin d’importer Express ou de manipuler un code de statut HTTP, c’est le signe qu’une responsabilité HTTP s’est glissée là où elle ne devrait pas être.</w:t>
      </w:r>
    </w:p>
    <w:bookmarkEnd w:id="401"/>
    <w:bookmarkStart w:id="402" w:name="débogage-14"/>
    <w:p>
      <w:pPr>
        <w:pStyle w:val="Heading2"/>
      </w:pPr>
      <w:r>
        <w:t xml:space="preserve">Débogage</w:t>
      </w:r>
    </w:p>
    <w:p>
      <w:pPr>
        <w:pStyle w:val="FirstParagraph"/>
      </w:pPr>
      <w:r>
        <w:t xml:space="preserve">🩺 Symptôme : impossible de tester une fonctionnalité sans simuler une requête HTTP complète</w:t>
      </w:r>
    </w:p>
    <w:p>
      <w:pPr>
        <w:pStyle w:val="Compact"/>
        <w:numPr>
          <w:ilvl w:val="0"/>
          <w:numId w:val="1317"/>
        </w:numPr>
      </w:pPr>
      <w:r>
        <w:rPr>
          <w:b/>
          <w:bCs/>
        </w:rPr>
        <w:t xml:space="preserve">Cause</w:t>
      </w:r>
      <w:r>
        <w:t xml:space="preserve"> </w:t>
      </w:r>
      <w:r>
        <w:t xml:space="preserve">: la logique métier vit encore dans le contrôleur plutôt que dans un service indépendant.</w:t>
      </w:r>
    </w:p>
    <w:p>
      <w:pPr>
        <w:pStyle w:val="Compact"/>
        <w:numPr>
          <w:ilvl w:val="0"/>
          <w:numId w:val="1317"/>
        </w:numPr>
      </w:pPr>
      <w:r>
        <w:rPr>
          <w:b/>
          <w:bCs/>
        </w:rPr>
        <w:t xml:space="preserve">Diagnostic</w:t>
      </w:r>
      <w:r>
        <w:t xml:space="preserve"> </w:t>
      </w:r>
      <w:r>
        <w:t xml:space="preserve">: identifier si la fonction testée reçoit</w:t>
      </w:r>
      <w:r>
        <w:t xml:space="preserve"> </w:t>
      </w:r>
      <w:r>
        <w:rPr>
          <w:rStyle w:val="VerbatimChar"/>
        </w:rPr>
        <w:t xml:space="preserve">req</w:t>
      </w:r>
      <w:r>
        <w:t xml:space="preserve">/</w:t>
      </w:r>
      <w:r>
        <w:rPr>
          <w:rStyle w:val="VerbatimChar"/>
        </w:rPr>
        <w:t xml:space="preserve">res</w:t>
      </w:r>
      <w:r>
        <w:t xml:space="preserve"> </w:t>
      </w:r>
      <w:r>
        <w:t xml:space="preserve">en paramètre — si oui, elle mélange probablement plusieurs responsabilités.</w:t>
      </w:r>
    </w:p>
    <w:p>
      <w:pPr>
        <w:pStyle w:val="Compact"/>
        <w:numPr>
          <w:ilvl w:val="0"/>
          <w:numId w:val="1317"/>
        </w:numPr>
      </w:pPr>
      <w:r>
        <w:rPr>
          <w:b/>
          <w:bCs/>
        </w:rPr>
        <w:t xml:space="preserve">Solution</w:t>
      </w:r>
      <w:r>
        <w:t xml:space="preserve"> </w:t>
      </w:r>
      <w:r>
        <w:t xml:space="preserve">: extraire la logique dans un service prenant des paramètres simples (pas</w:t>
      </w:r>
      <w:r>
        <w:t xml:space="preserve"> </w:t>
      </w:r>
      <w:r>
        <w:rPr>
          <w:rStyle w:val="VerbatimChar"/>
        </w:rPr>
        <w:t xml:space="preserve">req</w:t>
      </w:r>
      <w:r>
        <w:t xml:space="preserve">/</w:t>
      </w:r>
      <w:r>
        <w:rPr>
          <w:rStyle w:val="VerbatimChar"/>
        </w:rPr>
        <w:t xml:space="preserve">res</w:t>
      </w:r>
      <w:r>
        <w:t xml:space="preserve">), suivant le modèle de la section 15.3.</w:t>
      </w:r>
    </w:p>
    <w:bookmarkEnd w:id="402"/>
    <w:bookmarkStart w:id="403" w:name="en-entreprise-14"/>
    <w:p>
      <w:pPr>
        <w:pStyle w:val="Heading2"/>
      </w:pPr>
      <w:r>
        <w:t xml:space="preserve">En entreprise</w:t>
      </w:r>
    </w:p>
    <w:p>
      <w:pPr>
        <w:pStyle w:val="Compact"/>
        <w:numPr>
          <w:ilvl w:val="0"/>
          <w:numId w:val="1318"/>
        </w:numPr>
      </w:pPr>
      <w:r>
        <w:rPr>
          <w:b/>
          <w:bCs/>
        </w:rPr>
        <w:t xml:space="preserve">Réutilisation multi-canal</w:t>
      </w:r>
      <w:r>
        <w:t xml:space="preserve"> </w:t>
      </w:r>
      <w:r>
        <w:t xml:space="preserve">: une même logique métier (créer un utilisateur, traiter une commande) sert souvent un contrôleur HTTP, une tâche planifiée (cron), un script d’administration, voire un futur endpoint GraphQL — jamais dupliquée si elle vit correctement dans un service.</w:t>
      </w:r>
    </w:p>
    <w:p>
      <w:pPr>
        <w:pStyle w:val="Compact"/>
        <w:numPr>
          <w:ilvl w:val="0"/>
          <w:numId w:val="1318"/>
        </w:numPr>
      </w:pPr>
      <w:r>
        <w:rPr>
          <w:b/>
          <w:bCs/>
        </w:rPr>
        <w:t xml:space="preserve">Tests rapides et fiables</w:t>
      </w:r>
      <w:r>
        <w:t xml:space="preserve"> </w:t>
      </w:r>
      <w:r>
        <w:t xml:space="preserve">: les équipes qui respectent cette séparation testent leurs services par centaines en quelques secondes (chapitre 29), sans jamais démarrer un serveur HTTP réel pour ces tests.</w:t>
      </w:r>
    </w:p>
    <w:bookmarkEnd w:id="403"/>
    <w:bookmarkStart w:id="404" w:name="entretien-technique-1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contrôleur et un service ?”</w:t>
      </w:r>
      <w:r>
        <w:t xml:space="preserve"> </w:t>
      </w:r>
      <w:r>
        <w:t xml:space="preserve">Réponse attendue : le contrôleur traduit HTTP en appel de logique métier et inversement (extraction de</w:t>
      </w:r>
      <w:r>
        <w:t xml:space="preserve"> </w:t>
      </w:r>
      <w:r>
        <w:rPr>
          <w:rStyle w:val="VerbatimChar"/>
        </w:rPr>
        <w:t xml:space="preserve">req</w:t>
      </w:r>
      <w:r>
        <w:t xml:space="preserve">, mise en forme de</w:t>
      </w:r>
      <w:r>
        <w:t xml:space="preserve"> </w:t>
      </w:r>
      <w:r>
        <w:rPr>
          <w:rStyle w:val="VerbatimChar"/>
        </w:rPr>
        <w:t xml:space="preserve">res</w:t>
      </w:r>
      <w:r>
        <w:t xml:space="preserve">) ; le service porte la logique métier pure, sans jamais connaître</w:t>
      </w:r>
      <w:r>
        <w:t xml:space="preserve"> </w:t>
      </w:r>
      <w:r>
        <w:rPr>
          <w:rStyle w:val="VerbatimChar"/>
        </w:rPr>
        <w:t xml:space="preserve">req</w:t>
      </w:r>
      <w:r>
        <w:t xml:space="preserve">/</w:t>
      </w:r>
      <w:r>
        <w:rPr>
          <w:rStyle w:val="VerbatimChar"/>
        </w:rPr>
        <w:t xml:space="preserve">res</w:t>
      </w:r>
      <w:r>
        <w:t xml:space="preserve"> </w:t>
      </w:r>
      <w:r>
        <w:t xml:space="preserve">ni aucun concept HTTP.</w:t>
      </w:r>
    </w:p>
    <w:p>
      <w:pPr>
        <w:pStyle w:val="BodyText"/>
      </w:pPr>
      <w:r>
        <w:rPr>
          <w:b/>
          <w:bCs/>
        </w:rPr>
        <w:t xml:space="preserve">Q2.</w:t>
      </w:r>
      <w:r>
        <w:rPr>
          <w:b/>
          <w:bCs/>
        </w:rPr>
        <w:t xml:space="preserve"> </w:t>
      </w:r>
      <w:r>
        <w:rPr>
          <w:b/>
          <w:bCs/>
        </w:rPr>
        <w:t xml:space="preserve">“Pourquoi un service ne devrait-il jamais recevoir req/res en paramètre ?”</w:t>
      </w:r>
      <w:r>
        <w:t xml:space="preserve"> </w:t>
      </w:r>
      <w:r>
        <w:t xml:space="preserve">Réponse attendue : pour rester réutilisable depuis n’importe quel point d’entrée (script CLI, tâche planifiée, test unitaire), pas seulement depuis une requête HTTP — coupler un service à</w:t>
      </w:r>
      <w:r>
        <w:t xml:space="preserve"> </w:t>
      </w:r>
      <w:r>
        <w:rPr>
          <w:rStyle w:val="VerbatimChar"/>
        </w:rPr>
        <w:t xml:space="preserve">req</w:t>
      </w:r>
      <w:r>
        <w:t xml:space="preserve">/</w:t>
      </w:r>
      <w:r>
        <w:rPr>
          <w:rStyle w:val="VerbatimChar"/>
        </w:rPr>
        <w:t xml:space="preserve">res</w:t>
      </w:r>
      <w:r>
        <w:t xml:space="preserve"> </w:t>
      </w:r>
      <w:r>
        <w:t xml:space="preserve">briserait cette indépendance.</w:t>
      </w:r>
    </w:p>
    <w:p>
      <w:pPr>
        <w:pStyle w:val="BodyText"/>
      </w:pPr>
      <w:r>
        <w:rPr>
          <w:b/>
          <w:bCs/>
        </w:rPr>
        <w:t xml:space="preserve">Q3.</w:t>
      </w:r>
      <w:r>
        <w:rPr>
          <w:b/>
          <w:bCs/>
        </w:rPr>
        <w:t xml:space="preserve"> </w:t>
      </w:r>
      <w:r>
        <w:rPr>
          <w:b/>
          <w:bCs/>
        </w:rPr>
        <w:t xml:space="preserve">“Où filtrerais-tu les champs sensibles (mot de passe haché) d’un objet utilisateur avant de le renvoyer au client ?”</w:t>
      </w:r>
      <w:r>
        <w:t xml:space="preserve"> </w:t>
      </w:r>
      <w:r>
        <w:t xml:space="preserve">Réponse attendue : dans le service, avant de retourner la donnée au contrôleur — jamais en comptant sur le contrôleur pour s’en souvenir à chaque appel.</w:t>
      </w:r>
    </w:p>
    <w:bookmarkEnd w:id="404"/>
    <w:bookmarkStart w:id="405" w:name="X74f36c7d19e13901ada1a3a6530105ccae7ed2a"/>
    <w:p>
      <w:pPr>
        <w:pStyle w:val="Heading2"/>
      </w:pPr>
      <w:r>
        <w:t xml:space="preserve">Optimisation, sécurité et maintenabilité</w:t>
      </w:r>
    </w:p>
    <w:p>
      <w:pPr>
        <w:pStyle w:val="FirstParagraph"/>
      </w:pPr>
      <w:r>
        <w:t xml:space="preserve">🔒 Sécurité</w:t>
      </w:r>
      <w:r>
        <w:t xml:space="preserve"> </w:t>
      </w:r>
      <w:r>
        <w:t xml:space="preserve">Filtrer les champs sensibles au niveau du service (jamais au niveau du contrôleur uniquement) garantit qu’aucun futur point d’entrée n’oubliera cette protection — une seule fois centralisée, jamais à répéter dans chaque contrôleur.</w:t>
      </w:r>
    </w:p>
    <w:p>
      <w:pPr>
        <w:pStyle w:val="BodyText"/>
      </w:pPr>
      <w:r>
        <w:t xml:space="preserve">✅ Maintenabilité</w:t>
      </w:r>
      <w:r>
        <w:t xml:space="preserve"> </w:t>
      </w:r>
      <w:r>
        <w:t xml:space="preserve">Un contrôleur qui dépasse 10-15 lignes est presque toujours un signe qu’une responsabilité métier s’y est glissée par erreur — un bon réflexe de relecture rapide.</w:t>
      </w:r>
    </w:p>
    <w:bookmarkEnd w:id="405"/>
    <w:bookmarkStart w:id="406" w:name="résumé-du-chapitre-14"/>
    <w:p>
      <w:pPr>
        <w:pStyle w:val="Heading2"/>
      </w:pPr>
      <w:r>
        <w:t xml:space="preserve">Résumé du chapitre</w:t>
      </w:r>
    </w:p>
    <w:p>
      <w:pPr>
        <w:pStyle w:val="Compact"/>
        <w:numPr>
          <w:ilvl w:val="0"/>
          <w:numId w:val="1319"/>
        </w:numPr>
      </w:pPr>
      <w:r>
        <w:t xml:space="preserve">Le</w:t>
      </w:r>
      <w:r>
        <w:t xml:space="preserve"> </w:t>
      </w:r>
      <w:r>
        <w:rPr>
          <w:b/>
          <w:bCs/>
        </w:rPr>
        <w:t xml:space="preserve">contrôleur</w:t>
      </w:r>
      <w:r>
        <w:t xml:space="preserve"> </w:t>
      </w:r>
      <w:r>
        <w:t xml:space="preserve">traduit HTTP ↔ logique métier : extraction des données de requête, appel du service, mise en forme de la réponse — rien de plus.</w:t>
      </w:r>
    </w:p>
    <w:p>
      <w:pPr>
        <w:pStyle w:val="Compact"/>
        <w:numPr>
          <w:ilvl w:val="0"/>
          <w:numId w:val="1319"/>
        </w:numPr>
      </w:pPr>
      <w:r>
        <w:t xml:space="preserve">Le</w:t>
      </w:r>
      <w:r>
        <w:t xml:space="preserve"> </w:t>
      </w:r>
      <w:r>
        <w:rPr>
          <w:b/>
          <w:bCs/>
        </w:rPr>
        <w:t xml:space="preserve">service</w:t>
      </w:r>
      <w:r>
        <w:t xml:space="preserve"> </w:t>
      </w:r>
      <w:r>
        <w:t xml:space="preserve">porte la logique métier pure, sans jamais connaître</w:t>
      </w:r>
      <w:r>
        <w:t xml:space="preserve"> </w:t>
      </w:r>
      <w:r>
        <w:rPr>
          <w:rStyle w:val="VerbatimChar"/>
        </w:rPr>
        <w:t xml:space="preserve">req</w:t>
      </w:r>
      <w:r>
        <w:t xml:space="preserve">/</w:t>
      </w:r>
      <w:r>
        <w:rPr>
          <w:rStyle w:val="VerbatimChar"/>
        </w:rPr>
        <w:t xml:space="preserve">res</w:t>
      </w:r>
      <w:r>
        <w:t xml:space="preserve"> </w:t>
      </w:r>
      <w:r>
        <w:t xml:space="preserve">ni aucun concept HTTP.</w:t>
      </w:r>
    </w:p>
    <w:p>
      <w:pPr>
        <w:pStyle w:val="Compact"/>
        <w:numPr>
          <w:ilvl w:val="0"/>
          <w:numId w:val="1319"/>
        </w:numPr>
      </w:pPr>
      <w:r>
        <w:t xml:space="preserve">Cette séparation améliore testabilité, réutilisabilité et facilite l’évolution (changement de base de données, nouveaux points d’entrée non-HTTP).</w:t>
      </w:r>
    </w:p>
    <w:p>
      <w:pPr>
        <w:pStyle w:val="Compact"/>
        <w:numPr>
          <w:ilvl w:val="0"/>
          <w:numId w:val="1319"/>
        </w:numPr>
      </w:pPr>
      <w:r>
        <w:t xml:space="preserve">Toujours filtrer les champs sensibles (mots de passe hachés) avant de retourner un objet au client.</w:t>
      </w:r>
    </w:p>
    <w:bookmarkEnd w:id="406"/>
    <w:bookmarkStart w:id="407" w:name="quiz-14"/>
    <w:p>
      <w:pPr>
        <w:pStyle w:val="Heading2"/>
      </w:pPr>
      <w:r>
        <w:t xml:space="preserve">Quiz</w:t>
      </w:r>
    </w:p>
    <w:p>
      <w:pPr>
        <w:pStyle w:val="FirstParagraph"/>
      </w:pPr>
      <w:r>
        <w:t xml:space="preserve">📝 QCM</w:t>
      </w:r>
    </w:p>
    <w:p>
      <w:pPr>
        <w:pStyle w:val="Compact"/>
        <w:numPr>
          <w:ilvl w:val="0"/>
          <w:numId w:val="1320"/>
        </w:numPr>
      </w:pPr>
      <w:r>
        <w:t xml:space="preserve">Que devrait faire un contrôleur, et rien de plus ?</w:t>
      </w:r>
    </w:p>
    <w:p>
      <w:pPr>
        <w:pStyle w:val="Compact"/>
        <w:numPr>
          <w:ilvl w:val="1"/>
          <w:numId w:val="1321"/>
        </w:numPr>
      </w:pPr>
    </w:p>
    <w:p>
      <w:pPr>
        <w:pStyle w:val="Compact"/>
        <w:numPr>
          <w:ilvl w:val="2"/>
          <w:numId w:val="1322"/>
        </w:numPr>
      </w:pPr>
      <w:r>
        <w:t xml:space="preserve">Toute la logique métier</w:t>
      </w:r>
    </w:p>
    <w:p>
      <w:pPr>
        <w:pStyle w:val="Compact"/>
        <w:numPr>
          <w:ilvl w:val="1"/>
          <w:numId w:val="1321"/>
        </w:numPr>
      </w:pPr>
    </w:p>
    <w:p>
      <w:pPr>
        <w:pStyle w:val="Compact"/>
        <w:numPr>
          <w:ilvl w:val="2"/>
          <w:numId w:val="1323"/>
        </w:numPr>
      </w:pPr>
      <w:r>
        <w:t xml:space="preserve">Extraire les données de requête, appeler le service, formater la réponse</w:t>
      </w:r>
    </w:p>
    <w:p>
      <w:pPr>
        <w:pStyle w:val="Compact"/>
        <w:numPr>
          <w:ilvl w:val="1"/>
          <w:numId w:val="1321"/>
        </w:numPr>
      </w:pPr>
    </w:p>
    <w:p>
      <w:pPr>
        <w:pStyle w:val="Compact"/>
        <w:numPr>
          <w:ilvl w:val="2"/>
          <w:numId w:val="1324"/>
        </w:numPr>
      </w:pPr>
      <w:r>
        <w:t xml:space="preserve">Les requêtes SQL directement</w:t>
      </w:r>
    </w:p>
    <w:p>
      <w:pPr>
        <w:pStyle w:val="Compact"/>
        <w:numPr>
          <w:ilvl w:val="1"/>
          <w:numId w:val="1321"/>
        </w:numPr>
      </w:pPr>
    </w:p>
    <w:p>
      <w:pPr>
        <w:pStyle w:val="Compact"/>
        <w:numPr>
          <w:ilvl w:val="2"/>
          <w:numId w:val="1325"/>
        </w:numPr>
      </w:pPr>
      <w:r>
        <w:t xml:space="preserve">Le hachage des mots de passe</w:t>
      </w:r>
    </w:p>
    <w:p>
      <w:pPr>
        <w:pStyle w:val="Compact"/>
        <w:numPr>
          <w:ilvl w:val="0"/>
          <w:numId w:val="1320"/>
        </w:numPr>
      </w:pPr>
      <w:r>
        <w:t xml:space="preserve">Pourquoi un service ne doit-il jamais recevoir req/res ?</w:t>
      </w:r>
    </w:p>
    <w:p>
      <w:pPr>
        <w:pStyle w:val="Compact"/>
        <w:numPr>
          <w:ilvl w:val="1"/>
          <w:numId w:val="1326"/>
        </w:numPr>
      </w:pPr>
    </w:p>
    <w:p>
      <w:pPr>
        <w:pStyle w:val="Compact"/>
        <w:numPr>
          <w:ilvl w:val="2"/>
          <w:numId w:val="1327"/>
        </w:numPr>
      </w:pPr>
      <w:r>
        <w:t xml:space="preserve">Pour des raisons de performance uniquement</w:t>
      </w:r>
    </w:p>
    <w:p>
      <w:pPr>
        <w:pStyle w:val="Compact"/>
        <w:numPr>
          <w:ilvl w:val="1"/>
          <w:numId w:val="1326"/>
        </w:numPr>
      </w:pPr>
    </w:p>
    <w:p>
      <w:pPr>
        <w:pStyle w:val="Compact"/>
        <w:numPr>
          <w:ilvl w:val="2"/>
          <w:numId w:val="1328"/>
        </w:numPr>
      </w:pPr>
      <w:r>
        <w:t xml:space="preserve">Pour rester réutilisable hors contexte HTTP</w:t>
      </w:r>
    </w:p>
    <w:p>
      <w:pPr>
        <w:pStyle w:val="Compact"/>
        <w:numPr>
          <w:ilvl w:val="1"/>
          <w:numId w:val="1326"/>
        </w:numPr>
      </w:pPr>
    </w:p>
    <w:p>
      <w:pPr>
        <w:pStyle w:val="Compact"/>
        <w:numPr>
          <w:ilvl w:val="2"/>
          <w:numId w:val="1329"/>
        </w:numPr>
      </w:pPr>
      <w:r>
        <w:t xml:space="preserve">Express l’interdit techniquement</w:t>
      </w:r>
    </w:p>
    <w:p>
      <w:pPr>
        <w:pStyle w:val="Compact"/>
        <w:numPr>
          <w:ilvl w:val="1"/>
          <w:numId w:val="1326"/>
        </w:numPr>
      </w:pPr>
    </w:p>
    <w:p>
      <w:pPr>
        <w:pStyle w:val="Compact"/>
        <w:numPr>
          <w:ilvl w:val="2"/>
          <w:numId w:val="1330"/>
        </w:numPr>
      </w:pPr>
      <w:r>
        <w:t xml:space="preserve">Aucune raison particulière</w:t>
      </w:r>
    </w:p>
    <w:p>
      <w:pPr>
        <w:pStyle w:val="Compact"/>
        <w:numPr>
          <w:ilvl w:val="0"/>
          <w:numId w:val="1320"/>
        </w:numPr>
      </w:pPr>
      <w:r>
        <w:t xml:space="preserve">Où filtrer les champs sensibles avant de répondre au client ?</w:t>
      </w:r>
    </w:p>
    <w:p>
      <w:pPr>
        <w:pStyle w:val="Compact"/>
        <w:numPr>
          <w:ilvl w:val="1"/>
          <w:numId w:val="1331"/>
        </w:numPr>
      </w:pPr>
    </w:p>
    <w:p>
      <w:pPr>
        <w:pStyle w:val="Compact"/>
        <w:numPr>
          <w:ilvl w:val="2"/>
          <w:numId w:val="1332"/>
        </w:numPr>
      </w:pPr>
      <w:r>
        <w:t xml:space="preserve">Dans le contrôleur uniquement</w:t>
      </w:r>
    </w:p>
    <w:p>
      <w:pPr>
        <w:pStyle w:val="Compact"/>
        <w:numPr>
          <w:ilvl w:val="1"/>
          <w:numId w:val="1331"/>
        </w:numPr>
      </w:pPr>
    </w:p>
    <w:p>
      <w:pPr>
        <w:pStyle w:val="Compact"/>
        <w:numPr>
          <w:ilvl w:val="2"/>
          <w:numId w:val="1333"/>
        </w:numPr>
      </w:pPr>
      <w:r>
        <w:t xml:space="preserve">Dans le service, avant de retourner la donnée</w:t>
      </w:r>
    </w:p>
    <w:p>
      <w:pPr>
        <w:pStyle w:val="Compact"/>
        <w:numPr>
          <w:ilvl w:val="1"/>
          <w:numId w:val="1331"/>
        </w:numPr>
      </w:pPr>
    </w:p>
    <w:p>
      <w:pPr>
        <w:pStyle w:val="Compact"/>
        <w:numPr>
          <w:ilvl w:val="2"/>
          <w:numId w:val="1334"/>
        </w:numPr>
      </w:pPr>
      <w:r>
        <w:t xml:space="preserve">Côté client</w:t>
      </w:r>
    </w:p>
    <w:p>
      <w:pPr>
        <w:pStyle w:val="Compact"/>
        <w:numPr>
          <w:ilvl w:val="1"/>
          <w:numId w:val="1331"/>
        </w:numPr>
      </w:pPr>
    </w:p>
    <w:p>
      <w:pPr>
        <w:pStyle w:val="Compact"/>
        <w:numPr>
          <w:ilvl w:val="2"/>
          <w:numId w:val="1335"/>
        </w:numPr>
      </w:pPr>
      <w:r>
        <w:t xml:space="preserve">Peu importe l’endroit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36"/>
        </w:numPr>
      </w:pPr>
      <w:r>
        <w:t xml:space="preserve">Un service peut être appelé depuis un script sans passer par une route HTTP. —</w:t>
      </w:r>
      <w:r>
        <w:t xml:space="preserve"> </w:t>
      </w:r>
      <w:r>
        <w:rPr>
          <w:b/>
          <w:bCs/>
        </w:rPr>
        <w:t xml:space="preserve">Vrai</w:t>
      </w:r>
      <w:r>
        <w:t xml:space="preserve">.</w:t>
      </w:r>
    </w:p>
    <w:p>
      <w:pPr>
        <w:pStyle w:val="Compact"/>
        <w:numPr>
          <w:ilvl w:val="0"/>
          <w:numId w:val="1336"/>
        </w:numPr>
      </w:pPr>
      <w:r>
        <w:t xml:space="preserve">Un contrôleur devrait contenir les requêtes SQL directes pour aller plus vite. —</w:t>
      </w:r>
      <w:r>
        <w:t xml:space="preserve"> </w:t>
      </w:r>
      <w:r>
        <w:rPr>
          <w:b/>
          <w:bCs/>
        </w:rPr>
        <w:t xml:space="preserve">Faux</w:t>
      </w:r>
      <w:r>
        <w:t xml:space="preserve"> </w:t>
      </w:r>
      <w:r>
        <w:t xml:space="preserve">(rôle du repository, via le service).</w:t>
      </w:r>
    </w:p>
    <w:p>
      <w:pPr>
        <w:pStyle w:val="Compact"/>
        <w:numPr>
          <w:ilvl w:val="0"/>
          <w:numId w:val="1336"/>
        </w:numPr>
      </w:pPr>
      <w:r>
        <w:t xml:space="preserve">Un service qui importe express est un signe normal et attendu. —</w:t>
      </w:r>
      <w:r>
        <w:t xml:space="preserve"> </w:t>
      </w:r>
      <w:r>
        <w:rPr>
          <w:b/>
          <w:bCs/>
        </w:rPr>
        <w:t xml:space="preserve">Faux</w:t>
      </w:r>
      <w:r>
        <w:t xml:space="preserve"> </w:t>
      </w:r>
      <w:r>
        <w:t xml:space="preserve">(signe qu’une responsabilité HTTP s’est glissée à tort).</w:t>
      </w:r>
    </w:p>
    <w:p>
      <w:pPr>
        <w:pStyle w:val="FirstParagraph"/>
      </w:pPr>
      <w:r>
        <w:t xml:space="preserve">📝 Question ouverte</w:t>
      </w:r>
    </w:p>
    <w:p>
      <w:pPr>
        <w:pStyle w:val="BodyText"/>
      </w:pPr>
      <w:r>
        <w:t xml:space="preserve">Pourquoi le script d’import CSV de la mise en situation d’ouverture aurait-il été bien plus difficile à écrire si la logique métier était restée dans le contrôleur ?</w:t>
      </w:r>
    </w:p>
    <w:p>
      <w:pPr>
        <w:pStyle w:val="BodyText"/>
      </w:pPr>
      <w:r>
        <w:rPr>
          <w:b/>
          <w:bCs/>
        </w:rPr>
        <w:t xml:space="preserve">Corrigé</w:t>
      </w:r>
      <w:r>
        <w:t xml:space="preserve"> </w:t>
      </w:r>
      <w:r>
        <w:t xml:space="preserve">: le contrôleur original recevait sa logique via</w:t>
      </w:r>
      <w:r>
        <w:t xml:space="preserve"> </w:t>
      </w:r>
      <w:r>
        <w:rPr>
          <w:rStyle w:val="VerbatimChar"/>
        </w:rPr>
        <w:t xml:space="preserve">req</w:t>
      </w:r>
      <w:r>
        <w:t xml:space="preserve">/</w:t>
      </w:r>
      <w:r>
        <w:rPr>
          <w:rStyle w:val="VerbatimChar"/>
        </w:rPr>
        <w:t xml:space="preserve">res</w:t>
      </w:r>
      <w:r>
        <w:t xml:space="preserve">, des objets fournis par Express lors d’une vraie requête HTTP. Un script CLI n’a ni requête HTTP ni serveur Express en cours d’exécution — il aurait fallu soit dupliquer entièrement la logique métier dans le script (risque de divergence future entre les deux copies), soit fabriquer artificiellement de faux objets</w:t>
      </w:r>
      <w:r>
        <w:t xml:space="preserve"> </w:t>
      </w:r>
      <w:r>
        <w:rPr>
          <w:rStyle w:val="VerbatimChar"/>
        </w:rPr>
        <w:t xml:space="preserve">req</w:t>
      </w:r>
      <w:r>
        <w:t xml:space="preserve">/</w:t>
      </w:r>
      <w:r>
        <w:rPr>
          <w:rStyle w:val="VerbatimChar"/>
        </w:rPr>
        <w:t xml:space="preserve">res</w:t>
      </w:r>
      <w:r>
        <w:t xml:space="preserve"> </w:t>
      </w:r>
      <w:r>
        <w:t xml:space="preserve">uniquement pour satisfaire le contrôleur, une solution fragile et disproportionnée. Le service, indépendant de HTTP, s’appelle directement avec de simples paramètres, sans aucun de ces contournements.</w:t>
      </w:r>
    </w:p>
    <w:bookmarkEnd w:id="407"/>
    <w:bookmarkStart w:id="408" w:name="exercices-14"/>
    <w:p>
      <w:pPr>
        <w:pStyle w:val="Heading2"/>
      </w:pPr>
      <w:r>
        <w:t xml:space="preserve">Exercices</w:t>
      </w:r>
    </w:p>
    <w:p>
      <w:pPr>
        <w:pStyle w:val="FirstParagraph"/>
      </w:pPr>
      <w:r>
        <w:t xml:space="preserve">📝 Exercice 15.1</w:t>
      </w:r>
    </w:p>
    <w:p>
      <w:pPr>
        <w:pStyle w:val="BodyText"/>
      </w:pPr>
      <w:r>
        <w:t xml:space="preserve">Refactorise ce contrôleur monolithique en séparant contrôleur et service :</w:t>
      </w:r>
    </w:p>
    <w:p>
      <w:pPr>
        <w:pStyle w:val="SourceCode"/>
      </w:pP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"/produits/:id"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produit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 FROM produits WHERE id = $1"</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(produit</w:t>
      </w:r>
      <w:r>
        <w:rPr>
          <w:rStyle w:val="OperatorTok"/>
        </w:rPr>
        <w:t xml:space="preserve">.</w:t>
      </w:r>
      <w:r>
        <w:rPr>
          <w:rStyle w:val="AttributeTok"/>
        </w:rPr>
        <w:t xml:space="preserve">rows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"Introuvable"</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(produit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Corrigé :</w:t>
      </w:r>
    </w:p>
    <w:p>
      <w:pPr>
        <w:pStyle w:val="SourceCode"/>
      </w:pPr>
      <w:r>
        <w:rPr>
          <w:rStyle w:val="CommentTok"/>
        </w:rPr>
        <w:t xml:space="preserve">// controllers/produits.controller.js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produit </w:t>
      </w:r>
      <w:r>
        <w:rPr>
          <w:rStyle w:val="OperatorTok"/>
        </w:rPr>
        <w:t xml:space="preserve">=</w:t>
      </w:r>
      <w:r>
        <w:rPr>
          <w:rStyle w:val="NormalTok"/>
        </w:rPr>
        <w:t xml:space="preserve"> </w:t>
      </w:r>
      <w:r>
        <w:rPr>
          <w:rStyle w:val="ControlFlowTok"/>
        </w:rPr>
        <w:t xml:space="preserve">await</w:t>
      </w:r>
      <w:r>
        <w:rPr>
          <w:rStyle w:val="NormalTok"/>
        </w:rPr>
        <w:t xml:space="preserve"> ProduitService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produit)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"Introuvable"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(produit)</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services/produits.service.js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ProduitRepository</w:t>
      </w:r>
      <w:r>
        <w:rPr>
          <w:rStyle w:val="OperatorTok"/>
        </w:rPr>
        <w:t xml:space="preserve">.</w:t>
      </w:r>
      <w:r>
        <w:rPr>
          <w:rStyle w:val="FunctionTok"/>
        </w:rPr>
        <w:t xml:space="preserve">trouverParId</w:t>
      </w:r>
      <w:r>
        <w:rPr>
          <w:rStyle w:val="NormalTok"/>
        </w:rPr>
        <w:t xml:space="preserve">(id)</w:t>
      </w:r>
      <w:r>
        <w:rPr>
          <w:rStyle w:val="OperatorTok"/>
        </w:rPr>
        <w:t xml:space="preserve">;</w:t>
      </w:r>
      <w:r>
        <w:br/>
      </w:r>
      <w:r>
        <w:rPr>
          <w:rStyle w:val="NormalTok"/>
        </w:rPr>
        <w:t xml:space="preserve">}</w:t>
      </w:r>
    </w:p>
    <w:bookmarkEnd w:id="408"/>
    <w:bookmarkStart w:id="409" w:name="checklist-de-fin-de-chapitre-14"/>
    <w:p>
      <w:pPr>
        <w:pStyle w:val="Heading2"/>
      </w:pPr>
      <w:r>
        <w:t xml:space="preserve">Checklist de fin de chapitre</w:t>
      </w:r>
    </w:p>
    <w:p>
      <w:pPr>
        <w:pStyle w:val="FirstParagraph"/>
      </w:pPr>
      <w:r>
        <w:t xml:space="preserve">☐ Je sais distinguer la responsabilité d’un contrôleur de celle d’un service.</w:t>
      </w:r>
    </w:p>
    <w:p>
      <w:pPr>
        <w:pStyle w:val="BodyText"/>
      </w:pPr>
      <w:r>
        <w:t xml:space="preserve">☐ Mes services ne reçoivent jamais req/res en paramètre.</w:t>
      </w:r>
    </w:p>
    <w:p>
      <w:pPr>
        <w:pStyle w:val="BodyText"/>
      </w:pPr>
      <w:r>
        <w:t xml:space="preserve">☐ Je filtre les champs sensibles au niveau du service, pas du contrôleur.</w:t>
      </w:r>
    </w:p>
    <w:p>
      <w:pPr>
        <w:pStyle w:val="BodyText"/>
      </w:pPr>
      <w:r>
        <w:t xml:space="preserve">☐ Je sais expliquer pourquoi cette séparation facilite les tests et la réutilisation.</w:t>
      </w:r>
    </w:p>
    <w:p>
      <w:pPr>
        <w:pStyle w:val="BodyText"/>
      </w:pPr>
      <w:r>
        <w:t xml:space="preserve">☐ J’ai écrit un script indépendant appelant un service sans passer par HTTP (atelier 15).</w:t>
      </w:r>
    </w:p>
    <w:bookmarkEnd w:id="409"/>
    <w:bookmarkStart w:id="410" w:name="faq-14"/>
    <w:p>
      <w:pPr>
        <w:pStyle w:val="Heading2"/>
      </w:pPr>
      <w:r>
        <w:t xml:space="preserve">FAQ</w:t>
      </w:r>
    </w:p>
    <w:p>
      <w:pPr>
        <w:pStyle w:val="FirstParagraph"/>
      </w:pPr>
      <w:r>
        <w:t xml:space="preserve">Un contrôleur peut-il appeler directement un repository, en sautant le service ?</w:t>
      </w:r>
    </w:p>
    <w:p>
      <w:pPr>
        <w:pStyle w:val="BodyText"/>
      </w:pPr>
      <w:r>
        <w:t xml:space="preserve">Techniquement possible pour une opération triviale sans aucune règle métier, mais généralement déconseillé pour la cohérence : garder systématiquement le passage par un service évite d’avoir à se demander, cas par cas, si telle route</w:t>
      </w:r>
      <w:r>
        <w:t xml:space="preserve"> </w:t>
      </w:r>
      <w:r>
        <w:t xml:space="preserve">“mérite”</w:t>
      </w:r>
      <w:r>
        <w:t xml:space="preserve"> </w:t>
      </w:r>
      <w:r>
        <w:t xml:space="preserve">ou non cette étape.</w:t>
      </w:r>
    </w:p>
    <w:p>
      <w:pPr>
        <w:pStyle w:val="BodyText"/>
      </w:pPr>
      <w:r>
        <w:t xml:space="preserve">Faut-il un service distinct par contrôleur ?</w:t>
      </w:r>
    </w:p>
    <w:p>
      <w:pPr>
        <w:pStyle w:val="BodyText"/>
      </w:pPr>
      <w:r>
        <w:t xml:space="preserve">Le plus souvent oui, un service par domaine métier (utilisateurs, produits, commandes), reflétant la même découpe que les contrôleurs et repositories — cohérent avec la structure de dossiers du chapitre 5.</w:t>
      </w:r>
    </w:p>
    <w:p>
      <w:pPr>
        <w:pStyle w:val="BodyText"/>
      </w:pPr>
      <w:r>
        <w:t xml:space="preserve">Un service peut-il appeler un autre service ?</w:t>
      </w:r>
    </w:p>
    <w:p>
      <w:pPr>
        <w:pStyle w:val="BodyText"/>
      </w:pPr>
      <w:r>
        <w:t xml:space="preserve">Oui, c’est courant (un service de commandes peut appeler un service de notifications après une création réussie) — tant que cela ne crée pas de dépendance circulaire entre deux services qui s’appellent mutuellement.</w:t>
      </w:r>
    </w:p>
    <w:bookmarkEnd w:id="410"/>
    <w:bookmarkStart w:id="411" w:name="références-et-pour-aller-plus-loin-14"/>
    <w:p>
      <w:pPr>
        <w:pStyle w:val="Heading2"/>
      </w:pPr>
      <w:r>
        <w:t xml:space="preserve">Références et pour aller plus loin</w:t>
      </w:r>
    </w:p>
    <w:p>
      <w:pPr>
        <w:pStyle w:val="Compact"/>
        <w:numPr>
          <w:ilvl w:val="0"/>
          <w:numId w:val="1337"/>
        </w:numPr>
      </w:pPr>
      <w:r>
        <w:t xml:space="preserve">Article de référence sur les architectures en couches Node.js :</w:t>
      </w:r>
      <w:r>
        <w:t xml:space="preserve"> </w:t>
      </w:r>
      <w:hyperlink r:id="rId142">
        <w:r>
          <w:rPr>
            <w:rStyle w:val="Hyperlink"/>
          </w:rPr>
          <w:t xml:space="preserve">https://github.com/goldbergyoni/nodebestpractices#-11-project-structure-practices</w:t>
        </w:r>
      </w:hyperlink>
    </w:p>
    <w:p>
      <w:pPr>
        <w:pStyle w:val="FirstParagraph"/>
      </w:pPr>
      <w:r>
        <w:rPr>
          <w:i/>
          <w:iCs/>
        </w:rPr>
        <w:t xml:space="preserve">Chapitre suivant : l’architecture MVC, pour formaliser cette organisation à l’échelle de toute une application.</w:t>
      </w:r>
    </w:p>
    <w:p>
      <w:pPr>
        <w:pStyle w:val="BodyText"/>
      </w:pPr>
      <w:r>
        <w:t xml:space="preserve">CHAPITRE 16</w:t>
      </w:r>
    </w:p>
    <w:bookmarkEnd w:id="411"/>
    <w:bookmarkEnd w:id="412"/>
    <w:bookmarkStart w:id="435" w:name="architecture-mvc"/>
    <w:p>
      <w:pPr>
        <w:pStyle w:val="Heading1"/>
      </w:pPr>
      <w:r>
        <w:t xml:space="preserve">Architecture MVC</w:t>
      </w:r>
    </w:p>
    <w:p>
      <w:pPr>
        <w:pStyle w:val="FirstParagraph"/>
      </w:pPr>
      <w:r>
        <w:t xml:space="preserve">🎯 Objectif du chapitre</w:t>
      </w:r>
      <w:r>
        <w:t xml:space="preserve"> </w:t>
      </w:r>
      <w:r>
        <w:t xml:space="preserve">Situer le pattern MVC (Modèle-Vue-Contrôleur) dans le contexte spécifique d’une API REST (sans vue serveur classique), comprendre son origine et ses limites qui motivent l’architecture en couches du chapitre 17. À la fin de ce chapitre, tu sauras expliquer avec précision — y compris en entretien technique — pourquoi le terme</w:t>
      </w:r>
      <w:r>
        <w:t xml:space="preserve"> </w:t>
      </w:r>
      <w:r>
        <w:t xml:space="preserve">“MVC”</w:t>
      </w:r>
      <w:r>
        <w:t xml:space="preserve"> </w:t>
      </w:r>
      <w:r>
        <w:t xml:space="preserve">est à la fois très employé et souvent mal compris dans l’écosystème Express.</w:t>
      </w:r>
    </w:p>
    <w:p>
      <w:pPr>
        <w:pStyle w:val="BodyText"/>
      </w:pPr>
      <w:r>
        <w:t xml:space="preserve">🎬 Mise en situation</w:t>
      </w:r>
      <w:r>
        <w:t xml:space="preserve"> </w:t>
      </w:r>
      <w:r>
        <w:t xml:space="preserve">En entretien technique, on te montre l’arborescence d’un projet Express avec des dossiers</w:t>
      </w:r>
      <w:r>
        <w:t xml:space="preserve"> </w:t>
      </w:r>
      <w:r>
        <w:rPr>
          <w:rStyle w:val="VerbatimChar"/>
        </w:rPr>
        <w:t xml:space="preserve">controllers/</w:t>
      </w:r>
      <w:r>
        <w:t xml:space="preserve"> </w:t>
      </w:r>
      <w:r>
        <w:t xml:space="preserve">et</w:t>
      </w:r>
      <w:r>
        <w:t xml:space="preserve"> </w:t>
      </w:r>
      <w:r>
        <w:rPr>
          <w:rStyle w:val="VerbatimChar"/>
        </w:rPr>
        <w:t xml:space="preserve">models/</w:t>
      </w:r>
      <w:r>
        <w:t xml:space="preserve">, et on te demande :</w:t>
      </w:r>
      <w:r>
        <w:t xml:space="preserve"> </w:t>
      </w:r>
      <w:r>
        <w:t xml:space="preserve">“ce projet suit-il une architecture MVC ?”</w:t>
      </w:r>
      <w:r>
        <w:t xml:space="preserve"> </w:t>
      </w:r>
      <w:r>
        <w:t xml:space="preserve">Tu ouvres un contrôleur et découvres qu’il contient 150 lignes mêlant validation, requêtes SQL brutes et logique métier. Le recruteur veut savoir si tu sais reconnaître qu’un nommage de dossiers</w:t>
      </w:r>
      <w:r>
        <w:t xml:space="preserve"> </w:t>
      </w:r>
      <w:r>
        <w:t xml:space="preserve">“à la MVC”</w:t>
      </w:r>
      <w:r>
        <w:t xml:space="preserve"> </w:t>
      </w:r>
      <w:r>
        <w:t xml:space="preserve">ne garantit en rien une architecture MVC réellement bien appliquée. Ce chapitre te donne exactement les mots pour répondre avec précision — et pour comprendre pourquoi ce projet aurait grand besoin de l’architecture en couches du chapitre 17.</w:t>
      </w:r>
    </w:p>
    <w:bookmarkStart w:id="413" w:name="X4148eb49c574b0ebc6a01c87b29ab84f65b03ef"/>
    <w:p>
      <w:pPr>
        <w:pStyle w:val="Heading2"/>
      </w:pPr>
      <w:r>
        <w:t xml:space="preserve">16.1 MVC : rappel du principe général et de son origine</w:t>
      </w:r>
    </w:p>
    <w:p>
      <w:pPr>
        <w:pStyle w:val="FirstParagraph"/>
      </w:pPr>
      <w:r>
        <w:t xml:space="preserve">💡 Les trois rôles de MVC</w:t>
      </w:r>
      <w:r>
        <w:t xml:space="preserve"> </w:t>
      </w:r>
      <w:r>
        <w:t xml:space="preserve">-</w:t>
      </w:r>
      <w:r>
        <w:t xml:space="preserve"> </w:t>
      </w:r>
      <w:r>
        <w:rPr>
          <w:b/>
          <w:bCs/>
        </w:rPr>
        <w:t xml:space="preserve">Modèle (Model)</w:t>
      </w:r>
      <w:r>
        <w:t xml:space="preserve"> </w:t>
      </w:r>
      <w:r>
        <w:t xml:space="preserve">: les données et leur structure (un schéma Prisma/Mongoose, chapitre 34-36).</w:t>
      </w:r>
      <w:r>
        <w:t xml:space="preserve"> </w:t>
      </w:r>
      <w:r>
        <w:t xml:space="preserve">-</w:t>
      </w:r>
      <w:r>
        <w:t xml:space="preserve"> </w:t>
      </w:r>
      <w:r>
        <w:rPr>
          <w:b/>
          <w:bCs/>
        </w:rPr>
        <w:t xml:space="preserve">Vue (View)</w:t>
      </w:r>
      <w:r>
        <w:t xml:space="preserve"> </w:t>
      </w:r>
      <w:r>
        <w:t xml:space="preserve">: la présentation du résultat à l’utilisateur.</w:t>
      </w:r>
      <w:r>
        <w:t xml:space="preserve"> </w:t>
      </w:r>
      <w:r>
        <w:t xml:space="preserve">-</w:t>
      </w:r>
      <w:r>
        <w:t xml:space="preserve"> </w:t>
      </w:r>
      <w:r>
        <w:rPr>
          <w:b/>
          <w:bCs/>
        </w:rPr>
        <w:t xml:space="preserve">Contrôleur (Controller)</w:t>
      </w:r>
      <w:r>
        <w:t xml:space="preserve"> </w:t>
      </w:r>
      <w:r>
        <w:t xml:space="preserve">: reçoit une requête, orchestre modèle et vue.</w:t>
      </w:r>
    </w:p>
    <w:p>
      <w:pPr>
        <w:pStyle w:val="BodyText"/>
      </w:pPr>
      <w:r>
        <w:t xml:space="preserve">MVC n’est pas né avec le web : le pattern a été formalisé en 1979 par Trygve Reenskaug, alors chercheur chez Xerox PARC, pour l’environnement Smalltalk — bien avant l’existence du HTTP ou de JavaScript. Son objectif original était de séparer les données (Modèle) de leur représentation visuelle (Vue), avec un intermédiaire (Contrôleur) gérant les interactions utilisateur. Ce n’est que des décennies plus tard que le pattern a été adapté massivement au développement web (Ruby on Rails, ASP.NET MVC, puis Express).</w:t>
      </w:r>
    </w:p>
    <w:p>
      <w:pPr>
        <w:pStyle w:val="BodyText"/>
      </w:pPr>
      <w:r>
        <w:t xml:space="preserve">📌 À retenir</w:t>
      </w:r>
      <w:r>
        <w:t xml:space="preserve"> </w:t>
      </w:r>
      <w:r>
        <w:t xml:space="preserve">MVC est un pattern</w:t>
      </w:r>
      <w:r>
        <w:t xml:space="preserve"> </w:t>
      </w:r>
      <w:r>
        <w:rPr>
          <w:b/>
          <w:bCs/>
        </w:rPr>
        <w:t xml:space="preserve">plus ancien que le web lui-même</w:t>
      </w:r>
      <w:r>
        <w:t xml:space="preserve">. Cette origine explique pourquoi son adaptation à une API REST (sans aucun affichage visuel côté serveur) demande une réinterprétation, développée dans ce chapitre.</w:t>
      </w:r>
    </w:p>
    <w:bookmarkEnd w:id="413"/>
    <w:bookmarkStart w:id="417" w:name="X0429f0496bd683d13c885767eecff9055567e64"/>
    <w:p>
      <w:pPr>
        <w:pStyle w:val="Heading2"/>
      </w:pPr>
      <w:r>
        <w:t xml:space="preserve">16.2 MVC dans une API REST : pas de</w:t>
      </w:r>
      <w:r>
        <w:t xml:space="preserve"> </w:t>
      </w:r>
      <w:r>
        <w:t xml:space="preserve">“vue”</w:t>
      </w:r>
      <w:r>
        <w:t xml:space="preserve"> </w:t>
      </w:r>
      <w:r>
        <w:t xml:space="preserve">traditionnelle</w:t>
      </w:r>
    </w:p>
    <w:p>
      <w:pPr>
        <w:pStyle w:val="FirstParagraph"/>
      </w:pPr>
      <w:r>
        <w:t xml:space="preserve">⚠️ Particularité importante : une API REST n’a pas de</w:t>
      </w:r>
      <w:r>
        <w:t xml:space="preserve"> </w:t>
      </w:r>
      <w:r>
        <w:t xml:space="preserve">“vue”</w:t>
      </w:r>
      <w:r>
        <w:t xml:space="preserve"> </w:t>
      </w:r>
      <w:r>
        <w:t xml:space="preserve">au sens classique</w:t>
      </w:r>
      <w:r>
        <w:t xml:space="preserve"> </w:t>
      </w:r>
      <w:r>
        <w:t xml:space="preserve">Dans une application web traditionnelle générant du HTML côté serveur (comme un projet PHP ou une application Express avec des templates EJS/Pug), la</w:t>
      </w:r>
      <w:r>
        <w:t xml:space="preserve"> </w:t>
      </w:r>
      <w:r>
        <w:t xml:space="preserve">“Vue”</w:t>
      </w:r>
      <w:r>
        <w:t xml:space="preserve"> </w:t>
      </w:r>
      <w:r>
        <w:t xml:space="preserve">génère une page HTML. Dans une</w:t>
      </w:r>
      <w:r>
        <w:t xml:space="preserve"> </w:t>
      </w:r>
      <w:r>
        <w:rPr>
          <w:b/>
          <w:bCs/>
        </w:rPr>
        <w:t xml:space="preserve">API REST</w:t>
      </w:r>
      <w:r>
        <w:t xml:space="preserve"> </w:t>
      </w:r>
      <w:r>
        <w:t xml:space="preserve">(le sujet de ce manuel), il n’y a</w:t>
      </w:r>
      <w:r>
        <w:t xml:space="preserve"> </w:t>
      </w:r>
      <w:r>
        <w:rPr>
          <w:b/>
          <w:bCs/>
        </w:rPr>
        <w:t xml:space="preserve">aucun rendu HTML côté serveur</w:t>
      </w:r>
      <w:r>
        <w:t xml:space="preserve"> </w:t>
      </w:r>
      <w:r>
        <w:t xml:space="preserve">— la</w:t>
      </w:r>
      <w:r>
        <w:t xml:space="preserve"> </w:t>
      </w:r>
      <w:r>
        <w:t xml:space="preserve">“vue”</w:t>
      </w:r>
      <w:r>
        <w:t xml:space="preserve"> </w:t>
      </w:r>
      <w:r>
        <w:t xml:space="preserve">se réduit à la sérialisation JSON de la réponse, réalisée directement par le contrôleur via</w:t>
      </w:r>
      <w:r>
        <w:t xml:space="preserve"> </w:t>
      </w:r>
      <w:r>
        <w:rPr>
          <w:rStyle w:val="VerbatimChar"/>
        </w:rPr>
        <w:t xml:space="preserve">res.json(...)</w:t>
      </w:r>
      <w:r>
        <w:t xml:space="preserve">. Le client (une application React, mobile, ou un autre service) se charge lui-même de tout affichage.</w:t>
      </w:r>
    </w:p>
    <w:p>
      <w:pPr>
        <w:pStyle w:val="CaptionedFigure"/>
      </w:pPr>
      <w:r>
        <w:drawing>
          <wp:inline>
            <wp:extent cx="5334000" cy="9623692"/>
            <wp:effectExtent b="0" l="0" r="0" t="0"/>
            <wp:docPr descr="Diagramme" title="" id="415" name="Picture"/>
            <a:graphic>
              <a:graphicData uri="http://schemas.openxmlformats.org/drawingml/2006/picture">
                <pic:pic>
                  <pic:nvPicPr>
                    <pic:cNvPr descr="C:/Users/ingja/Desktop/jarvis-starter-kit/livrables/formations/manuel-nodejs/assets/diagrams/d-16-architecture-mvc-diagramme-1.png" id="416" name="Picture"/>
                    <pic:cNvPicPr>
                      <a:picLocks noChangeArrowheads="1" noChangeAspect="1"/>
                    </pic:cNvPicPr>
                  </pic:nvPicPr>
                  <pic:blipFill>
                    <a:blip r:embed="rId414"/>
                    <a:stretch>
                      <a:fillRect/>
                    </a:stretch>
                  </pic:blipFill>
                  <pic:spPr bwMode="auto">
                    <a:xfrm>
                      <a:off x="0" y="0"/>
                      <a:ext cx="5334000" cy="962369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La différence structurelle essentielle : dans le MVC classique, le serveur produit lui-même une représentation visuelle complète (HTML). Dans une API REST, le serveur ne produit que des</w:t>
      </w:r>
      <w:r>
        <w:t xml:space="preserve"> </w:t>
      </w:r>
      <w:r>
        <w:rPr>
          <w:b/>
          <w:bCs/>
        </w:rPr>
        <w:t xml:space="preserve">données brutes structurées</w:t>
      </w:r>
      <w:r>
        <w:t xml:space="preserve"> </w:t>
      </w:r>
      <w:r>
        <w:t xml:space="preserve">— toute la responsabilité de</w:t>
      </w:r>
      <w:r>
        <w:t xml:space="preserve"> </w:t>
      </w:r>
      <w:r>
        <w:t xml:space="preserve">“Vue”</w:t>
      </w:r>
      <w:r>
        <w:t xml:space="preserve"> </w:t>
      </w:r>
      <w:r>
        <w:t xml:space="preserve">est déplacée entièrement côté client, un client que le serveur ne contrôle même pas (il pourrait s’agir d’une app React, d’une app mobile, ou d’un autre service backend).</w:t>
      </w:r>
    </w:p>
    <w:bookmarkEnd w:id="417"/>
    <w:bookmarkStart w:id="418" w:name="X47452255ee159fadb861ebab1d3ddd221de1d50"/>
    <w:p>
      <w:pPr>
        <w:pStyle w:val="Heading2"/>
      </w:pPr>
      <w:r>
        <w:t xml:space="preserve">16.3 Le Modèle dans une API : au-delà du simple schéma</w:t>
      </w:r>
    </w:p>
    <w:p>
      <w:pPr>
        <w:pStyle w:val="SourceCode"/>
      </w:pPr>
      <w:r>
        <w:rPr>
          <w:rStyle w:val="CommentTok"/>
        </w:rPr>
        <w:t xml:space="preserve">// src/models/utilisateur.model.js — avec Mongoose (chapitre 36), par exemple</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KeywordTok"/>
        </w:rPr>
        <w:t xml:space="preserve">const</w:t>
      </w:r>
      <w:r>
        <w:rPr>
          <w:rStyle w:val="NormalTok"/>
        </w:rPr>
        <w:t xml:space="preserve"> utilisateurSchema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motDePasseHash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"UTILISATEUR"</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"Utilisateur"</w:t>
      </w:r>
      <w:r>
        <w:rPr>
          <w:rStyle w:val="OperatorTok"/>
        </w:rPr>
        <w:t xml:space="preserve">,</w:t>
      </w:r>
      <w:r>
        <w:rPr>
          <w:rStyle w:val="NormalTok"/>
        </w:rPr>
        <w:t xml:space="preserve"> utilisateurSchema)</w:t>
      </w:r>
      <w:r>
        <w:rPr>
          <w:rStyle w:val="OperatorTok"/>
        </w:rPr>
        <w:t xml:space="preserve">;</w:t>
      </w:r>
    </w:p>
    <w:p>
      <w:pPr>
        <w:pStyle w:val="FirstParagraph"/>
      </w:pPr>
      <w:r>
        <w:t xml:space="preserve">Le</w:t>
      </w:r>
      <w:r>
        <w:t xml:space="preserve"> </w:t>
      </w:r>
      <w:r>
        <w:t xml:space="preserve">“Modèle”</w:t>
      </w:r>
      <w:r>
        <w:t xml:space="preserve"> </w:t>
      </w:r>
      <w:r>
        <w:t xml:space="preserve">en contexte Node.js/Express désigne généralement le</w:t>
      </w:r>
      <w:r>
        <w:t xml:space="preserve"> </w:t>
      </w:r>
      <w:r>
        <w:rPr>
          <w:b/>
          <w:bCs/>
        </w:rPr>
        <w:t xml:space="preserve">schéma de données</w:t>
      </w:r>
      <w:r>
        <w:t xml:space="preserve"> </w:t>
      </w:r>
      <w:r>
        <w:t xml:space="preserve">(via un ORM/ODM comme Prisma, Sequelize ou Mongoose, chapitres 34-36), définissant la structure et les contraintes des données — pas la logique métier elle-même (qui vit dans les services, chapitre 15).</w:t>
      </w:r>
    </w:p>
    <w:bookmarkEnd w:id="418"/>
    <w:bookmarkStart w:id="419" w:name="X077967abeb2dc3db7587542e187eff2280517fd"/>
    <w:p>
      <w:pPr>
        <w:pStyle w:val="Heading2"/>
      </w:pPr>
      <w:r>
        <w:t xml:space="preserve">16.4 MVC face à d’autres patterns de présentation (contexte, pas usage direct dans ce manuel)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Qui orchestre ?</w:t>
            </w:r>
          </w:p>
        </w:tc>
        <w:tc>
          <w:tcPr/>
          <w:p>
            <w:pPr>
              <w:pStyle w:val="Compact"/>
            </w:pPr>
            <w:r>
              <w:t xml:space="preserve">Où va la logique de présentation ?</w:t>
            </w:r>
          </w:p>
        </w:tc>
        <w:tc>
          <w:tcPr/>
          <w:p>
            <w:pPr>
              <w:pStyle w:val="Compact"/>
            </w:pPr>
            <w:r>
              <w:t xml:space="preserve">Contexte typique</w:t>
            </w:r>
          </w:p>
        </w:tc>
      </w:tr>
      <w:tr>
        <w:tc>
          <w:tcPr/>
          <w:p>
            <w:pPr>
              <w:pStyle w:val="Compact"/>
            </w:pPr>
            <w:r>
              <w:rPr>
                <w:b/>
                <w:bCs/>
              </w:rPr>
              <w:t xml:space="preserve">MVC</w:t>
            </w:r>
          </w:p>
        </w:tc>
        <w:tc>
          <w:tcPr/>
          <w:p>
            <w:pPr>
              <w:pStyle w:val="Compact"/>
            </w:pPr>
            <w:r>
              <w:t xml:space="preserve">Contrôleur</w:t>
            </w:r>
          </w:p>
        </w:tc>
        <w:tc>
          <w:tcPr/>
          <w:p>
            <w:pPr>
              <w:pStyle w:val="Compact"/>
            </w:pPr>
            <w:r>
              <w:t xml:space="preserve">Vue (séparée du Contrôleur)</w:t>
            </w:r>
          </w:p>
        </w:tc>
        <w:tc>
          <w:tcPr/>
          <w:p>
            <w:pPr>
              <w:pStyle w:val="Compact"/>
            </w:pPr>
            <w:r>
              <w:t xml:space="preserve">Applications web à rendu serveur (Rails, ASP.NET)</w:t>
            </w:r>
          </w:p>
        </w:tc>
      </w:tr>
      <w:tr>
        <w:tc>
          <w:tcPr/>
          <w:p>
            <w:pPr>
              <w:pStyle w:val="Compact"/>
            </w:pPr>
            <w:r>
              <w:rPr>
                <w:b/>
                <w:bCs/>
              </w:rPr>
              <w:t xml:space="preserve">MVP</w:t>
            </w:r>
            <w:r>
              <w:t xml:space="preserve"> </w:t>
            </w:r>
            <w:r>
              <w:t xml:space="preserve">(Model-View-Presenter)</w:t>
            </w:r>
          </w:p>
        </w:tc>
        <w:tc>
          <w:tcPr/>
          <w:p>
            <w:pPr>
              <w:pStyle w:val="Compact"/>
            </w:pPr>
            <w:r>
              <w:t xml:space="preserve">Presenter</w:t>
            </w:r>
          </w:p>
        </w:tc>
        <w:tc>
          <w:tcPr/>
          <w:p>
            <w:pPr>
              <w:pStyle w:val="Compact"/>
            </w:pPr>
            <w:r>
              <w:t xml:space="preserve">Le Presenter connaît la Vue via une interface, la manipule directement</w:t>
            </w:r>
          </w:p>
        </w:tc>
        <w:tc>
          <w:tcPr/>
          <w:p>
            <w:pPr>
              <w:pStyle w:val="Compact"/>
            </w:pPr>
            <w:r>
              <w:t xml:space="preserve">Applications desktop, Android historique</w:t>
            </w:r>
          </w:p>
        </w:tc>
      </w:tr>
      <w:tr>
        <w:tc>
          <w:tcPr/>
          <w:p>
            <w:pPr>
              <w:pStyle w:val="Compact"/>
            </w:pPr>
            <w:r>
              <w:rPr>
                <w:b/>
                <w:bCs/>
              </w:rPr>
              <w:t xml:space="preserve">MVVM</w:t>
            </w:r>
            <w:r>
              <w:t xml:space="preserve"> </w:t>
            </w:r>
            <w:r>
              <w:t xml:space="preserve">(Model-View-ViewModel)</w:t>
            </w:r>
          </w:p>
        </w:tc>
        <w:tc>
          <w:tcPr/>
          <w:p>
            <w:pPr>
              <w:pStyle w:val="Compact"/>
            </w:pPr>
            <w:r>
              <w:t xml:space="preserve">Aucun orchestrateur central ; liaison de données bidirectionnelle</w:t>
            </w:r>
          </w:p>
        </w:tc>
        <w:tc>
          <w:tcPr/>
          <w:p>
            <w:pPr>
              <w:pStyle w:val="Compact"/>
            </w:pPr>
            <w:r>
              <w:t xml:space="preserve">Le ViewModel expose un état observé automatiquement par la Vue</w:t>
            </w:r>
          </w:p>
        </w:tc>
        <w:tc>
          <w:tcPr/>
          <w:p>
            <w:pPr>
              <w:pStyle w:val="Compact"/>
            </w:pPr>
            <w:r>
              <w:t xml:space="preserve">Frontend riche (Vue.js, Angular, WPF)</w:t>
            </w:r>
          </w:p>
        </w:tc>
      </w:tr>
    </w:tbl>
    <w:p>
      <w:pPr>
        <w:pStyle w:val="BodyText"/>
      </w:pPr>
      <w:r>
        <w:t xml:space="preserve">💡 Pourquoi mentionner MVP et MVVM dans un manuel backend</w:t>
      </w:r>
      <w:r>
        <w:t xml:space="preserve"> </w:t>
      </w:r>
      <w:r>
        <w:t xml:space="preserve">Ce manuel ne construit jamais d’interface graphique (l’API REST n’a pas de</w:t>
      </w:r>
      <w:r>
        <w:t xml:space="preserve"> </w:t>
      </w:r>
      <w:r>
        <w:t xml:space="preserve">“vue”</w:t>
      </w:r>
      <w:r>
        <w:t xml:space="preserve"> </w:t>
      </w:r>
      <w:r>
        <w:t xml:space="preserve">propre, section 16.2) — mais ces variantes reviennent fréquemment en entretien technique dès qu’on aborde l’architecture logicielle en général. Savoir les distinguer, même brièvement, évite d’être pris au dépourvu si la question dépasse le strict périmètre backend.</w:t>
      </w:r>
    </w:p>
    <w:bookmarkEnd w:id="419"/>
    <w:bookmarkStart w:id="420" w:name="X0204c5182545f51a5b4085f50faa43f376fa7da"/>
    <w:p>
      <w:pPr>
        <w:pStyle w:val="Heading2"/>
      </w:pPr>
      <w:r>
        <w:t xml:space="preserve">16.5 Pourquoi MVC seul devient insuffisant pour une API complexe</w:t>
      </w:r>
    </w:p>
    <w:p>
      <w:pPr>
        <w:pStyle w:val="FirstParagraph"/>
      </w:pPr>
      <w:r>
        <w:t xml:space="preserve">💡 Le triangle Modèle-Vue-Contrôleur ne dit rien sur l’organisation interne de la logique métier</w:t>
      </w:r>
      <w:r>
        <w:t xml:space="preserve"> </w:t>
      </w:r>
      <w:r>
        <w:t xml:space="preserve">MVC répond bien à la question</w:t>
      </w:r>
      <w:r>
        <w:t xml:space="preserve"> </w:t>
      </w:r>
      <w:r>
        <w:t xml:space="preserve">“où va le code qui reçoit une requête et retourne une réponse ?”</w:t>
      </w:r>
      <w:r>
        <w:t xml:space="preserve"> </w:t>
      </w:r>
      <w:r>
        <w:t xml:space="preserve">(Contrôleur), et</w:t>
      </w:r>
      <w:r>
        <w:t xml:space="preserve"> </w:t>
      </w:r>
      <w:r>
        <w:t xml:space="preserve">“où vit la structure des données ?”</w:t>
      </w:r>
      <w:r>
        <w:t xml:space="preserve"> </w:t>
      </w:r>
      <w:r>
        <w:t xml:space="preserve">(Modèle). Mais il ne précise</w:t>
      </w:r>
      <w:r>
        <w:t xml:space="preserve"> </w:t>
      </w:r>
      <w:r>
        <w:rPr>
          <w:b/>
          <w:bCs/>
        </w:rPr>
        <w:t xml:space="preserve">rien</w:t>
      </w:r>
      <w:r>
        <w:t xml:space="preserve"> </w:t>
      </w:r>
      <w:r>
        <w:t xml:space="preserve">sur l’organisation de la logique métier elle-même à mesure qu’elle grandit : validation complexe, règles métier à plusieurs étapes, accès à plusieurs sources de données. C’est exactement le vide que comble l’</w:t>
      </w:r>
      <w:r>
        <w:rPr>
          <w:b/>
          <w:bCs/>
        </w:rPr>
        <w:t xml:space="preserve">architecture en couches</w:t>
      </w:r>
      <w:r>
        <w:t xml:space="preserve"> </w:t>
      </w:r>
      <w:r>
        <w:t xml:space="preserve">du chapitre 17, en introduisant explicitement les couches Service et Repository entre Contrôleur et Modèle.</w:t>
      </w:r>
    </w:p>
    <w:bookmarkEnd w:id="420"/>
    <w:bookmarkStart w:id="421" w:name="mvc-à-la-express-en-pratique"/>
    <w:p>
      <w:pPr>
        <w:pStyle w:val="Heading2"/>
      </w:pPr>
      <w:r>
        <w:t xml:space="preserve">16.6 MVC</w:t>
      </w:r>
      <w:r>
        <w:t xml:space="preserve"> </w:t>
      </w:r>
      <w:r>
        <w:t xml:space="preserve">“à la Express”</w:t>
      </w:r>
      <w:r>
        <w:t xml:space="preserve"> </w:t>
      </w:r>
      <w:r>
        <w:t xml:space="preserve">en pratique</w:t>
      </w:r>
    </w:p>
    <w:p>
      <w:pPr>
        <w:pStyle w:val="SourceCode"/>
      </w:pPr>
      <w:r>
        <w:rPr>
          <w:rStyle w:val="VerbatimChar"/>
        </w:rPr>
        <w:t xml:space="preserve">src/</w:t>
      </w:r>
      <w:r>
        <w:br/>
      </w:r>
      <w:r>
        <w:rPr>
          <w:rStyle w:val="VerbatimChar"/>
        </w:rPr>
        <w:t xml:space="preserve">├── controllers/     # "C" de MVC — reçoit la requête, retourne la réponse</w:t>
      </w:r>
      <w:r>
        <w:br/>
      </w:r>
      <w:r>
        <w:rPr>
          <w:rStyle w:val="VerbatimChar"/>
        </w:rPr>
        <w:t xml:space="preserve">├── models/            # "M" de MVC — schémas de données (Prisma/Mongoose/Sequelize)</w:t>
      </w:r>
      <w:r>
        <w:br/>
      </w:r>
      <w:r>
        <w:rPr>
          <w:rStyle w:val="VerbatimChar"/>
        </w:rPr>
        <w:t xml:space="preserve">├── routes/             # associe URL + méthode HTTP à un contrôleur</w:t>
      </w:r>
      <w:r>
        <w:br/>
      </w:r>
      <w:r>
        <w:rPr>
          <w:rStyle w:val="VerbatimChar"/>
        </w:rPr>
        <w:t xml:space="preserve">└── (pas de dossier "views/" pour une API REST pure)</w:t>
      </w:r>
    </w:p>
    <w:p>
      <w:pPr>
        <w:pStyle w:val="FirstParagraph"/>
      </w:pPr>
      <w:r>
        <w:t xml:space="preserve">⚠️ Un contrôleur</w:t>
      </w:r>
      <w:r>
        <w:t xml:space="preserve"> </w:t>
      </w:r>
      <w:r>
        <w:t xml:space="preserve">“MVC”</w:t>
      </w:r>
      <w:r>
        <w:t xml:space="preserve"> </w:t>
      </w:r>
      <w:r>
        <w:t xml:space="preserve">qui contient toute la logique métier n’est pas du MVC bien appliqué</w:t>
      </w:r>
      <w:r>
        <w:t xml:space="preserve"> </w:t>
      </w:r>
      <w:r>
        <w:t xml:space="preserve">Beaucoup de tutoriels simplifiés placent</w:t>
      </w:r>
      <w:r>
        <w:t xml:space="preserve"> </w:t>
      </w:r>
      <w:r>
        <w:rPr>
          <w:b/>
          <w:bCs/>
        </w:rPr>
        <w:t xml:space="preserve">toute</w:t>
      </w:r>
      <w:r>
        <w:t xml:space="preserve"> </w:t>
      </w:r>
      <w:r>
        <w:t xml:space="preserve">la logique (validation, règles métier, accès direct aux données) directement dans le contrôleur, sous prétexte de</w:t>
      </w:r>
      <w:r>
        <w:t xml:space="preserve"> </w:t>
      </w:r>
      <w:r>
        <w:t xml:space="preserve">“faire du MVC”</w:t>
      </w:r>
      <w:r>
        <w:t xml:space="preserve">. Ce n’est pas une application correcte du pattern — même en MVC classique, le contrôleur ne devrait qu’</w:t>
      </w:r>
      <w:r>
        <w:rPr>
          <w:b/>
          <w:bCs/>
        </w:rPr>
        <w:t xml:space="preserve">orchestrer</w:t>
      </w:r>
      <w:r>
        <w:t xml:space="preserve">, jamais porter lui-même toute la complexité métier. C’est cette dérive fréquente que l’architecture en couches (chapitre 17) corrige explicitement, exactement le problème rencontré dans la mise en situation d’ouverture.</w:t>
      </w:r>
    </w:p>
    <w:p>
      <w:pPr>
        <w:pStyle w:val="BodyText"/>
      </w:pPr>
      <w:r>
        <w:t xml:space="preserve">❌ Mauvaise pratique observée très fréquemment</w:t>
      </w:r>
    </w:p>
    <w:p>
      <w:pPr>
        <w:pStyle w:val="SourceCode"/>
      </w:pPr>
      <w:r>
        <w:rPr>
          <w:rStyle w:val="CommentTok"/>
        </w:rPr>
        <w:t xml:space="preserve">// controllers/utilisateurs.controller.js — "MVC" de nom seulement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invalide"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findOne</w:t>
      </w:r>
      <w:r>
        <w:rPr>
          <w:rStyle w:val="NormalTok"/>
        </w:rPr>
        <w:t xml:space="preserve">({ </w:t>
      </w:r>
      <w:r>
        <w:rPr>
          <w:rStyle w:val="DataTypeTok"/>
        </w:rPr>
        <w:t xml:space="preserve">email</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CommentTok"/>
        </w:rPr>
        <w:t xml:space="preserve">// logique + accès donnees ICI</w:t>
      </w:r>
      <w:r>
        <w:br/>
      </w:r>
      <w:r>
        <w:rPr>
          <w:rStyle w:val="NormalTok"/>
        </w:rPr>
        <w:t xml:space="preserve">  </w:t>
      </w:r>
      <w:r>
        <w:rPr>
          <w:rStyle w:val="ControlFlowTok"/>
        </w:rPr>
        <w:t xml:space="preserve">if</w:t>
      </w:r>
      <w:r>
        <w:rPr>
          <w:rStyle w:val="NormalTok"/>
        </w:rPr>
        <w:t xml:space="preserve"> (existant)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deja utilise"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create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w:t>
      </w:r>
      <w:r>
        <w:rPr>
          <w:rStyle w:val="CommentTok"/>
        </w:rPr>
        <w:t xml:space="preserve">// encore de la logique metier ICI</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p>
    <w:p>
      <w:pPr>
        <w:pStyle w:val="FirstParagraph"/>
      </w:pPr>
      <w:r>
        <w:t xml:space="preserve">Ce contrôleur porte le nom</w:t>
      </w:r>
      <w:r>
        <w:t xml:space="preserve"> </w:t>
      </w:r>
      <w:r>
        <w:t xml:space="preserve">“MVC”</w:t>
      </w:r>
      <w:r>
        <w:t xml:space="preserve">, mais concentre validation, règle métier (unicité) et accès aux données — exactement le nœud que le chapitre 17 dénoue en introduisant Service et Repository entre Contrôleur et Modèle.</w:t>
      </w:r>
    </w:p>
    <w:bookmarkEnd w:id="421"/>
    <w:bookmarkStart w:id="422" w:name="atelier-diagnostiquer-un-faux-mvc"/>
    <w:p>
      <w:pPr>
        <w:pStyle w:val="Heading2"/>
      </w:pPr>
      <w:r>
        <w:t xml:space="preserve">Atelier — Diagnostiquer un faux MVC</w:t>
      </w:r>
    </w:p>
    <w:p>
      <w:pPr>
        <w:pStyle w:val="FirstParagraph"/>
      </w:pPr>
      <w:r>
        <w:t xml:space="preserve">🛠️ Atelier 16 — Reconnaître un MVC mal appliqué</w:t>
      </w:r>
    </w:p>
    <w:p>
      <w:pPr>
        <w:pStyle w:val="BodyText"/>
      </w:pPr>
      <w:r>
        <w:rPr>
          <w:b/>
          <w:bCs/>
        </w:rPr>
        <w:t xml:space="preserve">Objectif</w:t>
      </w:r>
      <w:r>
        <w:t xml:space="preserve"> </w:t>
      </w:r>
      <w:r>
        <w:t xml:space="preserve">: s’entraîner à repérer, comme dans la mise en situation d’ouverture, la différence entre un nommage</w:t>
      </w:r>
      <w:r>
        <w:t xml:space="preserve"> </w:t>
      </w:r>
      <w:r>
        <w:t xml:space="preserve">“MVC”</w:t>
      </w:r>
      <w:r>
        <w:t xml:space="preserve"> </w:t>
      </w:r>
      <w:r>
        <w:t xml:space="preserve">et une architecture MVC réellement bien appliquée.</w:t>
      </w:r>
    </w:p>
    <w:p>
      <w:pPr>
        <w:pStyle w:val="BodyText"/>
      </w:pPr>
      <w:r>
        <w:rPr>
          <w:b/>
          <w:bCs/>
        </w:rPr>
        <w:t xml:space="preserve">Préparation</w:t>
      </w:r>
      <w:r>
        <w:t xml:space="preserve"> </w:t>
      </w:r>
      <w:r>
        <w:t xml:space="preserve">: le contrôleur de la section 16.6 (</w:t>
      </w:r>
      <w:r>
        <w:t xml:space="preserve">“Mauvaise pratique observée”</w:t>
      </w:r>
      <w:r>
        <w:t xml:space="preserve">).</w:t>
      </w:r>
    </w:p>
    <w:p>
      <w:pPr>
        <w:pStyle w:val="BodyText"/>
      </w:pPr>
      <w:r>
        <w:rPr>
          <w:b/>
          <w:bCs/>
        </w:rPr>
        <w:t xml:space="preserve">Étapes détaillées</w:t>
      </w:r>
      <w:r>
        <w:t xml:space="preserve"> </w:t>
      </w:r>
      <w:r>
        <w:t xml:space="preserve">:</w:t>
      </w:r>
      <w:r>
        <w:t xml:space="preserve"> </w:t>
      </w:r>
      <w:r>
        <w:t xml:space="preserve">1. Liste, ligne par ligne, à quelle responsabilité appartient chaque instruction du contrôleur ci-dessus (HTTP, validation, règle métier, accès aux données).</w:t>
      </w:r>
      <w:r>
        <w:t xml:space="preserve"> </w:t>
      </w:r>
      <w:r>
        <w:t xml:space="preserve">2. Compte combien de responsabilités différentes se trouvent dans cette seule fonction.</w:t>
      </w:r>
      <w:r>
        <w:t xml:space="preserve"> </w:t>
      </w:r>
      <w:r>
        <w:t xml:space="preserve">3. Réécris ce contrôleur en suivant la séparation contrôleur/service du chapitre 15 (sans encore introduire de repository, qui arrive au chapitre 17).</w:t>
      </w:r>
      <w:r>
        <w:t xml:space="preserve"> </w:t>
      </w:r>
      <w:r>
        <w:t xml:space="preserve">4. Compare la longueur et la lisibilité du contrôleur avant/après.</w:t>
      </w:r>
    </w:p>
    <w:p>
      <w:pPr>
        <w:pStyle w:val="BodyText"/>
      </w:pPr>
      <w:r>
        <w:rPr>
          <w:b/>
          <w:bCs/>
        </w:rPr>
        <w:t xml:space="preserve">Validation</w:t>
      </w:r>
      <w:r>
        <w:t xml:space="preserve"> </w:t>
      </w:r>
      <w:r>
        <w:t xml:space="preserve">: le contrôleur réécrit ne devrait contenir aucune ligne de validation métier ni d’accès direct aux données — uniquement l’extraction de</w:t>
      </w:r>
      <w:r>
        <w:t xml:space="preserve"> </w:t>
      </w:r>
      <w:r>
        <w:rPr>
          <w:rStyle w:val="VerbatimChar"/>
        </w:rPr>
        <w:t xml:space="preserve">req</w:t>
      </w:r>
      <w:r>
        <w:t xml:space="preserve">, l’appel au service, et la mise en forme de</w:t>
      </w:r>
      <w:r>
        <w:t xml:space="preserve"> </w:t>
      </w:r>
      <w:r>
        <w:rPr>
          <w:rStyle w:val="VerbatimChar"/>
        </w:rPr>
        <w:t xml:space="preserve">res</w:t>
      </w:r>
      <w:r>
        <w:t xml:space="preserve">.</w:t>
      </w:r>
    </w:p>
    <w:p>
      <w:pPr>
        <w:pStyle w:val="BodyText"/>
      </w:pPr>
      <w:r>
        <w:rPr>
          <w:b/>
          <w:bCs/>
        </w:rPr>
        <w:t xml:space="preserve">Résultat attendu</w:t>
      </w:r>
      <w:r>
        <w:t xml:space="preserve"> </w:t>
      </w:r>
      <w:r>
        <w:t xml:space="preserve">: la capacité à répondre, comme dans la mise en situation d’ouverture d’entretien, avec un diagnostic précis plutôt qu’un simple</w:t>
      </w:r>
      <w:r>
        <w:t xml:space="preserve"> </w:t>
      </w:r>
      <w:r>
        <w:t xml:space="preserve">“oui/non”</w:t>
      </w:r>
      <w:r>
        <w:t xml:space="preserve"> </w:t>
      </w:r>
      <w:r>
        <w:t xml:space="preserve">sur la présence de dossiers nommés</w:t>
      </w:r>
      <w:r>
        <w:t xml:space="preserve"> </w:t>
      </w:r>
      <w:r>
        <w:rPr>
          <w:rStyle w:val="VerbatimChar"/>
        </w:rPr>
        <w:t xml:space="preserve">controllers/</w:t>
      </w:r>
      <w:r>
        <w:t xml:space="preserve">/</w:t>
      </w:r>
      <w:r>
        <w:rPr>
          <w:rStyle w:val="VerbatimChar"/>
        </w:rPr>
        <w:t xml:space="preserve">models/</w:t>
      </w:r>
      <w:r>
        <w:t xml:space="preserve">.</w:t>
      </w:r>
    </w:p>
    <w:p>
      <w:pPr>
        <w:pStyle w:val="BodyText"/>
      </w:pPr>
      <w:r>
        <w:rPr>
          <w:b/>
          <w:bCs/>
        </w:rPr>
        <w:t xml:space="preserve">Dépannage</w:t>
      </w:r>
      <w:r>
        <w:t xml:space="preserve"> </w:t>
      </w:r>
      <w:r>
        <w:t xml:space="preserve">: si tu hésites sur la responsabilité d’une ligne, pose-toi la question du chapitre 15 :</w:t>
      </w:r>
      <w:r>
        <w:t xml:space="preserve"> </w:t>
      </w:r>
      <w:r>
        <w:t xml:space="preserve">“cette ligne aurait-elle un sens hors d’une requête HTTP ?”</w:t>
      </w:r>
    </w:p>
    <w:p>
      <w:pPr>
        <w:pStyle w:val="BodyText"/>
      </w:pPr>
      <w:r>
        <w:rPr>
          <w:b/>
          <w:bCs/>
        </w:rPr>
        <w:t xml:space="preserve">Nettoyage</w:t>
      </w:r>
      <w:r>
        <w:t xml:space="preserve"> </w:t>
      </w:r>
      <w:r>
        <w:t xml:space="preserve">: aucun.</w:t>
      </w:r>
    </w:p>
    <w:bookmarkEnd w:id="422"/>
    <w:bookmarkStart w:id="423" w:name="erreurs-fréquentes-15"/>
    <w:p>
      <w:pPr>
        <w:pStyle w:val="Heading2"/>
      </w:pPr>
      <w:r>
        <w:t xml:space="preserve">Erreurs fréquentes</w:t>
      </w:r>
    </w:p>
    <w:p>
      <w:pPr>
        <w:pStyle w:val="FirstParagraph"/>
      </w:pPr>
      <w:r>
        <w:t xml:space="preserve">⚠️ Erreur n°1 — Confondre</w:t>
      </w:r>
      <w:r>
        <w:t xml:space="preserve"> </w:t>
      </w:r>
      <w:r>
        <w:t xml:space="preserve">“avoir des dossiers nommés MVC”</w:t>
      </w:r>
      <w:r>
        <w:t xml:space="preserve"> </w:t>
      </w:r>
      <w:r>
        <w:t xml:space="preserve">et</w:t>
      </w:r>
      <w:r>
        <w:t xml:space="preserve"> </w:t>
      </w:r>
      <w:r>
        <w:t xml:space="preserve">“appliquer correctement MVC”</w:t>
      </w:r>
      <w:r>
        <w:t xml:space="preserve"> </w:t>
      </w:r>
      <w:r>
        <w:t xml:space="preserve">Exactement le piège de la mise en situation d’ouverture et de la section 16.6 — la présence de dossiers</w:t>
      </w:r>
      <w:r>
        <w:t xml:space="preserve"> </w:t>
      </w:r>
      <w:r>
        <w:rPr>
          <w:rStyle w:val="VerbatimChar"/>
        </w:rPr>
        <w:t xml:space="preserve">controllers/</w:t>
      </w:r>
      <w:r>
        <w:t xml:space="preserve">/</w:t>
      </w:r>
      <w:r>
        <w:rPr>
          <w:rStyle w:val="VerbatimChar"/>
        </w:rPr>
        <w:t xml:space="preserve">models/</w:t>
      </w:r>
      <w:r>
        <w:t xml:space="preserve"> </w:t>
      </w:r>
      <w:r>
        <w:t xml:space="preserve">ne garantit rien sur la qualité réelle de la séparation des responsabilités à l’intérieur de ces fichiers.</w:t>
      </w:r>
    </w:p>
    <w:p>
      <w:pPr>
        <w:pStyle w:val="BodyText"/>
      </w:pPr>
      <w:r>
        <w:t xml:space="preserve">⚠️ Erreur n°2 — Chercher une</w:t>
      </w:r>
      <w:r>
        <w:t xml:space="preserve"> </w:t>
      </w:r>
      <w:r>
        <w:t xml:space="preserve">“Vue”</w:t>
      </w:r>
      <w:r>
        <w:t xml:space="preserve"> </w:t>
      </w:r>
      <w:r>
        <w:t xml:space="preserve">qui n’existe pas dans une API REST</w:t>
      </w:r>
      <w:r>
        <w:t xml:space="preserve"> </w:t>
      </w:r>
      <w:r>
        <w:t xml:space="preserve">Un débutant qui découvre MVC via un tutoriel d’application web à rendu serveur peut chercher, à tort, un équivalent direct de</w:t>
      </w:r>
      <w:r>
        <w:t xml:space="preserve"> </w:t>
      </w:r>
      <w:r>
        <w:t xml:space="preserve">“vue”</w:t>
      </w:r>
      <w:r>
        <w:t xml:space="preserve"> </w:t>
      </w:r>
      <w:r>
        <w:t xml:space="preserve">dans une API REST pure. Il n’y en a pas au sens classique — seulement une sérialisation JSON, comme expliqué en section 16.2.</w:t>
      </w:r>
    </w:p>
    <w:bookmarkEnd w:id="423"/>
    <w:bookmarkStart w:id="424" w:name="débogage-15"/>
    <w:p>
      <w:pPr>
        <w:pStyle w:val="Heading2"/>
      </w:pPr>
      <w:r>
        <w:t xml:space="preserve">Débogage</w:t>
      </w:r>
    </w:p>
    <w:p>
      <w:pPr>
        <w:pStyle w:val="FirstParagraph"/>
      </w:pPr>
      <w:r>
        <w:t xml:space="preserve">🩺 Symptôme : un contrôleur devient difficile à faire évoluer sans casser autre chose</w:t>
      </w:r>
    </w:p>
    <w:p>
      <w:pPr>
        <w:pStyle w:val="Compact"/>
        <w:numPr>
          <w:ilvl w:val="0"/>
          <w:numId w:val="1338"/>
        </w:numPr>
      </w:pPr>
      <w:r>
        <w:rPr>
          <w:b/>
          <w:bCs/>
        </w:rPr>
        <w:t xml:space="preserve">Cause probable</w:t>
      </w:r>
      <w:r>
        <w:t xml:space="preserve"> </w:t>
      </w:r>
      <w:r>
        <w:t xml:space="preserve">: trop de responsabilités mélangées dans le contrôleur (erreur fréquente n°1), un signe que MVC seul ne suffit plus.</w:t>
      </w:r>
    </w:p>
    <w:p>
      <w:pPr>
        <w:pStyle w:val="Compact"/>
        <w:numPr>
          <w:ilvl w:val="0"/>
          <w:numId w:val="1338"/>
        </w:numPr>
      </w:pPr>
      <w:r>
        <w:rPr>
          <w:b/>
          <w:bCs/>
        </w:rPr>
        <w:t xml:space="preserve">Solution</w:t>
      </w:r>
      <w:r>
        <w:t xml:space="preserve"> </w:t>
      </w:r>
      <w:r>
        <w:t xml:space="preserve">: introduire la séparation contrôleur/service (chapitre 15), puis l’architecture en couches complète (chapitre 17) si la complexité continue de croître.</w:t>
      </w:r>
    </w:p>
    <w:bookmarkEnd w:id="424"/>
    <w:bookmarkStart w:id="425" w:name="en-entreprise-15"/>
    <w:p>
      <w:pPr>
        <w:pStyle w:val="Heading2"/>
      </w:pPr>
      <w:r>
        <w:t xml:space="preserve">En entreprise</w:t>
      </w:r>
    </w:p>
    <w:p>
      <w:pPr>
        <w:pStyle w:val="Compact"/>
        <w:numPr>
          <w:ilvl w:val="0"/>
          <w:numId w:val="1339"/>
        </w:numPr>
      </w:pPr>
      <w:r>
        <w:rPr>
          <w:b/>
          <w:bCs/>
        </w:rPr>
        <w:t xml:space="preserve">Le terme</w:t>
      </w:r>
      <w:r>
        <w:rPr>
          <w:b/>
          <w:bCs/>
        </w:rPr>
        <w:t xml:space="preserve"> </w:t>
      </w:r>
      <w:r>
        <w:rPr>
          <w:b/>
          <w:bCs/>
        </w:rPr>
        <w:t xml:space="preserve">“MVC”</w:t>
      </w:r>
      <w:r>
        <w:rPr>
          <w:b/>
          <w:bCs/>
        </w:rPr>
        <w:t xml:space="preserve"> </w:t>
      </w:r>
      <w:r>
        <w:rPr>
          <w:b/>
          <w:bCs/>
        </w:rPr>
        <w:t xml:space="preserve">reste très employé, souvent de façon approximative</w:t>
      </w:r>
      <w:r>
        <w:t xml:space="preserve"> </w:t>
      </w:r>
      <w:r>
        <w:t xml:space="preserve">: de nombreuses équipes désignent par</w:t>
      </w:r>
      <w:r>
        <w:t xml:space="preserve"> </w:t>
      </w:r>
      <w:r>
        <w:t xml:space="preserve">“MVC”</w:t>
      </w:r>
      <w:r>
        <w:t xml:space="preserve"> </w:t>
      </w:r>
      <w:r>
        <w:t xml:space="preserve">une architecture qui, en pratique, est bien plus proche de l’architecture en couches du chapitre 17 (avec Service et Repository) — le nom</w:t>
      </w:r>
      <w:r>
        <w:t xml:space="preserve"> </w:t>
      </w:r>
      <w:r>
        <w:t xml:space="preserve">“MVC”</w:t>
      </w:r>
      <w:r>
        <w:t xml:space="preserve"> </w:t>
      </w:r>
      <w:r>
        <w:t xml:space="preserve">restant par habitude ou par simplicité de communication.</w:t>
      </w:r>
    </w:p>
    <w:p>
      <w:pPr>
        <w:pStyle w:val="Compact"/>
        <w:numPr>
          <w:ilvl w:val="0"/>
          <w:numId w:val="1339"/>
        </w:numPr>
      </w:pPr>
      <w:r>
        <w:rPr>
          <w:b/>
          <w:bCs/>
        </w:rPr>
        <w:t xml:space="preserve">Frameworks avec MVC intégré</w:t>
      </w:r>
      <w:r>
        <w:t xml:space="preserve"> </w:t>
      </w:r>
      <w:r>
        <w:t xml:space="preserve">: des frameworks comme NestJS (inspiré d’Angular) structurent explicitement contrôleurs, services et modules, formalisant une architecture proche de celle enseignée aux chapitres 15-17, sans jamais avoir besoin de l’imposer manuellement comme avec Express.</w:t>
      </w:r>
    </w:p>
    <w:bookmarkEnd w:id="425"/>
    <w:bookmarkStart w:id="426" w:name="entretien-technique-1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“Une API REST a-t-elle une</w:t>
      </w:r>
      <w:r>
        <w:rPr>
          <w:b/>
          <w:bCs/>
        </w:rPr>
        <w:t xml:space="preserve"> </w:t>
      </w:r>
      <w:r>
        <w:rPr>
          <w:b/>
          <w:bCs/>
        </w:rPr>
        <w:t xml:space="preserve">‘Vue’</w:t>
      </w:r>
      <w:r>
        <w:rPr>
          <w:b/>
          <w:bCs/>
        </w:rPr>
        <w:t xml:space="preserve"> </w:t>
      </w:r>
      <w:r>
        <w:rPr>
          <w:b/>
          <w:bCs/>
        </w:rPr>
        <w:t xml:space="preserve">au sens MVC classique ?”</w:t>
      </w:r>
      <w:r>
        <w:t xml:space="preserve"> </w:t>
      </w:r>
      <w:r>
        <w:t xml:space="preserve">Réponse attendue : non, une API REST ne génère aucun rendu visuel côté serveur ; la sérialisation JSON tient lieu de</w:t>
      </w:r>
      <w:r>
        <w:t xml:space="preserve"> </w:t>
      </w:r>
      <w:r>
        <w:t xml:space="preserve">“vue”</w:t>
      </w:r>
      <w:r>
        <w:t xml:space="preserve">, réalisée directement dans le contrôleur via</w:t>
      </w:r>
      <w:r>
        <w:t xml:space="preserve"> </w:t>
      </w:r>
      <w:r>
        <w:rPr>
          <w:rStyle w:val="VerbatimChar"/>
        </w:rPr>
        <w:t xml:space="preserve">res.json()</w:t>
      </w:r>
      <w:r>
        <w:t xml:space="preserve">.</w:t>
      </w:r>
    </w:p>
    <w:p>
      <w:pPr>
        <w:pStyle w:val="BodyText"/>
      </w:pPr>
      <w:r>
        <w:rPr>
          <w:b/>
          <w:bCs/>
        </w:rPr>
        <w:t xml:space="preserve">Q2.</w:t>
      </w:r>
      <w:r>
        <w:rPr>
          <w:b/>
          <w:bCs/>
        </w:rPr>
        <w:t xml:space="preserve"> </w:t>
      </w:r>
      <w:r>
        <w:rPr>
          <w:b/>
          <w:bCs/>
        </w:rPr>
        <w:t xml:space="preserve">“Un projet avec des dossiers controllers/ et models/ suit-il forcément une architecture MVC bien appliquée ?”</w:t>
      </w:r>
      <w:r>
        <w:t xml:space="preserve"> </w:t>
      </w:r>
      <w:r>
        <w:t xml:space="preserve">Réponse attendue : non — le nommage des dossiers ne garantit rien sur la séparation réelle des responsabilités à l’intérieur des fichiers ; un contrôleur peut très bien porter toute la logique métier malgré une arborescence</w:t>
      </w:r>
      <w:r>
        <w:t xml:space="preserve"> </w:t>
      </w:r>
      <w:r>
        <w:t xml:space="preserve">“MVC”</w:t>
      </w:r>
      <w:r>
        <w:t xml:space="preserve">.</w:t>
      </w:r>
    </w:p>
    <w:p>
      <w:pPr>
        <w:pStyle w:val="BodyText"/>
      </w:pPr>
      <w:r>
        <w:rPr>
          <w:b/>
          <w:bCs/>
        </w:rPr>
        <w:t xml:space="preserve">Q3.</w:t>
      </w:r>
      <w:r>
        <w:rPr>
          <w:b/>
          <w:bCs/>
        </w:rPr>
        <w:t xml:space="preserve"> </w:t>
      </w:r>
      <w:r>
        <w:rPr>
          <w:b/>
          <w:bCs/>
        </w:rPr>
        <w:t xml:space="preserve">“Pourquoi MVC seul est-il souvent jugé insuffisant pour une API complexe ?”</w:t>
      </w:r>
      <w:r>
        <w:t xml:space="preserve"> </w:t>
      </w:r>
      <w:r>
        <w:t xml:space="preserve">Réponse attendue : parce qu’il ne précise rien sur l’organisation interne de la logique métier à mesure qu’elle grandit (validation, règles à plusieurs étapes, accès à plusieurs sources de données) — d’où l’introduction de couches supplémentaires (Service, Repository) au chapitre 17.</w:t>
      </w:r>
    </w:p>
    <w:bookmarkEnd w:id="426"/>
    <w:bookmarkStart w:id="427" w:name="X388c68bddbc37dd600d2bd74a7e9151f388dbb5"/>
    <w:p>
      <w:pPr>
        <w:pStyle w:val="Heading2"/>
      </w:pPr>
      <w:r>
        <w:t xml:space="preserve">Optimisation, sécurité et maintenabilité</w:t>
      </w:r>
    </w:p>
    <w:p>
      <w:pPr>
        <w:pStyle w:val="FirstParagraph"/>
      </w:pPr>
      <w:r>
        <w:t xml:space="preserve">✅ Maintenabilité</w:t>
      </w:r>
      <w:r>
        <w:t xml:space="preserve"> </w:t>
      </w:r>
      <w:r>
        <w:t xml:space="preserve">Ne jamais se satisfaire d’une arborescence</w:t>
      </w:r>
      <w:r>
        <w:t xml:space="preserve"> </w:t>
      </w:r>
      <w:r>
        <w:t xml:space="preserve">“MVC”</w:t>
      </w:r>
      <w:r>
        <w:t xml:space="preserve"> </w:t>
      </w:r>
      <w:r>
        <w:t xml:space="preserve">comme preuve suffisante de qualité architecturale — vérifier systématiquement le contenu réel des contrôleurs lors d’une revue de code, exactement la vigilance attendue dans la mise en situation d’ouverture.</w:t>
      </w:r>
    </w:p>
    <w:bookmarkEnd w:id="427"/>
    <w:bookmarkStart w:id="428" w:name="résumé-du-chapitre-15"/>
    <w:p>
      <w:pPr>
        <w:pStyle w:val="Heading2"/>
      </w:pPr>
      <w:r>
        <w:t xml:space="preserve">Résumé du chapitre</w:t>
      </w:r>
    </w:p>
    <w:p>
      <w:pPr>
        <w:pStyle w:val="Compact"/>
        <w:numPr>
          <w:ilvl w:val="0"/>
          <w:numId w:val="1340"/>
        </w:numPr>
      </w:pPr>
      <w:r>
        <w:t xml:space="preserve">MVC répartit responsabilités entre Modèle (données), Vue (présentation), Contrôleur (orchestration) — formalisé en 1979, bien avant le web.</w:t>
      </w:r>
    </w:p>
    <w:p>
      <w:pPr>
        <w:pStyle w:val="Compact"/>
        <w:numPr>
          <w:ilvl w:val="0"/>
          <w:numId w:val="1340"/>
        </w:numPr>
      </w:pPr>
      <w:r>
        <w:t xml:space="preserve">Dans une API REST, il n’y a pas de</w:t>
      </w:r>
      <w:r>
        <w:t xml:space="preserve"> </w:t>
      </w:r>
      <w:r>
        <w:t xml:space="preserve">“vue”</w:t>
      </w:r>
      <w:r>
        <w:t xml:space="preserve"> </w:t>
      </w:r>
      <w:r>
        <w:t xml:space="preserve">au sens classique : la sérialisation JSON en tient lieu, directement dans le contrôleur.</w:t>
      </w:r>
    </w:p>
    <w:p>
      <w:pPr>
        <w:pStyle w:val="Compact"/>
        <w:numPr>
          <w:ilvl w:val="0"/>
          <w:numId w:val="1340"/>
        </w:numPr>
      </w:pPr>
      <w:r>
        <w:t xml:space="preserve">MVC seul ne structure pas suffisamment la logique métier complexe — d’où l’architecture en couches (chapitre 17), qui introduit explicitement Service et Repository.</w:t>
      </w:r>
    </w:p>
    <w:p>
      <w:pPr>
        <w:pStyle w:val="Compact"/>
        <w:numPr>
          <w:ilvl w:val="0"/>
          <w:numId w:val="1340"/>
        </w:numPr>
      </w:pPr>
      <w:r>
        <w:t xml:space="preserve">Un contrôleur ne devrait jamais porter lui-même la logique métier, même en MVC</w:t>
      </w:r>
      <w:r>
        <w:t xml:space="preserve"> </w:t>
      </w:r>
      <w:r>
        <w:t xml:space="preserve">“classique”</w:t>
      </w:r>
      <w:r>
        <w:t xml:space="preserve"> </w:t>
      </w:r>
      <w:r>
        <w:t xml:space="preserve">— le nommage des dossiers ne garantit rien sur la qualité réelle de la séparation.</w:t>
      </w:r>
    </w:p>
    <w:bookmarkEnd w:id="428"/>
    <w:bookmarkStart w:id="429" w:name="quiz-15"/>
    <w:p>
      <w:pPr>
        <w:pStyle w:val="Heading2"/>
      </w:pPr>
      <w:r>
        <w:t xml:space="preserve">Quiz</w:t>
      </w:r>
    </w:p>
    <w:p>
      <w:pPr>
        <w:pStyle w:val="FirstParagraph"/>
      </w:pPr>
      <w:r>
        <w:t xml:space="preserve">📝 QCM</w:t>
      </w:r>
    </w:p>
    <w:p>
      <w:pPr>
        <w:pStyle w:val="Compact"/>
        <w:numPr>
          <w:ilvl w:val="0"/>
          <w:numId w:val="1341"/>
        </w:numPr>
      </w:pPr>
      <w:r>
        <w:t xml:space="preserve">Que représente la</w:t>
      </w:r>
      <w:r>
        <w:t xml:space="preserve"> </w:t>
      </w:r>
      <w:r>
        <w:t xml:space="preserve">“Vue”</w:t>
      </w:r>
      <w:r>
        <w:t xml:space="preserve"> </w:t>
      </w:r>
      <w:r>
        <w:t xml:space="preserve">dans une API REST pure ?</w:t>
      </w:r>
    </w:p>
    <w:p>
      <w:pPr>
        <w:pStyle w:val="Compact"/>
        <w:numPr>
          <w:ilvl w:val="1"/>
          <w:numId w:val="1342"/>
        </w:numPr>
      </w:pPr>
    </w:p>
    <w:p>
      <w:pPr>
        <w:pStyle w:val="Compact"/>
        <w:numPr>
          <w:ilvl w:val="2"/>
          <w:numId w:val="1343"/>
        </w:numPr>
      </w:pPr>
      <w:r>
        <w:t xml:space="preserve">Un template HTML généré côté serveur</w:t>
      </w:r>
    </w:p>
    <w:p>
      <w:pPr>
        <w:pStyle w:val="Compact"/>
        <w:numPr>
          <w:ilvl w:val="1"/>
          <w:numId w:val="1342"/>
        </w:numPr>
      </w:pPr>
    </w:p>
    <w:p>
      <w:pPr>
        <w:pStyle w:val="Compact"/>
        <w:numPr>
          <w:ilvl w:val="2"/>
          <w:numId w:val="1344"/>
        </w:numPr>
      </w:pPr>
      <w:r>
        <w:t xml:space="preserve">La sérialisation JSON de la réponse</w:t>
      </w:r>
    </w:p>
    <w:p>
      <w:pPr>
        <w:pStyle w:val="Compact"/>
        <w:numPr>
          <w:ilvl w:val="1"/>
          <w:numId w:val="1342"/>
        </w:numPr>
      </w:pPr>
    </w:p>
    <w:p>
      <w:pPr>
        <w:pStyle w:val="Compact"/>
        <w:numPr>
          <w:ilvl w:val="2"/>
          <w:numId w:val="1345"/>
        </w:numPr>
      </w:pPr>
      <w:r>
        <w:t xml:space="preserve">Le fichier CSS de l’application</w:t>
      </w:r>
    </w:p>
    <w:p>
      <w:pPr>
        <w:pStyle w:val="Compact"/>
        <w:numPr>
          <w:ilvl w:val="1"/>
          <w:numId w:val="1342"/>
        </w:numPr>
      </w:pPr>
    </w:p>
    <w:p>
      <w:pPr>
        <w:pStyle w:val="Compact"/>
        <w:numPr>
          <w:ilvl w:val="2"/>
          <w:numId w:val="1346"/>
        </w:numPr>
      </w:pPr>
      <w:r>
        <w:t xml:space="preserve">Rien, ce concept n’existe pas du tout</w:t>
      </w:r>
    </w:p>
    <w:p>
      <w:pPr>
        <w:pStyle w:val="Compact"/>
        <w:numPr>
          <w:ilvl w:val="0"/>
          <w:numId w:val="1341"/>
        </w:numPr>
      </w:pPr>
      <w:r>
        <w:t xml:space="preserve">En quelle année MVC a-t-il été formalisé, et pour quel environnement ?</w:t>
      </w:r>
    </w:p>
    <w:p>
      <w:pPr>
        <w:pStyle w:val="Compact"/>
        <w:numPr>
          <w:ilvl w:val="1"/>
          <w:numId w:val="1347"/>
        </w:numPr>
      </w:pPr>
    </w:p>
    <w:p>
      <w:pPr>
        <w:pStyle w:val="Compact"/>
        <w:numPr>
          <w:ilvl w:val="2"/>
          <w:numId w:val="1348"/>
        </w:numPr>
      </w:pPr>
      <w:r>
        <w:t xml:space="preserve">2005, pour Ruby on Rails</w:t>
      </w:r>
    </w:p>
    <w:p>
      <w:pPr>
        <w:pStyle w:val="Compact"/>
        <w:numPr>
          <w:ilvl w:val="1"/>
          <w:numId w:val="1347"/>
        </w:numPr>
      </w:pPr>
    </w:p>
    <w:p>
      <w:pPr>
        <w:pStyle w:val="Compact"/>
        <w:numPr>
          <w:ilvl w:val="2"/>
          <w:numId w:val="1349"/>
        </w:numPr>
      </w:pPr>
      <w:r>
        <w:t xml:space="preserve">1995, pour Java</w:t>
      </w:r>
    </w:p>
    <w:p>
      <w:pPr>
        <w:pStyle w:val="Compact"/>
        <w:numPr>
          <w:ilvl w:val="1"/>
          <w:numId w:val="1347"/>
        </w:numPr>
      </w:pPr>
    </w:p>
    <w:p>
      <w:pPr>
        <w:pStyle w:val="Compact"/>
        <w:numPr>
          <w:ilvl w:val="2"/>
          <w:numId w:val="1350"/>
        </w:numPr>
      </w:pPr>
      <w:r>
        <w:t xml:space="preserve">1979, pour Smalltalk</w:t>
      </w:r>
    </w:p>
    <w:p>
      <w:pPr>
        <w:pStyle w:val="Compact"/>
        <w:numPr>
          <w:ilvl w:val="1"/>
          <w:numId w:val="1347"/>
        </w:numPr>
      </w:pPr>
    </w:p>
    <w:p>
      <w:pPr>
        <w:pStyle w:val="Compact"/>
        <w:numPr>
          <w:ilvl w:val="2"/>
          <w:numId w:val="1351"/>
        </w:numPr>
      </w:pPr>
      <w:r>
        <w:t xml:space="preserve">2010, pour Node.js</w:t>
      </w:r>
    </w:p>
    <w:p>
      <w:pPr>
        <w:pStyle w:val="Compact"/>
        <w:numPr>
          <w:ilvl w:val="0"/>
          <w:numId w:val="1341"/>
        </w:numPr>
      </w:pPr>
      <w:r>
        <w:t xml:space="preserve">Un projet avec des dossiers controllers/ et models/ applique-t-il forcément MVC correctement ?</w:t>
      </w:r>
    </w:p>
    <w:p>
      <w:pPr>
        <w:pStyle w:val="Compact"/>
        <w:numPr>
          <w:ilvl w:val="1"/>
          <w:numId w:val="1352"/>
        </w:numPr>
      </w:pPr>
    </w:p>
    <w:p>
      <w:pPr>
        <w:pStyle w:val="Compact"/>
        <w:numPr>
          <w:ilvl w:val="2"/>
          <w:numId w:val="1353"/>
        </w:numPr>
      </w:pPr>
      <w:r>
        <w:t xml:space="preserve">Oui, toujours</w:t>
      </w:r>
    </w:p>
    <w:p>
      <w:pPr>
        <w:pStyle w:val="Compact"/>
        <w:numPr>
          <w:ilvl w:val="1"/>
          <w:numId w:val="1352"/>
        </w:numPr>
      </w:pPr>
    </w:p>
    <w:p>
      <w:pPr>
        <w:pStyle w:val="Compact"/>
        <w:numPr>
          <w:ilvl w:val="2"/>
          <w:numId w:val="1354"/>
        </w:numPr>
      </w:pPr>
      <w:r>
        <w:t xml:space="preserve">Non, le nommage ne garantit rien sur la séparation réelle des responsabilités</w:t>
      </w:r>
    </w:p>
    <w:p>
      <w:pPr>
        <w:pStyle w:val="Compact"/>
        <w:numPr>
          <w:ilvl w:val="1"/>
          <w:numId w:val="1352"/>
        </w:numPr>
      </w:pPr>
    </w:p>
    <w:p>
      <w:pPr>
        <w:pStyle w:val="Compact"/>
        <w:numPr>
          <w:ilvl w:val="2"/>
          <w:numId w:val="1355"/>
        </w:numPr>
      </w:pPr>
      <w:r>
        <w:t xml:space="preserve">Seulement si le projet utilise MongoDB</w:t>
      </w:r>
    </w:p>
    <w:p>
      <w:pPr>
        <w:pStyle w:val="Compact"/>
        <w:numPr>
          <w:ilvl w:val="1"/>
          <w:numId w:val="1352"/>
        </w:numPr>
      </w:pPr>
    </w:p>
    <w:p>
      <w:pPr>
        <w:pStyle w:val="Compact"/>
        <w:numPr>
          <w:ilvl w:val="2"/>
          <w:numId w:val="1356"/>
        </w:numPr>
      </w:pPr>
      <w:r>
        <w:t xml:space="preserve">Seulement en production</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357"/>
        </w:numPr>
      </w:pPr>
      <w:r>
        <w:t xml:space="preserve">MVC a été inventé pour le développement web. —</w:t>
      </w:r>
      <w:r>
        <w:t xml:space="preserve"> </w:t>
      </w:r>
      <w:r>
        <w:rPr>
          <w:b/>
          <w:bCs/>
        </w:rPr>
        <w:t xml:space="preserve">Faux</w:t>
      </w:r>
      <w:r>
        <w:t xml:space="preserve"> </w:t>
      </w:r>
      <w:r>
        <w:t xml:space="preserve">(Smalltalk, 1979, bien avant le web).</w:t>
      </w:r>
    </w:p>
    <w:p>
      <w:pPr>
        <w:pStyle w:val="Compact"/>
        <w:numPr>
          <w:ilvl w:val="0"/>
          <w:numId w:val="1357"/>
        </w:numPr>
      </w:pPr>
      <w:r>
        <w:t xml:space="preserve">Une API REST pure génère du HTML via sa</w:t>
      </w:r>
      <w:r>
        <w:t xml:space="preserve"> </w:t>
      </w:r>
      <w:r>
        <w:t xml:space="preserve">“Vue”</w:t>
      </w:r>
      <w:r>
        <w:t xml:space="preserve">. —</w:t>
      </w:r>
      <w:r>
        <w:t xml:space="preserve"> </w:t>
      </w:r>
      <w:r>
        <w:rPr>
          <w:b/>
          <w:bCs/>
        </w:rPr>
        <w:t xml:space="preserve">Faux</w:t>
      </w:r>
      <w:r>
        <w:t xml:space="preserve"> </w:t>
      </w:r>
      <w:r>
        <w:t xml:space="preserve">(elle retourne du JSON, pas de rendu HTML).</w:t>
      </w:r>
    </w:p>
    <w:p>
      <w:pPr>
        <w:pStyle w:val="Compact"/>
        <w:numPr>
          <w:ilvl w:val="0"/>
          <w:numId w:val="1357"/>
        </w:numPr>
      </w:pPr>
      <w:r>
        <w:t xml:space="preserve">MVC seul suffit à structurer toute la complexité d’une logique métier avancée. —</w:t>
      </w:r>
      <w:r>
        <w:t xml:space="preserve"> </w:t>
      </w:r>
      <w:r>
        <w:rPr>
          <w:b/>
          <w:bCs/>
        </w:rPr>
        <w:t xml:space="preserve">Faux</w:t>
      </w:r>
      <w:r>
        <w:t xml:space="preserve"> </w:t>
      </w:r>
      <w:r>
        <w:t xml:space="preserve">(d’où l’architecture en couches du chapitre 17).</w:t>
      </w:r>
    </w:p>
    <w:p>
      <w:pPr>
        <w:pStyle w:val="FirstParagraph"/>
      </w:pPr>
      <w:r>
        <w:t xml:space="preserve">📝 Question ouverte</w:t>
      </w:r>
    </w:p>
    <w:p>
      <w:pPr>
        <w:pStyle w:val="BodyText"/>
      </w:pPr>
      <w:r>
        <w:t xml:space="preserve">Reprends la question de la mise en situation d’ouverture (</w:t>
      </w:r>
      <w:r>
        <w:t xml:space="preserve">“ce projet suit-il une architecture MVC ?”</w:t>
      </w:r>
      <w:r>
        <w:t xml:space="preserve">) et rédige la réponse complète que tu donnerais, en 3-4 phrases.</w:t>
      </w:r>
    </w:p>
    <w:p>
      <w:pPr>
        <w:pStyle w:val="BodyText"/>
      </w:pPr>
      <w:r>
        <w:rPr>
          <w:b/>
          <w:bCs/>
        </w:rPr>
        <w:t xml:space="preserve">Corrigé (exemple de réponse)</w:t>
      </w:r>
      <w:r>
        <w:t xml:space="preserve"> </w:t>
      </w:r>
      <w:r>
        <w:t xml:space="preserve">:</w:t>
      </w:r>
      <w:r>
        <w:t xml:space="preserve"> </w:t>
      </w:r>
      <w:r>
        <w:t xml:space="preserve">“Le projet a effectivement une arborescence nommée MVC (dossiers</w:t>
      </w:r>
      <w:r>
        <w:t xml:space="preserve"> </w:t>
      </w:r>
      <w:r>
        <w:rPr>
          <w:rStyle w:val="VerbatimChar"/>
        </w:rPr>
        <w:t xml:space="preserve">controllers/</w:t>
      </w:r>
      <w:r>
        <w:t xml:space="preserve"> </w:t>
      </w:r>
      <w:r>
        <w:t xml:space="preserve">et</w:t>
      </w:r>
      <w:r>
        <w:t xml:space="preserve"> </w:t>
      </w:r>
      <w:r>
        <w:rPr>
          <w:rStyle w:val="VerbatimChar"/>
        </w:rPr>
        <w:t xml:space="preserve">models/</w:t>
      </w:r>
      <w:r>
        <w:t xml:space="preserve">), mais ce n’est pas une garantie suffisante. En ouvrant les contrôleurs, je vois qu’ils portent eux-mêmes la validation, les règles métier et l’accès direct aux données — ce qui correspond à un MVC mal appliqué, où le contrôleur devrait se limiter à orchestrer. Une vraie amélioration consisterait à extraire cette logique dans des services (chapitre 15) et repositories (chapitre 17), gardant les contrôleurs courts et testables.”</w:t>
      </w:r>
    </w:p>
    <w:bookmarkEnd w:id="429"/>
    <w:bookmarkStart w:id="430" w:name="exercices-15"/>
    <w:p>
      <w:pPr>
        <w:pStyle w:val="Heading2"/>
      </w:pPr>
      <w:r>
        <w:t xml:space="preserve">Exercices</w:t>
      </w:r>
    </w:p>
    <w:p>
      <w:pPr>
        <w:pStyle w:val="FirstParagraph"/>
      </w:pPr>
      <w:r>
        <w:t xml:space="preserve">📝 Exercice 16.1</w:t>
      </w:r>
    </w:p>
    <w:p>
      <w:pPr>
        <w:pStyle w:val="BodyText"/>
      </w:pPr>
      <w:r>
        <w:t xml:space="preserve">Reprends le contrôleur</w:t>
      </w:r>
      <w:r>
        <w:t xml:space="preserve"> </w:t>
      </w:r>
      <w:r>
        <w:t xml:space="preserve">“MVC de nom seulement”</w:t>
      </w:r>
      <w:r>
        <w:t xml:space="preserve"> </w:t>
      </w:r>
      <w:r>
        <w:t xml:space="preserve">de la section 16.6 et réécris-le en séparant explicitement contrôleur et service, en t’appuyant sur le modèle du chapitre 15.</w:t>
      </w:r>
    </w:p>
    <w:p>
      <w:pPr>
        <w:pStyle w:val="BodyText"/>
      </w:pPr>
      <w:r>
        <w:rPr>
          <w:b/>
          <w:bCs/>
        </w:rPr>
        <w:t xml:space="preserve">Corrigé :</w:t>
      </w:r>
    </w:p>
    <w:p>
      <w:pPr>
        <w:pStyle w:val="SourceCode"/>
      </w:pPr>
      <w:r>
        <w:rPr>
          <w:rStyle w:val="CommentTok"/>
        </w:rPr>
        <w:t xml:space="preserve">// controllers/utilisateurs.controller.js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services/utilisateurs.service.js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ValidationError</w:t>
      </w:r>
      <w:r>
        <w:rPr>
          <w:rStyle w:val="NormalTok"/>
        </w:rPr>
        <w:t xml:space="preserve">(</w:t>
      </w:r>
      <w:r>
        <w:rPr>
          <w:rStyle w:val="StringTok"/>
        </w:rPr>
        <w:t xml:space="preserve">"Email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findOne</w:t>
      </w:r>
      <w:r>
        <w:rPr>
          <w:rStyle w:val="NormalTok"/>
        </w:rPr>
        <w:t xml:space="preserve">({ email })</w:t>
      </w:r>
      <w:r>
        <w:rPr>
          <w:rStyle w:val="OperatorTok"/>
        </w:rPr>
        <w:t xml:space="preserve">;</w:t>
      </w:r>
      <w:r>
        <w:br/>
      </w:r>
      <w:r>
        <w:rPr>
          <w:rStyle w:val="NormalTok"/>
        </w:rPr>
        <w:t xml:space="preserve">  </w:t>
      </w:r>
      <w:r>
        <w:rPr>
          <w:rStyle w:val="ControlFlowTok"/>
        </w:rPr>
        <w:t xml:space="preserve">if</w:t>
      </w:r>
      <w:r>
        <w:rPr>
          <w:rStyle w:val="NormalTok"/>
        </w:rPr>
        <w:t xml:space="preserve"> (existant)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ConflitError</w:t>
      </w:r>
      <w:r>
        <w:rPr>
          <w:rStyle w:val="NormalTok"/>
        </w:rPr>
        <w:t xml:space="preserve">(</w:t>
      </w:r>
      <w:r>
        <w:rPr>
          <w:rStyle w:val="StringTok"/>
        </w:rPr>
        <w:t xml:space="preserve">"Email déjà utilisé"</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create</w:t>
      </w:r>
      <w:r>
        <w:rPr>
          <w:rStyle w:val="NormalTok"/>
        </w:rPr>
        <w:t xml:space="preserve">({ nom</w:t>
      </w:r>
      <w:r>
        <w:rPr>
          <w:rStyle w:val="OperatorTok"/>
        </w:rPr>
        <w:t xml:space="preserve">,</w:t>
      </w:r>
      <w:r>
        <w:rPr>
          <w:rStyle w:val="NormalTok"/>
        </w:rPr>
        <w:t xml:space="preserve"> email })</w:t>
      </w:r>
      <w:r>
        <w:rPr>
          <w:rStyle w:val="OperatorTok"/>
        </w:rPr>
        <w:t xml:space="preserve">;</w:t>
      </w:r>
      <w:r>
        <w:br/>
      </w:r>
      <w:r>
        <w:rPr>
          <w:rStyle w:val="NormalTok"/>
        </w:rPr>
        <w:t xml:space="preserve">}</w:t>
      </w:r>
    </w:p>
    <w:bookmarkEnd w:id="430"/>
    <w:bookmarkStart w:id="431" w:name="checklist-de-fin-de-chapitre-15"/>
    <w:p>
      <w:pPr>
        <w:pStyle w:val="Heading2"/>
      </w:pPr>
      <w:r>
        <w:t xml:space="preserve">Checklist de fin de chapitre</w:t>
      </w:r>
    </w:p>
    <w:p>
      <w:pPr>
        <w:pStyle w:val="FirstParagraph"/>
      </w:pPr>
      <w:r>
        <w:t xml:space="preserve">☐ Je connais l’origine du pattern MVC et son adaptation à une API REST.</w:t>
      </w:r>
    </w:p>
    <w:p>
      <w:pPr>
        <w:pStyle w:val="BodyText"/>
      </w:pPr>
      <w:r>
        <w:t xml:space="preserve">☐ Je sais expliquer pourquoi une API REST n’a pas de</w:t>
      </w:r>
      <w:r>
        <w:t xml:space="preserve"> </w:t>
      </w:r>
      <w:r>
        <w:t xml:space="preserve">“Vue”</w:t>
      </w:r>
      <w:r>
        <w:t xml:space="preserve"> </w:t>
      </w:r>
      <w:r>
        <w:t xml:space="preserve">au sens classique.</w:t>
      </w:r>
    </w:p>
    <w:p>
      <w:pPr>
        <w:pStyle w:val="BodyText"/>
      </w:pPr>
      <w:r>
        <w:t xml:space="preserve">☐ Je sais distinguer un nommage</w:t>
      </w:r>
      <w:r>
        <w:t xml:space="preserve"> </w:t>
      </w:r>
      <w:r>
        <w:t xml:space="preserve">“MVC”</w:t>
      </w:r>
      <w:r>
        <w:t xml:space="preserve"> </w:t>
      </w:r>
      <w:r>
        <w:t xml:space="preserve">d’une architecture MVC réellement bien appliquée.</w:t>
      </w:r>
    </w:p>
    <w:p>
      <w:pPr>
        <w:pStyle w:val="BodyText"/>
      </w:pPr>
      <w:r>
        <w:t xml:space="preserve">☐ Je connais l’existence de MVP et MVVM, sans avoir besoin de les maîtriser en profondeur.</w:t>
      </w:r>
    </w:p>
    <w:p>
      <w:pPr>
        <w:pStyle w:val="BodyText"/>
      </w:pPr>
      <w:r>
        <w:t xml:space="preserve">☐ Je comprends pourquoi MVC seul motive l’architecture en couches du chapitre 17.</w:t>
      </w:r>
    </w:p>
    <w:bookmarkEnd w:id="431"/>
    <w:bookmarkStart w:id="432" w:name="faq-15"/>
    <w:p>
      <w:pPr>
        <w:pStyle w:val="Heading2"/>
      </w:pPr>
      <w:r>
        <w:t xml:space="preserve">FAQ</w:t>
      </w:r>
    </w:p>
    <w:p>
      <w:pPr>
        <w:pStyle w:val="FirstParagraph"/>
      </w:pPr>
      <w:r>
        <w:t xml:space="preserve">Express impose-t-il une architecture MVC ?</w:t>
      </w:r>
    </w:p>
    <w:p>
      <w:pPr>
        <w:pStyle w:val="BodyText"/>
      </w:pPr>
      <w:r>
        <w:t xml:space="preserve">Non, Express est délibérément non-prescriptif — aucune structure de dossiers n’est imposée. La convention</w:t>
      </w:r>
      <w:r>
        <w:t xml:space="preserve"> </w:t>
      </w:r>
      <w:r>
        <w:rPr>
          <w:rStyle w:val="VerbatimChar"/>
        </w:rPr>
        <w:t xml:space="preserve">controllers/</w:t>
      </w:r>
      <w:r>
        <w:t xml:space="preserve">/</w:t>
      </w:r>
      <w:r>
        <w:rPr>
          <w:rStyle w:val="VerbatimChar"/>
        </w:rPr>
        <w:t xml:space="preserve">models/</w:t>
      </w:r>
      <w:r>
        <w:t xml:space="preserve">/</w:t>
      </w:r>
      <w:r>
        <w:rPr>
          <w:rStyle w:val="VerbatimChar"/>
        </w:rPr>
        <w:t xml:space="preserve">routes/</w:t>
      </w:r>
      <w:r>
        <w:t xml:space="preserve"> </w:t>
      </w:r>
      <w:r>
        <w:t xml:space="preserve">est une pratique communautaire largement adoptée, pas une contrainte du framework.</w:t>
      </w:r>
    </w:p>
    <w:p>
      <w:pPr>
        <w:pStyle w:val="BodyText"/>
      </w:pPr>
      <w:r>
        <w:t xml:space="preserve">Faut-il un dossier</w:t>
      </w:r>
      <w:r>
        <w:t xml:space="preserve"> </w:t>
      </w:r>
      <w:r>
        <w:t xml:space="preserve">“views/”</w:t>
      </w:r>
      <w:r>
        <w:t xml:space="preserve"> </w:t>
      </w:r>
      <w:r>
        <w:t xml:space="preserve">même pour une API REST ?</w:t>
      </w:r>
    </w:p>
    <w:p>
      <w:pPr>
        <w:pStyle w:val="BodyText"/>
      </w:pPr>
      <w:r>
        <w:t xml:space="preserve">Non, sauf si l’application sert aussi des pages HTML rendues côté serveur (rare pour une API REST pure destinée à un frontend séparé) — dans ce cas uniquement, un moteur de templates (EJS, Pug) justifierait un dossier</w:t>
      </w:r>
      <w:r>
        <w:t xml:space="preserve"> </w:t>
      </w:r>
      <w:r>
        <w:rPr>
          <w:rStyle w:val="VerbatimChar"/>
        </w:rPr>
        <w:t xml:space="preserve">views/</w:t>
      </w:r>
      <w:r>
        <w:t xml:space="preserve">.</w:t>
      </w:r>
    </w:p>
    <w:p>
      <w:pPr>
        <w:pStyle w:val="BodyText"/>
      </w:pPr>
      <w:r>
        <w:t xml:space="preserve">MVC et l’architecture en couches (chapitre 17) sont-ils incompatibles ?</w:t>
      </w:r>
    </w:p>
    <w:p>
      <w:pPr>
        <w:pStyle w:val="BodyText"/>
      </w:pPr>
      <w:r>
        <w:t xml:space="preserve">Non, ils se complètent : l’architecture en couches peut être vue comme un raffinement du</w:t>
      </w:r>
      <w:r>
        <w:t xml:space="preserve"> </w:t>
      </w:r>
      <w:r>
        <w:t xml:space="preserve">“C”</w:t>
      </w:r>
      <w:r>
        <w:t xml:space="preserve"> </w:t>
      </w:r>
      <w:r>
        <w:t xml:space="preserve">de MVC, précisant comment organiser ce qui se passe entre le Contrôleur et le Modèle plutôt que de tout mélanger dans le Contrôleur.</w:t>
      </w:r>
    </w:p>
    <w:bookmarkEnd w:id="432"/>
    <w:bookmarkStart w:id="434" w:name="références-et-pour-aller-plus-loin-15"/>
    <w:p>
      <w:pPr>
        <w:pStyle w:val="Heading2"/>
      </w:pPr>
      <w:r>
        <w:t xml:space="preserve">Références et pour aller plus loin</w:t>
      </w:r>
    </w:p>
    <w:p>
      <w:pPr>
        <w:pStyle w:val="Compact"/>
        <w:numPr>
          <w:ilvl w:val="0"/>
          <w:numId w:val="1358"/>
        </w:numPr>
      </w:pPr>
      <w:r>
        <w:t xml:space="preserve">Article original de Trygve Reenskaug sur MVC (Xerox PARC, 1979) :</w:t>
      </w:r>
      <w:r>
        <w:t xml:space="preserve"> </w:t>
      </w:r>
      <w:hyperlink r:id="rId433">
        <w:r>
          <w:rPr>
            <w:rStyle w:val="Hyperlink"/>
          </w:rPr>
          <w:t xml:space="preserve">https://folk.universitetetioslo.no/trygver/themes/mvc/mvc-index.html</w:t>
        </w:r>
      </w:hyperlink>
    </w:p>
    <w:p>
      <w:pPr>
        <w:pStyle w:val="Compact"/>
        <w:numPr>
          <w:ilvl w:val="0"/>
          <w:numId w:val="1358"/>
        </w:numPr>
      </w:pPr>
      <w:r>
        <w:t xml:space="preserve">Documentation Express — absence de structure imposée :</w:t>
      </w:r>
      <w:r>
        <w:t xml:space="preserve"> </w:t>
      </w:r>
      <w:hyperlink r:id="rId143">
        <w:r>
          <w:rPr>
            <w:rStyle w:val="Hyperlink"/>
          </w:rPr>
          <w:t xml:space="preserve">https://expressjs.com/en/starter/faq.html</w:t>
        </w:r>
      </w:hyperlink>
    </w:p>
    <w:p>
      <w:pPr>
        <w:pStyle w:val="FirstParagraph"/>
      </w:pPr>
      <w:r>
        <w:rPr>
          <w:i/>
          <w:iCs/>
        </w:rPr>
        <w:t xml:space="preserve">Chapitre suivant : l’architecture en couches, qui structure la logique métier au-delà de ce que MVC formalise.</w:t>
      </w:r>
    </w:p>
    <w:p>
      <w:pPr>
        <w:pStyle w:val="BodyText"/>
      </w:pPr>
      <w:r>
        <w:t xml:space="preserve">CHAPITRE 17</w:t>
      </w:r>
    </w:p>
    <w:bookmarkEnd w:id="434"/>
    <w:bookmarkEnd w:id="435"/>
    <w:bookmarkStart w:id="458" w:name="architecture-en-couches-repositorydao"/>
    <w:p>
      <w:pPr>
        <w:pStyle w:val="Heading1"/>
      </w:pPr>
      <w:r>
        <w:t xml:space="preserve">Architecture en couches (repository/DAO)</w:t>
      </w:r>
    </w:p>
    <w:p>
      <w:pPr>
        <w:pStyle w:val="FirstParagraph"/>
      </w:pPr>
      <w:r>
        <w:t xml:space="preserve">🎯 Objectif du chapitre</w:t>
      </w:r>
      <w:r>
        <w:t xml:space="preserve"> </w:t>
      </w:r>
      <w:r>
        <w:t xml:space="preserve">Introduire la couche Repository entre Service et base de données, comprendre son intérêt (indépendance vis-à-vis du système de stockage, testabilité), et assembler l’architecture complète à quatre couches de ce manuel. À la fin de ce chapitre, tu sauras pourquoi un changement de base de données ne devrait jamais toucher à ta logique métier, si l’architecture est bien respectée.</w:t>
      </w:r>
    </w:p>
    <w:p>
      <w:pPr>
        <w:pStyle w:val="BodyText"/>
      </w:pPr>
      <w:r>
        <w:t xml:space="preserve">🎬 Mise en situation</w:t>
      </w:r>
      <w:r>
        <w:t xml:space="preserve"> </w:t>
      </w:r>
      <w:r>
        <w:t xml:space="preserve">Après 18 mois en production sur MongoDB, ton client décide de migrer vers PostgreSQL pour bénéficier de transactions plus strictes sur ses opérations financières. Dans un projet où les services appelaient directement Mongoose partout, cette migration obligerait à réécrire toute la logique métier. Dans un projet respectant la couche Repository de ce chapitre, seuls les fichiers du dossier</w:t>
      </w:r>
      <w:r>
        <w:t xml:space="preserve"> </w:t>
      </w:r>
      <w:r>
        <w:rPr>
          <w:rStyle w:val="VerbatimChar"/>
        </w:rPr>
        <w:t xml:space="preserve">repositories/</w:t>
      </w:r>
      <w:r>
        <w:t xml:space="preserve"> </w:t>
      </w:r>
      <w:r>
        <w:t xml:space="preserve">changent — services et contrôleurs restent identiques au caractère près. Ce chapitre construit exactement cette garantie.</w:t>
      </w:r>
    </w:p>
    <w:bookmarkStart w:id="436" w:name="X601d86a4c50ae44e3f826fed8461bdb5a535de4"/>
    <w:p>
      <w:pPr>
        <w:pStyle w:val="Heading2"/>
      </w:pPr>
      <w:r>
        <w:t xml:space="preserve">17.1 Le problème résolu par la couche Repository</w:t>
      </w:r>
    </w:p>
    <w:p>
      <w:pPr>
        <w:pStyle w:val="FirstParagraph"/>
      </w:pPr>
      <w:r>
        <w:t xml:space="preserve">Rappel du chapitre 15 : le service</w:t>
      </w:r>
      <w:r>
        <w:t xml:space="preserve"> </w:t>
      </w:r>
      <w:r>
        <w:rPr>
          <w:rStyle w:val="VerbatimChar"/>
        </w:rPr>
        <w:t xml:space="preserve">UtilisateurService</w:t>
      </w:r>
      <w:r>
        <w:t xml:space="preserve"> </w:t>
      </w:r>
      <w:r>
        <w:t xml:space="preserve">appelle</w:t>
      </w:r>
      <w:r>
        <w:t xml:space="preserve"> </w:t>
      </w:r>
      <w:r>
        <w:rPr>
          <w:rStyle w:val="VerbatimChar"/>
        </w:rPr>
        <w:t xml:space="preserve">UtilisateurRepository.trouverParEmail(...)</w:t>
      </w:r>
      <w:r>
        <w:t xml:space="preserve">. Sans cette couche intermédiaire, le service contiendrait directement des requêtes SQL/Prisma/Mongoose — le mélangeant à la logique métier, et le liant</w:t>
      </w:r>
      <w:r>
        <w:t xml:space="preserve"> </w:t>
      </w:r>
      <w:r>
        <w:rPr>
          <w:b/>
          <w:bCs/>
        </w:rPr>
        <w:t xml:space="preserve">rigidement</w:t>
      </w:r>
      <w:r>
        <w:t xml:space="preserve"> </w:t>
      </w:r>
      <w:r>
        <w:t xml:space="preserve">à une technologie de stockage précise.</w:t>
      </w:r>
    </w:p>
    <w:p>
      <w:pPr>
        <w:pStyle w:val="BodyText"/>
      </w:pPr>
      <w:r>
        <w:t xml:space="preserve">💡 Analogie</w:t>
      </w:r>
      <w:r>
        <w:t xml:space="preserve"> </w:t>
      </w:r>
      <w:r>
        <w:t xml:space="preserve">Le Repository, c’est une prise électrique universelle : peu importe si la centrale électrique derrière change (hydraulique, solaire, thermique), l’appareil branché dessus (le service) continue de fonctionner sans rien savoir de cette source, tant que la prise (l’interface du repository) reste la même.</w:t>
      </w:r>
    </w:p>
    <w:bookmarkEnd w:id="436"/>
    <w:bookmarkStart w:id="437" w:name="Xfb5d83b6d6c8a8400a5d7c25d647e14e820ec74"/>
    <w:p>
      <w:pPr>
        <w:pStyle w:val="Heading2"/>
      </w:pPr>
      <w:r>
        <w:t xml:space="preserve">17.2 Le Repository : encapsuler l’accès aux données</w:t>
      </w:r>
    </w:p>
    <w:p>
      <w:pPr>
        <w:pStyle w:val="SourceCode"/>
      </w:pPr>
      <w:r>
        <w:rPr>
          <w:rStyle w:val="CommentTok"/>
        </w:rPr>
        <w:t xml:space="preserve">// src/repositories/utilisateurs.repository.js — implémentation avec Prisma (chapitre 34)</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"../config/prisma"</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 })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nom</w:t>
      </w:r>
      <w:r>
        <w:rPr>
          <w:rStyle w:val="OperatorTok"/>
        </w:rPr>
        <w:t xml:space="preserve">,</w:t>
      </w:r>
      <w:r>
        <w:rPr>
          <w:rStyle w:val="NormalTok"/>
        </w:rPr>
        <w:t xml:space="preserve"> email</w:t>
      </w:r>
      <w:r>
        <w:rPr>
          <w:rStyle w:val="OperatorTok"/>
        </w:rPr>
        <w:t xml:space="preserve">,</w:t>
      </w:r>
      <w:r>
        <w:rPr>
          <w:rStyle w:val="NormalTok"/>
        </w:rPr>
        <w:t xml:space="preserve"> motDePasseHash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findMany</w:t>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trouverParEmail</w:t>
      </w:r>
      <w:r>
        <w:rPr>
          <w:rStyle w:val="OperatorTok"/>
        </w:rPr>
        <w:t xml:space="preserve">,</w:t>
      </w:r>
      <w:r>
        <w:rPr>
          <w:rStyle w:val="NormalTok"/>
        </w:rPr>
        <w:t xml:space="preserve"> trouverParId</w:t>
      </w:r>
      <w:r>
        <w:rPr>
          <w:rStyle w:val="OperatorTok"/>
        </w:rPr>
        <w:t xml:space="preserve">,</w:t>
      </w:r>
      <w:r>
        <w:rPr>
          <w:rStyle w:val="NormalTok"/>
        </w:rPr>
        <w:t xml:space="preserve"> creer</w:t>
      </w:r>
      <w:r>
        <w:rPr>
          <w:rStyle w:val="OperatorTok"/>
        </w:rPr>
        <w:t xml:space="preserve">,</w:t>
      </w:r>
      <w:r>
        <w:rPr>
          <w:rStyle w:val="NormalTok"/>
        </w:rPr>
        <w:t xml:space="preserve"> listerTous }</w:t>
      </w:r>
      <w:r>
        <w:rPr>
          <w:rStyle w:val="OperatorTok"/>
        </w:rPr>
        <w:t xml:space="preserve">;</w:t>
      </w:r>
    </w:p>
    <w:p>
      <w:pPr>
        <w:pStyle w:val="FirstParagraph"/>
      </w:pPr>
      <w:r>
        <w:t xml:space="preserve">💡 Le service ne sait pas (et n’a pas besoin de savoir) que Prisma est utilisé derrière</w:t>
      </w:r>
      <w:r>
        <w:t xml:space="preserve"> </w:t>
      </w:r>
      <w:r>
        <w:rPr>
          <w:rStyle w:val="VerbatimChar"/>
        </w:rPr>
        <w:t xml:space="preserve">UtilisateurService.creerUtilisateur(...)</w:t>
      </w:r>
      <w:r>
        <w:t xml:space="preserve"> </w:t>
      </w:r>
      <w:r>
        <w:t xml:space="preserve">(chapitre 15) appelle</w:t>
      </w:r>
      <w:r>
        <w:t xml:space="preserve"> </w:t>
      </w:r>
      <w:r>
        <w:rPr>
          <w:rStyle w:val="VerbatimChar"/>
        </w:rPr>
        <w:t xml:space="preserve">UtilisateurRepository.creer(...)</w:t>
      </w:r>
      <w:r>
        <w:t xml:space="preserve"> </w:t>
      </w:r>
      <w:r>
        <w:t xml:space="preserve">sans connaître les détails d’implémentation — que ce soit du Prisma, du Mongoose, ou même du SQL brut avec le driver</w:t>
      </w:r>
      <w:r>
        <w:t xml:space="preserve"> </w:t>
      </w:r>
      <w:r>
        <w:rPr>
          <w:rStyle w:val="VerbatimChar"/>
        </w:rPr>
        <w:t xml:space="preserve">pg</w:t>
      </w:r>
      <w:r>
        <w:t xml:space="preserve">. Si la technologie de stockage change un jour (migration de MongoDB vers PostgreSQL, par exemple, exactement la mise en situation d’ouverture),</w:t>
      </w:r>
      <w:r>
        <w:t xml:space="preserve"> </w:t>
      </w:r>
      <w:r>
        <w:rPr>
          <w:b/>
          <w:bCs/>
        </w:rPr>
        <w:t xml:space="preserve">seul</w:t>
      </w:r>
      <w:r>
        <w:t xml:space="preserve"> </w:t>
      </w:r>
      <w:r>
        <w:t xml:space="preserve">le repository doit être réécrit ; service et contrôleur restent totalement inchangés.</w:t>
      </w:r>
    </w:p>
    <w:bookmarkEnd w:id="437"/>
    <w:bookmarkStart w:id="441" w:name="larchitecture-complète-à-quatre-couches"/>
    <w:p>
      <w:pPr>
        <w:pStyle w:val="Heading2"/>
      </w:pPr>
      <w:r>
        <w:t xml:space="preserve">17.3 L’architecture complète à quatre couches</w:t>
      </w:r>
    </w:p>
    <w:p>
      <w:pPr>
        <w:pStyle w:val="CaptionedFigure"/>
      </w:pPr>
      <w:r>
        <w:drawing>
          <wp:inline>
            <wp:extent cx="5334000" cy="13196454"/>
            <wp:effectExtent b="0" l="0" r="0" t="0"/>
            <wp:docPr descr="Diagramme" title="" id="439" name="Picture"/>
            <a:graphic>
              <a:graphicData uri="http://schemas.openxmlformats.org/drawingml/2006/picture">
                <pic:pic>
                  <pic:nvPicPr>
                    <pic:cNvPr descr="C:/Users/ingja/Desktop/jarvis-starter-kit/livrables/formations/manuel-nodejs/assets/diagrams/d-17-architecture-couches-diagramme-1.png" id="440" name="Picture"/>
                    <pic:cNvPicPr>
                      <a:picLocks noChangeArrowheads="1" noChangeAspect="1"/>
                    </pic:cNvPicPr>
                  </pic:nvPicPr>
                  <pic:blipFill>
                    <a:blip r:embed="rId438"/>
                    <a:stretch>
                      <a:fillRect/>
                    </a:stretch>
                  </pic:blipFill>
                  <pic:spPr bwMode="auto">
                    <a:xfrm>
                      <a:off x="0" y="0"/>
                      <a:ext cx="5334000" cy="1319645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Chaque couche ne parle qu’à ses voisines immédiates</w:t>
      </w:r>
      <w:r>
        <w:t xml:space="preserve"> </w:t>
      </w:r>
      <w:r>
        <w:t xml:space="preserve">Un contrôleur n’appelle</w:t>
      </w:r>
      <w:r>
        <w:t xml:space="preserve"> </w:t>
      </w:r>
      <w:r>
        <w:rPr>
          <w:b/>
          <w:bCs/>
        </w:rPr>
        <w:t xml:space="preserve">jamais</w:t>
      </w:r>
      <w:r>
        <w:t xml:space="preserve"> </w:t>
      </w:r>
      <w:r>
        <w:t xml:space="preserve">directement un repository (il passe toujours par le service) ; un repository ne contient</w:t>
      </w:r>
      <w:r>
        <w:t xml:space="preserve"> </w:t>
      </w:r>
      <w:r>
        <w:rPr>
          <w:b/>
          <w:bCs/>
        </w:rPr>
        <w:t xml:space="preserve">jamais</w:t>
      </w:r>
      <w:r>
        <w:t xml:space="preserve"> </w:t>
      </w:r>
      <w:r>
        <w:t xml:space="preserve">de logique métier (seulement des requêtes de données). Cette discipline stricte garantit que chaque couche reste remplaçable et testable indépendamment des autres.</w:t>
      </w:r>
    </w:p>
    <w:p>
      <w:pPr>
        <w:pStyle w:val="BodyText"/>
      </w:pPr>
      <w:r>
        <w:t xml:space="preserve">📌 À retenir</w:t>
      </w:r>
      <w:r>
        <w:t xml:space="preserve"> </w:t>
      </w:r>
      <w:r>
        <w:t xml:space="preserve">Cette architecture à quatre couches est celle utilisée dans le reste de ce manuel, y compris le projet final MediAPI (chapitres 41-47). La retenir maintenant évite de devoir la redécouvrir plus tard.</w:t>
      </w:r>
    </w:p>
    <w:bookmarkEnd w:id="441"/>
    <w:bookmarkStart w:id="442" w:name="X2de7b65196307d88e8dfd139a81ff1f36f6dcb2"/>
    <w:p>
      <w:pPr>
        <w:pStyle w:val="Heading2"/>
      </w:pPr>
      <w:r>
        <w:t xml:space="preserve">17.4 Interface de Repository (pour un couplage encore plus faible)</w:t>
      </w:r>
    </w:p>
    <w:p>
      <w:pPr>
        <w:pStyle w:val="SourceCode"/>
      </w:pPr>
      <w:r>
        <w:rPr>
          <w:rStyle w:val="CommentTok"/>
        </w:rPr>
        <w:t xml:space="preserve">// Un "contrat" implicite que toute implémentation de repository doit respecter</w:t>
      </w:r>
      <w:r>
        <w:br/>
      </w:r>
      <w:r>
        <w:rPr>
          <w:rStyle w:val="CommentTok"/>
        </w:rPr>
        <w:t xml:space="preserve">// (JavaScript n'a pas d'interfaces formelles comme Java/TypeScript, mais la convention reste utile)</w:t>
      </w:r>
      <w:r>
        <w:br/>
      </w:r>
      <w:r>
        <w:br/>
      </w:r>
      <w:r>
        <w:rPr>
          <w:rStyle w:val="CommentTok"/>
        </w:rPr>
        <w:t xml:space="preserve">// repositories/utilisateurs.repository.prisma.js</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trouverParEmail</w:t>
      </w:r>
      <w:r>
        <w:rPr>
          <w:rStyle w:val="OperatorTok"/>
        </w:rPr>
        <w:t xml:space="preserve">:</w:t>
      </w:r>
      <w:r>
        <w:rPr>
          <w:rStyle w:val="NormalTok"/>
        </w:rPr>
        <w:t xml:space="preserve"> </w:t>
      </w:r>
      <w:r>
        <w:rPr>
          <w:rStyle w:val="KeywordTok"/>
        </w:rPr>
        <w:t xml:space="preserve">async</w:t>
      </w:r>
      <w:r>
        <w:rPr>
          <w:rStyle w:val="NormalTok"/>
        </w:rPr>
        <w:t xml:space="preserve"> (email) </w:t>
      </w:r>
      <w:r>
        <w:rPr>
          <w:rStyle w:val="KeywordTok"/>
        </w:rPr>
        <w:t xml:space="preserve">=&gt;</w:t>
      </w:r>
      <w:r>
        <w:rPr>
          <w:rStyle w:val="NormalTok"/>
        </w:rPr>
        <w:t xml:space="preserve"> { </w:t>
      </w:r>
      <w:r>
        <w:rPr>
          <w:rStyle w:val="CommentTok"/>
        </w:rPr>
        <w:t xml:space="preserve">/* ... implémentation Prisma ... */</w:t>
      </w:r>
      <w:r>
        <w:rPr>
          <w:rStyle w:val="NormalTok"/>
        </w:rPr>
        <w:t xml:space="preserve"> }</w:t>
      </w:r>
      <w:r>
        <w:rPr>
          <w:rStyle w:val="OperatorTok"/>
        </w:rPr>
        <w:t xml:space="preserve">,</w:t>
      </w:r>
      <w:r>
        <w:br/>
      </w:r>
      <w:r>
        <w:rPr>
          <w:rStyle w:val="NormalTok"/>
        </w:rPr>
        <w:t xml:space="preserve">  </w:t>
      </w:r>
      <w:r>
        <w:rPr>
          <w:rStyle w:val="DataTypeTok"/>
        </w:rPr>
        <w:t xml:space="preserve">creer</w:t>
      </w:r>
      <w:r>
        <w:rPr>
          <w:rStyle w:val="OperatorTok"/>
        </w:rPr>
        <w:t xml:space="preserve">:</w:t>
      </w:r>
      <w:r>
        <w:rPr>
          <w:rStyle w:val="NormalTok"/>
        </w:rPr>
        <w:t xml:space="preserve"> </w:t>
      </w:r>
      <w:r>
        <w:rPr>
          <w:rStyle w:val="KeywordTok"/>
        </w:rPr>
        <w:t xml:space="preserve">async</w:t>
      </w:r>
      <w:r>
        <w:rPr>
          <w:rStyle w:val="NormalTok"/>
        </w:rPr>
        <w:t xml:space="preserve"> (donnees) </w:t>
      </w:r>
      <w:r>
        <w:rPr>
          <w:rStyle w:val="KeywordTok"/>
        </w:rPr>
        <w:t xml:space="preserve">=&gt;</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repositories/utilisateurs.repository.memoire.js — pour les TESTS (chapitre 29), sans vraie base de données</w:t>
      </w:r>
      <w:r>
        <w:br/>
      </w:r>
      <w:r>
        <w:rPr>
          <w:rStyle w:val="KeywordTok"/>
        </w:rPr>
        <w:t xml:space="preserve">let</w:t>
      </w:r>
      <w:r>
        <w:rPr>
          <w:rStyle w:val="NormalTok"/>
        </w:rPr>
        <w:t xml:space="preserve"> utilisateurs </w:t>
      </w:r>
      <w:r>
        <w:rPr>
          <w:rStyle w:val="OperatorTok"/>
        </w:rPr>
        <w:t xml:space="preserve">=</w:t>
      </w:r>
      <w:r>
        <w:rPr>
          <w:rStyle w:val="NormalTok"/>
        </w:rPr>
        <w:t xml:space="preserve"> []</w:t>
      </w:r>
      <w:r>
        <w:rPr>
          <w:rStyle w:val="Operator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trouverParEmail</w:t>
      </w:r>
      <w:r>
        <w:rPr>
          <w:rStyle w:val="OperatorTok"/>
        </w:rPr>
        <w:t xml:space="preserve">:</w:t>
      </w:r>
      <w:r>
        <w:rPr>
          <w:rStyle w:val="NormalTok"/>
        </w:rPr>
        <w:t xml:space="preserve"> </w:t>
      </w:r>
      <w:r>
        <w:rPr>
          <w:rStyle w:val="KeywordTok"/>
        </w:rPr>
        <w:t xml:space="preserve">async</w:t>
      </w:r>
      <w:r>
        <w:rPr>
          <w:rStyle w:val="NormalTok"/>
        </w:rPr>
        <w:t xml:space="preserve"> (email) </w:t>
      </w:r>
      <w:r>
        <w:rPr>
          <w:rStyle w:val="KeywordTok"/>
        </w:rPr>
        <w:t xml:space="preserve">=&gt;</w:t>
      </w:r>
      <w:r>
        <w:rPr>
          <w:rStyle w:val="NormalTok"/>
        </w:rPr>
        <w:t xml:space="preserve"> utilisateurs</w:t>
      </w:r>
      <w:r>
        <w:rPr>
          <w:rStyle w:val="OperatorTok"/>
        </w:rPr>
        <w:t xml:space="preserve">.</w:t>
      </w:r>
      <w:r>
        <w:rPr>
          <w:rStyle w:val="FunctionTok"/>
        </w:rPr>
        <w:t xml:space="preserve">find</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creer</w:t>
      </w:r>
      <w:r>
        <w:rPr>
          <w:rStyle w:val="OperatorTok"/>
        </w:rPr>
        <w:t xml:space="preserve">:</w:t>
      </w:r>
      <w:r>
        <w:rPr>
          <w:rStyle w:val="NormalTok"/>
        </w:rPr>
        <w:t xml:space="preserve"> </w:t>
      </w:r>
      <w:r>
        <w:rPr>
          <w:rStyle w:val="KeywordTok"/>
        </w:rPr>
        <w:t xml:space="preserve">async</w:t>
      </w:r>
      <w:r>
        <w:rPr>
          <w:rStyle w:val="NormalTok"/>
        </w:rPr>
        <w:t xml:space="preserve"> (donnees)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nouveau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utilisateurs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donnees }</w:t>
      </w:r>
      <w:r>
        <w:rPr>
          <w:rStyle w:val="OperatorTok"/>
        </w:rPr>
        <w:t xml:space="preserve">;</w:t>
      </w:r>
      <w:r>
        <w:br/>
      </w:r>
      <w:r>
        <w:rPr>
          <w:rStyle w:val="NormalTok"/>
        </w:rPr>
        <w:t xml:space="preserve">    utilisateurs</w:t>
      </w:r>
      <w:r>
        <w:rPr>
          <w:rStyle w:val="OperatorTok"/>
        </w:rPr>
        <w:t xml:space="preserve">.</w:t>
      </w:r>
      <w:r>
        <w:rPr>
          <w:rStyle w:val="FunctionTok"/>
        </w:rPr>
        <w:t xml:space="preserve">push</w:t>
      </w:r>
      <w:r>
        <w:rPr>
          <w:rStyle w:val="NormalTok"/>
        </w:rPr>
        <w:t xml:space="preserve">(nouveau)</w:t>
      </w:r>
      <w:r>
        <w:rPr>
          <w:rStyle w:val="OperatorTok"/>
        </w:rPr>
        <w:t xml:space="preserve">;</w:t>
      </w:r>
      <w:r>
        <w:br/>
      </w:r>
      <w:r>
        <w:rPr>
          <w:rStyle w:val="NormalTok"/>
        </w:rPr>
        <w:t xml:space="preserve">    </w:t>
      </w:r>
      <w:r>
        <w:rPr>
          <w:rStyle w:val="ControlFlowTok"/>
        </w:rPr>
        <w:t xml:space="preserve">return</w:t>
      </w:r>
      <w:r>
        <w:rPr>
          <w:rStyle w:val="NormalTok"/>
        </w:rPr>
        <w:t xml:space="preserve"> nouveau</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Le service reçoit son repository en paramètre (injection de dépendance)</w:t>
      </w:r>
      <w:r>
        <w:br/>
      </w:r>
      <w:r>
        <w:rPr>
          <w:rStyle w:val="KeywordTok"/>
        </w:rPr>
        <w:t xml:space="preserve">function</w:t>
      </w:r>
      <w:r>
        <w:rPr>
          <w:rStyle w:val="NormalTok"/>
        </w:rPr>
        <w:t xml:space="preserve"> </w:t>
      </w:r>
      <w:r>
        <w:rPr>
          <w:rStyle w:val="FunctionTok"/>
        </w:rPr>
        <w:t xml:space="preserve">creerUtilisateurService</w:t>
      </w:r>
      <w:r>
        <w:rPr>
          <w:rStyle w:val="NormalTok"/>
        </w:rPr>
        <w:t xml:space="preserve">(utilisateurRepository)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 })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En production</w:t>
      </w:r>
      <w:r>
        <w:br/>
      </w:r>
      <w:r>
        <w:rPr>
          <w:rStyle w:val="KeywordTok"/>
        </w:rPr>
        <w:t xml:space="preserve">const</w:t>
      </w:r>
      <w:r>
        <w:rPr>
          <w:rStyle w:val="NormalTok"/>
        </w:rPr>
        <w:t xml:space="preserve"> UtilisateurService </w:t>
      </w:r>
      <w:r>
        <w:rPr>
          <w:rStyle w:val="OperatorTok"/>
        </w:rPr>
        <w:t xml:space="preserve">=</w:t>
      </w:r>
      <w:r>
        <w:rPr>
          <w:rStyle w:val="NormalTok"/>
        </w:rPr>
        <w:t xml:space="preserve"> </w:t>
      </w:r>
      <w:r>
        <w:rPr>
          <w:rStyle w:val="FunctionTok"/>
        </w:rPr>
        <w:t xml:space="preserve">creerUtilisateurService</w:t>
      </w:r>
      <w:r>
        <w:rPr>
          <w:rStyle w:val="NormalTok"/>
        </w:rPr>
        <w:t xml:space="preserve">(</w:t>
      </w:r>
      <w:r>
        <w:rPr>
          <w:rStyle w:val="PreprocessorTok"/>
        </w:rPr>
        <w:t xml:space="preserve">require</w:t>
      </w:r>
      <w:r>
        <w:rPr>
          <w:rStyle w:val="NormalTok"/>
        </w:rPr>
        <w:t xml:space="preserve">(</w:t>
      </w:r>
      <w:r>
        <w:rPr>
          <w:rStyle w:val="StringTok"/>
        </w:rPr>
        <w:t xml:space="preserve">"./repositories/utilisateurs.repository.prisma"</w:t>
      </w:r>
      <w:r>
        <w:rPr>
          <w:rStyle w:val="NormalTok"/>
        </w:rPr>
        <w:t xml:space="preserve">))</w:t>
      </w:r>
      <w:r>
        <w:rPr>
          <w:rStyle w:val="OperatorTok"/>
        </w:rPr>
        <w:t xml:space="preserve">;</w:t>
      </w:r>
      <w:r>
        <w:br/>
      </w:r>
      <w:r>
        <w:br/>
      </w:r>
      <w:r>
        <w:rPr>
          <w:rStyle w:val="CommentTok"/>
        </w:rPr>
        <w:t xml:space="preserve">// Dans un test (chapitre 29), sans base de données réelle</w:t>
      </w:r>
      <w:r>
        <w:br/>
      </w:r>
      <w:r>
        <w:rPr>
          <w:rStyle w:val="KeywordTok"/>
        </w:rPr>
        <w:t xml:space="preserve">const</w:t>
      </w:r>
      <w:r>
        <w:rPr>
          <w:rStyle w:val="NormalTok"/>
        </w:rPr>
        <w:t xml:space="preserve"> UtilisateurServiceTest </w:t>
      </w:r>
      <w:r>
        <w:rPr>
          <w:rStyle w:val="OperatorTok"/>
        </w:rPr>
        <w:t xml:space="preserve">=</w:t>
      </w:r>
      <w:r>
        <w:rPr>
          <w:rStyle w:val="NormalTok"/>
        </w:rPr>
        <w:t xml:space="preserve"> </w:t>
      </w:r>
      <w:r>
        <w:rPr>
          <w:rStyle w:val="FunctionTok"/>
        </w:rPr>
        <w:t xml:space="preserve">creerUtilisateurService</w:t>
      </w:r>
      <w:r>
        <w:rPr>
          <w:rStyle w:val="NormalTok"/>
        </w:rPr>
        <w:t xml:space="preserve">(</w:t>
      </w:r>
      <w:r>
        <w:rPr>
          <w:rStyle w:val="PreprocessorTok"/>
        </w:rPr>
        <w:t xml:space="preserve">require</w:t>
      </w:r>
      <w:r>
        <w:rPr>
          <w:rStyle w:val="NormalTok"/>
        </w:rPr>
        <w:t xml:space="preserve">(</w:t>
      </w:r>
      <w:r>
        <w:rPr>
          <w:rStyle w:val="StringTok"/>
        </w:rPr>
        <w:t xml:space="preserve">"./repositories/utilisateurs.repository.memoire"</w:t>
      </w:r>
      <w:r>
        <w:rPr>
          <w:rStyle w:val="NormalTok"/>
        </w:rPr>
        <w:t xml:space="preserve">))</w:t>
      </w:r>
      <w:r>
        <w:rPr>
          <w:rStyle w:val="OperatorTok"/>
        </w:rPr>
        <w:t xml:space="preserve">;</w:t>
      </w:r>
    </w:p>
    <w:bookmarkEnd w:id="442"/>
    <w:bookmarkStart w:id="443" w:name="typescript-rend-ce-contrat-explicite"/>
    <w:p>
      <w:pPr>
        <w:pStyle w:val="Heading2"/>
      </w:pPr>
      <w:r>
        <w:t xml:space="preserve">17.5 TypeScript rend ce contrat explicite</w:t>
      </w:r>
    </w:p>
    <w:p>
      <w:pPr>
        <w:pStyle w:val="FirstParagraph"/>
      </w:pPr>
      <w:r>
        <w:t xml:space="preserve">💡 Sans TypeScript, le contrat de repository reste une simple convention</w:t>
      </w:r>
      <w:r>
        <w:t xml:space="preserve"> </w:t>
      </w:r>
      <w:r>
        <w:t xml:space="preserve">En JavaScript pur, rien n’empêche techniquement une implémentation de repository d’oublier une méthode attendue — l’erreur ne se manifesterait qu’à l’exécution. En</w:t>
      </w:r>
      <w:r>
        <w:t xml:space="preserve"> </w:t>
      </w:r>
      <w:r>
        <w:rPr>
          <w:b/>
          <w:bCs/>
        </w:rPr>
        <w:t xml:space="preserve">TypeScript</w:t>
      </w:r>
      <w:r>
        <w:t xml:space="preserve">, une véritable interface ferait détecter cette omission</w:t>
      </w:r>
      <w:r>
        <w:t xml:space="preserve"> </w:t>
      </w:r>
      <w:r>
        <w:rPr>
          <w:b/>
          <w:bCs/>
        </w:rPr>
        <w:t xml:space="preserve">à la compilation</w:t>
      </w:r>
      <w:r>
        <w:t xml:space="preserve">, avant même de lancer le code.</w:t>
      </w:r>
    </w:p>
    <w:p>
      <w:pPr>
        <w:pStyle w:val="SourceCode"/>
      </w:pPr>
      <w:r>
        <w:rPr>
          <w:rStyle w:val="CommentTok"/>
        </w:rPr>
        <w:t xml:space="preserve">// repositories/utilisateurs.repository.interface.ts</w:t>
      </w:r>
      <w:r>
        <w:br/>
      </w:r>
      <w:r>
        <w:rPr>
          <w:rStyle w:val="ImportTok"/>
        </w:rPr>
        <w:t xml:space="preserve">export</w:t>
      </w:r>
      <w:r>
        <w:rPr>
          <w:rStyle w:val="NormalTok"/>
        </w:rPr>
        <w:t xml:space="preserve"> </w:t>
      </w:r>
      <w:r>
        <w:rPr>
          <w:rStyle w:val="KeywordTok"/>
        </w:rPr>
        <w:t xml:space="preserve">interface</w:t>
      </w:r>
      <w:r>
        <w:rPr>
          <w:rStyle w:val="NormalTok"/>
        </w:rPr>
        <w:t xml:space="preserve"> Utilisateur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motDePasseHash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UtilisateurRepository {</w:t>
      </w:r>
      <w:r>
        <w:br/>
      </w:r>
      <w:r>
        <w:rPr>
          <w:rStyle w:val="NormalTok"/>
        </w:rPr>
        <w:t xml:space="preserve">  </w:t>
      </w:r>
      <w:r>
        <w:rPr>
          <w:rStyle w:val="FunctionTok"/>
        </w:rPr>
        <w:t xml:space="preserve">trouverParEmail</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Utilisateur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trouverParId</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Utilisateur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creer</w:t>
      </w:r>
      <w:r>
        <w:rPr>
          <w:rStyle w:val="NormalTok"/>
        </w:rPr>
        <w:t xml:space="preserve">(donnees</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Utilisateur</w:t>
      </w:r>
      <w:r>
        <w:rPr>
          <w:rStyle w:val="OperatorTok"/>
        </w:rPr>
        <w:t xml:space="preserve">,</w:t>
      </w:r>
      <w:r>
        <w:rPr>
          <w:rStyle w:val="NormalTok"/>
        </w:rPr>
        <w:t xml:space="preserve"> </w:t>
      </w:r>
      <w:r>
        <w:rPr>
          <w:rStyle w:val="StringTok"/>
        </w:rPr>
        <w:t xml:space="preserve">"id"</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Utilisateur</w:t>
      </w:r>
      <w:r>
        <w:rPr>
          <w:rStyle w:val="OperatorTok"/>
        </w:rPr>
        <w:t xml:space="preserve">&gt;;</w:t>
      </w:r>
      <w:r>
        <w:br/>
      </w:r>
      <w:r>
        <w:rPr>
          <w:rStyle w:val="NormalTok"/>
        </w:rPr>
        <w:t xml:space="preserve">  </w:t>
      </w:r>
      <w:r>
        <w:rPr>
          <w:rStyle w:val="FunctionTok"/>
        </w:rPr>
        <w:t xml:space="preserve">listerTous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Utilisateur[]</w:t>
      </w:r>
      <w:r>
        <w:rPr>
          <w:rStyle w:val="OperatorTok"/>
        </w:rPr>
        <w:t xml:space="preserve">&gt;;</w:t>
      </w:r>
      <w:r>
        <w:br/>
      </w:r>
      <w:r>
        <w:rPr>
          <w:rStyle w:val="NormalTok"/>
        </w:rPr>
        <w:t xml:space="preserve">}</w:t>
      </w:r>
    </w:p>
    <w:p>
      <w:pPr>
        <w:pStyle w:val="SourceCode"/>
      </w:pPr>
      <w:r>
        <w:rPr>
          <w:rStyle w:val="CommentTok"/>
        </w:rPr>
        <w:t xml:space="preserve">// repositories/utilisateurs.repository.prisma.ts</w:t>
      </w:r>
      <w:r>
        <w:br/>
      </w:r>
      <w:r>
        <w:rPr>
          <w:rStyle w:val="ImportTok"/>
        </w:rPr>
        <w:t xml:space="preserve">import</w:t>
      </w:r>
      <w:r>
        <w:rPr>
          <w:rStyle w:val="NormalTok"/>
        </w:rPr>
        <w:t xml:space="preserve"> { UtilisateurRepository</w:t>
      </w:r>
      <w:r>
        <w:rPr>
          <w:rStyle w:val="OperatorTok"/>
        </w:rPr>
        <w:t xml:space="preserve">,</w:t>
      </w:r>
      <w:r>
        <w:rPr>
          <w:rStyle w:val="NormalTok"/>
        </w:rPr>
        <w:t xml:space="preserve"> Utilisateur } </w:t>
      </w:r>
      <w:r>
        <w:rPr>
          <w:rStyle w:val="ImportTok"/>
        </w:rPr>
        <w:t xml:space="preserve">from</w:t>
      </w:r>
      <w:r>
        <w:rPr>
          <w:rStyle w:val="NormalTok"/>
        </w:rPr>
        <w:t xml:space="preserve"> </w:t>
      </w:r>
      <w:r>
        <w:rPr>
          <w:rStyle w:val="StringTok"/>
        </w:rPr>
        <w:t xml:space="preserve">"./utilisateurs.repository.interface"</w:t>
      </w:r>
      <w:r>
        <w:rPr>
          <w:rStyle w:val="OperatorTok"/>
        </w:rPr>
        <w:t xml:space="preserve">;</w:t>
      </w:r>
      <w:r>
        <w:br/>
      </w:r>
      <w:r>
        <w:rPr>
          <w:rStyle w:val="ImportTok"/>
        </w:rPr>
        <w:t xml:space="preserve">import</w:t>
      </w:r>
      <w:r>
        <w:rPr>
          <w:rStyle w:val="NormalTok"/>
        </w:rPr>
        <w:t xml:space="preserve"> { prisma } </w:t>
      </w:r>
      <w:r>
        <w:rPr>
          <w:rStyle w:val="ImportTok"/>
        </w:rPr>
        <w:t xml:space="preserve">from</w:t>
      </w:r>
      <w:r>
        <w:rPr>
          <w:rStyle w:val="NormalTok"/>
        </w:rPr>
        <w:t xml:space="preserve"> </w:t>
      </w:r>
      <w:r>
        <w:rPr>
          <w:rStyle w:val="StringTok"/>
        </w:rPr>
        <w:t xml:space="preserve">"../config/prisma"</w:t>
      </w:r>
      <w:r>
        <w:rPr>
          <w:rStyle w:val="OperatorTok"/>
        </w:rPr>
        <w:t xml:space="preserve">;</w:t>
      </w:r>
      <w:r>
        <w:br/>
      </w:r>
      <w:r>
        <w:br/>
      </w:r>
      <w:r>
        <w:rPr>
          <w:rStyle w:val="CommentTok"/>
        </w:rPr>
        <w:t xml:space="preserve">// "implements" force le compilateur a verifier que TOUTES les methodes de l'interface</w:t>
      </w:r>
      <w:r>
        <w:br/>
      </w:r>
      <w:r>
        <w:rPr>
          <w:rStyle w:val="CommentTok"/>
        </w:rPr>
        <w:t xml:space="preserve">// sont bien presentes, avec la BONNE signature — une methode manquante ou mal typee</w:t>
      </w:r>
      <w:r>
        <w:br/>
      </w:r>
      <w:r>
        <w:rPr>
          <w:rStyle w:val="CommentTok"/>
        </w:rPr>
        <w:t xml:space="preserve">// est une erreur de COMPILATION, jamais une surprise decouverte en production.</w:t>
      </w:r>
      <w:r>
        <w:br/>
      </w:r>
      <w:r>
        <w:rPr>
          <w:rStyle w:val="ImportTok"/>
        </w:rPr>
        <w:t xml:space="preserve">export</w:t>
      </w:r>
      <w:r>
        <w:rPr>
          <w:rStyle w:val="NormalTok"/>
        </w:rPr>
        <w:t xml:space="preserve"> </w:t>
      </w:r>
      <w:r>
        <w:rPr>
          <w:rStyle w:val="KeywordTok"/>
        </w:rPr>
        <w:t xml:space="preserve">const</w:t>
      </w:r>
      <w:r>
        <w:rPr>
          <w:rStyle w:val="NormalTok"/>
        </w:rPr>
        <w:t xml:space="preserve"> utilisateurRepositoryPrisma</w:t>
      </w:r>
      <w:r>
        <w:rPr>
          <w:rStyle w:val="OperatorTok"/>
        </w:rPr>
        <w:t xml:space="preserve">:</w:t>
      </w:r>
      <w:r>
        <w:rPr>
          <w:rStyle w:val="NormalTok"/>
        </w:rPr>
        <w:t xml:space="preserve"> UtilisateurRepository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creer</w:t>
      </w:r>
      <w:r>
        <w:rPr>
          <w:rStyle w:val="NormalTok"/>
        </w:rPr>
        <w:t xml:space="preserve">(donnees)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donnees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findMany</w:t>
      </w:r>
      <w:r>
        <w:rPr>
          <w:rStyle w:val="NormalTok"/>
        </w:rPr>
        <w:t xml:space="preserve">({ orderBy</w:t>
      </w:r>
      <w:r>
        <w:rPr>
          <w:rStyle w:val="OperatorTok"/>
        </w:rPr>
        <w:t xml:space="preserve">:</w:t>
      </w:r>
      <w:r>
        <w:rPr>
          <w:rStyle w:val="NormalTok"/>
        </w:rPr>
        <w:t xml:space="preserve"> { nom</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Maintenabilité — ce que gagne concrètement l’équipe</w:t>
      </w:r>
      <w:r>
        <w:t xml:space="preserve"> </w:t>
      </w:r>
      <w:r>
        <w:t xml:space="preserve">Si un développeur ajoute une méthode</w:t>
      </w:r>
      <w:r>
        <w:t xml:space="preserve"> </w:t>
      </w:r>
      <w:r>
        <w:rPr>
          <w:rStyle w:val="VerbatimChar"/>
        </w:rPr>
        <w:t xml:space="preserve">supprimer(id)</w:t>
      </w:r>
      <w:r>
        <w:t xml:space="preserve"> </w:t>
      </w:r>
      <w:r>
        <w:t xml:space="preserve">à l’interface</w:t>
      </w:r>
      <w:r>
        <w:t xml:space="preserve"> </w:t>
      </w:r>
      <w:r>
        <w:rPr>
          <w:rStyle w:val="VerbatimChar"/>
        </w:rPr>
        <w:t xml:space="preserve">UtilisateurRepository</w:t>
      </w:r>
      <w:r>
        <w:t xml:space="preserve"> </w:t>
      </w:r>
      <w:r>
        <w:t xml:space="preserve">mais oublie de l’implémenter dans</w:t>
      </w:r>
      <w:r>
        <w:t xml:space="preserve"> </w:t>
      </w:r>
      <w:r>
        <w:rPr>
          <w:rStyle w:val="VerbatimChar"/>
        </w:rPr>
        <w:t xml:space="preserve">utilisateurs.repository.memoire.ts</w:t>
      </w:r>
      <w:r>
        <w:t xml:space="preserve"> </w:t>
      </w:r>
      <w:r>
        <w:t xml:space="preserve">(utilisée pour les tests), TypeScript refuse de compiler avec un message précis — l’erreur est détectée</w:t>
      </w:r>
      <w:r>
        <w:t xml:space="preserve"> </w:t>
      </w:r>
      <w:r>
        <w:rPr>
          <w:b/>
          <w:bCs/>
        </w:rPr>
        <w:t xml:space="preserve">avant</w:t>
      </w:r>
      <w:r>
        <w:t xml:space="preserve"> </w:t>
      </w:r>
      <w:r>
        <w:t xml:space="preserve">d’exécuter le moindre test, pas découverte au moment où un test échoue mystérieusement.</w:t>
      </w:r>
    </w:p>
    <w:bookmarkEnd w:id="443"/>
    <w:bookmarkStart w:id="444" w:name="Xec044ede0fccad08cf7eecbcec7fe0a0fa95c7d"/>
    <w:p>
      <w:pPr>
        <w:pStyle w:val="Heading2"/>
      </w:pPr>
      <w:r>
        <w:t xml:space="preserve">Atelier — Rendre un service interchangeable entre deux repositories</w:t>
      </w:r>
    </w:p>
    <w:p>
      <w:pPr>
        <w:pStyle w:val="FirstParagraph"/>
      </w:pPr>
      <w:r>
        <w:t xml:space="preserve">🛠️ Atelier 17 — Migration simulée entre deux implémentations</w:t>
      </w:r>
    </w:p>
    <w:p>
      <w:pPr>
        <w:pStyle w:val="BodyText"/>
      </w:pPr>
      <w:r>
        <w:rPr>
          <w:b/>
          <w:bCs/>
        </w:rPr>
        <w:t xml:space="preserve">Objectif</w:t>
      </w:r>
      <w:r>
        <w:t xml:space="preserve"> </w:t>
      </w:r>
      <w:r>
        <w:t xml:space="preserve">: simuler concrètement la migration de la mise en situation d’ouverture, à petite échelle.</w:t>
      </w:r>
    </w:p>
    <w:p>
      <w:pPr>
        <w:pStyle w:val="BodyText"/>
      </w:pPr>
      <w:r>
        <w:rPr>
          <w:b/>
          <w:bCs/>
        </w:rPr>
        <w:t xml:space="preserve">Préparation</w:t>
      </w:r>
      <w:r>
        <w:t xml:space="preserve"> </w:t>
      </w:r>
      <w:r>
        <w:t xml:space="preserve">: le service et repository</w:t>
      </w:r>
      <w:r>
        <w:t xml:space="preserve"> </w:t>
      </w:r>
      <w:r>
        <w:t xml:space="preserve">“produits”</w:t>
      </w:r>
      <w:r>
        <w:t xml:space="preserve"> </w:t>
      </w:r>
      <w:r>
        <w:t xml:space="preserve">de l’exercice 17.1 (en mémoire).</w:t>
      </w:r>
    </w:p>
    <w:p>
      <w:pPr>
        <w:pStyle w:val="BodyText"/>
      </w:pPr>
      <w:r>
        <w:rPr>
          <w:b/>
          <w:bCs/>
        </w:rPr>
        <w:t xml:space="preserve">Étapes détaillées</w:t>
      </w:r>
      <w:r>
        <w:t xml:space="preserve"> </w:t>
      </w:r>
      <w:r>
        <w:t xml:space="preserve">:</w:t>
      </w:r>
      <w:r>
        <w:t xml:space="preserve"> </w:t>
      </w:r>
      <w:r>
        <w:t xml:space="preserve">1. Crée une seconde implémentation de repository</w:t>
      </w:r>
      <w:r>
        <w:t xml:space="preserve"> </w:t>
      </w:r>
      <w:r>
        <w:rPr>
          <w:rStyle w:val="VerbatimChar"/>
        </w:rPr>
        <w:t xml:space="preserve">produits.repository.fichier.js</w:t>
      </w:r>
      <w:r>
        <w:t xml:space="preserve">, qui stocke les produits dans un fichier JSON sur disque (via</w:t>
      </w:r>
      <w:r>
        <w:t xml:space="preserve"> </w:t>
      </w:r>
      <w:r>
        <w:rPr>
          <w:rStyle w:val="VerbatimChar"/>
        </w:rPr>
        <w:t xml:space="preserve">fs/promises</w:t>
      </w:r>
      <w:r>
        <w:t xml:space="preserve">, chapitre 11) au lieu d’un tableau en mémoire, mais respecte exactement les mêmes méthodes (</w:t>
      </w:r>
      <w:r>
        <w:rPr>
          <w:rStyle w:val="VerbatimChar"/>
        </w:rPr>
        <w:t xml:space="preserve">listerTous</w:t>
      </w:r>
      <w:r>
        <w:t xml:space="preserve">,</w:t>
      </w:r>
      <w:r>
        <w:t xml:space="preserve"> </w:t>
      </w:r>
      <w:r>
        <w:rPr>
          <w:rStyle w:val="VerbatimChar"/>
        </w:rPr>
        <w:t xml:space="preserve">trouverParId</w:t>
      </w:r>
      <w:r>
        <w:t xml:space="preserve">,</w:t>
      </w:r>
      <w:r>
        <w:t xml:space="preserve"> </w:t>
      </w:r>
      <w:r>
        <w:rPr>
          <w:rStyle w:val="VerbatimChar"/>
        </w:rPr>
        <w:t xml:space="preserve">creer</w:t>
      </w:r>
      <w:r>
        <w:t xml:space="preserve">).</w:t>
      </w:r>
      <w:r>
        <w:t xml:space="preserve"> </w:t>
      </w:r>
      <w:r>
        <w:t xml:space="preserve">2. Modifie le service pour qu’il reçoive son repository en paramètre (pattern de la section 17.4), au lieu de l’importer directement.</w:t>
      </w:r>
      <w:r>
        <w:t xml:space="preserve"> </w:t>
      </w:r>
      <w:r>
        <w:t xml:space="preserve">3. Fais fonctionner le service d’abord avec le repository en mémoire, puis avec le repository fichier,</w:t>
      </w:r>
      <w:r>
        <w:t xml:space="preserve"> </w:t>
      </w:r>
      <w:r>
        <w:rPr>
          <w:b/>
          <w:bCs/>
        </w:rPr>
        <w:t xml:space="preserve">sans modifier une seule ligne du service</w:t>
      </w:r>
      <w:r>
        <w:t xml:space="preserve">.</w:t>
      </w:r>
    </w:p>
    <w:p>
      <w:pPr>
        <w:pStyle w:val="BodyText"/>
      </w:pPr>
      <w:r>
        <w:rPr>
          <w:b/>
          <w:bCs/>
        </w:rPr>
        <w:t xml:space="preserve">Validation</w:t>
      </w:r>
      <w:r>
        <w:t xml:space="preserve"> </w:t>
      </w:r>
      <w:r>
        <w:t xml:space="preserve">: le service doit produire un comportement identique quel que soit le repository injecté, prouvant son indépendance vis-à-vis du mécanisme de stockage.</w:t>
      </w:r>
    </w:p>
    <w:p>
      <w:pPr>
        <w:pStyle w:val="BodyText"/>
      </w:pPr>
      <w:r>
        <w:rPr>
          <w:b/>
          <w:bCs/>
        </w:rPr>
        <w:t xml:space="preserve">Résultat attendu</w:t>
      </w:r>
      <w:r>
        <w:t xml:space="preserve"> </w:t>
      </w:r>
      <w:r>
        <w:t xml:space="preserve">: la preuve concrète, à petite échelle, de ce que permettrait une vraie migration MongoDB → PostgreSQL sans toucher à la logique métier.</w:t>
      </w:r>
    </w:p>
    <w:p>
      <w:pPr>
        <w:pStyle w:val="BodyText"/>
      </w:pPr>
      <w:r>
        <w:rPr>
          <w:b/>
          <w:bCs/>
        </w:rPr>
        <w:t xml:space="preserve">Dépannage</w:t>
      </w:r>
      <w:r>
        <w:t xml:space="preserve"> </w:t>
      </w:r>
      <w:r>
        <w:t xml:space="preserve">: si le service doit être modifié pour fonctionner avec la seconde implémentation, c’est que les deux repositories n’exposent pas exactement la même interface (mêmes noms de méthodes, mêmes types de retour) — corrige l’écart.</w:t>
      </w:r>
    </w:p>
    <w:p>
      <w:pPr>
        <w:pStyle w:val="BodyText"/>
      </w:pPr>
      <w:r>
        <w:rPr>
          <w:b/>
          <w:bCs/>
        </w:rPr>
        <w:t xml:space="preserve">Nettoyage</w:t>
      </w:r>
      <w:r>
        <w:t xml:space="preserve"> </w:t>
      </w:r>
      <w:r>
        <w:t xml:space="preserve">: supprime le fichier JSON de test créé.</w:t>
      </w:r>
    </w:p>
    <w:bookmarkEnd w:id="444"/>
    <w:bookmarkStart w:id="445" w:name="erreurs-fréquentes-16"/>
    <w:p>
      <w:pPr>
        <w:pStyle w:val="Heading2"/>
      </w:pPr>
      <w:r>
        <w:t xml:space="preserve">Erreurs fréquentes</w:t>
      </w:r>
    </w:p>
    <w:p>
      <w:pPr>
        <w:pStyle w:val="FirstParagraph"/>
      </w:pPr>
      <w:r>
        <w:t xml:space="preserve">⚠️ Erreur n°1 — Un contrôleur qui appelle directement un repository, en sautant le service</w:t>
      </w:r>
    </w:p>
    <w:p>
      <w:pPr>
        <w:pStyle w:val="SourceCode"/>
      </w:pPr>
      <w:r>
        <w:rPr>
          <w:rStyle w:val="CommentTok"/>
        </w:rPr>
        <w:t xml:space="preserve">// ❌ Le contrôleur contourne le service, appelle directement le repository</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KeywordTok"/>
        </w:rPr>
        <w:t xml:space="preserve">const</w:t>
      </w:r>
      <w:r>
        <w:rPr>
          <w:rStyle w:val="NormalTok"/>
        </w:rPr>
        <w:t xml:space="preserve"> utilisateurs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listerTous</w:t>
      </w:r>
      <w:r>
        <w:rPr>
          <w:rStyle w:val="NormalTok"/>
        </w:rPr>
        <w:t xml:space="preserve">()</w:t>
      </w:r>
      <w:r>
        <w:rPr>
          <w:rStyle w:val="OperatorTok"/>
        </w:rPr>
        <w:t xml:space="preserve">;</w:t>
      </w:r>
      <w:r>
        <w:rPr>
          <w:rStyle w:val="NormalTok"/>
        </w:rPr>
        <w:t xml:space="preserve"> </w:t>
      </w:r>
      <w:r>
        <w:rPr>
          <w:rStyle w:val="CommentTok"/>
        </w:rPr>
        <w:t xml:space="preserve">// ⚠️ aucune règle métier appliquée (filtrage des mots de passe, etc.)</w:t>
      </w:r>
      <w:r>
        <w:br/>
      </w:r>
      <w:r>
        <w:rPr>
          <w:rStyle w:val="NormalTok"/>
        </w:rPr>
        <w:t xml:space="preserve">  res</w:t>
      </w:r>
      <w:r>
        <w:rPr>
          <w:rStyle w:val="OperatorTok"/>
        </w:rPr>
        <w:t xml:space="preserve">.</w:t>
      </w:r>
      <w:r>
        <w:rPr>
          <w:rStyle w:val="FunctionTok"/>
        </w:rPr>
        <w:t xml:space="preserve">json</w:t>
      </w:r>
      <w:r>
        <w:rPr>
          <w:rStyle w:val="NormalTok"/>
        </w:rPr>
        <w:t xml:space="preserve">(utilisateurs)</w:t>
      </w:r>
      <w:r>
        <w:rPr>
          <w:rStyle w:val="OperatorTok"/>
        </w:rPr>
        <w:t xml:space="preserve">;</w:t>
      </w:r>
      <w:r>
        <w:br/>
      </w:r>
      <w:r>
        <w:rPr>
          <w:rStyle w:val="NormalTok"/>
        </w:rPr>
        <w:t xml:space="preserve">}</w:t>
      </w:r>
    </w:p>
    <w:p>
      <w:pPr>
        <w:pStyle w:val="FirstParagraph"/>
      </w:pPr>
      <w:r>
        <w:t xml:space="preserve">Ce raccourci semble anodin sur une lecture simple, mais</w:t>
      </w:r>
      <w:r>
        <w:t xml:space="preserve"> </w:t>
      </w:r>
      <w:r>
        <w:rPr>
          <w:b/>
          <w:bCs/>
        </w:rPr>
        <w:t xml:space="preserve">casse la garantie</w:t>
      </w:r>
      <w:r>
        <w:t xml:space="preserve"> </w:t>
      </w:r>
      <w:r>
        <w:t xml:space="preserve">que toute donnée sortant de la base passe par les règles métier du service (filtrage des champs sensibles, transformation, autorisation fine) — toujours passer par le service, même pour une simple lecture.</w:t>
      </w:r>
    </w:p>
    <w:p>
      <w:pPr>
        <w:pStyle w:val="BodyText"/>
      </w:pPr>
      <w:r>
        <w:t xml:space="preserve">⚠️ Erreur n°2 — Un repository qui contient de la logique métier</w:t>
      </w:r>
    </w:p>
    <w:p>
      <w:pPr>
        <w:pStyle w:val="SourceCode"/>
      </w:pPr>
      <w:r>
        <w:rPr>
          <w:rStyle w:val="CommentTok"/>
        </w:rPr>
        <w:t xml:space="preserve">// ❌ Le repository ne devrait JAMAIS decider si un email est "valide" — c'est une regle metier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 nom</w:t>
      </w:r>
      <w:r>
        <w:rPr>
          <w:rStyle w:val="OperatorTok"/>
        </w:rPr>
        <w:t xml:space="preserve">,</w:t>
      </w:r>
      <w:r>
        <w:rPr>
          <w:rStyle w:val="NormalTok"/>
        </w:rPr>
        <w:t xml:space="preserve"> email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"Email invalide"</w:t>
      </w:r>
      <w:r>
        <w:rPr>
          <w:rStyle w:val="NormalTok"/>
        </w:rPr>
        <w:t xml:space="preserve">)</w:t>
      </w:r>
      <w:r>
        <w:rPr>
          <w:rStyle w:val="OperatorTok"/>
        </w:rPr>
        <w:t xml:space="preserve">;</w:t>
      </w:r>
      <w:r>
        <w:rPr>
          <w:rStyle w:val="NormalTok"/>
        </w:rPr>
        <w:t xml:space="preserve"> </w:t>
      </w:r>
      <w:r>
        <w:rPr>
          <w:rStyle w:val="CommentTok"/>
        </w:rPr>
        <w:t xml:space="preserve">// n'a rien a faire ICI</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 </w:t>
      </w:r>
      <w:r>
        <w:rPr>
          <w:rStyle w:val="DataTypeTok"/>
        </w:rPr>
        <w:t xml:space="preserve">data</w:t>
      </w:r>
      <w:r>
        <w:rPr>
          <w:rStyle w:val="OperatorTok"/>
        </w:rPr>
        <w:t xml:space="preserve">:</w:t>
      </w:r>
      <w:r>
        <w:rPr>
          <w:rStyle w:val="NormalTok"/>
        </w:rPr>
        <w:t xml:space="preserve"> { nom</w:t>
      </w:r>
      <w:r>
        <w:rPr>
          <w:rStyle w:val="OperatorTok"/>
        </w:rPr>
        <w:t xml:space="preserve">,</w:t>
      </w:r>
      <w:r>
        <w:rPr>
          <w:rStyle w:val="NormalTok"/>
        </w:rPr>
        <w:t xml:space="preserve"> email } })</w:t>
      </w:r>
      <w:r>
        <w:rPr>
          <w:rStyle w:val="OperatorTok"/>
        </w:rPr>
        <w:t xml:space="preserve">;</w:t>
      </w:r>
      <w:r>
        <w:br/>
      </w:r>
      <w:r>
        <w:rPr>
          <w:rStyle w:val="NormalTok"/>
        </w:rPr>
        <w:t xml:space="preserve">}</w:t>
      </w:r>
    </w:p>
    <w:p>
      <w:pPr>
        <w:pStyle w:val="FirstParagraph"/>
      </w:pPr>
      <w:r>
        <w:t xml:space="preserve">Un repository ne devrait exécuter que des opérations de stockage/lecture pures — toute règle métier (validation, calcul, décision) appartient au service qui l’appelle.</w:t>
      </w:r>
    </w:p>
    <w:bookmarkEnd w:id="445"/>
    <w:bookmarkStart w:id="446" w:name="débogage-16"/>
    <w:p>
      <w:pPr>
        <w:pStyle w:val="Heading2"/>
      </w:pPr>
      <w:r>
        <w:t xml:space="preserve">Débogage</w:t>
      </w:r>
    </w:p>
    <w:p>
      <w:pPr>
        <w:pStyle w:val="FirstParagraph"/>
      </w:pPr>
      <w:r>
        <w:t xml:space="preserve">🩺 Symptôme : une donnée sensible (mot de passe haché) apparaît dans une réponse API</w:t>
      </w:r>
    </w:p>
    <w:p>
      <w:pPr>
        <w:pStyle w:val="Compact"/>
        <w:numPr>
          <w:ilvl w:val="0"/>
          <w:numId w:val="1359"/>
        </w:numPr>
      </w:pPr>
      <w:r>
        <w:rPr>
          <w:b/>
          <w:bCs/>
        </w:rPr>
        <w:t xml:space="preserve">Cause probable</w:t>
      </w:r>
      <w:r>
        <w:t xml:space="preserve"> </w:t>
      </w:r>
      <w:r>
        <w:t xml:space="preserve">: un contrôleur qui appelle directement le repository, sans passer par le filtrage du service (erreur fréquente n°1).</w:t>
      </w:r>
    </w:p>
    <w:p>
      <w:pPr>
        <w:pStyle w:val="Compact"/>
        <w:numPr>
          <w:ilvl w:val="0"/>
          <w:numId w:val="1359"/>
        </w:numPr>
      </w:pPr>
      <w:r>
        <w:rPr>
          <w:b/>
          <w:bCs/>
        </w:rPr>
        <w:t xml:space="preserve">Solution</w:t>
      </w:r>
      <w:r>
        <w:t xml:space="preserve"> </w:t>
      </w:r>
      <w:r>
        <w:t xml:space="preserve">: vérifier que toutes les routes de lecture passent bien par un service qui filtre les champs sensibles avant de retourner la donnée.</w:t>
      </w:r>
    </w:p>
    <w:bookmarkEnd w:id="446"/>
    <w:bookmarkStart w:id="447" w:name="en-entreprise-16"/>
    <w:p>
      <w:pPr>
        <w:pStyle w:val="Heading2"/>
      </w:pPr>
      <w:r>
        <w:t xml:space="preserve">En entreprise</w:t>
      </w:r>
    </w:p>
    <w:p>
      <w:pPr>
        <w:pStyle w:val="Compact"/>
        <w:numPr>
          <w:ilvl w:val="0"/>
          <w:numId w:val="1360"/>
        </w:numPr>
      </w:pPr>
      <w:r>
        <w:rPr>
          <w:b/>
          <w:bCs/>
        </w:rPr>
        <w:t xml:space="preserve">Migration de base de données facilitée</w:t>
      </w:r>
      <w:r>
        <w:t xml:space="preserve"> </w:t>
      </w:r>
      <w:r>
        <w:t xml:space="preserve">: exactement la mise en situation d’ouverture — une architecture en couches bien respectée réduit une migration de base de données à une réécriture du seul dossier</w:t>
      </w:r>
      <w:r>
        <w:t xml:space="preserve"> </w:t>
      </w:r>
      <w:r>
        <w:rPr>
          <w:rStyle w:val="VerbatimChar"/>
        </w:rPr>
        <w:t xml:space="preserve">repositories/</w:t>
      </w:r>
      <w:r>
        <w:t xml:space="preserve">.</w:t>
      </w:r>
    </w:p>
    <w:p>
      <w:pPr>
        <w:pStyle w:val="Compact"/>
        <w:numPr>
          <w:ilvl w:val="0"/>
          <w:numId w:val="1360"/>
        </w:numPr>
      </w:pPr>
      <w:r>
        <w:rPr>
          <w:b/>
          <w:bCs/>
        </w:rPr>
        <w:t xml:space="preserve">Tests rapides sans vraie base de données</w:t>
      </w:r>
      <w:r>
        <w:t xml:space="preserve"> </w:t>
      </w:r>
      <w:r>
        <w:t xml:space="preserve">: de nombreuses équipes utilisent une implémentation de repository</w:t>
      </w:r>
      <w:r>
        <w:t xml:space="preserve"> </w:t>
      </w:r>
      <w:r>
        <w:t xml:space="preserve">“en mémoire”</w:t>
      </w:r>
      <w:r>
        <w:t xml:space="preserve"> </w:t>
      </w:r>
      <w:r>
        <w:t xml:space="preserve">(section 17.4) pour exécuter des centaines de tests de service en quelques secondes, réservant les tests avec une vraie base de données aux tests d’intégration (chapitre 30).</w:t>
      </w:r>
    </w:p>
    <w:bookmarkEnd w:id="447"/>
    <w:bookmarkStart w:id="448" w:name="entretien-technique-1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 est le rôle du repository dans une architecture en couches ?”</w:t>
      </w:r>
      <w:r>
        <w:t xml:space="preserve"> </w:t>
      </w:r>
      <w:r>
        <w:t xml:space="preserve">Réponse attendue : encapsuler l’accès aux données (requêtes vers la base), isolant le service de la technologie de stockage précise — un changement de base de données ne devrait toucher que le repository.</w:t>
      </w:r>
    </w:p>
    <w:p>
      <w:pPr>
        <w:pStyle w:val="BodyText"/>
      </w:pPr>
      <w:r>
        <w:rPr>
          <w:b/>
          <w:bCs/>
        </w:rPr>
        <w:t xml:space="preserve">Q2.</w:t>
      </w:r>
      <w:r>
        <w:rPr>
          <w:b/>
          <w:bCs/>
        </w:rPr>
        <w:t xml:space="preserve"> </w:t>
      </w:r>
      <w:r>
        <w:rPr>
          <w:b/>
          <w:bCs/>
        </w:rPr>
        <w:t xml:space="preserve">“Pourquoi un contrôleur ne devrait-il jamais appeler directement un repository ?”</w:t>
      </w:r>
      <w:r>
        <w:t xml:space="preserve"> </w:t>
      </w:r>
      <w:r>
        <w:t xml:space="preserve">Réponse attendue : pour garantir que toute donnée passe par les règles métier du service (filtrage, validation, transformation) avant d’atteindre le client ou d’être persistée.</w:t>
      </w:r>
    </w:p>
    <w:p>
      <w:pPr>
        <w:pStyle w:val="BodyText"/>
      </w:pPr>
      <w:r>
        <w:rPr>
          <w:b/>
          <w:bCs/>
        </w:rPr>
        <w:t xml:space="preserve">Q3.</w:t>
      </w:r>
      <w:r>
        <w:rPr>
          <w:b/>
          <w:bCs/>
        </w:rPr>
        <w:t xml:space="preserve"> </w:t>
      </w:r>
      <w:r>
        <w:rPr>
          <w:b/>
          <w:bCs/>
        </w:rPr>
        <w:t xml:space="preserve">“Comment TypeScript renforce-t-il le pattern Repository ?”</w:t>
      </w:r>
      <w:r>
        <w:t xml:space="preserve"> </w:t>
      </w:r>
      <w:r>
        <w:t xml:space="preserve">Réponse attendue : une interface TypeScript formalise le contrat attendu (méthodes, signatures), et le compilateur refuse de compiler une implémentation incomplète ou incorrecte — une erreur détectée avant l’exécution, pas en production.</w:t>
      </w:r>
    </w:p>
    <w:bookmarkEnd w:id="448"/>
    <w:bookmarkStart w:id="449" w:name="Xc9b66957f262cf5a053677e261fe7d726bd2b11"/>
    <w:p>
      <w:pPr>
        <w:pStyle w:val="Heading2"/>
      </w:pPr>
      <w:r>
        <w:t xml:space="preserve">Optimisation, sécurité et maintenabilité</w:t>
      </w:r>
    </w:p>
    <w:p>
      <w:pPr>
        <w:pStyle w:val="FirstParagraph"/>
      </w:pPr>
      <w:r>
        <w:t xml:space="preserve">✅ Maintenabilité</w:t>
      </w:r>
      <w:r>
        <w:t xml:space="preserve"> </w:t>
      </w:r>
      <w:r>
        <w:t xml:space="preserve">Adopter dès le départ la convention</w:t>
      </w:r>
      <w:r>
        <w:t xml:space="preserve"> </w:t>
      </w:r>
      <w:r>
        <w:t xml:space="preserve">“un repository par ressource, jamais de logique métier à l’intérieur”</w:t>
      </w:r>
      <w:r>
        <w:t xml:space="preserve"> </w:t>
      </w:r>
      <w:r>
        <w:t xml:space="preserve">— une règle simple à vérifier en revue de code, qui évite la dérive de l’erreur fréquente n°2.</w:t>
      </w:r>
    </w:p>
    <w:bookmarkEnd w:id="449"/>
    <w:bookmarkStart w:id="450" w:name="résumé-du-chapitre-16"/>
    <w:p>
      <w:pPr>
        <w:pStyle w:val="Heading2"/>
      </w:pPr>
      <w:r>
        <w:t xml:space="preserve">Résumé du chapitre</w:t>
      </w:r>
    </w:p>
    <w:p>
      <w:pPr>
        <w:pStyle w:val="Compact"/>
        <w:numPr>
          <w:ilvl w:val="0"/>
          <w:numId w:val="1361"/>
        </w:numPr>
      </w:pPr>
      <w:r>
        <w:t xml:space="preserve">Le</w:t>
      </w:r>
      <w:r>
        <w:t xml:space="preserve"> </w:t>
      </w:r>
      <w:r>
        <w:rPr>
          <w:b/>
          <w:bCs/>
        </w:rPr>
        <w:t xml:space="preserve">Repository</w:t>
      </w:r>
      <w:r>
        <w:t xml:space="preserve"> </w:t>
      </w:r>
      <w:r>
        <w:t xml:space="preserve">encapsule l’accès aux données, isolant le service de la technologie de stockage précise (Prisma, Mongoose, SQL brut).</w:t>
      </w:r>
    </w:p>
    <w:p>
      <w:pPr>
        <w:pStyle w:val="Compact"/>
        <w:numPr>
          <w:ilvl w:val="0"/>
          <w:numId w:val="1361"/>
        </w:numPr>
      </w:pPr>
      <w:r>
        <w:t xml:space="preserve">L’architecture complète à quatre couches (Route → Contrôleur → Service → Repository → BDD) garantit que chaque couche ne communique qu’avec ses voisines immédiates.</w:t>
      </w:r>
    </w:p>
    <w:p>
      <w:pPr>
        <w:pStyle w:val="Compact"/>
        <w:numPr>
          <w:ilvl w:val="0"/>
          <w:numId w:val="1361"/>
        </w:numPr>
      </w:pPr>
      <w:r>
        <w:t xml:space="preserve">Une implémentation de repository</w:t>
      </w:r>
      <w:r>
        <w:t xml:space="preserve"> </w:t>
      </w:r>
      <w:r>
        <w:t xml:space="preserve">“en mémoire”</w:t>
      </w:r>
      <w:r>
        <w:t xml:space="preserve"> </w:t>
      </w:r>
      <w:r>
        <w:t xml:space="preserve">facilite grandement les tests unitaires du service, sans dépendre d’une vraie base de données.</w:t>
      </w:r>
    </w:p>
    <w:p>
      <w:pPr>
        <w:pStyle w:val="Compact"/>
        <w:numPr>
          <w:ilvl w:val="0"/>
          <w:numId w:val="1361"/>
        </w:numPr>
      </w:pPr>
      <w:r>
        <w:t xml:space="preserve">TypeScript rend le contrat de repository explicite et vérifiable à la compilation, via une interface formelle.</w:t>
      </w:r>
    </w:p>
    <w:p>
      <w:pPr>
        <w:pStyle w:val="Compact"/>
        <w:numPr>
          <w:ilvl w:val="0"/>
          <w:numId w:val="1361"/>
        </w:numPr>
      </w:pPr>
      <w:r>
        <w:t xml:space="preserve">Un contrôleur ne doit jamais appeler directement un repository, même pour une simple lecture — toujours passer par le service.</w:t>
      </w:r>
    </w:p>
    <w:bookmarkEnd w:id="450"/>
    <w:bookmarkStart w:id="451" w:name="quiz-16"/>
    <w:p>
      <w:pPr>
        <w:pStyle w:val="Heading2"/>
      </w:pPr>
      <w:r>
        <w:t xml:space="preserve">Quiz</w:t>
      </w:r>
    </w:p>
    <w:p>
      <w:pPr>
        <w:pStyle w:val="FirstParagraph"/>
      </w:pPr>
      <w:r>
        <w:t xml:space="preserve">📝 QCM</w:t>
      </w:r>
    </w:p>
    <w:p>
      <w:pPr>
        <w:pStyle w:val="Compact"/>
        <w:numPr>
          <w:ilvl w:val="0"/>
          <w:numId w:val="1362"/>
        </w:numPr>
      </w:pPr>
      <w:r>
        <w:t xml:space="preserve">Que devrait contenir un repository ?</w:t>
      </w:r>
    </w:p>
    <w:p>
      <w:pPr>
        <w:pStyle w:val="Compact"/>
        <w:numPr>
          <w:ilvl w:val="1"/>
          <w:numId w:val="1363"/>
        </w:numPr>
      </w:pPr>
    </w:p>
    <w:p>
      <w:pPr>
        <w:pStyle w:val="Compact"/>
        <w:numPr>
          <w:ilvl w:val="2"/>
          <w:numId w:val="1364"/>
        </w:numPr>
      </w:pPr>
      <w:r>
        <w:t xml:space="preserve">De la logique métier complexe</w:t>
      </w:r>
    </w:p>
    <w:p>
      <w:pPr>
        <w:pStyle w:val="Compact"/>
        <w:numPr>
          <w:ilvl w:val="1"/>
          <w:numId w:val="1363"/>
        </w:numPr>
      </w:pPr>
    </w:p>
    <w:p>
      <w:pPr>
        <w:pStyle w:val="Compact"/>
        <w:numPr>
          <w:ilvl w:val="2"/>
          <w:numId w:val="1365"/>
        </w:numPr>
      </w:pPr>
      <w:r>
        <w:t xml:space="preserve">Uniquement des opérations d’accès aux données</w:t>
      </w:r>
    </w:p>
    <w:p>
      <w:pPr>
        <w:pStyle w:val="Compact"/>
        <w:numPr>
          <w:ilvl w:val="1"/>
          <w:numId w:val="1363"/>
        </w:numPr>
      </w:pPr>
    </w:p>
    <w:p>
      <w:pPr>
        <w:pStyle w:val="Compact"/>
        <w:numPr>
          <w:ilvl w:val="2"/>
          <w:numId w:val="1366"/>
        </w:numPr>
      </w:pPr>
      <w:r>
        <w:t xml:space="preserve">Le rendu des réponses HTTP</w:t>
      </w:r>
    </w:p>
    <w:p>
      <w:pPr>
        <w:pStyle w:val="Compact"/>
        <w:numPr>
          <w:ilvl w:val="1"/>
          <w:numId w:val="1363"/>
        </w:numPr>
      </w:pPr>
    </w:p>
    <w:p>
      <w:pPr>
        <w:pStyle w:val="Compact"/>
        <w:numPr>
          <w:ilvl w:val="2"/>
          <w:numId w:val="1367"/>
        </w:numPr>
      </w:pPr>
      <w:r>
        <w:t xml:space="preserve">La validation des entrées utilisateur</w:t>
      </w:r>
    </w:p>
    <w:p>
      <w:pPr>
        <w:pStyle w:val="Compact"/>
        <w:numPr>
          <w:ilvl w:val="0"/>
          <w:numId w:val="1362"/>
        </w:numPr>
      </w:pPr>
      <w:r>
        <w:t xml:space="preserve">Si la base de données change (MongoDB vers PostgreSQL), quelle couche doit changer ?</w:t>
      </w:r>
    </w:p>
    <w:p>
      <w:pPr>
        <w:pStyle w:val="Compact"/>
        <w:numPr>
          <w:ilvl w:val="1"/>
          <w:numId w:val="1368"/>
        </w:numPr>
      </w:pPr>
    </w:p>
    <w:p>
      <w:pPr>
        <w:pStyle w:val="Compact"/>
        <w:numPr>
          <w:ilvl w:val="2"/>
          <w:numId w:val="1369"/>
        </w:numPr>
      </w:pPr>
      <w:r>
        <w:t xml:space="preserve">Le contrôleur</w:t>
      </w:r>
    </w:p>
    <w:p>
      <w:pPr>
        <w:pStyle w:val="Compact"/>
        <w:numPr>
          <w:ilvl w:val="1"/>
          <w:numId w:val="1368"/>
        </w:numPr>
      </w:pPr>
    </w:p>
    <w:p>
      <w:pPr>
        <w:pStyle w:val="Compact"/>
        <w:numPr>
          <w:ilvl w:val="2"/>
          <w:numId w:val="1370"/>
        </w:numPr>
      </w:pPr>
      <w:r>
        <w:t xml:space="preserve">Le repository uniquement</w:t>
      </w:r>
    </w:p>
    <w:p>
      <w:pPr>
        <w:pStyle w:val="Compact"/>
        <w:numPr>
          <w:ilvl w:val="1"/>
          <w:numId w:val="1368"/>
        </w:numPr>
      </w:pPr>
    </w:p>
    <w:p>
      <w:pPr>
        <w:pStyle w:val="Compact"/>
        <w:numPr>
          <w:ilvl w:val="2"/>
          <w:numId w:val="1371"/>
        </w:numPr>
      </w:pPr>
      <w:r>
        <w:t xml:space="preserve">Toute l’application</w:t>
      </w:r>
    </w:p>
    <w:p>
      <w:pPr>
        <w:pStyle w:val="Compact"/>
        <w:numPr>
          <w:ilvl w:val="1"/>
          <w:numId w:val="1368"/>
        </w:numPr>
      </w:pPr>
    </w:p>
    <w:p>
      <w:pPr>
        <w:pStyle w:val="Compact"/>
        <w:numPr>
          <w:ilvl w:val="2"/>
          <w:numId w:val="1372"/>
        </w:numPr>
      </w:pPr>
      <w:r>
        <w:t xml:space="preserve">Uniquement les routes</w:t>
      </w:r>
    </w:p>
    <w:p>
      <w:pPr>
        <w:pStyle w:val="Compact"/>
        <w:numPr>
          <w:ilvl w:val="0"/>
          <w:numId w:val="1362"/>
        </w:numPr>
      </w:pPr>
      <w:r>
        <w:t xml:space="preserve">Que garantit une interface TypeScript sur un repository ?</w:t>
      </w:r>
    </w:p>
    <w:p>
      <w:pPr>
        <w:pStyle w:val="Compact"/>
        <w:numPr>
          <w:ilvl w:val="1"/>
          <w:numId w:val="1373"/>
        </w:numPr>
      </w:pPr>
    </w:p>
    <w:p>
      <w:pPr>
        <w:pStyle w:val="Compact"/>
        <w:numPr>
          <w:ilvl w:val="2"/>
          <w:numId w:val="1374"/>
        </w:numPr>
      </w:pPr>
      <w:r>
        <w:t xml:space="preserve">Une meilleure performance d’exécution</w:t>
      </w:r>
    </w:p>
    <w:p>
      <w:pPr>
        <w:pStyle w:val="Compact"/>
        <w:numPr>
          <w:ilvl w:val="1"/>
          <w:numId w:val="1373"/>
        </w:numPr>
      </w:pPr>
    </w:p>
    <w:p>
      <w:pPr>
        <w:pStyle w:val="Compact"/>
        <w:numPr>
          <w:ilvl w:val="2"/>
          <w:numId w:val="1375"/>
        </w:numPr>
      </w:pPr>
      <w:r>
        <w:t xml:space="preserve">Une vérification du contrat à la compilation</w:t>
      </w:r>
    </w:p>
    <w:p>
      <w:pPr>
        <w:pStyle w:val="Compact"/>
        <w:numPr>
          <w:ilvl w:val="1"/>
          <w:numId w:val="1373"/>
        </w:numPr>
      </w:pPr>
    </w:p>
    <w:p>
      <w:pPr>
        <w:pStyle w:val="Compact"/>
        <w:numPr>
          <w:ilvl w:val="2"/>
          <w:numId w:val="1376"/>
        </w:numPr>
      </w:pPr>
      <w:r>
        <w:t xml:space="preserve">Un chiffrement automatique des données</w:t>
      </w:r>
    </w:p>
    <w:p>
      <w:pPr>
        <w:pStyle w:val="Compact"/>
        <w:numPr>
          <w:ilvl w:val="1"/>
          <w:numId w:val="1373"/>
        </w:numPr>
      </w:pPr>
    </w:p>
    <w:p>
      <w:pPr>
        <w:pStyle w:val="Compact"/>
        <w:numPr>
          <w:ilvl w:val="2"/>
          <w:numId w:val="1377"/>
        </w:numPr>
      </w:pPr>
      <w:r>
        <w:t xml:space="preserve">Rien de particulier</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78"/>
        </w:numPr>
      </w:pPr>
      <w:r>
        <w:t xml:space="preserve">Un contrôleur peut légitimement appeler directement un repository pour une simple lecture. —</w:t>
      </w:r>
      <w:r>
        <w:t xml:space="preserve"> </w:t>
      </w:r>
      <w:r>
        <w:rPr>
          <w:b/>
          <w:bCs/>
        </w:rPr>
        <w:t xml:space="preserve">Faux</w:t>
      </w:r>
      <w:r>
        <w:t xml:space="preserve">.</w:t>
      </w:r>
    </w:p>
    <w:p>
      <w:pPr>
        <w:pStyle w:val="Compact"/>
        <w:numPr>
          <w:ilvl w:val="0"/>
          <w:numId w:val="1378"/>
        </w:numPr>
      </w:pPr>
      <w:r>
        <w:t xml:space="preserve">Un repository en mémoire facilite les tests unitaires d’un service. —</w:t>
      </w:r>
      <w:r>
        <w:t xml:space="preserve"> </w:t>
      </w:r>
      <w:r>
        <w:rPr>
          <w:b/>
          <w:bCs/>
        </w:rPr>
        <w:t xml:space="preserve">Vrai</w:t>
      </w:r>
      <w:r>
        <w:t xml:space="preserve">.</w:t>
      </w:r>
    </w:p>
    <w:p>
      <w:pPr>
        <w:pStyle w:val="Compact"/>
        <w:numPr>
          <w:ilvl w:val="0"/>
          <w:numId w:val="1378"/>
        </w:numPr>
      </w:pPr>
      <w:r>
        <w:t xml:space="preserve">Un repository devrait valider les règles métier avant de sauvegarder une donnée. —</w:t>
      </w:r>
      <w:r>
        <w:t xml:space="preserve"> </w:t>
      </w:r>
      <w:r>
        <w:rPr>
          <w:b/>
          <w:bCs/>
        </w:rPr>
        <w:t xml:space="preserve">Faux</w:t>
      </w:r>
      <w:r>
        <w:t xml:space="preserve"> </w:t>
      </w:r>
      <w:r>
        <w:t xml:space="preserve">(rôle du service).</w:t>
      </w:r>
    </w:p>
    <w:p>
      <w:pPr>
        <w:pStyle w:val="FirstParagraph"/>
      </w:pPr>
      <w:r>
        <w:t xml:space="preserve">📝 Question ouverte</w:t>
      </w:r>
    </w:p>
    <w:p>
      <w:pPr>
        <w:pStyle w:val="BodyText"/>
      </w:pPr>
      <w:r>
        <w:t xml:space="preserve">Pourquoi l’injection du repository en paramètre du service (section 17.4) est-elle particulièrement utile pour les tests, comparée à un</w:t>
      </w:r>
      <w:r>
        <w:t xml:space="preserve"> </w:t>
      </w:r>
      <w:r>
        <w:rPr>
          <w:rStyle w:val="VerbatimChar"/>
        </w:rPr>
        <w:t xml:space="preserve">require()</w:t>
      </w:r>
      <w:r>
        <w:t xml:space="preserve"> </w:t>
      </w:r>
      <w:r>
        <w:t xml:space="preserve">direct à l’intérieur du service ?</w:t>
      </w:r>
    </w:p>
    <w:p>
      <w:pPr>
        <w:pStyle w:val="BodyText"/>
      </w:pPr>
      <w:r>
        <w:rPr>
          <w:b/>
          <w:bCs/>
        </w:rPr>
        <w:t xml:space="preserve">Corrigé</w:t>
      </w:r>
      <w:r>
        <w:t xml:space="preserve"> </w:t>
      </w:r>
      <w:r>
        <w:t xml:space="preserve">: avec un</w:t>
      </w:r>
      <w:r>
        <w:t xml:space="preserve"> </w:t>
      </w:r>
      <w:r>
        <w:rPr>
          <w:rStyle w:val="VerbatimChar"/>
        </w:rPr>
        <w:t xml:space="preserve">require()</w:t>
      </w:r>
      <w:r>
        <w:t xml:space="preserve"> </w:t>
      </w:r>
      <w:r>
        <w:t xml:space="preserve">direct, le service reste lié en dur à une implémentation précise (souvent celle de production, avec une vraie base de données) — impossible de le tester sans cette dépendance réelle. En recevant le repository en paramètre, le même service peut être testé avec une implémentation en mémoire rapide et prévisible, ou utilisé en production avec l’implémentation réelle, sans aucune modification de son propre code.</w:t>
      </w:r>
    </w:p>
    <w:bookmarkEnd w:id="451"/>
    <w:bookmarkStart w:id="452" w:name="exercices-16"/>
    <w:p>
      <w:pPr>
        <w:pStyle w:val="Heading2"/>
      </w:pPr>
      <w:r>
        <w:t xml:space="preserve">Exercices</w:t>
      </w:r>
    </w:p>
    <w:p>
      <w:pPr>
        <w:pStyle w:val="FirstParagraph"/>
      </w:pPr>
      <w:r>
        <w:t xml:space="preserve">📝 Exercice 17.1</w:t>
      </w:r>
    </w:p>
    <w:p>
      <w:pPr>
        <w:pStyle w:val="BodyText"/>
      </w:pPr>
      <w:r>
        <w:t xml:space="preserve">Crée un repository</w:t>
      </w:r>
      <w:r>
        <w:t xml:space="preserve"> </w:t>
      </w:r>
      <w:r>
        <w:rPr>
          <w:rStyle w:val="VerbatimChar"/>
        </w:rPr>
        <w:t xml:space="preserve">produits.repository.js</w:t>
      </w:r>
      <w:r>
        <w:t xml:space="preserve"> </w:t>
      </w:r>
      <w:r>
        <w:t xml:space="preserve">(avec une implémentation en mémoire simple, un tableau JavaScript) exposant</w:t>
      </w:r>
      <w:r>
        <w:t xml:space="preserve"> </w:t>
      </w:r>
      <w:r>
        <w:rPr>
          <w:rStyle w:val="VerbatimChar"/>
        </w:rPr>
        <w:t xml:space="preserve">listerTous()</w:t>
      </w:r>
      <w:r>
        <w:t xml:space="preserve">,</w:t>
      </w:r>
      <w:r>
        <w:t xml:space="preserve"> </w:t>
      </w:r>
      <w:r>
        <w:rPr>
          <w:rStyle w:val="VerbatimChar"/>
        </w:rPr>
        <w:t xml:space="preserve">trouverParId(id)</w:t>
      </w:r>
      <w:r>
        <w:t xml:space="preserve">,</w:t>
      </w:r>
      <w:r>
        <w:t xml:space="preserve"> </w:t>
      </w:r>
      <w:r>
        <w:rPr>
          <w:rStyle w:val="VerbatimChar"/>
        </w:rPr>
        <w:t xml:space="preserve">creer(donnees)</w:t>
      </w:r>
      <w:r>
        <w:t xml:space="preserve">, puis un service</w:t>
      </w:r>
      <w:r>
        <w:t xml:space="preserve"> </w:t>
      </w:r>
      <w:r>
        <w:rPr>
          <w:rStyle w:val="VerbatimChar"/>
        </w:rPr>
        <w:t xml:space="preserve">produits.service.js</w:t>
      </w:r>
      <w:r>
        <w:t xml:space="preserve"> </w:t>
      </w:r>
      <w:r>
        <w:t xml:space="preserve">qui l’utilise pour exposer</w:t>
      </w:r>
      <w:r>
        <w:t xml:space="preserve"> </w:t>
      </w:r>
      <w:r>
        <w:rPr>
          <w:rStyle w:val="VerbatimChar"/>
        </w:rPr>
        <w:t xml:space="preserve">listerProduitsDisponibles()</w:t>
      </w:r>
      <w:r>
        <w:t xml:space="preserve"> </w:t>
      </w:r>
      <w:r>
        <w:t xml:space="preserve">(ne retournant que les produits avec</w:t>
      </w:r>
      <w:r>
        <w:t xml:space="preserve"> </w:t>
      </w:r>
      <w:r>
        <w:rPr>
          <w:rStyle w:val="VerbatimChar"/>
        </w:rPr>
        <w:t xml:space="preserve">stock &gt; 0</w:t>
      </w:r>
      <w:r>
        <w:t xml:space="preserve">).</w:t>
      </w:r>
    </w:p>
    <w:p>
      <w:pPr>
        <w:pStyle w:val="BodyText"/>
      </w:pPr>
      <w:r>
        <w:rPr>
          <w:b/>
          <w:bCs/>
        </w:rPr>
        <w:t xml:space="preserve">Corrigé :</w:t>
      </w:r>
    </w:p>
    <w:p>
      <w:pPr>
        <w:pStyle w:val="SourceCode"/>
      </w:pPr>
      <w:r>
        <w:rPr>
          <w:rStyle w:val="CommentTok"/>
        </w:rPr>
        <w:t xml:space="preserve">// repositories/produits.repository.js</w:t>
      </w:r>
      <w:r>
        <w:br/>
      </w:r>
      <w:r>
        <w:rPr>
          <w:rStyle w:val="KeywordTok"/>
        </w:rPr>
        <w:t xml:space="preserve">let</w:t>
      </w:r>
      <w:r>
        <w:rPr>
          <w:rStyle w:val="NormalTok"/>
        </w:rPr>
        <w:t xml:space="preserve"> produits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w:t>
      </w:r>
      <w:r>
        <w:rPr>
          <w:rStyle w:val="DataTypeTok"/>
        </w:rPr>
        <w:t xml:space="preserve">stock</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"Savon"</w:t>
      </w:r>
      <w:r>
        <w:rPr>
          <w:rStyle w:val="OperatorTok"/>
        </w:rPr>
        <w:t xml:space="preserve">,</w:t>
      </w:r>
      <w:r>
        <w:rPr>
          <w:rStyle w:val="NormalTok"/>
        </w:rPr>
        <w:t xml:space="preserve"> </w:t>
      </w:r>
      <w:r>
        <w:rPr>
          <w:rStyle w:val="DataTypeTok"/>
        </w:rPr>
        <w:t xml:space="preserve">stock</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listerTous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produits</w:t>
      </w:r>
      <w:r>
        <w:rPr>
          <w:rStyle w:val="OperatorTok"/>
        </w:rPr>
        <w:t xml:space="preserve">,</w:t>
      </w:r>
      <w:r>
        <w:br/>
      </w:r>
      <w:r>
        <w:rPr>
          <w:rStyle w:val="NormalTok"/>
        </w:rPr>
        <w:t xml:space="preserve">  </w:t>
      </w:r>
      <w:r>
        <w:rPr>
          <w:rStyle w:val="DataTypeTok"/>
        </w:rPr>
        <w:t xml:space="preserve">trouverParId</w:t>
      </w:r>
      <w:r>
        <w:rPr>
          <w:rStyle w:val="OperatorTok"/>
        </w:rPr>
        <w:t xml:space="preserve">:</w:t>
      </w:r>
      <w:r>
        <w:rPr>
          <w:rStyle w:val="NormalTok"/>
        </w:rPr>
        <w:t xml:space="preserve"> </w:t>
      </w:r>
      <w:r>
        <w:rPr>
          <w:rStyle w:val="KeywordTok"/>
        </w:rPr>
        <w:t xml:space="preserve">async</w:t>
      </w:r>
      <w:r>
        <w:rPr>
          <w:rStyle w:val="NormalTok"/>
        </w:rPr>
        <w:t xml:space="preserve"> (id) </w:t>
      </w:r>
      <w:r>
        <w:rPr>
          <w:rStyle w:val="KeywordTok"/>
        </w:rPr>
        <w:t xml:space="preserve">=&gt;</w:t>
      </w:r>
      <w:r>
        <w:rPr>
          <w:rStyle w:val="NormalTok"/>
        </w:rPr>
        <w:t xml:space="preserve"> produits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creer</w:t>
      </w:r>
      <w:r>
        <w:rPr>
          <w:rStyle w:val="OperatorTok"/>
        </w:rPr>
        <w:t xml:space="preserve">:</w:t>
      </w:r>
      <w:r>
        <w:rPr>
          <w:rStyle w:val="NormalTok"/>
        </w:rPr>
        <w:t xml:space="preserve"> </w:t>
      </w:r>
      <w:r>
        <w:rPr>
          <w:rStyle w:val="KeywordTok"/>
        </w:rPr>
        <w:t xml:space="preserve">async</w:t>
      </w:r>
      <w:r>
        <w:rPr>
          <w:rStyle w:val="NormalTok"/>
        </w:rPr>
        <w:t xml:space="preserve"> (donnees)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nouveau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produits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donnees }</w:t>
      </w:r>
      <w:r>
        <w:rPr>
          <w:rStyle w:val="OperatorTok"/>
        </w:rPr>
        <w:t xml:space="preserve">;</w:t>
      </w:r>
      <w:r>
        <w:br/>
      </w:r>
      <w:r>
        <w:rPr>
          <w:rStyle w:val="NormalTok"/>
        </w:rPr>
        <w:t xml:space="preserve">    produits</w:t>
      </w:r>
      <w:r>
        <w:rPr>
          <w:rStyle w:val="OperatorTok"/>
        </w:rPr>
        <w:t xml:space="preserve">.</w:t>
      </w:r>
      <w:r>
        <w:rPr>
          <w:rStyle w:val="FunctionTok"/>
        </w:rPr>
        <w:t xml:space="preserve">push</w:t>
      </w:r>
      <w:r>
        <w:rPr>
          <w:rStyle w:val="NormalTok"/>
        </w:rPr>
        <w:t xml:space="preserve">(nouveau)</w:t>
      </w:r>
      <w:r>
        <w:rPr>
          <w:rStyle w:val="OperatorTok"/>
        </w:rPr>
        <w:t xml:space="preserve">;</w:t>
      </w:r>
      <w:r>
        <w:br/>
      </w:r>
      <w:r>
        <w:rPr>
          <w:rStyle w:val="NormalTok"/>
        </w:rPr>
        <w:t xml:space="preserve">    </w:t>
      </w:r>
      <w:r>
        <w:rPr>
          <w:rStyle w:val="ControlFlowTok"/>
        </w:rPr>
        <w:t xml:space="preserve">return</w:t>
      </w:r>
      <w:r>
        <w:rPr>
          <w:rStyle w:val="NormalTok"/>
        </w:rPr>
        <w:t xml:space="preserve"> nouveau</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services/produits.service.js</w:t>
      </w:r>
      <w:r>
        <w:br/>
      </w:r>
      <w:r>
        <w:rPr>
          <w:rStyle w:val="KeywordTok"/>
        </w:rPr>
        <w:t xml:space="preserve">const</w:t>
      </w:r>
      <w:r>
        <w:rPr>
          <w:rStyle w:val="NormalTok"/>
        </w:rPr>
        <w:t xml:space="preserve"> ProduitRepository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"../repositories/produits.repository"</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listerProduitsDisponibles</w:t>
      </w:r>
      <w:r>
        <w:rPr>
          <w:rStyle w:val="NormalTok"/>
        </w:rPr>
        <w:t xml:space="preserve">() {</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listerTous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produits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stock</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listerProduitsDisponibles }</w:t>
      </w:r>
      <w:r>
        <w:rPr>
          <w:rStyle w:val="OperatorTok"/>
        </w:rPr>
        <w:t xml:space="preserve">;</w:t>
      </w:r>
    </w:p>
    <w:bookmarkEnd w:id="452"/>
    <w:bookmarkStart w:id="453" w:name="checklist-de-fin-de-chapitre-16"/>
    <w:p>
      <w:pPr>
        <w:pStyle w:val="Heading2"/>
      </w:pPr>
      <w:r>
        <w:t xml:space="preserve">Checklist de fin de chapitre</w:t>
      </w:r>
    </w:p>
    <w:p>
      <w:pPr>
        <w:pStyle w:val="FirstParagraph"/>
      </w:pPr>
      <w:r>
        <w:t xml:space="preserve">☐ Je comprends le rôle exact du repository dans l’architecture en couches.</w:t>
      </w:r>
    </w:p>
    <w:p>
      <w:pPr>
        <w:pStyle w:val="BodyText"/>
      </w:pPr>
      <w:r>
        <w:t xml:space="preserve">☐ Je sais expliquer pourquoi un service ne doit pas connaître la technologie de stockage.</w:t>
      </w:r>
    </w:p>
    <w:p>
      <w:pPr>
        <w:pStyle w:val="BodyText"/>
      </w:pPr>
      <w:r>
        <w:t xml:space="preserve">☐ Je sais créer une implémentation de repository en mémoire pour les tests.</w:t>
      </w:r>
    </w:p>
    <w:p>
      <w:pPr>
        <w:pStyle w:val="BodyText"/>
      </w:pPr>
      <w:r>
        <w:t xml:space="preserve">☐ Je comprends comment TypeScript formalise le contrat d’un repository.</w:t>
      </w:r>
    </w:p>
    <w:p>
      <w:pPr>
        <w:pStyle w:val="BodyText"/>
      </w:pPr>
      <w:r>
        <w:t xml:space="preserve">☐ Je ne fais jamais appeler un repository directement depuis un contrôleur.</w:t>
      </w:r>
    </w:p>
    <w:bookmarkEnd w:id="453"/>
    <w:bookmarkStart w:id="454" w:name="faq-16"/>
    <w:p>
      <w:pPr>
        <w:pStyle w:val="Heading2"/>
      </w:pPr>
      <w:r>
        <w:t xml:space="preserve">FAQ</w:t>
      </w:r>
    </w:p>
    <w:p>
      <w:pPr>
        <w:pStyle w:val="FirstParagraph"/>
      </w:pPr>
      <w:r>
        <w:t xml:space="preserve">Faut-il toujours une interface TypeScript pour un repository ?</w:t>
      </w:r>
    </w:p>
    <w:p>
      <w:pPr>
        <w:pStyle w:val="BodyText"/>
      </w:pPr>
      <w:r>
        <w:t xml:space="preserve">Non, ce n’est utile que si le projet utilise TypeScript. En JavaScript pur, la convention de nommage cohérente entre implémentations (mêmes méthodes, mêmes types de retour) reste la seule protection, moins stricte mais suffisante pour beaucoup de projets.</w:t>
      </w:r>
    </w:p>
    <w:p>
      <w:pPr>
        <w:pStyle w:val="BodyText"/>
      </w:pPr>
      <w:r>
        <w:t xml:space="preserve">Le repository doit-il gérer les transactions de base de données ?</w:t>
      </w:r>
    </w:p>
    <w:p>
      <w:pPr>
        <w:pStyle w:val="BodyText"/>
      </w:pPr>
      <w:r>
        <w:t xml:space="preserve">Souvent oui pour des opérations simples, mais des transactions complexes impliquant plusieurs repositories sont généralement orchestrées au niveau du service, qui connaît la portée métier complète de l’opération.</w:t>
      </w:r>
    </w:p>
    <w:p>
      <w:pPr>
        <w:pStyle w:val="BodyText"/>
      </w:pPr>
      <w:r>
        <w:t xml:space="preserve">Un projet avec un seul type de base de données a-t-il vraiment besoin d’un repository ?</w:t>
      </w:r>
    </w:p>
    <w:p>
      <w:pPr>
        <w:pStyle w:val="BodyText"/>
      </w:pPr>
      <w:r>
        <w:t xml:space="preserve">Même sans changement de base de données prévu, le repository apporte un bénéfice réel pour les tests (implémentation en mémoire) et la lisibilité (séparation claire des responsabilités) — un bénéfice qui dépasse la seule portabilité technologique.</w:t>
      </w:r>
    </w:p>
    <w:bookmarkEnd w:id="454"/>
    <w:bookmarkStart w:id="457" w:name="références-et-pour-aller-plus-loin-16"/>
    <w:p>
      <w:pPr>
        <w:pStyle w:val="Heading2"/>
      </w:pPr>
      <w:r>
        <w:t xml:space="preserve">Références et pour aller plus loin</w:t>
      </w:r>
    </w:p>
    <w:p>
      <w:pPr>
        <w:pStyle w:val="Compact"/>
        <w:numPr>
          <w:ilvl w:val="0"/>
          <w:numId w:val="1379"/>
        </w:numPr>
      </w:pPr>
      <w:r>
        <w:t xml:space="preserve">Pattern Repository (Martin Fowler, Patterns of Enterprise Application Architecture) :</w:t>
      </w:r>
      <w:r>
        <w:t xml:space="preserve"> </w:t>
      </w:r>
      <w:hyperlink r:id="rId455">
        <w:r>
          <w:rPr>
            <w:rStyle w:val="Hyperlink"/>
          </w:rPr>
          <w:t xml:space="preserve">https://martinfowler.com/eaaCatalog/repository.html</w:t>
        </w:r>
      </w:hyperlink>
    </w:p>
    <w:p>
      <w:pPr>
        <w:pStyle w:val="Compact"/>
        <w:numPr>
          <w:ilvl w:val="0"/>
          <w:numId w:val="1379"/>
        </w:numPr>
      </w:pPr>
      <w:r>
        <w:t xml:space="preserve">Documentation TypeScript sur les interfaces :</w:t>
      </w:r>
      <w:r>
        <w:t xml:space="preserve"> </w:t>
      </w:r>
      <w:hyperlink r:id="rId456">
        <w:r>
          <w:rPr>
            <w:rStyle w:val="Hyperlink"/>
          </w:rPr>
          <w:t xml:space="preserve">https://www.typescriptlang.org/docs/handbook/2/objects.html</w:t>
        </w:r>
      </w:hyperlink>
    </w:p>
    <w:p>
      <w:pPr>
        <w:pStyle w:val="FirstParagraph"/>
      </w:pPr>
      <w:r>
        <w:rPr>
          <w:i/>
          <w:iCs/>
        </w:rPr>
        <w:t xml:space="preserve">Chapitre suivant : la validation des données, pour garantir qu’aucune donnée invalide n’atteigne la logique métier.</w:t>
      </w:r>
    </w:p>
    <w:p>
      <w:pPr>
        <w:pStyle w:val="BodyText"/>
      </w:pPr>
      <w:r>
        <w:t xml:space="preserve">CHAPITRE 18</w:t>
      </w:r>
    </w:p>
    <w:bookmarkEnd w:id="457"/>
    <w:bookmarkEnd w:id="458"/>
    <w:bookmarkStart w:id="485" w:name="validation-des-données"/>
    <w:p>
      <w:pPr>
        <w:pStyle w:val="Heading1"/>
      </w:pPr>
      <w:r>
        <w:t xml:space="preserve">Validation des données</w:t>
      </w:r>
    </w:p>
    <w:p>
      <w:pPr>
        <w:pStyle w:val="FirstParagraph"/>
      </w:pPr>
      <w:r>
        <w:t xml:space="preserve">🎯 Objectif du chapitre</w:t>
      </w:r>
      <w:r>
        <w:t xml:space="preserve"> </w:t>
      </w:r>
      <w:r>
        <w:t xml:space="preserve">Comprendre pourquoi valider les entrées est non négociable pour une API, et maîtriser Zod comme solution de validation moderne, avec un aperçu de Joi et express-validator. À la fin de ce chapitre, tu sauras écrire un schéma de validation déclaratif réutilisable, et tu ne considéreras plus jamais qu’une validation frontend suffit à protéger une API.</w:t>
      </w:r>
    </w:p>
    <w:p>
      <w:pPr>
        <w:pStyle w:val="BodyText"/>
      </w:pPr>
      <w:r>
        <w:t xml:space="preserve">🎬 Mise en situation</w:t>
      </w:r>
      <w:r>
        <w:t xml:space="preserve"> </w:t>
      </w:r>
      <w:r>
        <w:t xml:space="preserve">Un audit de sécurité externe, commandé par un client avant sa mise en production, révèle qu’un attaquant peut envoyer directement</w:t>
      </w:r>
      <w:r>
        <w:t xml:space="preserve"> </w:t>
      </w:r>
      <w:r>
        <w:rPr>
          <w:rStyle w:val="VerbatimChar"/>
        </w:rPr>
        <w:t xml:space="preserve">{"nom": "", "age": -5, "role": "ADMIN"}</w:t>
      </w:r>
      <w:r>
        <w:t xml:space="preserve"> </w:t>
      </w:r>
      <w:r>
        <w:t xml:space="preserve">à l’endpoint de création d’utilisateur via Postman, sans jamais passer par le formulaire frontend — et que l’API l’accepte tel quel, y compris le champ</w:t>
      </w:r>
      <w:r>
        <w:t xml:space="preserve"> </w:t>
      </w:r>
      <w:r>
        <w:rPr>
          <w:rStyle w:val="VerbatimChar"/>
        </w:rPr>
        <w:t xml:space="preserve">role</w:t>
      </w:r>
      <w:r>
        <w:t xml:space="preserve"> </w:t>
      </w:r>
      <w:r>
        <w:t xml:space="preserve">que le formulaire ne propose jamais mais que l’API traite naïvement comme n’importe quel autre champ. Le rapport d’audit conclut :</w:t>
      </w:r>
      <w:r>
        <w:t xml:space="preserve"> </w:t>
      </w:r>
      <w:r>
        <w:t xml:space="preserve">“la validation frontend n’est pas une mesure de sécurité.”</w:t>
      </w:r>
      <w:r>
        <w:t xml:space="preserve"> </w:t>
      </w:r>
      <w:r>
        <w:t xml:space="preserve">Ce chapitre construit exactement la protection qui manquait.</w:t>
      </w:r>
    </w:p>
    <w:bookmarkStart w:id="459" w:name="Xef75da89234d0e36e52c8c949176711fe5264fd"/>
    <w:p>
      <w:pPr>
        <w:pStyle w:val="Heading2"/>
      </w:pPr>
      <w:r>
        <w:t xml:space="preserve">18.1 Pourquoi valider systématiquement les entrées</w:t>
      </w:r>
    </w:p>
    <w:p>
      <w:pPr>
        <w:pStyle w:val="FirstParagraph"/>
      </w:pPr>
      <w:r>
        <w:t xml:space="preserve">⚠️ Ne jamais faire confiance aux données venant du client</w:t>
      </w:r>
      <w:r>
        <w:t xml:space="preserve"> </w:t>
      </w:r>
      <w:r>
        <w:t xml:space="preserve">Toute donnée provenant d’une requête HTTP (</w:t>
      </w:r>
      <w:r>
        <w:rPr>
          <w:rStyle w:val="VerbatimChar"/>
        </w:rPr>
        <w:t xml:space="preserve">req.body</w:t>
      </w:r>
      <w:r>
        <w:t xml:space="preserve">,</w:t>
      </w:r>
      <w:r>
        <w:t xml:space="preserve"> </w:t>
      </w:r>
      <w:r>
        <w:rPr>
          <w:rStyle w:val="VerbatimChar"/>
        </w:rPr>
        <w:t xml:space="preserve">req.params</w:t>
      </w:r>
      <w:r>
        <w:t xml:space="preserve">,</w:t>
      </w:r>
      <w:r>
        <w:t xml:space="preserve"> </w:t>
      </w:r>
      <w:r>
        <w:rPr>
          <w:rStyle w:val="VerbatimChar"/>
        </w:rPr>
        <w:t xml:space="preserve">req.query</w:t>
      </w:r>
      <w:r>
        <w:t xml:space="preserve">) doit être considérée comme</w:t>
      </w:r>
      <w:r>
        <w:t xml:space="preserve"> </w:t>
      </w:r>
      <w:r>
        <w:rPr>
          <w:b/>
          <w:bCs/>
        </w:rPr>
        <w:t xml:space="preserve">potentiellement malveillante ou incorrecte</w:t>
      </w:r>
      <w:r>
        <w:t xml:space="preserve">, quel que soit le frontend censé l’envoyer correctement — un client mal codé, un outil comme Postman/curl, ou une tentative délibérée d’exploitation peuvent tous envoyer des données arbitraires directement à l’API, en contournant totalement le frontend.</w:t>
      </w:r>
    </w:p>
    <w:p>
      <w:pPr>
        <w:pStyle w:val="BodyText"/>
      </w:pPr>
      <w:r>
        <w:t xml:space="preserve">🔒 Sécurité — le piège du champ</w:t>
      </w:r>
      <w:r>
        <w:t xml:space="preserve"> </w:t>
      </w:r>
      <w:r>
        <w:t xml:space="preserve">“role”</w:t>
      </w:r>
      <w:r>
        <w:t xml:space="preserve"> </w:t>
      </w:r>
      <w:r>
        <w:t xml:space="preserve">de la mise en situation</w:t>
      </w:r>
      <w:r>
        <w:t xml:space="preserve"> </w:t>
      </w:r>
      <w:r>
        <w:t xml:space="preserve">Une validation qui se contente de vérifier</w:t>
      </w:r>
      <w:r>
        <w:t xml:space="preserve"> </w:t>
      </w:r>
      <w:r>
        <w:t xml:space="preserve">“les champs attendus sont-ils présents et bien formés ?”</w:t>
      </w:r>
      <w:r>
        <w:t xml:space="preserve"> </w:t>
      </w:r>
      <w:r>
        <w:t xml:space="preserve">sans</w:t>
      </w:r>
      <w:r>
        <w:t xml:space="preserve"> </w:t>
      </w:r>
      <w:r>
        <w:rPr>
          <w:b/>
          <w:bCs/>
        </w:rPr>
        <w:t xml:space="preserve">rejeter explicitement</w:t>
      </w:r>
      <w:r>
        <w:t xml:space="preserve"> </w:t>
      </w:r>
      <w:r>
        <w:t xml:space="preserve">les champs non attendus (comme</w:t>
      </w:r>
      <w:r>
        <w:t xml:space="preserve"> </w:t>
      </w:r>
      <w:r>
        <w:rPr>
          <w:rStyle w:val="VerbatimChar"/>
        </w:rPr>
        <w:t xml:space="preserve">role</w:t>
      </w:r>
      <w:r>
        <w:t xml:space="preserve"> </w:t>
      </w:r>
      <w:r>
        <w:t xml:space="preserve">dans la mise en situation) laisse la porte ouverte à une attaque de</w:t>
      </w:r>
      <w:r>
        <w:t xml:space="preserve"> </w:t>
      </w:r>
      <w:r>
        <w:t xml:space="preserve">“mass assignment”</w:t>
      </w:r>
      <w:r>
        <w:t xml:space="preserve"> </w:t>
      </w:r>
      <w:r>
        <w:t xml:space="preserve">— un client qui ajoute un champ non prévu par le formulaire mais accepté silencieusement par l’API. Un bon schéma de validation définit une liste</w:t>
      </w:r>
      <w:r>
        <w:t xml:space="preserve"> </w:t>
      </w:r>
      <w:r>
        <w:rPr>
          <w:b/>
          <w:bCs/>
        </w:rPr>
        <w:t xml:space="preserve">fermée</w:t>
      </w:r>
      <w:r>
        <w:t xml:space="preserve"> </w:t>
      </w:r>
      <w:r>
        <w:t xml:space="preserve">de champs acceptés, rejetant tout le reste.</w:t>
      </w:r>
    </w:p>
    <w:bookmarkEnd w:id="459"/>
    <w:bookmarkStart w:id="460" w:name="X8d90bfd1698ff5cfa19ada82d9bab6b8da3b636"/>
    <w:p>
      <w:pPr>
        <w:pStyle w:val="Heading2"/>
      </w:pPr>
      <w:r>
        <w:t xml:space="preserve">18.2 Validation manuelle (le point de départ, et ses limites)</w:t>
      </w:r>
    </w:p>
    <w:p>
      <w:pPr>
        <w:pStyle w:val="SourceCode"/>
      </w:pPr>
      <w:r>
        <w:rPr>
          <w:rStyle w:val="KeywordTok"/>
        </w:rPr>
        <w:t xml:space="preserve">function</w:t>
      </w:r>
      <w:r>
        <w:rPr>
          <w:rStyle w:val="NormalTok"/>
        </w:rPr>
        <w:t xml:space="preserve"> </w:t>
      </w:r>
      <w:r>
        <w:rPr>
          <w:rStyle w:val="FunctionTok"/>
        </w:rPr>
        <w:t xml:space="preserve">validerCreationUtilisateur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 nom</w:t>
      </w:r>
      <w:r>
        <w:rPr>
          <w:rStyle w:val="OperatorTok"/>
        </w:rPr>
        <w:t xml:space="preserve">,</w:t>
      </w:r>
      <w:r>
        <w:rPr>
          <w:rStyle w:val="NormalTok"/>
        </w:rPr>
        <w:t xml:space="preserve"> email</w:t>
      </w:r>
      <w:r>
        <w:rPr>
          <w:rStyle w:val="OperatorTok"/>
        </w:rPr>
        <w:t xml:space="preserve">,</w:t>
      </w:r>
      <w:r>
        <w:rPr>
          <w:rStyle w:val="NormalTok"/>
        </w:rPr>
        <w:t xml:space="preserve"> motDePasse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nom </w:t>
      </w:r>
      <w:r>
        <w:rPr>
          <w:rStyle w:val="OperatorTok"/>
        </w:rPr>
        <w:t xml:space="preserve">||</w:t>
      </w:r>
      <w:r>
        <w:rPr>
          <w:rStyle w:val="NormalTok"/>
        </w:rPr>
        <w:t xml:space="preserve"> </w:t>
      </w:r>
      <w:r>
        <w:rPr>
          <w:rStyle w:val="KeywordTok"/>
        </w:rPr>
        <w:t xml:space="preserve">typeof</w:t>
      </w:r>
      <w:r>
        <w:rPr>
          <w:rStyle w:val="NormalTok"/>
        </w:rPr>
        <w:t xml:space="preserve"> nom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nom</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 nom doit contenir au moins 2 caractères"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"Email invalide"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motDePasse </w:t>
      </w:r>
      <w:r>
        <w:rPr>
          <w:rStyle w:val="OperatorTok"/>
        </w:rPr>
        <w:t xml:space="preserve">||</w:t>
      </w:r>
      <w:r>
        <w:rPr>
          <w:rStyle w:val="NormalTok"/>
        </w:rPr>
        <w:t xml:space="preserve"> motDePasse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 mot de passe doit contenir au moins 8 caractères"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p>
    <w:p>
      <w:pPr>
        <w:pStyle w:val="FirstParagraph"/>
      </w:pPr>
      <w:r>
        <w:t xml:space="preserve">Cette approche devient vite répétitive et fragile sur des objets complexes (champs imbriqués, tableaux, règles croisées) — exactement le problème que Zod (section 18.3) résout avec une syntaxe déclarative et réutilisable.</w:t>
      </w:r>
    </w:p>
    <w:bookmarkEnd w:id="460"/>
    <w:bookmarkStart w:id="461" w:name="zod-validation-déclarative-avec-schémas"/>
    <w:p>
      <w:pPr>
        <w:pStyle w:val="Heading2"/>
      </w:pPr>
      <w:r>
        <w:t xml:space="preserve">18.3 Zod : validation déclarative avec schémas</w:t>
      </w:r>
    </w:p>
    <w:p>
      <w:pPr>
        <w:pStyle w:val="SourceCode"/>
      </w:pPr>
      <w:r>
        <w:rPr>
          <w:rStyle w:val="VerbatimChar"/>
        </w:rPr>
        <w:t xml:space="preserve">$ npm install zod</w:t>
      </w:r>
    </w:p>
    <w:p>
      <w:pPr>
        <w:pStyle w:val="SourceCode"/>
      </w:pPr>
      <w:r>
        <w:rPr>
          <w:rStyle w:val="CommentTok"/>
        </w:rPr>
        <w:t xml:space="preserve">// src/validators/utilisateurs.validator.js</w:t>
      </w:r>
      <w:r>
        <w:br/>
      </w:r>
      <w:r>
        <w:rPr>
          <w:rStyle w:val="KeywordTok"/>
        </w:rPr>
        <w:t xml:space="preserve">const</w:t>
      </w:r>
      <w:r>
        <w:rPr>
          <w:rStyle w:val="NormalTok"/>
        </w:rPr>
        <w:t xml:space="preserve"> { z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"zod"</w:t>
      </w:r>
      <w:r>
        <w:rPr>
          <w:rStyle w:val="NormalTok"/>
        </w:rPr>
        <w:t xml:space="preserve">)</w:t>
      </w:r>
      <w:r>
        <w:rPr>
          <w:rStyle w:val="OperatorTok"/>
        </w:rPr>
        <w:t xml:space="preserve">;</w:t>
      </w:r>
      <w:r>
        <w:br/>
      </w:r>
      <w:r>
        <w:br/>
      </w:r>
      <w:r>
        <w:rPr>
          <w:rStyle w:val="KeywordTok"/>
        </w:rPr>
        <w:t xml:space="preserve">const</w:t>
      </w:r>
      <w:r>
        <w:rPr>
          <w:rStyle w:val="NormalTok"/>
        </w:rPr>
        <w:t xml:space="preserve"> creerUtilisateurSchema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"Le nom doit contenir au moins 2 caractères"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"Format d'email invalide"</w:t>
      </w:r>
      <w:r>
        <w:rPr>
          <w:rStyle w:val="Normal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"8 caractères minimum"</w:t>
      </w:r>
      <w:r>
        <w:rPr>
          <w:rStyle w:val="NormalTok"/>
        </w:rPr>
        <w:t xml:space="preserve">)</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18</w:t>
      </w:r>
      <w:r>
        <w:rPr>
          <w:rStyle w:val="OperatorTok"/>
        </w:rPr>
        <w:t xml:space="preserve">,</w:t>
      </w:r>
      <w:r>
        <w:rPr>
          <w:rStyle w:val="NormalTok"/>
        </w:rPr>
        <w:t xml:space="preserve"> </w:t>
      </w:r>
      <w:r>
        <w:rPr>
          <w:rStyle w:val="StringTok"/>
        </w:rPr>
        <w:t xml:space="preserve">"Doit être majeur"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creerUtilisateurSchema }</w:t>
      </w:r>
      <w:r>
        <w:rPr>
          <w:rStyle w:val="OperatorTok"/>
        </w:rPr>
        <w:t xml:space="preserve">;</w:t>
      </w:r>
    </w:p>
    <w:p>
      <w:pPr>
        <w:pStyle w:val="FirstParagraph"/>
      </w:pPr>
      <w:r>
        <w:t xml:space="preserve">💡 Zod rejette par défaut les champs non déclarés dans le schéma</w:t>
      </w:r>
      <w:r>
        <w:t xml:space="preserve"> </w:t>
      </w:r>
      <w:r>
        <w:rPr>
          <w:rStyle w:val="VerbatimChar"/>
        </w:rPr>
        <w:t xml:space="preserve">z.object({...})</w:t>
      </w:r>
      <w:r>
        <w:t xml:space="preserve"> </w:t>
      </w:r>
      <w:r>
        <w:t xml:space="preserve">ignore silencieusement les clés en trop par défaut (comportement</w:t>
      </w:r>
      <w:r>
        <w:t xml:space="preserve"> </w:t>
      </w:r>
      <w:r>
        <w:t xml:space="preserve">“strip”</w:t>
      </w:r>
      <w:r>
        <w:t xml:space="preserve">) — un champ</w:t>
      </w:r>
      <w:r>
        <w:t xml:space="preserve"> </w:t>
      </w:r>
      <w:r>
        <w:rPr>
          <w:rStyle w:val="VerbatimChar"/>
        </w:rPr>
        <w:t xml:space="preserve">role</w:t>
      </w:r>
      <w:r>
        <w:t xml:space="preserve"> </w:t>
      </w:r>
      <w:r>
        <w:t xml:space="preserve">envoyé par un attaquant (mise en situation) est automatiquement retiré de</w:t>
      </w:r>
      <w:r>
        <w:t xml:space="preserve"> </w:t>
      </w:r>
      <w:r>
        <w:rPr>
          <w:rStyle w:val="VerbatimChar"/>
        </w:rPr>
        <w:t xml:space="preserve">resultat.data</w:t>
      </w:r>
      <w:r>
        <w:t xml:space="preserve">, jamais transmis au service. Utiliser</w:t>
      </w:r>
      <w:r>
        <w:t xml:space="preserve"> </w:t>
      </w:r>
      <w:r>
        <w:rPr>
          <w:rStyle w:val="VerbatimChar"/>
        </w:rPr>
        <w:t xml:space="preserve">.strict()</w:t>
      </w:r>
      <w:r>
        <w:t xml:space="preserve"> </w:t>
      </w:r>
      <w:r>
        <w:t xml:space="preserve">sur le schéma pour</w:t>
      </w:r>
      <w:r>
        <w:t xml:space="preserve"> </w:t>
      </w:r>
      <w:r>
        <w:rPr>
          <w:b/>
          <w:bCs/>
        </w:rPr>
        <w:t xml:space="preserve">rejeter explicitement</w:t>
      </w:r>
      <w:r>
        <w:t xml:space="preserve"> </w:t>
      </w:r>
      <w:r>
        <w:t xml:space="preserve">la requête entière si un champ inattendu est présent, un comportement encore plus strict recommandé pour les endpoints sensibles.</w:t>
      </w:r>
    </w:p>
    <w:bookmarkEnd w:id="461"/>
    <w:bookmarkStart w:id="465" w:name="Xd164fb02074c9f24a17efcdf2c93caa12a9dde1"/>
    <w:p>
      <w:pPr>
        <w:pStyle w:val="Heading2"/>
      </w:pPr>
      <w:r>
        <w:t xml:space="preserve">18.4 Middleware de validation générique avec Zod</w:t>
      </w:r>
    </w:p>
    <w:p>
      <w:pPr>
        <w:pStyle w:val="SourceCode"/>
      </w:pPr>
      <w:r>
        <w:rPr>
          <w:rStyle w:val="CommentTok"/>
        </w:rPr>
        <w:t xml:space="preserve">// src/middlewares/valider.middleware.js</w:t>
      </w:r>
      <w:r>
        <w:br/>
      </w:r>
      <w:r>
        <w:rPr>
          <w:rStyle w:val="KeywordTok"/>
        </w:rPr>
        <w:t xml:space="preserve">function</w:t>
      </w:r>
      <w:r>
        <w:rPr>
          <w:rStyle w:val="NormalTok"/>
        </w:rPr>
        <w:t xml:space="preserve"> </w:t>
      </w:r>
      <w:r>
        <w:rPr>
          <w:rStyle w:val="FunctionTok"/>
        </w:rPr>
        <w:t xml:space="preserve">valider</w:t>
      </w:r>
      <w:r>
        <w:rPr>
          <w:rStyle w:val="NormalTok"/>
        </w:rPr>
        <w:t xml:space="preserve">(schema)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schema</w:t>
      </w:r>
      <w:r>
        <w:rPr>
          <w:rStyle w:val="OperatorTok"/>
        </w:rPr>
        <w:t xml:space="preserve">.</w:t>
      </w:r>
      <w:r>
        <w:rPr>
          <w:rStyle w:val="FunctionTok"/>
        </w:rPr>
        <w:t xml:space="preserve">safeParse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KeywordTok"/>
        </w:rPr>
        <w:t xml:space="preserve">const</w:t>
      </w:r>
      <w:r>
        <w:rPr>
          <w:rStyle w:val="NormalTok"/>
        </w:rPr>
        <w:t xml:space="preserve"> erreurs </w:t>
      </w:r>
      <w:r>
        <w:rPr>
          <w:rStyle w:val="OperatorTok"/>
        </w:rPr>
        <w:t xml:space="preserve">=</w:t>
      </w:r>
      <w:r>
        <w:rPr>
          <w:rStyle w:val="NormalTok"/>
        </w:rPr>
        <w:t xml:space="preserve"> resultat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OperatorTok"/>
        </w:rPr>
        <w:t xml:space="preserve">.</w:t>
      </w:r>
      <w:r>
        <w:rPr>
          <w:rStyle w:val="FunctionTok"/>
        </w:rPr>
        <w:t xml:space="preserve">map</w:t>
      </w:r>
      <w:r>
        <w:rPr>
          <w:rStyle w:val="NormalTok"/>
        </w:rPr>
        <w:t xml:space="preserve">((issue) </w:t>
      </w:r>
      <w:r>
        <w:rPr>
          <w:rStyle w:val="KeywordTok"/>
        </w:rPr>
        <w:t xml:space="preserve">=&gt;</w:t>
      </w:r>
      <w:r>
        <w:rPr>
          <w:rStyle w:val="NormalTok"/>
        </w:rPr>
        <w:t xml:space="preserve"> ({</w:t>
      </w:r>
      <w:r>
        <w:br/>
      </w:r>
      <w:r>
        <w:rPr>
          <w:rStyle w:val="NormalTok"/>
        </w:rPr>
        <w:t xml:space="preserve">        </w:t>
      </w:r>
      <w:r>
        <w:rPr>
          <w:rStyle w:val="DataTypeTok"/>
        </w:rPr>
        <w:t xml:space="preserve">champ</w:t>
      </w:r>
      <w:r>
        <w:rPr>
          <w:rStyle w:val="OperatorTok"/>
        </w:rPr>
        <w:t xml:space="preserve">:</w:t>
      </w:r>
      <w:r>
        <w:rPr>
          <w:rStyle w:val="NormalTok"/>
        </w:rPr>
        <w:t xml:space="preserve"> issue</w:t>
      </w:r>
      <w:r>
        <w:rPr>
          <w:rStyle w:val="OperatorTok"/>
        </w:rPr>
        <w:t xml:space="preserve">.</w:t>
      </w:r>
      <w:r>
        <w:rPr>
          <w:rStyle w:val="AttributeTok"/>
        </w:rPr>
        <w:t xml:space="preserve">path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issue</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"Données invalides"</w:t>
      </w:r>
      <w:r>
        <w:rPr>
          <w:rStyle w:val="OperatorTok"/>
        </w:rPr>
        <w:t xml:space="preserve">,</w:t>
      </w:r>
      <w:r>
        <w:rPr>
          <w:rStyle w:val="NormalTok"/>
        </w:rPr>
        <w:t xml:space="preserve"> erreurs })</w:t>
      </w:r>
      <w:r>
        <w:rPr>
          <w:rStyle w:val="OperatorTok"/>
        </w:rPr>
        <w:t xml:space="preserve">;</w:t>
      </w:r>
      <w:r>
        <w:br/>
      </w:r>
      <w:r>
        <w:rPr>
          <w:rStyle w:val="NormalTok"/>
        </w:rPr>
        <w:t xml:space="preserve">    }</w:t>
      </w:r>
      <w:r>
        <w:br/>
      </w:r>
      <w:r>
        <w:br/>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resultat</w:t>
      </w:r>
      <w:r>
        <w:rPr>
          <w:rStyle w:val="OperatorTok"/>
        </w:rPr>
        <w:t xml:space="preserve">.</w:t>
      </w:r>
      <w:r>
        <w:rPr>
          <w:rStyle w:val="AttributeTok"/>
        </w:rPr>
        <w:t xml:space="preserve">data</w:t>
      </w:r>
      <w:r>
        <w:rPr>
          <w:rStyle w:val="OperatorTok"/>
        </w:rPr>
        <w:t xml:space="preserve">;</w:t>
      </w:r>
      <w:r>
        <w:rPr>
          <w:rStyle w:val="NormalTok"/>
        </w:rPr>
        <w:t xml:space="preserve"> </w:t>
      </w:r>
      <w:r>
        <w:rPr>
          <w:rStyle w:val="CommentTok"/>
        </w:rPr>
        <w:t xml:space="preserve">// remplace req.body par la version VALIDÉE ET TYPÉE (valeurs coercées si nécessaire)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valider }</w:t>
      </w:r>
      <w:r>
        <w:rPr>
          <w:rStyle w:val="OperatorTok"/>
        </w:rPr>
        <w:t xml:space="preserve">;</w:t>
      </w:r>
    </w:p>
    <w:p>
      <w:pPr>
        <w:pStyle w:val="SourceCode"/>
      </w:pPr>
      <w:r>
        <w:rPr>
          <w:rStyle w:val="CommentTok"/>
        </w:rPr>
        <w:t xml:space="preserve">// routes/utilisateurs.routes.js</w:t>
      </w:r>
      <w:r>
        <w:br/>
      </w:r>
      <w:r>
        <w:rPr>
          <w:rStyle w:val="KeywordTok"/>
        </w:rPr>
        <w:t xml:space="preserve">const</w:t>
      </w:r>
      <w:r>
        <w:rPr>
          <w:rStyle w:val="NormalTok"/>
        </w:rPr>
        <w:t xml:space="preserve"> { valider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"../middlewares/valider.middleware"</w:t>
      </w:r>
      <w:r>
        <w:rPr>
          <w:rStyle w:val="NormalTok"/>
        </w:rPr>
        <w:t xml:space="preserve">)</w:t>
      </w:r>
      <w:r>
        <w:rPr>
          <w:rStyle w:val="OperatorTok"/>
        </w:rPr>
        <w:t xml:space="preserve">;</w:t>
      </w:r>
      <w:r>
        <w:br/>
      </w:r>
      <w:r>
        <w:rPr>
          <w:rStyle w:val="KeywordTok"/>
        </w:rPr>
        <w:t xml:space="preserve">const</w:t>
      </w:r>
      <w:r>
        <w:rPr>
          <w:rStyle w:val="NormalTok"/>
        </w:rPr>
        <w:t xml:space="preserve"> { creerUtilisateurSchema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"../validators/utilisateurs.validator"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valider</w:t>
      </w:r>
      <w:r>
        <w:rPr>
          <w:rStyle w:val="NormalTok"/>
        </w:rPr>
        <w:t xml:space="preserve">(creerUtilisateurSchema)</w:t>
      </w:r>
      <w:r>
        <w:rPr>
          <w:rStyle w:val="OperatorTok"/>
        </w:rPr>
        <w:t xml:space="preserve">,</w:t>
      </w:r>
      <w:r>
        <w:rPr>
          <w:rStyle w:val="NormalTok"/>
        </w:rPr>
        <w:t xml:space="preserve"> utilisateursController</w:t>
      </w:r>
      <w:r>
        <w:rPr>
          <w:rStyle w:val="OperatorTok"/>
        </w:rPr>
        <w:t xml:space="preserve">.</w:t>
      </w:r>
      <w:r>
        <w:rPr>
          <w:rStyle w:val="AttributeTok"/>
        </w:rPr>
        <w:t xml:space="preserve">creer</w:t>
      </w:r>
      <w:r>
        <w:rPr>
          <w:rStyle w:val="NormalTok"/>
        </w:rPr>
        <w:t xml:space="preserve">)</w:t>
      </w:r>
      <w:r>
        <w:rPr>
          <w:rStyle w:val="OperatorTok"/>
        </w:rPr>
        <w:t xml:space="preserve">;</w:t>
      </w:r>
    </w:p>
    <w:p>
      <w:pPr>
        <w:pStyle w:val="FirstParagraph"/>
      </w:pPr>
      <w:r>
        <w:t xml:space="preserve">💡 safeParse plutôt que parse dans un middleware</w:t>
      </w:r>
      <w:r>
        <w:t xml:space="preserve"> </w:t>
      </w:r>
      <w:r>
        <w:rPr>
          <w:rStyle w:val="VerbatimChar"/>
        </w:rPr>
        <w:t xml:space="preserve">schema.parse(data)</w:t>
      </w:r>
      <w:r>
        <w:t xml:space="preserve"> </w:t>
      </w:r>
      <w:r>
        <w:t xml:space="preserve">lève une exception si la validation échoue (nécessitant un</w:t>
      </w:r>
      <w:r>
        <w:t xml:space="preserve"> </w:t>
      </w:r>
      <w:r>
        <w:rPr>
          <w:rStyle w:val="VerbatimChar"/>
        </w:rPr>
        <w:t xml:space="preserve">try/catch</w:t>
      </w:r>
      <w:r>
        <w:t xml:space="preserve">) ;</w:t>
      </w:r>
      <w:r>
        <w:t xml:space="preserve"> </w:t>
      </w:r>
      <w:r>
        <w:rPr>
          <w:rStyle w:val="VerbatimChar"/>
        </w:rPr>
        <w:t xml:space="preserve">schema.safeParse(data)</w:t>
      </w:r>
      <w:r>
        <w:t xml:space="preserve"> </w:t>
      </w:r>
      <w:r>
        <w:t xml:space="preserve">retourne toujours un objet</w:t>
      </w:r>
      <w:r>
        <w:t xml:space="preserve"> </w:t>
      </w:r>
      <w:r>
        <w:rPr>
          <w:rStyle w:val="VerbatimChar"/>
        </w:rPr>
        <w:t xml:space="preserve">{ success, data ou error }</w:t>
      </w:r>
      <w:r>
        <w:t xml:space="preserve">, sans jamais lever d’exception — plus adapté à un contrôle de flux explicite dans un middleware.</w:t>
      </w:r>
    </w:p>
    <w:p>
      <w:pPr>
        <w:pStyle w:val="CaptionedFigure"/>
      </w:pPr>
      <w:r>
        <w:drawing>
          <wp:inline>
            <wp:extent cx="5334000" cy="7438680"/>
            <wp:effectExtent b="0" l="0" r="0" t="0"/>
            <wp:docPr descr="Diagramme" title="" id="463" name="Picture"/>
            <a:graphic>
              <a:graphicData uri="http://schemas.openxmlformats.org/drawingml/2006/picture">
                <pic:pic>
                  <pic:nvPicPr>
                    <pic:cNvPr descr="C:/Users/ingja/Desktop/jarvis-starter-kit/livrables/formations/manuel-nodejs/assets/diagrams/d-18-validation-donnees-diagramme-1.png" id="464" name="Picture"/>
                    <pic:cNvPicPr>
                      <a:picLocks noChangeArrowheads="1" noChangeAspect="1"/>
                    </pic:cNvPicPr>
                  </pic:nvPicPr>
                  <pic:blipFill>
                    <a:blip r:embed="rId462"/>
                    <a:stretch>
                      <a:fillRect/>
                    </a:stretch>
                  </pic:blipFill>
                  <pic:spPr bwMode="auto">
                    <a:xfrm>
                      <a:off x="0" y="0"/>
                      <a:ext cx="5334000" cy="743868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Après ce middleware,</w:t>
      </w:r>
      <w:r>
        <w:t xml:space="preserve"> </w:t>
      </w:r>
      <w:r>
        <w:rPr>
          <w:rStyle w:val="VerbatimChar"/>
        </w:rPr>
        <w:t xml:space="preserve">req.body</w:t>
      </w:r>
      <w:r>
        <w:t xml:space="preserve"> </w:t>
      </w:r>
      <w:r>
        <w:t xml:space="preserve">n’est plus la donnée brute envoyée par le client — c’est une version validée, typée, et nettoyée des champs non attendus. Le contrôleur peut faire une confiance totale à</w:t>
      </w:r>
      <w:r>
        <w:t xml:space="preserve"> </w:t>
      </w:r>
      <w:r>
        <w:rPr>
          <w:rStyle w:val="VerbatimChar"/>
        </w:rPr>
        <w:t xml:space="preserve">req.body</w:t>
      </w:r>
      <w:r>
        <w:t xml:space="preserve"> </w:t>
      </w:r>
      <w:r>
        <w:t xml:space="preserve">à partir de ce point, exactement ce qui manquait dans la mise en situation d’ouverture.</w:t>
      </w:r>
    </w:p>
    <w:bookmarkEnd w:id="465"/>
    <w:bookmarkStart w:id="466" w:name="X577dd4a4833a632f979dc73df9ddd5736014007"/>
    <w:p>
      <w:pPr>
        <w:pStyle w:val="Heading2"/>
      </w:pPr>
      <w:r>
        <w:t xml:space="preserve">18.5 Validation des paramètres d’URL et de la query string</w:t>
      </w:r>
    </w:p>
    <w:p>
      <w:pPr>
        <w:pStyle w:val="SourceCode"/>
      </w:pPr>
      <w:r>
        <w:rPr>
          <w:rStyle w:val="KeywordTok"/>
        </w:rPr>
        <w:t xml:space="preserve">const</w:t>
      </w:r>
      <w:r>
        <w:rPr>
          <w:rStyle w:val="NormalTok"/>
        </w:rPr>
        <w:t xml:space="preserve"> idParamSchema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w:t>
      </w:r>
      <w:r>
        <w:rPr>
          <w:rStyle w:val="SpecialStringTok"/>
        </w:rPr>
        <w:t xml:space="preserve">/</w:t>
      </w:r>
      <w:r>
        <w:rPr>
          <w:rStyle w:val="OperatorTok"/>
        </w:rPr>
        <w:t xml:space="preserve">,</w:t>
      </w:r>
      <w:r>
        <w:rPr>
          <w:rStyle w:val="NormalTok"/>
        </w:rPr>
        <w:t xml:space="preserve"> </w:t>
      </w:r>
      <w:r>
        <w:rPr>
          <w:rStyle w:val="StringTok"/>
        </w:rPr>
        <w:t xml:space="preserve">"L'id doit être un nombre"</w:t>
      </w:r>
      <w:r>
        <w:rPr>
          <w:rStyle w:val="NormalTok"/>
        </w:rPr>
        <w:t xml:space="preserve">)</w:t>
      </w:r>
      <w:r>
        <w:rPr>
          <w:rStyle w:val="OperatorTok"/>
        </w:rPr>
        <w:t xml:space="preserve">.</w:t>
      </w:r>
      <w:r>
        <w:rPr>
          <w:rStyle w:val="FunctionTok"/>
        </w:rPr>
        <w:t xml:space="preserve">transform</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validerParams</w:t>
      </w:r>
      <w:r>
        <w:rPr>
          <w:rStyle w:val="NormalTok"/>
        </w:rPr>
        <w:t xml:space="preserve">(schema)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schema</w:t>
      </w:r>
      <w:r>
        <w:rPr>
          <w:rStyle w:val="OperatorTok"/>
        </w:rPr>
        <w:t xml:space="preserve">.</w:t>
      </w:r>
      <w:r>
        <w:rPr>
          <w:rStyle w:val="FunctionTok"/>
        </w:rPr>
        <w:t xml:space="preserve">safeParse</w:t>
      </w:r>
      <w:r>
        <w:rPr>
          <w:rStyle w:val="NormalTok"/>
        </w:rPr>
        <w:t xml:space="preserve">(req</w:t>
      </w:r>
      <w:r>
        <w:rPr>
          <w:rStyle w:val="OperatorTok"/>
        </w:rPr>
        <w:t xml:space="preserve">.</w:t>
      </w:r>
      <w:r>
        <w:rPr>
          <w:rStyle w:val="AttributeTok"/>
        </w:rPr>
        <w:t xml:space="preserve">params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resultat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"Paramètres invalides"</w:t>
      </w:r>
      <w:r>
        <w:rPr>
          <w:rStyle w:val="NormalTok"/>
        </w:rPr>
        <w:t xml:space="preserve"> })</w:t>
      </w:r>
      <w:r>
        <w:rPr>
          <w:rStyle w:val="OperatorTok"/>
        </w:rPr>
        <w:t xml:space="preserve">;</w:t>
      </w:r>
      <w:r>
        <w:br/>
      </w:r>
      <w:r>
        <w:rPr>
          <w:rStyle w:val="NormalTok"/>
        </w:rPr>
        <w:t xml:space="preserve">    }</w:t>
      </w:r>
      <w:r>
        <w:br/>
      </w:r>
      <w:r>
        <w:rPr>
          <w:rStyle w:val="NormalTok"/>
        </w:rPr>
        <w:t xml:space="preserve">    req</w:t>
      </w:r>
      <w:r>
        <w:rPr>
          <w:rStyle w:val="OperatorTok"/>
        </w:rPr>
        <w:t xml:space="preserve">.</w:t>
      </w:r>
      <w:r>
        <w:rPr>
          <w:rStyle w:val="AttributeTok"/>
        </w:rPr>
        <w:t xml:space="preserve">params</w:t>
      </w:r>
      <w:r>
        <w:rPr>
          <w:rStyle w:val="NormalTok"/>
        </w:rPr>
        <w:t xml:space="preserve"> </w:t>
      </w:r>
      <w:r>
        <w:rPr>
          <w:rStyle w:val="OperatorTok"/>
        </w:rPr>
        <w:t xml:space="preserve">=</w:t>
      </w:r>
      <w:r>
        <w:rPr>
          <w:rStyle w:val="NormalTok"/>
        </w:rPr>
        <w:t xml:space="preserve"> resultat</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validerParams</w:t>
      </w:r>
      <w:r>
        <w:rPr>
          <w:rStyle w:val="NormalTok"/>
        </w:rPr>
        <w:t xml:space="preserve">(idParamSchema)</w:t>
      </w:r>
      <w:r>
        <w:rPr>
          <w:rStyle w:val="OperatorTok"/>
        </w:rPr>
        <w:t xml:space="preserve">,</w:t>
      </w:r>
      <w:r>
        <w:rPr>
          <w:rStyle w:val="NormalTok"/>
        </w:rPr>
        <w:t xml:space="preserve"> utilisateursController</w:t>
      </w:r>
      <w:r>
        <w:rPr>
          <w:rStyle w:val="OperatorTok"/>
        </w:rPr>
        <w:t xml:space="preserve">.</w:t>
      </w:r>
      <w:r>
        <w:rPr>
          <w:rStyle w:val="AttributeTok"/>
        </w:rPr>
        <w:t xml:space="preserve">obtenir</w:t>
      </w:r>
      <w:r>
        <w:rPr>
          <w:rStyle w:val="NormalTok"/>
        </w:rPr>
        <w:t xml:space="preserve">)</w:t>
      </w:r>
      <w:r>
        <w:rPr>
          <w:rStyle w:val="OperatorTok"/>
        </w:rPr>
        <w:t xml:space="preserve">;</w:t>
      </w:r>
    </w:p>
    <w:bookmarkEnd w:id="466"/>
    <w:bookmarkStart w:id="467" w:name="Xc923e3019180dc2c3c40acb15ed19e7bbf251da"/>
    <w:p>
      <w:pPr>
        <w:pStyle w:val="Heading2"/>
      </w:pPr>
      <w:r>
        <w:t xml:space="preserve">18.6 Validation conditionnelle et règles croisées</w:t>
      </w:r>
    </w:p>
    <w:p>
      <w:pPr>
        <w:pStyle w:val="SourceCode"/>
      </w:pPr>
      <w:r>
        <w:rPr>
          <w:rStyle w:val="KeywordTok"/>
        </w:rPr>
        <w:t xml:space="preserve">const</w:t>
      </w:r>
      <w:r>
        <w:rPr>
          <w:rStyle w:val="NormalTok"/>
        </w:rPr>
        <w:t xml:space="preserve"> creerCompteSchema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typeCompte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"COURANT"</w:t>
      </w:r>
      <w:r>
        <w:rPr>
          <w:rStyle w:val="OperatorTok"/>
        </w:rPr>
        <w:t xml:space="preserve">,</w:t>
      </w:r>
      <w:r>
        <w:rPr>
          <w:rStyle w:val="NormalTok"/>
        </w:rPr>
        <w:t xml:space="preserve"> </w:t>
      </w:r>
      <w:r>
        <w:rPr>
          <w:rStyle w:val="StringTok"/>
        </w:rPr>
        <w:t xml:space="preserve">"EPARGNE"</w:t>
      </w:r>
      <w:r>
        <w:rPr>
          <w:rStyle w:val="NormalTok"/>
        </w:rPr>
        <w:t xml:space="preserve">])</w:t>
      </w:r>
      <w:r>
        <w:rPr>
          <w:rStyle w:val="OperatorTok"/>
        </w:rPr>
        <w:t xml:space="preserve">,</w:t>
      </w:r>
      <w:r>
        <w:br/>
      </w:r>
      <w:r>
        <w:rPr>
          <w:rStyle w:val="NormalTok"/>
        </w:rPr>
        <w:t xml:space="preserve">    </w:t>
      </w:r>
      <w:r>
        <w:rPr>
          <w:rStyle w:val="DataTypeTok"/>
        </w:rPr>
        <w:t xml:space="preserve">soldeInitial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tauxInteret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w:t>
      </w:r>
      <w:r>
        <w:br/>
      </w:r>
      <w:r>
        <w:rPr>
          <w:rStyle w:val="NormalTok"/>
        </w:rPr>
        <w:t xml:space="preserve">    (donnees) </w:t>
      </w:r>
      <w:r>
        <w:rPr>
          <w:rStyle w:val="KeywordTok"/>
        </w:rPr>
        <w:t xml:space="preserve">=&gt;</w:t>
      </w:r>
      <w:r>
        <w:rPr>
          <w:rStyle w:val="NormalTok"/>
        </w:rPr>
        <w:t xml:space="preserve"> donnees</w:t>
      </w:r>
      <w:r>
        <w:rPr>
          <w:rStyle w:val="OperatorTok"/>
        </w:rPr>
        <w:t xml:space="preserve">.</w:t>
      </w:r>
      <w:r>
        <w:rPr>
          <w:rStyle w:val="AttributeTok"/>
        </w:rPr>
        <w:t xml:space="preserve">typeCompte</w:t>
      </w:r>
      <w:r>
        <w:rPr>
          <w:rStyle w:val="NormalTok"/>
        </w:rPr>
        <w:t xml:space="preserve"> </w:t>
      </w:r>
      <w:r>
        <w:rPr>
          <w:rStyle w:val="OperatorTok"/>
        </w:rPr>
        <w:t xml:space="preserve">!==</w:t>
      </w:r>
      <w:r>
        <w:rPr>
          <w:rStyle w:val="NormalTok"/>
        </w:rPr>
        <w:t xml:space="preserve"> </w:t>
      </w:r>
      <w:r>
        <w:rPr>
          <w:rStyle w:val="StringTok"/>
        </w:rPr>
        <w:t xml:space="preserve">"EPARGNE"</w:t>
      </w:r>
      <w:r>
        <w:rPr>
          <w:rStyle w:val="NormalTok"/>
        </w:rPr>
        <w:t xml:space="preserve"> </w:t>
      </w:r>
      <w:r>
        <w:rPr>
          <w:rStyle w:val="OperatorTok"/>
        </w:rPr>
        <w:t xml:space="preserve">||</w:t>
      </w:r>
      <w:r>
        <w:rPr>
          <w:rStyle w:val="NormalTok"/>
        </w:rPr>
        <w:t xml:space="preserve"> donnees</w:t>
      </w:r>
      <w:r>
        <w:rPr>
          <w:rStyle w:val="OperatorTok"/>
        </w:rPr>
        <w:t xml:space="preserve">.</w:t>
      </w:r>
      <w:r>
        <w:rPr>
          <w:rStyle w:val="AttributeTok"/>
        </w:rPr>
        <w:t xml:space="preserve">tauxInteret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"Le taux d'intérêt est obligatoire pour un compte épargne"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"tauxInteret"</w:t>
      </w:r>
      <w:r>
        <w:rPr>
          <w:rStyle w:val="NormalTok"/>
        </w:rPr>
        <w:t xml:space="preserve">] }</w:t>
      </w:r>
      <w:r>
        <w:br/>
      </w:r>
      <w:r>
        <w:rPr>
          <w:rStyle w:val="NormalTok"/>
        </w:rPr>
        <w:t xml:space="preserve">  )</w:t>
      </w:r>
      <w:r>
        <w:rPr>
          <w:rStyle w:val="OperatorTok"/>
        </w:rPr>
        <w:t xml:space="preserve">;</w:t>
      </w:r>
    </w:p>
    <w:bookmarkEnd w:id="467"/>
    <w:bookmarkStart w:id="468" w:name="alternatives-joi-et-express-validator"/>
    <w:p>
      <w:pPr>
        <w:pStyle w:val="Heading2"/>
      </w:pPr>
      <w:r>
        <w:t xml:space="preserve">18.7 Alternatives : Joi et express-validator</w:t>
      </w:r>
    </w:p>
    <w:p>
      <w:pPr>
        <w:pStyle w:val="SourceCode"/>
      </w:pPr>
      <w:r>
        <w:rPr>
          <w:rStyle w:val="CommentTok"/>
        </w:rPr>
        <w:t xml:space="preserve">// Joi : syntaxe déclarative similaire à Zod, très répandue historiquement dans l'écosystème Express</w:t>
      </w:r>
      <w:r>
        <w:br/>
      </w:r>
      <w:r>
        <w:rPr>
          <w:rStyle w:val="KeywordTok"/>
        </w:rPr>
        <w:t xml:space="preserve">const</w:t>
      </w:r>
      <w:r>
        <w:rPr>
          <w:rStyle w:val="NormalTok"/>
        </w:rPr>
        <w:t xml:space="preserve"> Joi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"joi"</w:t>
      </w:r>
      <w:r>
        <w:rPr>
          <w:rStyle w:val="NormalTok"/>
        </w:rPr>
        <w:t xml:space="preserve">)</w:t>
      </w:r>
      <w:r>
        <w:rPr>
          <w:rStyle w:val="OperatorTok"/>
        </w:rPr>
        <w:t xml:space="preserve">;</w:t>
      </w:r>
      <w:r>
        <w:br/>
      </w:r>
      <w:r>
        <w:br/>
      </w:r>
      <w:r>
        <w:rPr>
          <w:rStyle w:val="KeywordTok"/>
        </w:rPr>
        <w:t xml:space="preserve">const</w:t>
      </w:r>
      <w:r>
        <w:rPr>
          <w:rStyle w:val="NormalTok"/>
        </w:rPr>
        <w:t xml:space="preserve"> schema </w:t>
      </w:r>
      <w:r>
        <w:rPr>
          <w:rStyle w:val="OperatorTok"/>
        </w:rPr>
        <w:t xml:space="preserve">=</w:t>
      </w:r>
      <w:r>
        <w:rPr>
          <w:rStyle w:val="NormalTok"/>
        </w:rPr>
        <w:t xml:space="preserve"> Joi</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Joi</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NormalTok"/>
        </w:rPr>
        <w:t xml:space="preserve">)</w:t>
      </w:r>
      <w:r>
        <w:rPr>
          <w:rStyle w:val="OperatorTok"/>
        </w:rPr>
        <w:t xml:space="preserve">.</w:t>
      </w:r>
      <w:r>
        <w:rPr>
          <w:rStyle w:val="FunctionTok"/>
        </w:rPr>
        <w:t xml:space="preserve">required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error</w:t>
      </w:r>
      <w:r>
        <w:rPr>
          <w:rStyle w:val="OperatorTok"/>
        </w:rPr>
        <w:t xml:space="preserve">,</w:t>
      </w:r>
      <w:r>
        <w:rPr>
          <w:rStyle w:val="NormalTok"/>
        </w:rPr>
        <w:t xml:space="preserve"> value } </w:t>
      </w:r>
      <w:r>
        <w:rPr>
          <w:rStyle w:val="OperatorTok"/>
        </w:rPr>
        <w:t xml:space="preserve">=</w:t>
      </w:r>
      <w:r>
        <w:rPr>
          <w:rStyle w:val="NormalTok"/>
        </w:rPr>
        <w:t xml:space="preserve"> schema</w:t>
      </w:r>
      <w:r>
        <w:rPr>
          <w:rStyle w:val="OperatorTok"/>
        </w:rPr>
        <w:t xml:space="preserve">.</w:t>
      </w:r>
      <w:r>
        <w:rPr>
          <w:rStyle w:val="FunctionTok"/>
        </w:rPr>
        <w:t xml:space="preserve">validate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p>
    <w:p>
      <w:pPr>
        <w:pStyle w:val="SourceCode"/>
      </w:pPr>
      <w:r>
        <w:rPr>
          <w:rStyle w:val="CommentTok"/>
        </w:rPr>
        <w:t xml:space="preserve">// express-validator : validation directement au niveau des middlewares de route, style "chaîné"</w:t>
      </w:r>
      <w:r>
        <w:br/>
      </w:r>
      <w:r>
        <w:rPr>
          <w:rStyle w:val="KeywordTok"/>
        </w:rPr>
        <w:t xml:space="preserve">const</w:t>
      </w:r>
      <w:r>
        <w:rPr>
          <w:rStyle w:val="NormalTok"/>
        </w:rPr>
        <w:t xml:space="preserve"> { body</w:t>
      </w:r>
      <w:r>
        <w:rPr>
          <w:rStyle w:val="OperatorTok"/>
        </w:rPr>
        <w:t xml:space="preserve">,</w:t>
      </w:r>
      <w:r>
        <w:rPr>
          <w:rStyle w:val="NormalTok"/>
        </w:rPr>
        <w:t xml:space="preserve"> validationResult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"express-validator"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StringTok"/>
        </w:rPr>
        <w:t xml:space="preserve">"/utilisateurs"</w:t>
      </w:r>
      <w:r>
        <w:rPr>
          <w:rStyle w:val="OperatorTok"/>
        </w:rPr>
        <w:t xml:space="preserve">,</w:t>
      </w:r>
      <w:r>
        <w:br/>
      </w:r>
      <w:r>
        <w:rPr>
          <w:rStyle w:val="NormalTok"/>
        </w:rPr>
        <w:t xml:space="preserve">  </w:t>
      </w:r>
      <w:r>
        <w:rPr>
          <w:rStyle w:val="FunctionTok"/>
        </w:rPr>
        <w:t xml:space="preserve">body</w:t>
      </w:r>
      <w:r>
        <w:rPr>
          <w:rStyle w:val="NormalTok"/>
        </w:rPr>
        <w:t xml:space="preserve">(</w:t>
      </w:r>
      <w:r>
        <w:rPr>
          <w:rStyle w:val="StringTok"/>
        </w:rPr>
        <w:t xml:space="preserve">"email"</w:t>
      </w:r>
      <w:r>
        <w:rPr>
          <w:rStyle w:val="NormalTok"/>
        </w:rPr>
        <w:t xml:space="preserve">)</w:t>
      </w:r>
      <w:r>
        <w:rPr>
          <w:rStyle w:val="OperatorTok"/>
        </w:rPr>
        <w:t xml:space="preserve">.</w:t>
      </w:r>
      <w:r>
        <w:rPr>
          <w:rStyle w:val="FunctionTok"/>
        </w:rPr>
        <w:t xml:space="preserve">isEmail</w:t>
      </w:r>
      <w:r>
        <w:rPr>
          <w:rStyle w:val="NormalTok"/>
        </w:rPr>
        <w:t xml:space="preserve">()</w:t>
      </w:r>
      <w:r>
        <w:rPr>
          <w:rStyle w:val="OperatorTok"/>
        </w:rPr>
        <w:t xml:space="preserve">.</w:t>
      </w:r>
      <w:r>
        <w:rPr>
          <w:rStyle w:val="FunctionTok"/>
        </w:rPr>
        <w:t xml:space="preserve">withMessage</w:t>
      </w:r>
      <w:r>
        <w:rPr>
          <w:rStyle w:val="NormalTok"/>
        </w:rPr>
        <w:t xml:space="preserve">(</w:t>
      </w:r>
      <w:r>
        <w:rPr>
          <w:rStyle w:val="StringTok"/>
        </w:rPr>
        <w:t xml:space="preserve">"Email invalide"</w:t>
      </w:r>
      <w:r>
        <w:rPr>
          <w:rStyle w:val="NormalTok"/>
        </w:rPr>
        <w:t xml:space="preserve">)</w:t>
      </w:r>
      <w:r>
        <w:rPr>
          <w:rStyle w:val="OperatorTok"/>
        </w:rPr>
        <w:t xml:space="preserve">,</w:t>
      </w:r>
      <w:r>
        <w:br/>
      </w:r>
      <w:r>
        <w:rPr>
          <w:rStyle w:val="NormalTok"/>
        </w:rPr>
        <w:t xml:space="preserve">  </w:t>
      </w:r>
      <w:r>
        <w:rPr>
          <w:rStyle w:val="FunctionTok"/>
        </w:rPr>
        <w:t xml:space="preserve">body</w:t>
      </w:r>
      <w:r>
        <w:rPr>
          <w:rStyle w:val="NormalTok"/>
        </w:rPr>
        <w:t xml:space="preserve">(</w:t>
      </w:r>
      <w:r>
        <w:rPr>
          <w:rStyle w:val="StringTok"/>
        </w:rPr>
        <w:t xml:space="preserve">"motDePasse"</w:t>
      </w:r>
      <w:r>
        <w:rPr>
          <w:rStyle w:val="NormalTok"/>
        </w:rPr>
        <w:t xml:space="preserve">)</w:t>
      </w:r>
      <w:r>
        <w:rPr>
          <w:rStyle w:val="OperatorTok"/>
        </w:rPr>
        <w:t xml:space="preserve">.</w:t>
      </w:r>
      <w:r>
        <w:rPr>
          <w:rStyle w:val="FunctionTok"/>
        </w:rPr>
        <w:t xml:space="preserve">isLength</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FunctionTok"/>
        </w:rPr>
        <w:t xml:space="preserve">withMessage</w:t>
      </w:r>
      <w:r>
        <w:rPr>
          <w:rStyle w:val="NormalTok"/>
        </w:rPr>
        <w:t xml:space="preserve">(</w:t>
      </w:r>
      <w:r>
        <w:rPr>
          <w:rStyle w:val="StringTok"/>
        </w:rPr>
        <w:t xml:space="preserve">"8 caractères minimum"</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erreurs </w:t>
      </w:r>
      <w:r>
        <w:rPr>
          <w:rStyle w:val="OperatorTok"/>
        </w:rPr>
        <w:t xml:space="preserve">=</w:t>
      </w:r>
      <w:r>
        <w:rPr>
          <w:rStyle w:val="NormalTok"/>
        </w:rPr>
        <w:t xml:space="preserve"> </w:t>
      </w:r>
      <w:r>
        <w:rPr>
          <w:rStyle w:val="FunctionTok"/>
        </w:rPr>
        <w:t xml:space="preserve">validationResult</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erreurs</w:t>
      </w:r>
      <w:r>
        <w:rPr>
          <w:rStyle w:val="OperatorTok"/>
        </w:rPr>
        <w:t xml:space="preserve">.</w:t>
      </w:r>
      <w:r>
        <w:rPr>
          <w:rStyle w:val="FunctionTok"/>
        </w:rPr>
        <w:t xml:space="preserve">isEmpty</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erreurs</w:t>
      </w:r>
      <w:r>
        <w:rPr>
          <w:rStyle w:val="OperatorTok"/>
        </w:rPr>
        <w:t xml:space="preserve">:</w:t>
      </w:r>
      <w:r>
        <w:rPr>
          <w:rStyle w:val="NormalTok"/>
        </w:rPr>
        <w:t xml:space="preserve"> erreurs</w:t>
      </w:r>
      <w:r>
        <w:rPr>
          <w:rStyle w:val="OperatorTok"/>
        </w:rPr>
        <w:t xml:space="preserve">.</w:t>
      </w:r>
      <w:r>
        <w:rPr>
          <w:rStyle w:val="FunctionTok"/>
        </w:rPr>
        <w:t xml:space="preserve">array</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Zod</w:t>
            </w:r>
          </w:p>
        </w:tc>
        <w:tc>
          <w:tcPr/>
          <w:p>
            <w:pPr>
              <w:pStyle w:val="Compact"/>
            </w:pPr>
            <w:r>
              <w:t xml:space="preserve">Joi</w:t>
            </w:r>
          </w:p>
        </w:tc>
        <w:tc>
          <w:tcPr/>
          <w:p>
            <w:pPr>
              <w:pStyle w:val="Compact"/>
            </w:pPr>
            <w:r>
              <w:t xml:space="preserve">express-validator</w:t>
            </w:r>
          </w:p>
        </w:tc>
      </w:tr>
      <w:tr>
        <w:tc>
          <w:tcPr/>
          <w:p>
            <w:pPr>
              <w:pStyle w:val="Compact"/>
            </w:pPr>
            <w:r>
              <w:t xml:space="preserve">Style</w:t>
            </w:r>
          </w:p>
        </w:tc>
        <w:tc>
          <w:tcPr/>
          <w:p>
            <w:pPr>
              <w:pStyle w:val="Compact"/>
            </w:pPr>
            <w:r>
              <w:t xml:space="preserve">Schéma déclaratif, chaîné</w:t>
            </w:r>
          </w:p>
        </w:tc>
        <w:tc>
          <w:tcPr/>
          <w:p>
            <w:pPr>
              <w:pStyle w:val="Compact"/>
            </w:pPr>
            <w:r>
              <w:t xml:space="preserve">Schéma déclaratif, chaîné</w:t>
            </w:r>
          </w:p>
        </w:tc>
        <w:tc>
          <w:tcPr/>
          <w:p>
            <w:pPr>
              <w:pStyle w:val="Compact"/>
            </w:pPr>
            <w:r>
              <w:t xml:space="preserve">Chaîné directement sur la route</w:t>
            </w:r>
          </w:p>
        </w:tc>
      </w:tr>
      <w:tr>
        <w:tc>
          <w:tcPr/>
          <w:p>
            <w:pPr>
              <w:pStyle w:val="Compact"/>
            </w:pPr>
            <w:r>
              <w:t xml:space="preserve">Intégration TypeScript</w:t>
            </w:r>
          </w:p>
        </w:tc>
        <w:tc>
          <w:tcPr/>
          <w:p>
            <w:pPr>
              <w:pStyle w:val="Compact"/>
            </w:pPr>
            <w:r>
              <w:t xml:space="preserve">Excellente (type inféré automatiquement du schéma)</w:t>
            </w:r>
          </w:p>
        </w:tc>
        <w:tc>
          <w:tcPr/>
          <w:p>
            <w:pPr>
              <w:pStyle w:val="Compact"/>
            </w:pPr>
            <w:r>
              <w:t xml:space="preserve">Correcte, mais type à déclarer séparément</w:t>
            </w:r>
          </w:p>
        </w:tc>
        <w:tc>
          <w:tcPr/>
          <w:p>
            <w:pPr>
              <w:pStyle w:val="Compact"/>
            </w:pPr>
            <w:r>
              <w:t xml:space="preserve">Correcte, mais type à déclarer séparément</w:t>
            </w:r>
          </w:p>
        </w:tc>
      </w:tr>
      <w:tr>
        <w:tc>
          <w:tcPr/>
          <w:p>
            <w:pPr>
              <w:pStyle w:val="Compact"/>
            </w:pPr>
            <w:r>
              <w:t xml:space="preserve">Rejet des champs non déclarés</w:t>
            </w:r>
          </w:p>
        </w:tc>
        <w:tc>
          <w:tcPr/>
          <w:p>
            <w:pPr>
              <w:pStyle w:val="Compact"/>
            </w:pPr>
            <w:r>
              <w:t xml:space="preserve">Oui (</w:t>
            </w:r>
            <w:r>
              <w:rPr>
                <w:rStyle w:val="VerbatimChar"/>
              </w:rPr>
              <w:t xml:space="preserve">.strip()</w:t>
            </w:r>
            <w:r>
              <w:t xml:space="preserve"> </w:t>
            </w:r>
            <w:r>
              <w:t xml:space="preserve">par défaut,</w:t>
            </w:r>
            <w:r>
              <w:t xml:space="preserve"> </w:t>
            </w:r>
            <w:r>
              <w:rPr>
                <w:rStyle w:val="VerbatimChar"/>
              </w:rPr>
              <w:t xml:space="preserve">.strict()</w:t>
            </w:r>
            <w:r>
              <w:t xml:space="preserve"> </w:t>
            </w:r>
            <w:r>
              <w:t xml:space="preserve">pour rejeter)</w:t>
            </w:r>
          </w:p>
        </w:tc>
        <w:tc>
          <w:tcPr/>
          <w:p>
            <w:pPr>
              <w:pStyle w:val="Compact"/>
            </w:pPr>
            <w:r>
              <w:t xml:space="preserve">Oui, avec configuration explicite</w:t>
            </w:r>
          </w:p>
        </w:tc>
        <w:tc>
          <w:tcPr/>
          <w:p>
            <w:pPr>
              <w:pStyle w:val="Compact"/>
            </w:pPr>
            <w:r>
              <w:t xml:space="preserve">Manuel (whitelist à gérer soi-même)</w:t>
            </w:r>
          </w:p>
        </w:tc>
      </w:tr>
      <w:tr>
        <w:tc>
          <w:tcPr/>
          <w:p>
            <w:pPr>
              <w:pStyle w:val="Compact"/>
            </w:pPr>
            <w:r>
              <w:t xml:space="preserve">Popularité en 2026</w:t>
            </w:r>
          </w:p>
        </w:tc>
        <w:tc>
          <w:tcPr/>
          <w:p>
            <w:pPr>
              <w:pStyle w:val="Compact"/>
            </w:pPr>
            <w:r>
              <w:t xml:space="preserve">Croissante, standard de facto pour du code neuf</w:t>
            </w:r>
          </w:p>
        </w:tc>
        <w:tc>
          <w:tcPr/>
          <w:p>
            <w:pPr>
              <w:pStyle w:val="Compact"/>
            </w:pPr>
            <w:r>
              <w:t xml:space="preserve">Élevée, très répandue dans du code existant</w:t>
            </w:r>
          </w:p>
        </w:tc>
        <w:tc>
          <w:tcPr/>
          <w:p>
            <w:pPr>
              <w:pStyle w:val="Compact"/>
            </w:pPr>
            <w:r>
              <w:t xml:space="preserve">Élevée pour des validations simples ponctuelles</w:t>
            </w:r>
          </w:p>
        </w:tc>
      </w:tr>
      <w:tr>
        <w:tc>
          <w:tcPr/>
          <w:p>
            <w:pPr>
              <w:pStyle w:val="Compact"/>
            </w:pPr>
            <w:r>
              <w:t xml:space="preserve">Cas d’usage idéal</w:t>
            </w:r>
          </w:p>
        </w:tc>
        <w:tc>
          <w:tcPr/>
          <w:p>
            <w:pPr>
              <w:pStyle w:val="Compact"/>
            </w:pPr>
            <w:r>
              <w:t xml:space="preserve">Nouveau projet, surtout si TypeScript envisagé</w:t>
            </w:r>
          </w:p>
        </w:tc>
        <w:tc>
          <w:tcPr/>
          <w:p>
            <w:pPr>
              <w:pStyle w:val="Compact"/>
            </w:pPr>
            <w:r>
              <w:t xml:space="preserve">Projet existant l’utilisant déjà</w:t>
            </w:r>
          </w:p>
        </w:tc>
        <w:tc>
          <w:tcPr/>
          <w:p>
            <w:pPr>
              <w:pStyle w:val="Compact"/>
            </w:pPr>
            <w:r>
              <w:t xml:space="preserve">Validation ponctuelle simple, sans schéma séparé</w:t>
            </w:r>
          </w:p>
        </w:tc>
      </w:tr>
    </w:tbl>
    <w:p>
      <w:pPr>
        <w:pStyle w:val="BodyText"/>
      </w:pPr>
      <w:r>
        <w:t xml:space="preserve">💡 Pourquoi ce manuel privilégie Zod</w:t>
      </w:r>
      <w:r>
        <w:t xml:space="preserve"> </w:t>
      </w:r>
      <w:r>
        <w:t xml:space="preserve">Zod combine une syntaxe concise, un typage TypeScript automatique si le projet l’adopte plus tard (chapitre 17), et une popularité croissante qui en fait un choix pérenne pour un nouveau projet. Joi reste parfaitement valide (très répandu dans du code existant) ; express-validator convient bien à des validations simples directement au niveau de la route, sans schéma séparé.</w:t>
      </w:r>
    </w:p>
    <w:bookmarkEnd w:id="468"/>
    <w:bookmarkStart w:id="469" w:name="X74f4764fa7ed1f168b7270227eb7376b26fffdb"/>
    <w:p>
      <w:pPr>
        <w:pStyle w:val="Heading2"/>
      </w:pPr>
      <w:r>
        <w:t xml:space="preserve">Atelier — Bloquer l’attaque de la mise en situation d’ouverture</w:t>
      </w:r>
    </w:p>
    <w:p>
      <w:pPr>
        <w:pStyle w:val="FirstParagraph"/>
      </w:pPr>
      <w:r>
        <w:t xml:space="preserve">🛠️ Atelier 18 — Rejeter un champ non attendu (mass assignment)</w:t>
      </w:r>
    </w:p>
    <w:p>
      <w:pPr>
        <w:pStyle w:val="BodyText"/>
      </w:pPr>
      <w:r>
        <w:rPr>
          <w:b/>
          <w:bCs/>
        </w:rPr>
        <w:t xml:space="preserve">Objectif</w:t>
      </w:r>
      <w:r>
        <w:t xml:space="preserve"> </w:t>
      </w:r>
      <w:r>
        <w:t xml:space="preserve">: reproduire puis bloquer exactement l’attaque décrite dans la mise en situation d’ouverture.</w:t>
      </w:r>
    </w:p>
    <w:p>
      <w:pPr>
        <w:pStyle w:val="BodyText"/>
      </w:pPr>
      <w:r>
        <w:rPr>
          <w:b/>
          <w:bCs/>
        </w:rPr>
        <w:t xml:space="preserve">Préparation</w:t>
      </w:r>
      <w:r>
        <w:t xml:space="preserve"> </w:t>
      </w:r>
      <w:r>
        <w:t xml:space="preserve">: une route</w:t>
      </w:r>
      <w:r>
        <w:t xml:space="preserve"> </w:t>
      </w:r>
      <w:r>
        <w:rPr>
          <w:rStyle w:val="VerbatimChar"/>
        </w:rPr>
        <w:t xml:space="preserve">POST /utilisateurs</w:t>
      </w:r>
      <w:r>
        <w:t xml:space="preserve"> </w:t>
      </w:r>
      <w:r>
        <w:t xml:space="preserve">avec le schéma Zod de la section 18.3, mais sans</w:t>
      </w:r>
      <w:r>
        <w:t xml:space="preserve"> </w:t>
      </w:r>
      <w:r>
        <w:rPr>
          <w:rStyle w:val="VerbatimChar"/>
        </w:rPr>
        <w:t xml:space="preserve">.strict()</w:t>
      </w:r>
      <w:r>
        <w:t xml:space="preserve">.</w:t>
      </w:r>
    </w:p>
    <w:p>
      <w:pPr>
        <w:pStyle w:val="BodyText"/>
      </w:pPr>
      <w:r>
        <w:rPr>
          <w:b/>
          <w:bCs/>
        </w:rPr>
        <w:t xml:space="preserve">Étapes détaillées</w:t>
      </w:r>
      <w:r>
        <w:t xml:space="preserve"> </w:t>
      </w:r>
      <w:r>
        <w:t xml:space="preserve">:</w:t>
      </w:r>
      <w:r>
        <w:t xml:space="preserve"> </w:t>
      </w:r>
      <w:r>
        <w:t xml:space="preserve">1. Envoie une requête avec Postman incluant un champ supplémentaire non prévu :</w:t>
      </w:r>
      <w:r>
        <w:t xml:space="preserve"> </w:t>
      </w:r>
      <w:r>
        <w:rPr>
          <w:rStyle w:val="VerbatimChar"/>
        </w:rPr>
        <w:t xml:space="preserve">{"nom": "Test", "email": "test@test.com", "motDePasse": "12345678", "role": "ADMIN"}</w:t>
      </w:r>
      <w:r>
        <w:t xml:space="preserve">.</w:t>
      </w:r>
      <w:r>
        <w:t xml:space="preserve"> </w:t>
      </w:r>
      <w:r>
        <w:t xml:space="preserve">2. Inspecte</w:t>
      </w:r>
      <w:r>
        <w:t xml:space="preserve"> </w:t>
      </w:r>
      <w:r>
        <w:rPr>
          <w:rStyle w:val="VerbatimChar"/>
        </w:rPr>
        <w:t xml:space="preserve">req.body</w:t>
      </w:r>
      <w:r>
        <w:t xml:space="preserve"> </w:t>
      </w:r>
      <w:r>
        <w:t xml:space="preserve">après le middleware de validation (ajoute temporairement un</w:t>
      </w:r>
      <w:r>
        <w:t xml:space="preserve"> </w:t>
      </w:r>
      <w:r>
        <w:rPr>
          <w:rStyle w:val="VerbatimChar"/>
        </w:rPr>
        <w:t xml:space="preserve">console.log(req.body)</w:t>
      </w:r>
      <w:r>
        <w:t xml:space="preserve">) : observe que</w:t>
      </w:r>
      <w:r>
        <w:t xml:space="preserve"> </w:t>
      </w:r>
      <w:r>
        <w:rPr>
          <w:rStyle w:val="VerbatimChar"/>
        </w:rPr>
        <w:t xml:space="preserve">role</w:t>
      </w:r>
      <w:r>
        <w:t xml:space="preserve"> </w:t>
      </w:r>
      <w:r>
        <w:t xml:space="preserve">a disparu (comportement</w:t>
      </w:r>
      <w:r>
        <w:t xml:space="preserve"> </w:t>
      </w:r>
      <w:r>
        <w:rPr>
          <w:rStyle w:val="VerbatimChar"/>
        </w:rPr>
        <w:t xml:space="preserve">strip</w:t>
      </w:r>
      <w:r>
        <w:t xml:space="preserve"> </w:t>
      </w:r>
      <w:r>
        <w:t xml:space="preserve">par défaut de Zod).</w:t>
      </w:r>
      <w:r>
        <w:t xml:space="preserve"> </w:t>
      </w:r>
      <w:r>
        <w:t xml:space="preserve">3. Modifie le schéma pour utiliser</w:t>
      </w:r>
      <w:r>
        <w:t xml:space="preserve"> </w:t>
      </w:r>
      <w:r>
        <w:rPr>
          <w:rStyle w:val="VerbatimChar"/>
        </w:rPr>
        <w:t xml:space="preserve">.strict()</w:t>
      </w:r>
      <w:r>
        <w:t xml:space="preserve"> </w:t>
      </w:r>
      <w:r>
        <w:t xml:space="preserve">au lieu du comportement par défaut.</w:t>
      </w:r>
      <w:r>
        <w:t xml:space="preserve"> </w:t>
      </w:r>
      <w:r>
        <w:t xml:space="preserve">4. Renvoie la même requête : observe cette fois un rejet complet en 400, avec un message signalant le champ non reconnu.</w:t>
      </w:r>
    </w:p>
    <w:p>
      <w:pPr>
        <w:pStyle w:val="BodyText"/>
      </w:pPr>
      <w:r>
        <w:rPr>
          <w:b/>
          <w:bCs/>
        </w:rPr>
        <w:t xml:space="preserve">Validation</w:t>
      </w:r>
      <w:r>
        <w:t xml:space="preserve"> </w:t>
      </w:r>
      <w:r>
        <w:t xml:space="preserve">: dans les deux cas (strip ou strict), le champ</w:t>
      </w:r>
      <w:r>
        <w:t xml:space="preserve"> </w:t>
      </w:r>
      <w:r>
        <w:rPr>
          <w:rStyle w:val="VerbatimChar"/>
        </w:rPr>
        <w:t xml:space="preserve">role</w:t>
      </w:r>
      <w:r>
        <w:t xml:space="preserve"> </w:t>
      </w:r>
      <w:r>
        <w:t xml:space="preserve">ne doit jamais atteindre le service ou la base de données de façon incontrôlée.</w:t>
      </w:r>
    </w:p>
    <w:p>
      <w:pPr>
        <w:pStyle w:val="BodyText"/>
      </w:pPr>
      <w:r>
        <w:rPr>
          <w:b/>
          <w:bCs/>
        </w:rPr>
        <w:t xml:space="preserve">Résultat attendu</w:t>
      </w:r>
      <w:r>
        <w:t xml:space="preserve"> </w:t>
      </w:r>
      <w:r>
        <w:t xml:space="preserve">: comprendre la nuance entre</w:t>
      </w:r>
      <w:r>
        <w:t xml:space="preserve"> </w:t>
      </w:r>
      <w:r>
        <w:t xml:space="preserve">“ignorer silencieusement”</w:t>
      </w:r>
      <w:r>
        <w:t xml:space="preserve"> </w:t>
      </w:r>
      <w:r>
        <w:t xml:space="preserve">(</w:t>
      </w:r>
      <w:r>
        <w:rPr>
          <w:rStyle w:val="VerbatimChar"/>
        </w:rPr>
        <w:t xml:space="preserve">strip</w:t>
      </w:r>
      <w:r>
        <w:t xml:space="preserve">, comportement par défaut) et</w:t>
      </w:r>
      <w:r>
        <w:t xml:space="preserve"> </w:t>
      </w:r>
      <w:r>
        <w:t xml:space="preserve">“rejeter explicitement”</w:t>
      </w:r>
      <w:r>
        <w:t xml:space="preserve"> </w:t>
      </w:r>
      <w:r>
        <w:t xml:space="preserve">(</w:t>
      </w:r>
      <w:r>
        <w:rPr>
          <w:rStyle w:val="VerbatimChar"/>
        </w:rPr>
        <w:t xml:space="preserve">.strict()</w:t>
      </w:r>
      <w:r>
        <w:t xml:space="preserve">) un champ non attendu — et choisir consciemment lequel convient à chaque endpoint.</w:t>
      </w:r>
    </w:p>
    <w:p>
      <w:pPr>
        <w:pStyle w:val="BodyText"/>
      </w:pPr>
      <w:r>
        <w:rPr>
          <w:b/>
          <w:bCs/>
        </w:rPr>
        <w:t xml:space="preserve">Dépannage</w:t>
      </w:r>
      <w:r>
        <w:t xml:space="preserve"> </w:t>
      </w:r>
      <w:r>
        <w:t xml:space="preserve">: si</w:t>
      </w:r>
      <w:r>
        <w:t xml:space="preserve"> </w:t>
      </w:r>
      <w:r>
        <w:rPr>
          <w:rStyle w:val="VerbatimChar"/>
        </w:rPr>
        <w:t xml:space="preserve">role</w:t>
      </w:r>
      <w:r>
        <w:t xml:space="preserve"> </w:t>
      </w:r>
      <w:r>
        <w:t xml:space="preserve">apparaît malgré tout dans</w:t>
      </w:r>
      <w:r>
        <w:t xml:space="preserve"> </w:t>
      </w:r>
      <w:r>
        <w:rPr>
          <w:rStyle w:val="VerbatimChar"/>
        </w:rPr>
        <w:t xml:space="preserve">req.body</w:t>
      </w:r>
      <w:r>
        <w:t xml:space="preserve"> </w:t>
      </w:r>
      <w:r>
        <w:t xml:space="preserve">après validation, vérifie que le middleware de validation est bien appliqué</w:t>
      </w:r>
      <w:r>
        <w:t xml:space="preserve"> </w:t>
      </w:r>
      <w:r>
        <w:rPr>
          <w:b/>
          <w:bCs/>
        </w:rPr>
        <w:t xml:space="preserve">avant</w:t>
      </w:r>
      <w:r>
        <w:t xml:space="preserve"> </w:t>
      </w:r>
      <w:r>
        <w:t xml:space="preserve">le contrôleur dans la chaîne de la route.</w:t>
      </w:r>
    </w:p>
    <w:p>
      <w:pPr>
        <w:pStyle w:val="BodyText"/>
      </w:pPr>
      <w:r>
        <w:rPr>
          <w:b/>
          <w:bCs/>
        </w:rPr>
        <w:t xml:space="preserve">Nettoyage</w:t>
      </w:r>
      <w:r>
        <w:t xml:space="preserve"> </w:t>
      </w:r>
      <w:r>
        <w:t xml:space="preserve">: retire le</w:t>
      </w:r>
      <w:r>
        <w:t xml:space="preserve"> </w:t>
      </w:r>
      <w:r>
        <w:rPr>
          <w:rStyle w:val="VerbatimChar"/>
        </w:rPr>
        <w:t xml:space="preserve">console.log</w:t>
      </w:r>
      <w:r>
        <w:t xml:space="preserve"> </w:t>
      </w:r>
      <w:r>
        <w:t xml:space="preserve">de debug ajouté à l’étape 2.</w:t>
      </w:r>
    </w:p>
    <w:bookmarkEnd w:id="469"/>
    <w:bookmarkStart w:id="470" w:name="erreurs-fréquentes-17"/>
    <w:p>
      <w:pPr>
        <w:pStyle w:val="Heading2"/>
      </w:pPr>
      <w:r>
        <w:t xml:space="preserve">Erreurs fréquentes</w:t>
      </w:r>
    </w:p>
    <w:p>
      <w:pPr>
        <w:pStyle w:val="FirstParagraph"/>
      </w:pPr>
      <w:r>
        <w:t xml:space="preserve">⚠️ Erreur n°1 — Valider uniquement côté frontend, jamais côté API</w:t>
      </w:r>
      <w:r>
        <w:t xml:space="preserve"> </w:t>
      </w:r>
      <w:r>
        <w:t xml:space="preserve">La validation frontend améliore l’expérience utilisateur (retour immédiat), mais n’empêche</w:t>
      </w:r>
      <w:r>
        <w:t xml:space="preserve"> </w:t>
      </w:r>
      <w:r>
        <w:rPr>
          <w:b/>
          <w:bCs/>
        </w:rPr>
        <w:t xml:space="preserve">jamais</w:t>
      </w:r>
      <w:r>
        <w:t xml:space="preserve"> </w:t>
      </w:r>
      <w:r>
        <w:t xml:space="preserve">un client malveillant d’envoyer une requête directement à l’API en contournant totalement l’interface — exactement la découverte de l’audit de la mise en situation d’ouverture. La validation côté serveur (ce chapitre) est la</w:t>
      </w:r>
      <w:r>
        <w:t xml:space="preserve"> </w:t>
      </w:r>
      <w:r>
        <w:rPr>
          <w:b/>
          <w:bCs/>
        </w:rPr>
        <w:t xml:space="preserve">seule</w:t>
      </w:r>
      <w:r>
        <w:t xml:space="preserve"> </w:t>
      </w:r>
      <w:r>
        <w:t xml:space="preserve">qui compte réellement pour la sécurité et l’intégrité des données.</w:t>
      </w:r>
    </w:p>
    <w:p>
      <w:pPr>
        <w:pStyle w:val="BodyText"/>
      </w:pPr>
      <w:r>
        <w:t xml:space="preserve">⚠️ Erreur n°2 — Valider après avoir déjà utilisé les données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w:t>
      </w:r>
      <w:r>
        <w:rPr>
          <w:rStyle w:val="CommentTok"/>
        </w:rPr>
        <w:t xml:space="preserve">// ❌ utilisé AVANT toute validation !</w:t>
      </w:r>
      <w:r>
        <w:br/>
      </w:r>
      <w:r>
        <w:rPr>
          <w:rStyle w:val="NormalTok"/>
        </w:rPr>
        <w:t xml:space="preserve">  </w:t>
      </w:r>
      <w:r>
        <w:rPr>
          <w:rStyle w:val="CommentTok"/>
        </w:rPr>
        <w:t xml:space="preserve">// ...</w:t>
      </w:r>
      <w:r>
        <w:br/>
      </w:r>
      <w:r>
        <w:rPr>
          <w:rStyle w:val="NormalTok"/>
        </w:rPr>
        <w:t xml:space="preserve">}</w:t>
      </w:r>
    </w:p>
    <w:p>
      <w:pPr>
        <w:pStyle w:val="FirstParagraph"/>
      </w:pPr>
      <w:r>
        <w:t xml:space="preserve">La validation doit</w:t>
      </w:r>
      <w:r>
        <w:t xml:space="preserve"> </w:t>
      </w:r>
      <w:r>
        <w:rPr>
          <w:b/>
          <w:bCs/>
        </w:rPr>
        <w:t xml:space="preserve">toujours</w:t>
      </w:r>
      <w:r>
        <w:t xml:space="preserve"> </w:t>
      </w:r>
      <w:r>
        <w:t xml:space="preserve">intervenir dans un middleware exécuté</w:t>
      </w:r>
      <w:r>
        <w:t xml:space="preserve"> </w:t>
      </w:r>
      <w:r>
        <w:rPr>
          <w:b/>
          <w:bCs/>
        </w:rPr>
        <w:t xml:space="preserve">avant</w:t>
      </w:r>
      <w:r>
        <w:t xml:space="preserve"> </w:t>
      </w:r>
      <w:r>
        <w:t xml:space="preserve">le contrôleur, jamais après coup dans la logique métier — sinon des données invalides peuvent déjà avoir causé des effets de bord (écriture en base, appel externe) avant d’être détectées comme invalides.</w:t>
      </w:r>
    </w:p>
    <w:p>
      <w:pPr>
        <w:pStyle w:val="BodyText"/>
      </w:pPr>
      <w:r>
        <w:t xml:space="preserve">⚠️ Erreur n°3 — Ne pas rejeter les champs non déclarés (mass assignment)</w:t>
      </w:r>
      <w:r>
        <w:t xml:space="preserve"> </w:t>
      </w:r>
      <w:r>
        <w:t xml:space="preserve">Exactement la faille de la mise en situation d’ouverture — un schéma qui ne borne pas explicitement les champs acceptés laisse potentiellement passer un champ sensible (</w:t>
      </w:r>
      <w:r>
        <w:rPr>
          <w:rStyle w:val="VerbatimChar"/>
        </w:rPr>
        <w:t xml:space="preserve">role</w:t>
      </w:r>
      <w:r>
        <w:t xml:space="preserve">,</w:t>
      </w:r>
      <w:r>
        <w:t xml:space="preserve"> </w:t>
      </w:r>
      <w:r>
        <w:rPr>
          <w:rStyle w:val="VerbatimChar"/>
        </w:rPr>
        <w:t xml:space="preserve">isAdmin</w:t>
      </w:r>
      <w:r>
        <w:t xml:space="preserve">,</w:t>
      </w:r>
      <w:r>
        <w:t xml:space="preserve"> </w:t>
      </w:r>
      <w:r>
        <w:rPr>
          <w:rStyle w:val="VerbatimChar"/>
        </w:rPr>
        <w:t xml:space="preserve">soldeCompte</w:t>
      </w:r>
      <w:r>
        <w:t xml:space="preserve">) qu’un attaquant ajoute délibérément à sa requête.</w:t>
      </w:r>
    </w:p>
    <w:bookmarkEnd w:id="470"/>
    <w:bookmarkStart w:id="471" w:name="débogage-17"/>
    <w:p>
      <w:pPr>
        <w:pStyle w:val="Heading2"/>
      </w:pPr>
      <w:r>
        <w:t xml:space="preserve">Débogage</w:t>
      </w:r>
    </w:p>
    <w:p>
      <w:pPr>
        <w:pStyle w:val="FirstParagraph"/>
      </w:pPr>
      <w:r>
        <w:t xml:space="preserve">🩺 Symptôme : un champ sensible se retrouve modifié alors qu’aucun formulaire ne le propose</w:t>
      </w:r>
    </w:p>
    <w:p>
      <w:pPr>
        <w:pStyle w:val="Compact"/>
        <w:numPr>
          <w:ilvl w:val="0"/>
          <w:numId w:val="1380"/>
        </w:numPr>
      </w:pPr>
      <w:r>
        <w:rPr>
          <w:b/>
          <w:bCs/>
        </w:rPr>
        <w:t xml:space="preserve">Cause</w:t>
      </w:r>
      <w:r>
        <w:t xml:space="preserve"> </w:t>
      </w:r>
      <w:r>
        <w:t xml:space="preserve">: mass assignment — un schéma de validation qui accepte silencieusement des champs non prévus (erreur fréquente n°3).</w:t>
      </w:r>
    </w:p>
    <w:p>
      <w:pPr>
        <w:pStyle w:val="Compact"/>
        <w:numPr>
          <w:ilvl w:val="0"/>
          <w:numId w:val="1380"/>
        </w:numPr>
      </w:pPr>
      <w:r>
        <w:rPr>
          <w:b/>
          <w:bCs/>
        </w:rPr>
        <w:t xml:space="preserve">Diagnostic</w:t>
      </w:r>
      <w:r>
        <w:t xml:space="preserve"> </w:t>
      </w:r>
      <w:r>
        <w:t xml:space="preserve">: inspecter le schéma Zod concerné : utilise-t-il</w:t>
      </w:r>
      <w:r>
        <w:t xml:space="preserve"> </w:t>
      </w:r>
      <w:r>
        <w:rPr>
          <w:rStyle w:val="VerbatimChar"/>
        </w:rPr>
        <w:t xml:space="preserve">.strict()</w:t>
      </w:r>
      <w:r>
        <w:t xml:space="preserve">, ou le service extrait-il explicitement seulement les champs attendus après validation ?</w:t>
      </w:r>
    </w:p>
    <w:p>
      <w:pPr>
        <w:pStyle w:val="Compact"/>
        <w:numPr>
          <w:ilvl w:val="0"/>
          <w:numId w:val="1380"/>
        </w:numPr>
      </w:pPr>
      <w:r>
        <w:rPr>
          <w:b/>
          <w:bCs/>
        </w:rPr>
        <w:t xml:space="preserve">Solution</w:t>
      </w:r>
      <w:r>
        <w:t xml:space="preserve"> </w:t>
      </w:r>
      <w:r>
        <w:t xml:space="preserve">: ajouter</w:t>
      </w:r>
      <w:r>
        <w:t xml:space="preserve"> </w:t>
      </w:r>
      <w:r>
        <w:rPr>
          <w:rStyle w:val="VerbatimChar"/>
        </w:rPr>
        <w:t xml:space="preserve">.strict()</w:t>
      </w:r>
      <w:r>
        <w:t xml:space="preserve"> </w:t>
      </w:r>
      <w:r>
        <w:t xml:space="preserve">au schéma, ou explicitement déstructurer uniquement les champs attendus avant de les transmettre au repository.</w:t>
      </w:r>
    </w:p>
    <w:bookmarkEnd w:id="471"/>
    <w:bookmarkStart w:id="472" w:name="en-entreprise-17"/>
    <w:p>
      <w:pPr>
        <w:pStyle w:val="Heading2"/>
      </w:pPr>
      <w:r>
        <w:t xml:space="preserve">En entreprise</w:t>
      </w:r>
    </w:p>
    <w:p>
      <w:pPr>
        <w:pStyle w:val="Compact"/>
        <w:numPr>
          <w:ilvl w:val="0"/>
          <w:numId w:val="1381"/>
        </w:numPr>
      </w:pPr>
      <w:r>
        <w:rPr>
          <w:b/>
          <w:bCs/>
        </w:rPr>
        <w:t xml:space="preserve">Validation systématique en CI</w:t>
      </w:r>
      <w:r>
        <w:t xml:space="preserve"> </w:t>
      </w:r>
      <w:r>
        <w:t xml:space="preserve">: de nombreuses équipes exigent qu’aucune route ne soit fusionnée sans middleware de validation associé, vérifié en revue de code.</w:t>
      </w:r>
    </w:p>
    <w:p>
      <w:pPr>
        <w:pStyle w:val="Compact"/>
        <w:numPr>
          <w:ilvl w:val="0"/>
          <w:numId w:val="1381"/>
        </w:numPr>
      </w:pPr>
      <w:r>
        <w:rPr>
          <w:b/>
          <w:bCs/>
        </w:rPr>
        <w:t xml:space="preserve">Schémas partagés frontend/backend</w:t>
      </w:r>
      <w:r>
        <w:t xml:space="preserve"> </w:t>
      </w:r>
      <w:r>
        <w:t xml:space="preserve">: avec TypeScript, certaines équipes partagent le même schéma Zod entre frontend et backend (dans un paquet commun d’un monorepo, chapitre 4), garantissant une cohérence totale des règles de validation des deux côtés.</w:t>
      </w:r>
    </w:p>
    <w:bookmarkEnd w:id="472"/>
    <w:bookmarkStart w:id="473" w:name="entretien-technique-1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la validation frontend ne suffit-elle jamais pour sécuriser une API ?”</w:t>
      </w:r>
      <w:r>
        <w:t xml:space="preserve"> </w:t>
      </w:r>
      <w:r>
        <w:t xml:space="preserve">Réponse attendue : un client peut envoyer une requête directement à l’API (via Postman, curl, ou un script malveillant) en contournant entièrement le frontend et sa validation — seule la validation côté serveur garantit l’intégrité réelle des données.</w:t>
      </w:r>
    </w:p>
    <w:p>
      <w:pPr>
        <w:pStyle w:val="BodyText"/>
      </w:pPr>
      <w:r>
        <w:rPr>
          <w:b/>
          <w:bCs/>
        </w:rPr>
        <w:t xml:space="preserve">Q2.</w:t>
      </w:r>
      <w:r>
        <w:rPr>
          <w:b/>
          <w:bCs/>
        </w:rPr>
        <w:t xml:space="preserve"> </w:t>
      </w:r>
      <w:r>
        <w:rPr>
          <w:b/>
          <w:bCs/>
        </w:rPr>
        <w:t xml:space="preserve">“Qu’est-ce qu’une attaque de mass assignment, et comment Zod protège-t-il contre elle ?”</w:t>
      </w:r>
      <w:r>
        <w:t xml:space="preserve"> </w:t>
      </w:r>
      <w:r>
        <w:t xml:space="preserve">Réponse attendue : l’envoi de champs non prévus par le formulaire mais acceptés silencieusement par l’API (comme un champ</w:t>
      </w:r>
      <w:r>
        <w:t xml:space="preserve"> </w:t>
      </w:r>
      <w:r>
        <w:rPr>
          <w:rStyle w:val="VerbatimChar"/>
        </w:rPr>
        <w:t xml:space="preserve">role</w:t>
      </w:r>
      <w:r>
        <w:t xml:space="preserve">) ; Zod retire par défaut les champs non déclarés du schéma (</w:t>
      </w:r>
      <w:r>
        <w:rPr>
          <w:rStyle w:val="VerbatimChar"/>
        </w:rPr>
        <w:t xml:space="preserve">strip</w:t>
      </w:r>
      <w:r>
        <w:t xml:space="preserve">), ou peut les rejeter explicitement avec</w:t>
      </w:r>
      <w:r>
        <w:t xml:space="preserve"> </w:t>
      </w:r>
      <w:r>
        <w:rPr>
          <w:rStyle w:val="VerbatimChar"/>
        </w:rPr>
        <w:t xml:space="preserve">.strict()</w:t>
      </w:r>
      <w:r>
        <w:t xml:space="preserve">.</w:t>
      </w:r>
    </w:p>
    <w:p>
      <w:pPr>
        <w:pStyle w:val="BodyText"/>
      </w:pPr>
      <w:r>
        <w:rPr>
          <w:b/>
          <w:bCs/>
        </w:rPr>
        <w:t xml:space="preserve">Q3.</w:t>
      </w:r>
      <w:r>
        <w:rPr>
          <w:b/>
          <w:bCs/>
        </w:rPr>
        <w:t xml:space="preserve"> </w:t>
      </w:r>
      <w:r>
        <w:rPr>
          <w:b/>
          <w:bCs/>
        </w:rPr>
        <w:t xml:space="preserve">“Pourquoi utiliser safeParse plutôt que parse dans un middleware Express ?”</w:t>
      </w:r>
      <w:r>
        <w:t xml:space="preserve"> </w:t>
      </w:r>
      <w:r>
        <w:t xml:space="preserve">Réponse attendue :</w:t>
      </w:r>
      <w:r>
        <w:t xml:space="preserve"> </w:t>
      </w:r>
      <w:r>
        <w:rPr>
          <w:rStyle w:val="VerbatimChar"/>
        </w:rPr>
        <w:t xml:space="preserve">safeParse</w:t>
      </w:r>
      <w:r>
        <w:t xml:space="preserve"> </w:t>
      </w:r>
      <w:r>
        <w:t xml:space="preserve">retourne toujours un objet</w:t>
      </w:r>
      <w:r>
        <w:t xml:space="preserve"> </w:t>
      </w:r>
      <w:r>
        <w:rPr>
          <w:rStyle w:val="VerbatimChar"/>
        </w:rPr>
        <w:t xml:space="preserve">{ success, data/error }</w:t>
      </w:r>
      <w:r>
        <w:t xml:space="preserve"> </w:t>
      </w:r>
      <w:r>
        <w:t xml:space="preserve">sans lever d’exception, s’intégrant naturellement à un contrôle de flux explicite (</w:t>
      </w:r>
      <w:r>
        <w:rPr>
          <w:rStyle w:val="VerbatimChar"/>
        </w:rPr>
        <w:t xml:space="preserve">if (!resultat.success)</w:t>
      </w:r>
      <w:r>
        <w:t xml:space="preserve">) plutôt que d’exiger un</w:t>
      </w:r>
      <w:r>
        <w:t xml:space="preserve"> </w:t>
      </w:r>
      <w:r>
        <w:rPr>
          <w:rStyle w:val="VerbatimChar"/>
        </w:rPr>
        <w:t xml:space="preserve">try/catch</w:t>
      </w:r>
      <w:r>
        <w:t xml:space="preserve">.</w:t>
      </w:r>
    </w:p>
    <w:bookmarkEnd w:id="473"/>
    <w:bookmarkStart w:id="474" w:name="Xb33738090d6fb930e78089340ea93d3f214b16f"/>
    <w:p>
      <w:pPr>
        <w:pStyle w:val="Heading2"/>
      </w:pPr>
      <w:r>
        <w:t xml:space="preserve">Optimisation, sécurité et maintenabilité</w:t>
      </w:r>
    </w:p>
    <w:p>
      <w:pPr>
        <w:pStyle w:val="FirstParagraph"/>
      </w:pPr>
      <w:r>
        <w:t xml:space="preserve">🔒 Sécurité</w:t>
      </w:r>
      <w:r>
        <w:t xml:space="preserve"> </w:t>
      </w:r>
      <w:r>
        <w:t xml:space="preserve">Considérer</w:t>
      </w:r>
      <w:r>
        <w:t xml:space="preserve"> </w:t>
      </w:r>
      <w:r>
        <w:rPr>
          <w:rStyle w:val="VerbatimChar"/>
        </w:rPr>
        <w:t xml:space="preserve">.strict()</w:t>
      </w:r>
      <w:r>
        <w:t xml:space="preserve"> </w:t>
      </w:r>
      <w:r>
        <w:t xml:space="preserve">par défaut pour tout endpoint manipulant des champs sensibles (rôles, permissions, montants financiers) — le confort de</w:t>
      </w:r>
      <w:r>
        <w:t xml:space="preserve"> </w:t>
      </w:r>
      <w:r>
        <w:rPr>
          <w:rStyle w:val="VerbatimChar"/>
        </w:rPr>
        <w:t xml:space="preserve">strip</w:t>
      </w:r>
      <w:r>
        <w:t xml:space="preserve"> </w:t>
      </w:r>
      <w:r>
        <w:t xml:space="preserve">(ignorer silencieusement) ne doit jamais s’appliquer là où un champ oublié pourrait avoir des conséquences de sécurité.</w:t>
      </w:r>
    </w:p>
    <w:p>
      <w:pPr>
        <w:pStyle w:val="BodyText"/>
      </w:pPr>
      <w:r>
        <w:t xml:space="preserve">✅ Maintenabilité</w:t>
      </w:r>
      <w:r>
        <w:t xml:space="preserve"> </w:t>
      </w:r>
      <w:r>
        <w:t xml:space="preserve">Centraliser les schémas Zod dans un dossier</w:t>
      </w:r>
      <w:r>
        <w:t xml:space="preserve"> </w:t>
      </w:r>
      <w:r>
        <w:rPr>
          <w:rStyle w:val="VerbatimChar"/>
        </w:rPr>
        <w:t xml:space="preserve">validators/</w:t>
      </w:r>
      <w:r>
        <w:t xml:space="preserve"> </w:t>
      </w:r>
      <w:r>
        <w:t xml:space="preserve">dédié (rappel du chapitre 5), réutilisables entre la création et la modification d’une même ressource via</w:t>
      </w:r>
      <w:r>
        <w:t xml:space="preserve"> </w:t>
      </w:r>
      <w:r>
        <w:rPr>
          <w:rStyle w:val="VerbatimChar"/>
        </w:rPr>
        <w:t xml:space="preserve">.partial()</w:t>
      </w:r>
      <w:r>
        <w:t xml:space="preserve"> </w:t>
      </w:r>
      <w:r>
        <w:t xml:space="preserve">(rendant tous les champs optionnels pour un</w:t>
      </w:r>
      <w:r>
        <w:t xml:space="preserve"> </w:t>
      </w:r>
      <w:r>
        <w:rPr>
          <w:rStyle w:val="VerbatimChar"/>
        </w:rPr>
        <w:t xml:space="preserve">PATCH</w:t>
      </w:r>
      <w:r>
        <w:t xml:space="preserve">, par exemple).</w:t>
      </w:r>
    </w:p>
    <w:bookmarkEnd w:id="474"/>
    <w:bookmarkStart w:id="475" w:name="résumé-du-chapitre-17"/>
    <w:p>
      <w:pPr>
        <w:pStyle w:val="Heading2"/>
      </w:pPr>
      <w:r>
        <w:t xml:space="preserve">Résumé du chapitre</w:t>
      </w:r>
    </w:p>
    <w:p>
      <w:pPr>
        <w:pStyle w:val="Compact"/>
        <w:numPr>
          <w:ilvl w:val="0"/>
          <w:numId w:val="1382"/>
        </w:numPr>
      </w:pPr>
      <w:r>
        <w:t xml:space="preserve">Aucune donnée reçue du client ne doit être utilisée sans validation préalable côté serveur — la validation frontend n’est qu’un confort d’UX.</w:t>
      </w:r>
    </w:p>
    <w:p>
      <w:pPr>
        <w:pStyle w:val="Compact"/>
        <w:numPr>
          <w:ilvl w:val="0"/>
          <w:numId w:val="1382"/>
        </w:numPr>
      </w:pPr>
      <w:r>
        <w:t xml:space="preserve">Zod définit des schémas déclaratifs, réutilisables, avec</w:t>
      </w:r>
      <w:r>
        <w:t xml:space="preserve"> </w:t>
      </w:r>
      <w:r>
        <w:rPr>
          <w:rStyle w:val="VerbatimChar"/>
        </w:rPr>
        <w:t xml:space="preserve">safeParse</w:t>
      </w:r>
      <w:r>
        <w:t xml:space="preserve"> </w:t>
      </w:r>
      <w:r>
        <w:t xml:space="preserve">pour un contrôle de flux explicite dans un middleware.</w:t>
      </w:r>
    </w:p>
    <w:p>
      <w:pPr>
        <w:pStyle w:val="Compact"/>
        <w:numPr>
          <w:ilvl w:val="0"/>
          <w:numId w:val="1382"/>
        </w:numPr>
      </w:pPr>
      <w:r>
        <w:rPr>
          <w:rStyle w:val="VerbatimChar"/>
        </w:rPr>
        <w:t xml:space="preserve">req.params</w:t>
      </w:r>
      <w:r>
        <w:t xml:space="preserve"> </w:t>
      </w:r>
      <w:r>
        <w:t xml:space="preserve">et</w:t>
      </w:r>
      <w:r>
        <w:t xml:space="preserve"> </w:t>
      </w:r>
      <w:r>
        <w:rPr>
          <w:rStyle w:val="VerbatimChar"/>
        </w:rPr>
        <w:t xml:space="preserve">req.query</w:t>
      </w:r>
      <w:r>
        <w:t xml:space="preserve"> </w:t>
      </w:r>
      <w:r>
        <w:t xml:space="preserve">doivent être validés au même titre que</w:t>
      </w:r>
      <w:r>
        <w:t xml:space="preserve"> </w:t>
      </w:r>
      <w:r>
        <w:rPr>
          <w:rStyle w:val="VerbatimChar"/>
        </w:rPr>
        <w:t xml:space="preserve">req.body</w:t>
      </w:r>
      <w:r>
        <w:t xml:space="preserve">.</w:t>
      </w:r>
    </w:p>
    <w:p>
      <w:pPr>
        <w:pStyle w:val="Compact"/>
        <w:numPr>
          <w:ilvl w:val="0"/>
          <w:numId w:val="1382"/>
        </w:numPr>
      </w:pPr>
      <w:r>
        <w:t xml:space="preserve">Un schéma doit borner explicitement les champs acceptés (</w:t>
      </w:r>
      <w:r>
        <w:rPr>
          <w:rStyle w:val="VerbatimChar"/>
        </w:rPr>
        <w:t xml:space="preserve">.strict()</w:t>
      </w:r>
      <w:r>
        <w:t xml:space="preserve">) pour se prémunir du mass assignment.</w:t>
      </w:r>
    </w:p>
    <w:p>
      <w:pPr>
        <w:pStyle w:val="Compact"/>
        <w:numPr>
          <w:ilvl w:val="0"/>
          <w:numId w:val="1382"/>
        </w:numPr>
      </w:pPr>
      <w:r>
        <w:t xml:space="preserve">Joi et express-validator restent des alternatives valables, selon les préférences d’équipe ou le code existant.</w:t>
      </w:r>
    </w:p>
    <w:bookmarkEnd w:id="475"/>
    <w:bookmarkStart w:id="476" w:name="quiz-17"/>
    <w:p>
      <w:pPr>
        <w:pStyle w:val="Heading2"/>
      </w:pPr>
      <w:r>
        <w:t xml:space="preserve">Quiz</w:t>
      </w:r>
    </w:p>
    <w:p>
      <w:pPr>
        <w:pStyle w:val="FirstParagraph"/>
      </w:pPr>
      <w:r>
        <w:t xml:space="preserve">📝 QCM</w:t>
      </w:r>
    </w:p>
    <w:p>
      <w:pPr>
        <w:pStyle w:val="Compact"/>
        <w:numPr>
          <w:ilvl w:val="0"/>
          <w:numId w:val="1383"/>
        </w:numPr>
      </w:pPr>
      <w:r>
        <w:t xml:space="preserve">Pourquoi la validation frontend ne suffit-elle jamais ?</w:t>
      </w:r>
    </w:p>
    <w:p>
      <w:pPr>
        <w:pStyle w:val="Compact"/>
        <w:numPr>
          <w:ilvl w:val="1"/>
          <w:numId w:val="1384"/>
        </w:numPr>
      </w:pPr>
    </w:p>
    <w:p>
      <w:pPr>
        <w:pStyle w:val="Compact"/>
        <w:numPr>
          <w:ilvl w:val="2"/>
          <w:numId w:val="1385"/>
        </w:numPr>
      </w:pPr>
      <w:r>
        <w:t xml:space="preserve">Elle est toujours buggée</w:t>
      </w:r>
    </w:p>
    <w:p>
      <w:pPr>
        <w:pStyle w:val="Compact"/>
        <w:numPr>
          <w:ilvl w:val="1"/>
          <w:numId w:val="1384"/>
        </w:numPr>
      </w:pPr>
    </w:p>
    <w:p>
      <w:pPr>
        <w:pStyle w:val="Compact"/>
        <w:numPr>
          <w:ilvl w:val="2"/>
          <w:numId w:val="1386"/>
        </w:numPr>
      </w:pPr>
      <w:r>
        <w:t xml:space="preserve">Un client peut contourner le frontend et envoyer une requête directement à l’API</w:t>
      </w:r>
    </w:p>
    <w:p>
      <w:pPr>
        <w:pStyle w:val="Compact"/>
        <w:numPr>
          <w:ilvl w:val="1"/>
          <w:numId w:val="1384"/>
        </w:numPr>
      </w:pPr>
    </w:p>
    <w:p>
      <w:pPr>
        <w:pStyle w:val="Compact"/>
        <w:numPr>
          <w:ilvl w:val="2"/>
          <w:numId w:val="1387"/>
        </w:numPr>
      </w:pPr>
      <w:r>
        <w:t xml:space="preserve">Le frontend ne peut pas valider les emails</w:t>
      </w:r>
    </w:p>
    <w:p>
      <w:pPr>
        <w:pStyle w:val="Compact"/>
        <w:numPr>
          <w:ilvl w:val="1"/>
          <w:numId w:val="1384"/>
        </w:numPr>
      </w:pPr>
    </w:p>
    <w:p>
      <w:pPr>
        <w:pStyle w:val="Compact"/>
        <w:numPr>
          <w:ilvl w:val="2"/>
          <w:numId w:val="1388"/>
        </w:numPr>
      </w:pPr>
      <w:r>
        <w:t xml:space="preserve">Ce n’est pas vrai, elle suffit largement</w:t>
      </w:r>
    </w:p>
    <w:p>
      <w:pPr>
        <w:pStyle w:val="Compact"/>
        <w:numPr>
          <w:ilvl w:val="0"/>
          <w:numId w:val="1383"/>
        </w:numPr>
      </w:pPr>
      <w:r>
        <w:t xml:space="preserve">Que fait schema.safeParse(data) en cas d’échec de validation ?</w:t>
      </w:r>
    </w:p>
    <w:p>
      <w:pPr>
        <w:pStyle w:val="Compact"/>
        <w:numPr>
          <w:ilvl w:val="1"/>
          <w:numId w:val="1389"/>
        </w:numPr>
      </w:pPr>
    </w:p>
    <w:p>
      <w:pPr>
        <w:pStyle w:val="Compact"/>
        <w:numPr>
          <w:ilvl w:val="2"/>
          <w:numId w:val="1390"/>
        </w:numPr>
      </w:pPr>
      <w:r>
        <w:t xml:space="preserve">Lève une exception</w:t>
      </w:r>
    </w:p>
    <w:p>
      <w:pPr>
        <w:pStyle w:val="Compact"/>
        <w:numPr>
          <w:ilvl w:val="1"/>
          <w:numId w:val="1389"/>
        </w:numPr>
      </w:pPr>
    </w:p>
    <w:p>
      <w:pPr>
        <w:pStyle w:val="Compact"/>
        <w:numPr>
          <w:ilvl w:val="2"/>
          <w:numId w:val="1391"/>
        </w:numPr>
      </w:pPr>
      <w:r>
        <w:t xml:space="preserve">Retourne un objet { success: false, error }</w:t>
      </w:r>
    </w:p>
    <w:p>
      <w:pPr>
        <w:pStyle w:val="Compact"/>
        <w:numPr>
          <w:ilvl w:val="1"/>
          <w:numId w:val="1389"/>
        </w:numPr>
      </w:pPr>
    </w:p>
    <w:p>
      <w:pPr>
        <w:pStyle w:val="Compact"/>
        <w:numPr>
          <w:ilvl w:val="2"/>
          <w:numId w:val="1392"/>
        </w:numPr>
      </w:pPr>
      <w:r>
        <w:t xml:space="preserve">Bloque le processus Node.js</w:t>
      </w:r>
    </w:p>
    <w:p>
      <w:pPr>
        <w:pStyle w:val="Compact"/>
        <w:numPr>
          <w:ilvl w:val="1"/>
          <w:numId w:val="1389"/>
        </w:numPr>
      </w:pPr>
    </w:p>
    <w:p>
      <w:pPr>
        <w:pStyle w:val="Compact"/>
        <w:numPr>
          <w:ilvl w:val="2"/>
          <w:numId w:val="1393"/>
        </w:numPr>
      </w:pPr>
      <w:r>
        <w:t xml:space="preserve">Retourne undefined</w:t>
      </w:r>
    </w:p>
    <w:p>
      <w:pPr>
        <w:pStyle w:val="Compact"/>
        <w:numPr>
          <w:ilvl w:val="0"/>
          <w:numId w:val="1383"/>
        </w:numPr>
      </w:pPr>
      <w:r>
        <w:t xml:space="preserve">Qu’est-ce qu’une attaque de mass assignment ?</w:t>
      </w:r>
    </w:p>
    <w:p>
      <w:pPr>
        <w:pStyle w:val="Compact"/>
        <w:numPr>
          <w:ilvl w:val="1"/>
          <w:numId w:val="1394"/>
        </w:numPr>
      </w:pPr>
    </w:p>
    <w:p>
      <w:pPr>
        <w:pStyle w:val="Compact"/>
        <w:numPr>
          <w:ilvl w:val="2"/>
          <w:numId w:val="1395"/>
        </w:numPr>
      </w:pPr>
      <w:r>
        <w:t xml:space="preserve">Envoyer trop de requêtes en même temps</w:t>
      </w:r>
    </w:p>
    <w:p>
      <w:pPr>
        <w:pStyle w:val="Compact"/>
        <w:numPr>
          <w:ilvl w:val="1"/>
          <w:numId w:val="1394"/>
        </w:numPr>
      </w:pPr>
    </w:p>
    <w:p>
      <w:pPr>
        <w:pStyle w:val="Compact"/>
        <w:numPr>
          <w:ilvl w:val="2"/>
          <w:numId w:val="1396"/>
        </w:numPr>
      </w:pPr>
      <w:r>
        <w:t xml:space="preserve">Envoyer un champ non prévu par le formulaire, accepté silencieusement par l’API</w:t>
      </w:r>
    </w:p>
    <w:p>
      <w:pPr>
        <w:pStyle w:val="Compact"/>
        <w:numPr>
          <w:ilvl w:val="1"/>
          <w:numId w:val="1394"/>
        </w:numPr>
      </w:pPr>
    </w:p>
    <w:p>
      <w:pPr>
        <w:pStyle w:val="Compact"/>
        <w:numPr>
          <w:ilvl w:val="2"/>
          <w:numId w:val="1397"/>
        </w:numPr>
      </w:pPr>
      <w:r>
        <w:t xml:space="preserve">Une attaque par déni de service</w:t>
      </w:r>
    </w:p>
    <w:p>
      <w:pPr>
        <w:pStyle w:val="Compact"/>
        <w:numPr>
          <w:ilvl w:val="1"/>
          <w:numId w:val="1394"/>
        </w:numPr>
      </w:pPr>
    </w:p>
    <w:p>
      <w:pPr>
        <w:pStyle w:val="Compact"/>
        <w:numPr>
          <w:ilvl w:val="2"/>
          <w:numId w:val="1398"/>
        </w:numPr>
      </w:pPr>
      <w:r>
        <w:t xml:space="preserve">Une faille propre à MongoDB uniquement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99"/>
        </w:numPr>
      </w:pPr>
      <w:r>
        <w:t xml:space="preserve">Zod ignore par défaut les champs non déclarés dans le schéma. —</w:t>
      </w:r>
      <w:r>
        <w:t xml:space="preserve"> </w:t>
      </w:r>
      <w:r>
        <w:rPr>
          <w:b/>
          <w:bCs/>
        </w:rPr>
        <w:t xml:space="preserve">Vrai</w:t>
      </w:r>
      <w:r>
        <w:t xml:space="preserve"> </w:t>
      </w:r>
      <w:r>
        <w:t xml:space="preserve">(comportement</w:t>
      </w:r>
      <w:r>
        <w:t xml:space="preserve"> </w:t>
      </w:r>
      <w:r>
        <w:t xml:space="preserve">“strip”</w:t>
      </w:r>
      <w:r>
        <w:t xml:space="preserve">).</w:t>
      </w:r>
    </w:p>
    <w:p>
      <w:pPr>
        <w:pStyle w:val="Compact"/>
        <w:numPr>
          <w:ilvl w:val="0"/>
          <w:numId w:val="1399"/>
        </w:numPr>
      </w:pPr>
      <w:r>
        <w:t xml:space="preserve">Valider req.params n’est pas nécessaire, seul req.body compte. —</w:t>
      </w:r>
      <w:r>
        <w:t xml:space="preserve"> </w:t>
      </w:r>
      <w:r>
        <w:rPr>
          <w:b/>
          <w:bCs/>
        </w:rPr>
        <w:t xml:space="preserve">Faux</w:t>
      </w:r>
      <w:r>
        <w:t xml:space="preserve">.</w:t>
      </w:r>
    </w:p>
    <w:p>
      <w:pPr>
        <w:pStyle w:val="Compact"/>
        <w:numPr>
          <w:ilvl w:val="0"/>
          <w:numId w:val="1399"/>
        </w:numPr>
      </w:pPr>
      <w:r>
        <w:t xml:space="preserve">La validation doit intervenir avant que le contrôleur n’utilise les données. —</w:t>
      </w:r>
      <w:r>
        <w:t xml:space="preserve"> </w:t>
      </w:r>
      <w:r>
        <w:rPr>
          <w:b/>
          <w:bCs/>
        </w:rPr>
        <w:t xml:space="preserve">Vrai</w:t>
      </w:r>
      <w:r>
        <w:t xml:space="preserve">.</w:t>
      </w:r>
    </w:p>
    <w:p>
      <w:pPr>
        <w:pStyle w:val="FirstParagraph"/>
      </w:pPr>
      <w:r>
        <w:t xml:space="preserve">📝 Question ouverte</w:t>
      </w:r>
    </w:p>
    <w:p>
      <w:pPr>
        <w:pStyle w:val="BodyText"/>
      </w:pPr>
      <w:r>
        <w:t xml:space="preserve">Pourquoi la découverte de l’audit de sécurité (mise en situation d’ouverture) aurait-elle été évitée si l’équipe avait utilisé</w:t>
      </w:r>
      <w:r>
        <w:t xml:space="preserve"> </w:t>
      </w:r>
      <w:r>
        <w:rPr>
          <w:rStyle w:val="VerbatimChar"/>
        </w:rPr>
        <w:t xml:space="preserve">.strict()</w:t>
      </w:r>
      <w:r>
        <w:t xml:space="preserve"> </w:t>
      </w:r>
      <w:r>
        <w:t xml:space="preserve">dès le départ ?</w:t>
      </w:r>
    </w:p>
    <w:p>
      <w:pPr>
        <w:pStyle w:val="BodyText"/>
      </w:pPr>
      <w:r>
        <w:rPr>
          <w:b/>
          <w:bCs/>
        </w:rPr>
        <w:t xml:space="preserve">Corrigé</w:t>
      </w:r>
      <w:r>
        <w:t xml:space="preserve"> </w:t>
      </w:r>
      <w:r>
        <w:t xml:space="preserve">: avec</w:t>
      </w:r>
      <w:r>
        <w:t xml:space="preserve"> </w:t>
      </w:r>
      <w:r>
        <w:rPr>
          <w:rStyle w:val="VerbatimChar"/>
        </w:rPr>
        <w:t xml:space="preserve">.strict()</w:t>
      </w:r>
      <w:r>
        <w:t xml:space="preserve">, tout champ non explicitement déclaré dans le schéma (comme</w:t>
      </w:r>
      <w:r>
        <w:t xml:space="preserve"> </w:t>
      </w:r>
      <w:r>
        <w:rPr>
          <w:rStyle w:val="VerbatimChar"/>
        </w:rPr>
        <w:t xml:space="preserve">role</w:t>
      </w:r>
      <w:r>
        <w:t xml:space="preserve">) provoque un rejet complet de la requête en 400, plutôt que d’être silencieusement ignoré ou pire, silencieusement accepté par une validation manuelle incomplète. L’attaquant aurait reçu une erreur claire au lieu de réussir à faire passer un champ non prévu, rendant l’attaque immédiatement visible plutôt que découverte des mois plus tard par un audit externe.</w:t>
      </w:r>
    </w:p>
    <w:bookmarkEnd w:id="476"/>
    <w:bookmarkStart w:id="477" w:name="exercices-17"/>
    <w:p>
      <w:pPr>
        <w:pStyle w:val="Heading2"/>
      </w:pPr>
      <w:r>
        <w:t xml:space="preserve">Exercices</w:t>
      </w:r>
    </w:p>
    <w:p>
      <w:pPr>
        <w:pStyle w:val="FirstParagraph"/>
      </w:pPr>
      <w:r>
        <w:t xml:space="preserve">📝 Exercice 18.1</w:t>
      </w:r>
    </w:p>
    <w:p>
      <w:pPr>
        <w:pStyle w:val="BodyText"/>
      </w:pPr>
      <w:r>
        <w:t xml:space="preserve">Écris un schéma Zod pour la création d’un produit (</w:t>
      </w:r>
      <w:r>
        <w:rPr>
          <w:rStyle w:val="VerbatimChar"/>
        </w:rPr>
        <w:t xml:space="preserve">nom</w:t>
      </w:r>
      <w:r>
        <w:t xml:space="preserve">: string 3-100 caractères,</w:t>
      </w:r>
      <w:r>
        <w:t xml:space="preserve"> </w:t>
      </w:r>
      <w:r>
        <w:rPr>
          <w:rStyle w:val="VerbatimChar"/>
        </w:rPr>
        <w:t xml:space="preserve">prix</w:t>
      </w:r>
      <w:r>
        <w:t xml:space="preserve">: nombre positif,</w:t>
      </w:r>
      <w:r>
        <w:t xml:space="preserve"> </w:t>
      </w:r>
      <w:r>
        <w:rPr>
          <w:rStyle w:val="VerbatimChar"/>
        </w:rPr>
        <w:t xml:space="preserve">categorie</w:t>
      </w:r>
      <w:r>
        <w:t xml:space="preserve">: une valeur parmi</w:t>
      </w:r>
      <w:r>
        <w:t xml:space="preserve"> </w:t>
      </w:r>
      <w:r>
        <w:rPr>
          <w:rStyle w:val="VerbatimChar"/>
        </w:rPr>
        <w:t xml:space="preserve">"alimentaire"</w:t>
      </w:r>
      <w:r>
        <w:t xml:space="preserve">,</w:t>
      </w:r>
      <w:r>
        <w:t xml:space="preserve"> </w:t>
      </w:r>
      <w:r>
        <w:rPr>
          <w:rStyle w:val="VerbatimChar"/>
        </w:rPr>
        <w:t xml:space="preserve">"hygiene"</w:t>
      </w:r>
      <w:r>
        <w:t xml:space="preserve">,</w:t>
      </w:r>
      <w:r>
        <w:t xml:space="preserve"> </w:t>
      </w:r>
      <w:r>
        <w:rPr>
          <w:rStyle w:val="VerbatimChar"/>
        </w:rPr>
        <w:t xml:space="preserve">"autre"</w:t>
      </w:r>
      <w:r>
        <w:t xml:space="preserve">), puis le middleware de validation correspondant appliqué à la route</w:t>
      </w:r>
      <w:r>
        <w:t xml:space="preserve"> </w:t>
      </w:r>
      <w:r>
        <w:rPr>
          <w:rStyle w:val="VerbatimChar"/>
        </w:rPr>
        <w:t xml:space="preserve">POST /produits</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creerProduitSchema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DataTypeTok"/>
        </w:rPr>
        <w:t xml:space="preserve">prix</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StringTok"/>
        </w:rPr>
        <w:t xml:space="preserve">"Le prix doit être positif"</w:t>
      </w:r>
      <w:r>
        <w:rPr>
          <w:rStyle w:val="NormalTok"/>
        </w:rPr>
        <w:t xml:space="preserve">)</w:t>
      </w:r>
      <w:r>
        <w:rPr>
          <w:rStyle w:val="OperatorTok"/>
        </w:rPr>
        <w:t xml:space="preserve">,</w:t>
      </w:r>
      <w:r>
        <w:br/>
      </w:r>
      <w:r>
        <w:rPr>
          <w:rStyle w:val="NormalTok"/>
        </w:rPr>
        <w:t xml:space="preserve">  </w:t>
      </w:r>
      <w:r>
        <w:rPr>
          <w:rStyle w:val="DataTypeTok"/>
        </w:rPr>
        <w:t xml:space="preserve">categorie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"alimentaire"</w:t>
      </w:r>
      <w:r>
        <w:rPr>
          <w:rStyle w:val="OperatorTok"/>
        </w:rPr>
        <w:t xml:space="preserve">,</w:t>
      </w:r>
      <w:r>
        <w:rPr>
          <w:rStyle w:val="NormalTok"/>
        </w:rPr>
        <w:t xml:space="preserve"> </w:t>
      </w:r>
      <w:r>
        <w:rPr>
          <w:rStyle w:val="StringTok"/>
        </w:rPr>
        <w:t xml:space="preserve">"hygiene"</w:t>
      </w:r>
      <w:r>
        <w:rPr>
          <w:rStyle w:val="OperatorTok"/>
        </w:rPr>
        <w:t xml:space="preserve">,</w:t>
      </w:r>
      <w:r>
        <w:rPr>
          <w:rStyle w:val="NormalTok"/>
        </w:rPr>
        <w:t xml:space="preserve"> </w:t>
      </w:r>
      <w:r>
        <w:rPr>
          <w:rStyle w:val="StringTok"/>
        </w:rPr>
        <w:t xml:space="preserve">"autre"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valider</w:t>
      </w:r>
      <w:r>
        <w:rPr>
          <w:rStyle w:val="NormalTok"/>
        </w:rPr>
        <w:t xml:space="preserve">(creerProduitSchema)</w:t>
      </w:r>
      <w:r>
        <w:rPr>
          <w:rStyle w:val="OperatorTok"/>
        </w:rPr>
        <w:t xml:space="preserve">,</w:t>
      </w:r>
      <w:r>
        <w:rPr>
          <w:rStyle w:val="NormalTok"/>
        </w:rPr>
        <w:t xml:space="preserve"> produitsController</w:t>
      </w:r>
      <w:r>
        <w:rPr>
          <w:rStyle w:val="OperatorTok"/>
        </w:rPr>
        <w:t xml:space="preserve">.</w:t>
      </w:r>
      <w:r>
        <w:rPr>
          <w:rStyle w:val="AttributeTok"/>
        </w:rPr>
        <w:t xml:space="preserve">creer</w:t>
      </w:r>
      <w:r>
        <w:rPr>
          <w:rStyle w:val="NormalTok"/>
        </w:rPr>
        <w:t xml:space="preserve">)</w:t>
      </w:r>
      <w:r>
        <w:rPr>
          <w:rStyle w:val="OperatorTok"/>
        </w:rPr>
        <w:t xml:space="preserve">;</w:t>
      </w:r>
    </w:p>
    <w:bookmarkEnd w:id="477"/>
    <w:bookmarkStart w:id="478" w:name="checklist-de-fin-de-chapitre-17"/>
    <w:p>
      <w:pPr>
        <w:pStyle w:val="Heading2"/>
      </w:pPr>
      <w:r>
        <w:t xml:space="preserve">Checklist de fin de chapitre</w:t>
      </w:r>
    </w:p>
    <w:p>
      <w:pPr>
        <w:pStyle w:val="FirstParagraph"/>
      </w:pPr>
      <w:r>
        <w:t xml:space="preserve">☐ Je sais expliquer pourquoi la validation frontend ne suffit jamais.</w:t>
      </w:r>
    </w:p>
    <w:p>
      <w:pPr>
        <w:pStyle w:val="BodyText"/>
      </w:pPr>
      <w:r>
        <w:t xml:space="preserve">☐ Je sais écrire un schéma Zod avec règles simples et conditionnelles.</w:t>
      </w:r>
    </w:p>
    <w:p>
      <w:pPr>
        <w:pStyle w:val="BodyText"/>
      </w:pPr>
      <w:r>
        <w:t xml:space="preserve">☐ Je sais créer un middleware de validation générique et réutilisable.</w:t>
      </w:r>
    </w:p>
    <w:p>
      <w:pPr>
        <w:pStyle w:val="BodyText"/>
      </w:pPr>
      <w:r>
        <w:t xml:space="preserve">☐ Je valide systématiquement req.params et req.query, pas seulement req.body.</w:t>
      </w:r>
    </w:p>
    <w:p>
      <w:pPr>
        <w:pStyle w:val="BodyText"/>
      </w:pPr>
      <w:r>
        <w:t xml:space="preserve">☐ Je comprends le risque de mass assignment et comment .strict() s’en protège.</w:t>
      </w:r>
    </w:p>
    <w:bookmarkEnd w:id="478"/>
    <w:bookmarkStart w:id="479" w:name="faq-17"/>
    <w:p>
      <w:pPr>
        <w:pStyle w:val="Heading2"/>
      </w:pPr>
      <w:r>
        <w:t xml:space="preserve">FAQ</w:t>
      </w:r>
    </w:p>
    <w:p>
      <w:pPr>
        <w:pStyle w:val="FirstParagraph"/>
      </w:pPr>
      <w:r>
        <w:t xml:space="preserve">Faut-il valider aussi les réponses envoyées au client, pas seulement les entrées ?</w:t>
      </w:r>
    </w:p>
    <w:p>
      <w:pPr>
        <w:pStyle w:val="BodyText"/>
      </w:pPr>
      <w:r>
        <w:t xml:space="preserve">Moins critique pour la sécurité (les données sortantes viennent du serveur, pas d’un client potentiellement malveillant), mais utile pour détecter des bugs de sérialisation — certaines équipes valident aussi leurs réponses en développement/test, rarement en production pour des raisons de performance.</w:t>
      </w:r>
    </w:p>
    <w:p>
      <w:pPr>
        <w:pStyle w:val="BodyText"/>
      </w:pPr>
      <w:r>
        <w:t xml:space="preserve">Zod peut-il valider des fichiers uploadés ?</w:t>
      </w:r>
    </w:p>
    <w:p>
      <w:pPr>
        <w:pStyle w:val="BodyText"/>
      </w:pPr>
      <w:r>
        <w:t xml:space="preserve">Zod valide des données structurées (JSON) ; la validation de fichiers (taille, type MIME) relève plutôt de Multer (chapitre 26), les deux pouvant coexister sur une même route.</w:t>
      </w:r>
    </w:p>
    <w:p>
      <w:pPr>
        <w:pStyle w:val="BodyText"/>
      </w:pPr>
      <w:r>
        <w:t xml:space="preserve">Que faire si le même schéma sert à la fois la création et la modification (PATCH) ?</w:t>
      </w:r>
    </w:p>
    <w:p>
      <w:pPr>
        <w:pStyle w:val="BodyText"/>
      </w:pPr>
      <w:r>
        <w:t xml:space="preserve">Zod propose</w:t>
      </w:r>
      <w:r>
        <w:t xml:space="preserve"> </w:t>
      </w:r>
      <w:r>
        <w:rPr>
          <w:rStyle w:val="VerbatimChar"/>
        </w:rPr>
        <w:t xml:space="preserve">.partial()</w:t>
      </w:r>
      <w:r>
        <w:t xml:space="preserve">, qui rend tous les champs d’un schéma existant optionnels — utile pour un</w:t>
      </w:r>
      <w:r>
        <w:t xml:space="preserve"> </w:t>
      </w:r>
      <w:r>
        <w:rPr>
          <w:rStyle w:val="VerbatimChar"/>
        </w:rPr>
        <w:t xml:space="preserve">PATCH</w:t>
      </w:r>
      <w:r>
        <w:t xml:space="preserve"> </w:t>
      </w:r>
      <w:r>
        <w:t xml:space="preserve">où seuls certains champs sont fournis, sans dupliquer le schéma de création.</w:t>
      </w:r>
    </w:p>
    <w:bookmarkEnd w:id="479"/>
    <w:bookmarkStart w:id="484" w:name="références-et-pour-aller-plus-loin-17"/>
    <w:p>
      <w:pPr>
        <w:pStyle w:val="Heading2"/>
      </w:pPr>
      <w:r>
        <w:t xml:space="preserve">Références et pour aller plus loin</w:t>
      </w:r>
    </w:p>
    <w:p>
      <w:pPr>
        <w:pStyle w:val="Compact"/>
        <w:numPr>
          <w:ilvl w:val="0"/>
          <w:numId w:val="1400"/>
        </w:numPr>
      </w:pPr>
      <w:r>
        <w:t xml:space="preserve">Documentation Zod :</w:t>
      </w:r>
      <w:r>
        <w:t xml:space="preserve"> </w:t>
      </w:r>
      <w:hyperlink r:id="rId480">
        <w:r>
          <w:rPr>
            <w:rStyle w:val="Hyperlink"/>
          </w:rPr>
          <w:t xml:space="preserve">https://zod.dev</w:t>
        </w:r>
      </w:hyperlink>
    </w:p>
    <w:p>
      <w:pPr>
        <w:pStyle w:val="Compact"/>
        <w:numPr>
          <w:ilvl w:val="0"/>
          <w:numId w:val="1400"/>
        </w:numPr>
      </w:pPr>
      <w:r>
        <w:t xml:space="preserve">Documentation Joi :</w:t>
      </w:r>
      <w:r>
        <w:t xml:space="preserve"> </w:t>
      </w:r>
      <w:hyperlink r:id="rId481">
        <w:r>
          <w:rPr>
            <w:rStyle w:val="Hyperlink"/>
          </w:rPr>
          <w:t xml:space="preserve">https://joi.dev</w:t>
        </w:r>
      </w:hyperlink>
    </w:p>
    <w:p>
      <w:pPr>
        <w:pStyle w:val="Compact"/>
        <w:numPr>
          <w:ilvl w:val="0"/>
          <w:numId w:val="1400"/>
        </w:numPr>
      </w:pPr>
      <w:r>
        <w:t xml:space="preserve">Documentation express-validator :</w:t>
      </w:r>
      <w:r>
        <w:t xml:space="preserve"> </w:t>
      </w:r>
      <w:hyperlink r:id="rId482">
        <w:r>
          <w:rPr>
            <w:rStyle w:val="Hyperlink"/>
          </w:rPr>
          <w:t xml:space="preserve">https://express-validator.github.io</w:t>
        </w:r>
      </w:hyperlink>
    </w:p>
    <w:p>
      <w:pPr>
        <w:pStyle w:val="Compact"/>
        <w:numPr>
          <w:ilvl w:val="0"/>
          <w:numId w:val="1400"/>
        </w:numPr>
      </w:pPr>
      <w:r>
        <w:t xml:space="preserve">OWASP sur le mass assignment :</w:t>
      </w:r>
      <w:r>
        <w:t xml:space="preserve"> </w:t>
      </w:r>
      <w:hyperlink r:id="rId483">
        <w:r>
          <w:rPr>
            <w:rStyle w:val="Hyperlink"/>
          </w:rPr>
          <w:t xml:space="preserve">https://owasp.org/www-project-web-security-testing-guide/</w:t>
        </w:r>
      </w:hyperlink>
    </w:p>
    <w:p>
      <w:pPr>
        <w:pStyle w:val="FirstParagraph"/>
      </w:pPr>
      <w:r>
        <w:rPr>
          <w:i/>
          <w:iCs/>
        </w:rPr>
        <w:t xml:space="preserve">Ceci clôt la Partie 3 (Express.js et architecture). Chapitre suivant : la gestion centralisée des erreurs, première étape de la Partie 4 (robustesse d’une API).</w:t>
      </w:r>
    </w:p>
    <w:p>
      <w:pPr>
        <w:pStyle w:val="BodyText"/>
      </w:pPr>
      <w:r>
        <w:t xml:space="preserve">CHAPITRE 19</w:t>
      </w:r>
    </w:p>
    <w:bookmarkEnd w:id="484"/>
    <w:bookmarkEnd w:id="485"/>
    <w:bookmarkStart w:id="514" w:name="gestion-centralisée-des-erreurs"/>
    <w:p>
      <w:pPr>
        <w:pStyle w:val="Heading1"/>
      </w:pPr>
      <w:r>
        <w:t xml:space="preserve">Gestion centralisée des erreurs</w:t>
      </w:r>
    </w:p>
    <w:p>
      <w:pPr>
        <w:pStyle w:val="FirstParagraph"/>
      </w:pPr>
      <w:r>
        <w:t xml:space="preserve">🎯 Objectif du chapitre</w:t>
      </w:r>
      <w:r>
        <w:t xml:space="preserve"> </w:t>
      </w:r>
      <w:r>
        <w:t xml:space="preserve">Comprendre le middleware d’erreur spécial d’Express, créer des classes d’erreurs métier personnalisées, et éviter le piège des erreurs asynchrones non capturées. À la fin de ce chapitre, tu sauras construire un système de gestion d’erreurs cohérent, où chaque contrôleur reste court et où aucune erreur inattendue ne fuite de détails techniques sensibles vers le client.</w:t>
      </w:r>
    </w:p>
    <w:p>
      <w:pPr>
        <w:pStyle w:val="BodyText"/>
      </w:pPr>
      <w:r>
        <w:t xml:space="preserve">🎬 Mise en situation</w:t>
      </w:r>
      <w:r>
        <w:t xml:space="preserve"> </w:t>
      </w:r>
      <w:r>
        <w:t xml:space="preserve">Un client signale, capture d’écran à l’appui, qu’une erreur affichée à ses utilisateurs contient un extrait de requête SQL et un chemin de fichier serveur complet (</w:t>
      </w:r>
      <w:r>
        <w:rPr>
          <w:rStyle w:val="VerbatimChar"/>
        </w:rPr>
        <w:t xml:space="preserve">/home/deploy/api-production/src/services/...</w:t>
      </w:r>
      <w:r>
        <w:t xml:space="preserve">). L’erreur elle-même était bénigne (une contrainte de base de données violée), mais la façon dont elle a été renvoyée au client expose des détails internes qu’un attaquant pourrait exploiter pour mieux comprendre l’architecture du serveur. Ce chapitre construit exactement le système qui empêche ce genre de fuite, tout en gardant les vrais détails disponibles pour le débogage côté serveur.</w:t>
      </w:r>
    </w:p>
    <w:bookmarkStart w:id="486" w:name="Xebee457bb1c68ce2e87698435145f650d8ff0a9"/>
    <w:p>
      <w:pPr>
        <w:pStyle w:val="Heading2"/>
      </w:pPr>
      <w:r>
        <w:t xml:space="preserve">19.1 Le problème : gestion d’erreur dupliquée partout</w:t>
      </w:r>
    </w:p>
    <w:p>
      <w:pPr>
        <w:pStyle w:val="SourceCode"/>
      </w:pPr>
      <w:r>
        <w:rPr>
          <w:rStyle w:val="CommentTok"/>
        </w:rPr>
        <w:t xml:space="preserve">// ❌ Chaque contrôleur répète sa propre logique de traduction erreur → réponse HTTP</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if</w:t>
      </w:r>
      <w:r>
        <w:rPr>
          <w:rStyle w:val="NormalTok"/>
        </w:rPr>
        <w:t xml:space="preserve"> (erreur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"Email déjà utilisé"</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"Erreur serveur"</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Répéter ce</w:t>
      </w:r>
      <w:r>
        <w:t xml:space="preserve"> </w:t>
      </w:r>
      <w:r>
        <w:rPr>
          <w:rStyle w:val="VerbatimChar"/>
        </w:rPr>
        <w:t xml:space="preserve">catch</w:t>
      </w:r>
      <w:r>
        <w:t xml:space="preserve"> </w:t>
      </w:r>
      <w:r>
        <w:t xml:space="preserve">avec sa logique de traduction dans</w:t>
      </w:r>
      <w:r>
        <w:t xml:space="preserve"> </w:t>
      </w:r>
      <w:r>
        <w:rPr>
          <w:b/>
          <w:bCs/>
        </w:rPr>
        <w:t xml:space="preserve">chaque</w:t>
      </w:r>
      <w:r>
        <w:t xml:space="preserve"> </w:t>
      </w:r>
      <w:r>
        <w:t xml:space="preserve">contrôleur devient vite source d’incohérences (un contrôleur oublie un cas, un autre renvoie un format d’erreur différent).</w:t>
      </w:r>
    </w:p>
    <w:bookmarkEnd w:id="486"/>
    <w:bookmarkStart w:id="487" w:name="le-middleware-derreur-spécial-dexpress"/>
    <w:p>
      <w:pPr>
        <w:pStyle w:val="Heading2"/>
      </w:pPr>
      <w:r>
        <w:t xml:space="preserve">19.2 Le middleware d’erreur spécial d’Express</w:t>
      </w:r>
    </w:p>
    <w:p>
      <w:pPr>
        <w:pStyle w:val="FirstParagraph"/>
      </w:pPr>
      <w:r>
        <w:t xml:space="preserve">💡 Un middleware à QUATRE paramètres est traité différemment par Express</w:t>
      </w:r>
      <w:r>
        <w:t xml:space="preserve"> </w:t>
      </w:r>
      <w:r>
        <w:t xml:space="preserve">Express reconnaît un middleware de gestion d’erreurs à sa signature particulière :</w:t>
      </w:r>
      <w:r>
        <w:t xml:space="preserve"> </w:t>
      </w:r>
      <w:r>
        <w:rPr>
          <w:b/>
          <w:bCs/>
        </w:rPr>
        <w:t xml:space="preserve">quatre</w:t>
      </w:r>
      <w:r>
        <w:t xml:space="preserve"> </w:t>
      </w:r>
      <w:r>
        <w:t xml:space="preserve">paramètres</w:t>
      </w:r>
      <w:r>
        <w:t xml:space="preserve"> </w:t>
      </w:r>
      <w:r>
        <w:rPr>
          <w:rStyle w:val="VerbatimChar"/>
        </w:rPr>
        <w:t xml:space="preserve">(err, req, res, next)</w:t>
      </w:r>
      <w:r>
        <w:t xml:space="preserve">, au lieu des trois habituels. Ce middleware doit être déclaré en</w:t>
      </w:r>
      <w:r>
        <w:t xml:space="preserve"> </w:t>
      </w:r>
      <w:r>
        <w:rPr>
          <w:b/>
          <w:bCs/>
        </w:rPr>
        <w:t xml:space="preserve">dernier</w:t>
      </w:r>
      <w:r>
        <w:t xml:space="preserve">, après toutes les routes.</w:t>
      </w:r>
    </w:p>
    <w:p>
      <w:pPr>
        <w:pStyle w:val="SourceCode"/>
      </w:pPr>
      <w:r>
        <w:rPr>
          <w:rStyle w:val="CommentTok"/>
        </w:rPr>
        <w:t xml:space="preserve">// src/middlewares/erreur.middleware.js</w:t>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NormalTok"/>
        </w:rPr>
        <w:t xml:space="preserve"> </w:t>
      </w:r>
      <w:r>
        <w:rPr>
          <w:rStyle w:val="CommentTok"/>
        </w:rPr>
        <w:t xml:space="preserve">// toujours journaliser l'erreur complète côté serveur (chapitre 20)</w:t>
      </w:r>
      <w:r>
        <w:br/>
      </w:r>
      <w:r>
        <w:br/>
      </w:r>
      <w:r>
        <w:rPr>
          <w:rStyle w:val="NormalTok"/>
        </w:rPr>
        <w:t xml:space="preserve">  </w:t>
      </w:r>
      <w:r>
        <w:rPr>
          <w:rStyle w:val="KeywordTok"/>
        </w:rPr>
        <w:t xml:space="preserve">const</w:t>
      </w:r>
      <w:r>
        <w:rPr>
          <w:rStyle w:val="NormalTok"/>
        </w:rPr>
        <w:t xml:space="preserve"> statut </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"Une erreur interne est survenue"</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(statut)</w:t>
      </w:r>
      <w:r>
        <w:rPr>
          <w:rStyle w:val="OperatorTok"/>
        </w:rPr>
        <w:t xml:space="preserve">.</w:t>
      </w:r>
      <w:r>
        <w:rPr>
          <w:rStyle w:val="FunctionTok"/>
        </w:rPr>
        <w:t xml:space="preserve">json</w:t>
      </w:r>
      <w:r>
        <w:rPr>
          <w:rStyle w:val="NormalTok"/>
        </w:rPr>
        <w:t xml:space="preserve">({ message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gestionnaireErreurs</w:t>
      </w:r>
      <w:r>
        <w:rPr>
          <w:rStyle w:val="OperatorTok"/>
        </w:rPr>
        <w:t xml:space="preserve">;</w:t>
      </w:r>
    </w:p>
    <w:p>
      <w:pPr>
        <w:pStyle w:val="SourceCode"/>
      </w:pPr>
      <w:r>
        <w:rPr>
          <w:rStyle w:val="CommentTok"/>
        </w:rPr>
        <w:t xml:space="preserve">// app.js</w:t>
      </w:r>
      <w:r>
        <w:br/>
      </w:r>
      <w:r>
        <w:rPr>
          <w:rStyle w:val="CommentTok"/>
        </w:rPr>
        <w:t xml:space="preserve">// ... toutes les routes déclarées AVANT ...</w:t>
      </w:r>
      <w:r>
        <w:br/>
      </w:r>
      <w:r>
        <w:rPr>
          <w:rStyle w:val="NormalTok"/>
        </w:rPr>
        <w:t xml:space="preserve">app</w:t>
      </w:r>
      <w:r>
        <w:rPr>
          <w:rStyle w:val="OperatorTok"/>
        </w:rPr>
        <w:t xml:space="preserve">.</w:t>
      </w:r>
      <w:r>
        <w:rPr>
          <w:rStyle w:val="FunctionTok"/>
        </w:rPr>
        <w:t xml:space="preserve">use</w:t>
      </w:r>
      <w:r>
        <w:rPr>
          <w:rStyle w:val="NormalTok"/>
        </w:rPr>
        <w:t xml:space="preserve">(gestionnaireErreurs)</w:t>
      </w:r>
      <w:r>
        <w:rPr>
          <w:rStyle w:val="OperatorTok"/>
        </w:rPr>
        <w:t xml:space="preserve">;</w:t>
      </w:r>
      <w:r>
        <w:rPr>
          <w:rStyle w:val="NormalTok"/>
        </w:rPr>
        <w:t xml:space="preserve"> </w:t>
      </w:r>
      <w:r>
        <w:rPr>
          <w:rStyle w:val="CommentTok"/>
        </w:rPr>
        <w:t xml:space="preserve">// TOUJOURS en dernier</w:t>
      </w:r>
    </w:p>
    <w:bookmarkEnd w:id="487"/>
    <w:bookmarkStart w:id="491" w:name="classes-derreurs-métier-personnalisées"/>
    <w:p>
      <w:pPr>
        <w:pStyle w:val="Heading2"/>
      </w:pPr>
      <w:r>
        <w:t xml:space="preserve">19.3 Classes d’erreurs métier personnalisées</w:t>
      </w:r>
    </w:p>
    <w:p>
      <w:pPr>
        <w:pStyle w:val="SourceCode"/>
      </w:pPr>
      <w:r>
        <w:rPr>
          <w:rStyle w:val="CommentTok"/>
        </w:rPr>
        <w:t xml:space="preserve">// src/errors/index.js</w:t>
      </w:r>
      <w:r>
        <w:br/>
      </w:r>
      <w:r>
        <w:rPr>
          <w:rStyle w:val="KeywordTok"/>
        </w:rPr>
        <w:t xml:space="preserve">class</w:t>
      </w:r>
      <w:r>
        <w:rPr>
          <w:rStyle w:val="NormalTok"/>
        </w:rPr>
        <w:t xml:space="preserve"> ErreurApplicative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statut)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statut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constructor</w:t>
      </w:r>
      <w:r>
        <w:rPr>
          <w:rStyle w:val="OperatorTok"/>
        </w:rPr>
        <w:t xml:space="preserve">.</w:t>
      </w:r>
      <w:r>
        <w:rPr>
          <w:rStyle w:val="AttributeTok"/>
        </w:rPr>
        <w:t xml:space="preserve">name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NonTrouveError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"Ressource introuvable"</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DecValTok"/>
        </w:rPr>
        <w:t xml:space="preserve">404</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ConflitError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"Conflit avec une ressource existante"</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DecValTok"/>
        </w:rPr>
        <w:t xml:space="preserve">409</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ValidationError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"Données invalides"</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NonAutoriseError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"Authentification requise"</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DecValTok"/>
        </w:rPr>
        <w:t xml:space="preserve">401</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AccesRefuseError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(message </w:t>
      </w:r>
      <w:r>
        <w:rPr>
          <w:rStyle w:val="OperatorTok"/>
        </w:rPr>
        <w:t xml:space="preserve">=</w:t>
      </w:r>
      <w:r>
        <w:rPr>
          <w:rStyle w:val="NormalTok"/>
        </w:rPr>
        <w:t xml:space="preserve"> </w:t>
      </w:r>
      <w:r>
        <w:rPr>
          <w:rStyle w:val="StringTok"/>
        </w:rPr>
        <w:t xml:space="preserve">"Accès refusé"</w:t>
      </w:r>
      <w:r>
        <w:rPr>
          <w:rStyle w:val="NormalTok"/>
        </w:rPr>
        <w:t xml:space="preserve">) {</w:t>
      </w:r>
      <w:r>
        <w:br/>
      </w:r>
      <w:r>
        <w:rPr>
          <w:rStyle w:val="NormalTok"/>
        </w:rPr>
        <w:t xml:space="preserve">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DecValTok"/>
        </w:rPr>
        <w:t xml:space="preserve">403</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ErreurApplicative</w:t>
      </w:r>
      <w:r>
        <w:rPr>
          <w:rStyle w:val="OperatorTok"/>
        </w:rPr>
        <w:t xml:space="preserve">,</w:t>
      </w:r>
      <w:r>
        <w:rPr>
          <w:rStyle w:val="NormalTok"/>
        </w:rPr>
        <w:t xml:space="preserve"> NonTrouveError</w:t>
      </w:r>
      <w:r>
        <w:rPr>
          <w:rStyle w:val="OperatorTok"/>
        </w:rPr>
        <w:t xml:space="preserve">,</w:t>
      </w:r>
      <w:r>
        <w:rPr>
          <w:rStyle w:val="NormalTok"/>
        </w:rPr>
        <w:t xml:space="preserve"> ConflitError</w:t>
      </w:r>
      <w:r>
        <w:rPr>
          <w:rStyle w:val="OperatorTok"/>
        </w:rPr>
        <w:t xml:space="preserve">,</w:t>
      </w:r>
      <w:r>
        <w:rPr>
          <w:rStyle w:val="NormalTok"/>
        </w:rPr>
        <w:t xml:space="preserve"> ValidationError</w:t>
      </w:r>
      <w:r>
        <w:rPr>
          <w:rStyle w:val="OperatorTok"/>
        </w:rPr>
        <w:t xml:space="preserve">,</w:t>
      </w:r>
      <w:r>
        <w:rPr>
          <w:rStyle w:val="NormalTok"/>
        </w:rPr>
        <w:t xml:space="preserve"> NonAutoriseError</w:t>
      </w:r>
      <w:r>
        <w:rPr>
          <w:rStyle w:val="OperatorTok"/>
        </w:rPr>
        <w:t xml:space="preserve">,</w:t>
      </w:r>
      <w:r>
        <w:rPr>
          <w:rStyle w:val="NormalTok"/>
        </w:rPr>
        <w:t xml:space="preserve"> AccesRefuseError }</w:t>
      </w:r>
      <w:r>
        <w:rPr>
          <w:rStyle w:val="OperatorTok"/>
        </w:rPr>
        <w:t xml:space="preserve">;</w:t>
      </w:r>
    </w:p>
    <w:p>
      <w:pPr>
        <w:pStyle w:val="CaptionedFigure"/>
      </w:pPr>
      <w:r>
        <w:drawing>
          <wp:inline>
            <wp:extent cx="5334000" cy="2185012"/>
            <wp:effectExtent b="0" l="0" r="0" t="0"/>
            <wp:docPr descr="Diagramme" title="" id="489" name="Picture"/>
            <a:graphic>
              <a:graphicData uri="http://schemas.openxmlformats.org/drawingml/2006/picture">
                <pic:pic>
                  <pic:nvPicPr>
                    <pic:cNvPr descr="C:/Users/ingja/Desktop/jarvis-starter-kit/livrables/formations/manuel-nodejs/assets/diagrams/d-19-gestion-erreurs-diagramme-1.png" id="490" name="Picture"/>
                    <pic:cNvPicPr>
                      <a:picLocks noChangeArrowheads="1" noChangeAspect="1"/>
                    </pic:cNvPicPr>
                  </pic:nvPicPr>
                  <pic:blipFill>
                    <a:blip r:embed="rId488"/>
                    <a:stretch>
                      <a:fillRect/>
                    </a:stretch>
                  </pic:blipFill>
                  <pic:spPr bwMode="auto">
                    <a:xfrm>
                      <a:off x="0" y="0"/>
                      <a:ext cx="5334000" cy="218501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erreur métier hérite de</w:t>
      </w:r>
      <w:r>
        <w:t xml:space="preserve"> </w:t>
      </w:r>
      <w:r>
        <w:rPr>
          <w:rStyle w:val="VerbatimChar"/>
        </w:rPr>
        <w:t xml:space="preserve">ErreurApplicative</w:t>
      </w:r>
      <w:r>
        <w:t xml:space="preserve">, qui porte déjà</w:t>
      </w:r>
      <w:r>
        <w:t xml:space="preserve"> </w:t>
      </w:r>
      <w:r>
        <w:rPr>
          <w:rStyle w:val="VerbatimChar"/>
        </w:rPr>
        <w:t xml:space="preserve">statut</w:t>
      </w:r>
      <w:r>
        <w:t xml:space="preserve"> </w:t>
      </w:r>
      <w:r>
        <w:t xml:space="preserve">— le middleware d’erreur centralisé (section 19.2) n’a donc jamais besoin d’un</w:t>
      </w:r>
      <w:r>
        <w:t xml:space="preserve"> </w:t>
      </w:r>
      <w:r>
        <w:rPr>
          <w:rStyle w:val="VerbatimChar"/>
        </w:rPr>
        <w:t xml:space="preserve">if/else</w:t>
      </w:r>
      <w:r>
        <w:t xml:space="preserve"> </w:t>
      </w:r>
      <w:r>
        <w:t xml:space="preserve">géant pour chaque type d’erreur : il lit simplement</w:t>
      </w:r>
      <w:r>
        <w:t xml:space="preserve"> </w:t>
      </w:r>
      <w:r>
        <w:rPr>
          <w:rStyle w:val="VerbatimChar"/>
        </w:rPr>
        <w:t xml:space="preserve">err.statut</w:t>
      </w:r>
      <w:r>
        <w:t xml:space="preserve">, quelle que soit la sous-classe concrète levée.</w:t>
      </w:r>
    </w:p>
    <w:p>
      <w:pPr>
        <w:pStyle w:val="SourceCode"/>
      </w:pPr>
      <w:r>
        <w:rPr>
          <w:rStyle w:val="CommentTok"/>
        </w:rPr>
        <w:t xml:space="preserve">// services/utilisateurs.service.js</w:t>
      </w:r>
      <w:r>
        <w:br/>
      </w:r>
      <w:r>
        <w:rPr>
          <w:rStyle w:val="KeywordTok"/>
        </w:rPr>
        <w:t xml:space="preserve">const</w:t>
      </w:r>
      <w:r>
        <w:rPr>
          <w:rStyle w:val="NormalTok"/>
        </w:rPr>
        <w:t xml:space="preserve"> { ConflitError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 })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ConflitError</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rPr>
          <w:rStyle w:val="NormalTok"/>
        </w:rPr>
        <w:t xml:space="preserve"> </w:t>
      </w:r>
      <w:r>
        <w:rPr>
          <w:rStyle w:val="CommentTok"/>
        </w:rPr>
        <w:t xml:space="preserve">// porte SON PROPRE code de statut HTTP</w:t>
      </w:r>
      <w:r>
        <w:br/>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Avec ces classes, le middleware d’erreur centralisé (section 19.2) fonctionne</w:t>
      </w:r>
      <w:r>
        <w:t xml:space="preserve"> </w:t>
      </w:r>
      <w:r>
        <w:rPr>
          <w:b/>
          <w:bCs/>
        </w:rPr>
        <w:t xml:space="preserve">sans modification</w:t>
      </w:r>
      <w:r>
        <w:t xml:space="preserve"> </w:t>
      </w:r>
      <w:r>
        <w:t xml:space="preserve">pour n’importe quelle nouvelle erreur métier :</w:t>
      </w:r>
      <w:r>
        <w:t xml:space="preserve"> </w:t>
      </w:r>
      <w:r>
        <w:rPr>
          <w:rStyle w:val="VerbatimChar"/>
        </w:rPr>
        <w:t xml:space="preserve">err.statut</w:t>
      </w:r>
      <w:r>
        <w:t xml:space="preserve"> </w:t>
      </w:r>
      <w:r>
        <w:t xml:space="preserve">est déjà correctement défini par la classe elle-même.</w:t>
      </w:r>
    </w:p>
    <w:bookmarkEnd w:id="491"/>
    <w:bookmarkStart w:id="495" w:name="X012f29a27031ac34750d693a0a716cb6c4ea3d5"/>
    <w:p>
      <w:pPr>
        <w:pStyle w:val="Heading2"/>
      </w:pPr>
      <w:r>
        <w:t xml:space="preserve">19.4 Le parcours complet d’une erreur à travers les couches</w:t>
      </w:r>
    </w:p>
    <w:p>
      <w:pPr>
        <w:pStyle w:val="CaptionedFigure"/>
      </w:pPr>
      <w:r>
        <w:drawing>
          <wp:inline>
            <wp:extent cx="5334000" cy="2875861"/>
            <wp:effectExtent b="0" l="0" r="0" t="0"/>
            <wp:docPr descr="Diagramme" title="" id="493" name="Picture"/>
            <a:graphic>
              <a:graphicData uri="http://schemas.openxmlformats.org/drawingml/2006/picture">
                <pic:pic>
                  <pic:nvPicPr>
                    <pic:cNvPr descr="C:/Users/ingja/Desktop/jarvis-starter-kit/livrables/formations/manuel-nodejs/assets/diagrams/d-19-gestion-erreurs-diagramme-2.png" id="494" name="Picture"/>
                    <pic:cNvPicPr>
                      <a:picLocks noChangeArrowheads="1" noChangeAspect="1"/>
                    </pic:cNvPicPr>
                  </pic:nvPicPr>
                  <pic:blipFill>
                    <a:blip r:embed="rId492"/>
                    <a:stretch>
                      <a:fillRect/>
                    </a:stretch>
                  </pic:blipFill>
                  <pic:spPr bwMode="auto">
                    <a:xfrm>
                      <a:off x="0" y="0"/>
                      <a:ext cx="5334000" cy="287586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Une erreur levée n’importe où dans les couches (souvent au niveau du service ou du repository) remonte automatiquement grâce au mécanisme de rejet de Promise (chapitre 9), jusqu’à ce qu’un</w:t>
      </w:r>
      <w:r>
        <w:t xml:space="preserve"> </w:t>
      </w:r>
      <w:r>
        <w:rPr>
          <w:rStyle w:val="VerbatimChar"/>
        </w:rPr>
        <w:t xml:space="preserve">catch</w:t>
      </w:r>
      <w:r>
        <w:t xml:space="preserve">/</w:t>
      </w:r>
      <w:r>
        <w:rPr>
          <w:rStyle w:val="VerbatimChar"/>
        </w:rPr>
        <w:t xml:space="preserve">next(erreur)</w:t>
      </w:r>
      <w:r>
        <w:t xml:space="preserve"> </w:t>
      </w:r>
      <w:r>
        <w:t xml:space="preserve">l’intercepte dans le contrôleur et la transmette explicitement au middleware d’erreur centralisé — le seul endroit où la traduction erreur → réponse HTTP est réellement décidée, résolvant exactement la fuite de détails techniques de la mise en situation d’ouverture.</w:t>
      </w:r>
    </w:p>
    <w:bookmarkEnd w:id="495"/>
    <w:bookmarkStart w:id="496" w:name="X422098a135a6f16d4073e4af5ee42183af5d047"/>
    <w:p>
      <w:pPr>
        <w:pStyle w:val="Heading2"/>
      </w:pPr>
      <w:r>
        <w:t xml:space="preserve">19.5 Le piège des erreurs asynchrones non capturées (avant Express 5)</w:t>
      </w:r>
    </w:p>
    <w:p>
      <w:pPr>
        <w:pStyle w:val="FirstParagraph"/>
      </w:pPr>
      <w:r>
        <w:t xml:space="preserve">⚠️ Une erreur dans un contrôleur async sans try/catch n’atteint PAS le middleware d’erreur (Express 4)</w:t>
      </w:r>
    </w:p>
    <w:p>
      <w:pPr>
        <w:pStyle w:val="SourceCode"/>
      </w:pPr>
      <w:r>
        <w:rPr>
          <w:rStyle w:val="CommentTok"/>
        </w:rPr>
        <w:t xml:space="preserve">// ❌ Avec Express 4 : une erreur ici ne sera JAMAIS transmise au middleware d'erreurs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w:t>
      </w:r>
      <w:r>
        <w:rPr>
          <w:rStyle w:val="CommentTok"/>
        </w:rPr>
        <w:t xml:space="preserve">// si ça lève une erreur...</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rPr>
          <w:rStyle w:val="NormalTok"/>
        </w:rPr>
        <w:t xml:space="preserve"> </w:t>
      </w:r>
      <w:r>
        <w:rPr>
          <w:rStyle w:val="CommentTok"/>
        </w:rPr>
        <w:t xml:space="preserve">// ... cette ligne n'est jamais atteinte, et Express 4 ne sait pas quoi en faire</w:t>
      </w:r>
      <w:r>
        <w:br/>
      </w:r>
      <w:r>
        <w:rPr>
          <w:rStyle w:val="NormalTok"/>
        </w:rPr>
        <w:t xml:space="preserve">}</w:t>
      </w:r>
    </w:p>
    <w:p>
      <w:pPr>
        <w:pStyle w:val="FirstParagraph"/>
      </w:pPr>
      <w:r>
        <w:t xml:space="preserve">Express 4 (toujours largement utilisé) ne capture</w:t>
      </w:r>
      <w:r>
        <w:t xml:space="preserve"> </w:t>
      </w:r>
      <w:r>
        <w:rPr>
          <w:b/>
          <w:bCs/>
        </w:rPr>
        <w:t xml:space="preserve">pas</w:t>
      </w:r>
      <w:r>
        <w:t xml:space="preserve"> </w:t>
      </w:r>
      <w:r>
        <w:t xml:space="preserve">automatiquement les rejets de Promise dans les gestionnaires de route — une erreur async non entourée de</w:t>
      </w:r>
      <w:r>
        <w:t xml:space="preserve"> </w:t>
      </w:r>
      <w:r>
        <w:rPr>
          <w:rStyle w:val="VerbatimChar"/>
        </w:rPr>
        <w:t xml:space="preserve">try/catch</w:t>
      </w:r>
      <w:r>
        <w:t xml:space="preserve"> </w:t>
      </w:r>
      <w:r>
        <w:t xml:space="preserve">(ou sans</w:t>
      </w:r>
      <w:r>
        <w:t xml:space="preserve"> </w:t>
      </w:r>
      <w:r>
        <w:rPr>
          <w:rStyle w:val="VerbatimChar"/>
        </w:rPr>
        <w:t xml:space="preserve">next(erreur)</w:t>
      </w:r>
      <w:r>
        <w:t xml:space="preserve"> </w:t>
      </w:r>
      <w:r>
        <w:t xml:space="preserve">explicite) reste silencieuse côté client, qui n’obtient jamais de réponse (la requête reste bloquée jusqu’au timeout).</w:t>
      </w:r>
      <w:r>
        <w:t xml:space="preserve"> </w:t>
      </w:r>
      <w:r>
        <w:rPr>
          <w:b/>
          <w:bCs/>
        </w:rPr>
        <w:t xml:space="preserve">Express 5</w:t>
      </w:r>
      <w:r>
        <w:t xml:space="preserve"> </w:t>
      </w:r>
      <w:r>
        <w:t xml:space="preserve">(plus récent) corrige ce comportement nativement, mais tant qu’un projet reste sur Express 4, la vigilance manuelle reste nécessaire.</w:t>
      </w:r>
    </w:p>
    <w:p>
      <w:pPr>
        <w:pStyle w:val="SourceCode"/>
      </w:pPr>
      <w:r>
        <w:rPr>
          <w:rStyle w:val="CommentTok"/>
        </w:rPr>
        <w:t xml:space="preserve">// ✅ Solution 1 (Express 4 et 5) : try/catch explicite avec next(erreur)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rPr>
          <w:rStyle w:val="NormalTok"/>
        </w:rPr>
        <w:t xml:space="preserve"> </w:t>
      </w:r>
      <w:r>
        <w:rPr>
          <w:rStyle w:val="CommentTok"/>
        </w:rPr>
        <w:t xml:space="preserve">// transmet explicitement au middleware d'erreur centralisé</w:t>
      </w:r>
      <w:r>
        <w:br/>
      </w:r>
      <w:r>
        <w:rPr>
          <w:rStyle w:val="NormalTok"/>
        </w:rPr>
        <w:t xml:space="preserve">  }</w:t>
      </w:r>
      <w:r>
        <w:br/>
      </w:r>
      <w:r>
        <w:rPr>
          <w:rStyle w:val="NormalTok"/>
        </w:rPr>
        <w:t xml:space="preserve">}</w:t>
      </w:r>
    </w:p>
    <w:bookmarkEnd w:id="496"/>
    <w:bookmarkStart w:id="497" w:name="X05b9b2ca0b862f0141f95238c880aafdc3b1048"/>
    <w:p>
      <w:pPr>
        <w:pStyle w:val="Heading2"/>
      </w:pPr>
      <w:r>
        <w:t xml:space="preserve">19.6 Wrapper asyncHandler : éviter la répétition du try/catch</w:t>
      </w:r>
    </w:p>
    <w:p>
      <w:pPr>
        <w:pStyle w:val="SourceCode"/>
      </w:pPr>
      <w:r>
        <w:rPr>
          <w:rStyle w:val="CommentTok"/>
        </w:rPr>
        <w:t xml:space="preserve">// src/utils/asyncHandler.js</w:t>
      </w:r>
      <w:r>
        <w:br/>
      </w:r>
      <w:r>
        <w:rPr>
          <w:rStyle w:val="KeywordTok"/>
        </w:rPr>
        <w:t xml:space="preserve">function</w:t>
      </w:r>
      <w:r>
        <w:rPr>
          <w:rStyle w:val="NormalTok"/>
        </w:rPr>
        <w:t xml:space="preserve"> </w:t>
      </w:r>
      <w:r>
        <w:rPr>
          <w:rStyle w:val="FunctionTok"/>
        </w:rPr>
        <w:t xml:space="preserve">asyncHandler</w:t>
      </w:r>
      <w:r>
        <w:rPr>
          <w:rStyle w:val="NormalTok"/>
        </w:rPr>
        <w:t xml:space="preserve">(fonctionControleur)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FunctionTok"/>
        </w:rPr>
        <w:t xml:space="preserve">fonctionControleur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w:t>
      </w:r>
      <w:r>
        <w:rPr>
          <w:rStyle w:val="OperatorTok"/>
        </w:rPr>
        <w:t xml:space="preserve">.</w:t>
      </w:r>
      <w:r>
        <w:rPr>
          <w:rStyle w:val="FunctionTok"/>
        </w:rPr>
        <w:t xml:space="preserve">catch</w:t>
      </w:r>
      <w:r>
        <w:rPr>
          <w:rStyle w:val="NormalTok"/>
        </w:rPr>
        <w:t xml:space="preserve">(next)</w:t>
      </w:r>
      <w:r>
        <w:rPr>
          <w:rStyle w:val="OperatorTok"/>
        </w:rPr>
        <w:t xml:space="preserve">;</w:t>
      </w:r>
      <w:r>
        <w:rPr>
          <w:rStyle w:val="NormalTok"/>
        </w:rPr>
        <w:t xml:space="preserve"> </w:t>
      </w:r>
      <w:r>
        <w:rPr>
          <w:rStyle w:val="CommentTok"/>
        </w:rPr>
        <w:t xml:space="preserve">// capture tout rejet et le transmet à next()</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asyncHandler</w:t>
      </w:r>
      <w:r>
        <w:rPr>
          <w:rStyle w:val="OperatorTok"/>
        </w:rPr>
        <w:t xml:space="preserve">;</w:t>
      </w:r>
    </w:p>
    <w:p>
      <w:pPr>
        <w:pStyle w:val="SourceCode"/>
      </w:pPr>
      <w:r>
        <w:rPr>
          <w:rStyle w:val="CommentTok"/>
        </w:rPr>
        <w:t xml:space="preserve">// controllers/utilisateurs.controller.js</w:t>
      </w:r>
      <w:r>
        <w:br/>
      </w:r>
      <w:r>
        <w:rPr>
          <w:rStyle w:val="KeywordTok"/>
        </w:rPr>
        <w:t xml:space="preserve">const</w:t>
      </w:r>
      <w:r>
        <w:rPr>
          <w:rStyle w:val="NormalTok"/>
        </w:rPr>
        <w:t xml:space="preserve"> asyncHandler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"../utils/asyncHandler"</w:t>
      </w:r>
      <w:r>
        <w:rPr>
          <w:rStyle w:val="NormalTok"/>
        </w:rPr>
        <w:t xml:space="preserve">)</w:t>
      </w:r>
      <w:r>
        <w:rPr>
          <w:rStyle w:val="OperatorTok"/>
        </w:rPr>
        <w:t xml:space="preserve">;</w:t>
      </w:r>
      <w:r>
        <w:br/>
      </w:r>
      <w:r>
        <w:br/>
      </w:r>
      <w:r>
        <w:rPr>
          <w:rStyle w:val="KeywordTok"/>
        </w:rPr>
        <w:t xml:space="preserve">const</w:t>
      </w:r>
      <w:r>
        <w:rPr>
          <w:rStyle w:val="NormalTok"/>
        </w:rPr>
        <w:t xml:space="preserve"> creer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rPr>
          <w:rStyle w:val="NormalTok"/>
        </w:rPr>
        <w:t xml:space="preserve"> </w:t>
      </w:r>
      <w:r>
        <w:rPr>
          <w:rStyle w:val="CommentTok"/>
        </w:rPr>
        <w:t xml:space="preserve">// plus besoin de try/catch : asyncHandler s'en charge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 }</w:t>
      </w:r>
      <w:r>
        <w:rPr>
          <w:rStyle w:val="OperatorTok"/>
        </w:rPr>
        <w:t xml:space="preserve">;</w:t>
      </w:r>
    </w:p>
    <w:p>
      <w:pPr>
        <w:pStyle w:val="FirstParagraph"/>
      </w:pPr>
      <w:r>
        <w:t xml:space="preserve">💡 asyncHandler élimine la répétition sans changer le comportement</w:t>
      </w:r>
      <w:r>
        <w:t xml:space="preserve"> </w:t>
      </w:r>
      <w:r>
        <w:rPr>
          <w:rStyle w:val="VerbatimChar"/>
        </w:rPr>
        <w:t xml:space="preserve">asyncHandler</w:t>
      </w:r>
      <w:r>
        <w:t xml:space="preserve"> </w:t>
      </w:r>
      <w:r>
        <w:t xml:space="preserve">enveloppe chaque contrôleur async, transformant automatiquement tout rejet de Promise en appel à</w:t>
      </w:r>
      <w:r>
        <w:t xml:space="preserve"> </w:t>
      </w:r>
      <w:r>
        <w:rPr>
          <w:rStyle w:val="VerbatimChar"/>
        </w:rPr>
        <w:t xml:space="preserve">next(erreur)</w:t>
      </w:r>
      <w:r>
        <w:t xml:space="preserve"> </w:t>
      </w:r>
      <w:r>
        <w:t xml:space="preserve">— évitant de répéter le même bloc</w:t>
      </w:r>
      <w:r>
        <w:t xml:space="preserve"> </w:t>
      </w:r>
      <w:r>
        <w:rPr>
          <w:rStyle w:val="VerbatimChar"/>
        </w:rPr>
        <w:t xml:space="preserve">try/catch</w:t>
      </w:r>
      <w:r>
        <w:t xml:space="preserve"> </w:t>
      </w:r>
      <w:r>
        <w:t xml:space="preserve">dans chaque contrôleur du projet, tout en conservant exactement le même comportement de transmission au middleware d’erreurs centralisé.</w:t>
      </w:r>
    </w:p>
    <w:bookmarkEnd w:id="497"/>
    <w:bookmarkStart w:id="498" w:name="Xee42652528b2d98f5644effa9196a191d7bfe2a"/>
    <w:p>
      <w:pPr>
        <w:pStyle w:val="Heading2"/>
      </w:pPr>
      <w:r>
        <w:t xml:space="preserve">19.7 Middleware pour les routes inexistantes (404)</w:t>
      </w:r>
    </w:p>
    <w:p>
      <w:pPr>
        <w:pStyle w:val="SourceCode"/>
      </w:pPr>
      <w:r>
        <w:rPr>
          <w:rStyle w:val="CommentTok"/>
        </w:rPr>
        <w:t xml:space="preserve">// app.js — juste AVANT le gestionnaire d'erreurs, après TOUTES les routes</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NonTrouveError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NonTrouveError</w:t>
      </w:r>
      <w:r>
        <w:rPr>
          <w:rStyle w:val="NormalTok"/>
        </w:rPr>
        <w:t xml:space="preserve">(</w:t>
      </w:r>
      <w:r>
        <w:rPr>
          <w:rStyle w:val="VerbatimStringTok"/>
        </w:rPr>
        <w:t xml:space="preserve">`Route </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originalUrl</w:t>
      </w:r>
      <w:r>
        <w:rPr>
          <w:rStyle w:val="SpecialCharTok"/>
        </w:rPr>
        <w:t xml:space="preserve">}</w:t>
      </w:r>
      <w:r>
        <w:rPr>
          <w:rStyle w:val="VerbatimStringTok"/>
        </w:rPr>
        <w:t xml:space="preserve"> introuvable`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(gestionnaireErreurs)</w:t>
      </w:r>
      <w:r>
        <w:rPr>
          <w:rStyle w:val="OperatorTok"/>
        </w:rPr>
        <w:t xml:space="preserve">;</w:t>
      </w:r>
      <w:r>
        <w:rPr>
          <w:rStyle w:val="NormalTok"/>
        </w:rPr>
        <w:t xml:space="preserve"> </w:t>
      </w:r>
      <w:r>
        <w:rPr>
          <w:rStyle w:val="CommentTok"/>
        </w:rPr>
        <w:t xml:space="preserve">// traite cette erreur 404 comme n'importe quelle autre</w:t>
      </w:r>
    </w:p>
    <w:bookmarkEnd w:id="498"/>
    <w:bookmarkStart w:id="499" w:name="X8e899de4f062788d777af4ee292d935e016a748"/>
    <w:p>
      <w:pPr>
        <w:pStyle w:val="Heading2"/>
      </w:pPr>
      <w:r>
        <w:t xml:space="preserve">19.8 Ne jamais exposer les détails techniques en production</w:t>
      </w:r>
    </w:p>
    <w:p>
      <w:pPr>
        <w:pStyle w:val="SourceCode"/>
      </w:pP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NormalTok"/>
        </w:rPr>
        <w:t xml:space="preserve"> </w:t>
      </w:r>
      <w:r>
        <w:rPr>
          <w:rStyle w:val="CommentTok"/>
        </w:rPr>
        <w:t xml:space="preserve">// le détail COMPLET (avec stack trace) reste dans les LOGS serveur (chapitre 20)</w:t>
      </w:r>
      <w:r>
        <w:br/>
      </w:r>
      <w:r>
        <w:br/>
      </w:r>
      <w:r>
        <w:rPr>
          <w:rStyle w:val="NormalTok"/>
        </w:rPr>
        <w:t xml:space="preserve">  </w:t>
      </w:r>
      <w:r>
        <w:rPr>
          <w:rStyle w:val="KeywordTok"/>
        </w:rPr>
        <w:t xml:space="preserve">const</w:t>
      </w:r>
      <w:r>
        <w:rPr>
          <w:rStyle w:val="NormalTok"/>
        </w:rPr>
        <w:t xml:space="preserve"> statut </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err</w:t>
      </w:r>
      <w:r>
        <w:rPr>
          <w:rStyle w:val="OperatorTok"/>
        </w:rPr>
        <w:t xml:space="preserve">.</w:t>
      </w:r>
      <w:r>
        <w:rPr>
          <w:rStyle w:val="AttributeTok"/>
        </w:rPr>
        <w:t xml:space="preserve">statut</w:t>
      </w:r>
      <w:r>
        <w:br/>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br/>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OperatorTok"/>
        </w:rPr>
        <w:t xml:space="preserve">?</w:t>
      </w:r>
      <w:r>
        <w:rPr>
          <w:rStyle w:val="NormalTok"/>
        </w:rPr>
        <w:t xml:space="preserve"> </w:t>
      </w:r>
      <w:r>
        <w:rPr>
          <w:rStyle w:val="StringTok"/>
        </w:rPr>
        <w:t xml:space="preserve">"Une erreur interne est survenue"</w:t>
      </w:r>
      <w:r>
        <w:rPr>
          <w:rStyle w:val="NormalTok"/>
        </w:rPr>
        <w:t xml:space="preserve"> </w:t>
      </w:r>
      <w:r>
        <w:rPr>
          <w:rStyle w:val="CommentTok"/>
        </w:rPr>
        <w:t xml:space="preserve">// message GÉNÉRIQUE en production pour les erreurs non anticipées</w:t>
      </w:r>
      <w:r>
        <w:br/>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CommentTok"/>
        </w:rPr>
        <w:t xml:space="preserve">// détail complet en développement, utile pour déboguer</w:t>
      </w:r>
      <w:r>
        <w:br/>
      </w:r>
      <w:r>
        <w:br/>
      </w:r>
      <w:r>
        <w:rPr>
          <w:rStyle w:val="NormalTok"/>
        </w:rPr>
        <w:t xml:space="preserve">  res</w:t>
      </w:r>
      <w:r>
        <w:rPr>
          <w:rStyle w:val="OperatorTok"/>
        </w:rPr>
        <w:t xml:space="preserve">.</w:t>
      </w:r>
      <w:r>
        <w:rPr>
          <w:rStyle w:val="FunctionTok"/>
        </w:rPr>
        <w:t xml:space="preserve">status</w:t>
      </w:r>
      <w:r>
        <w:rPr>
          <w:rStyle w:val="NormalTok"/>
        </w:rPr>
        <w:t xml:space="preserve">(statut)</w:t>
      </w:r>
      <w:r>
        <w:rPr>
          <w:rStyle w:val="OperatorTok"/>
        </w:rPr>
        <w:t xml:space="preserve">.</w:t>
      </w:r>
      <w:r>
        <w:rPr>
          <w:rStyle w:val="FunctionTok"/>
        </w:rPr>
        <w:t xml:space="preserve">json</w:t>
      </w:r>
      <w:r>
        <w:rPr>
          <w:rStyle w:val="NormalTok"/>
        </w:rPr>
        <w:t xml:space="preserve">({ message })</w:t>
      </w:r>
      <w:r>
        <w:rPr>
          <w:rStyle w:val="OperatorTok"/>
        </w:rPr>
        <w:t xml:space="preserve">;</w:t>
      </w:r>
      <w:r>
        <w:br/>
      </w:r>
      <w:r>
        <w:rPr>
          <w:rStyle w:val="NormalTok"/>
        </w:rPr>
        <w:t xml:space="preserve">}</w:t>
      </w:r>
    </w:p>
    <w:p>
      <w:pPr>
        <w:pStyle w:val="FirstParagraph"/>
      </w:pPr>
      <w:r>
        <w:t xml:space="preserve">⚠️ Ne jamais renvoyer une stack trace au client en production</w:t>
      </w:r>
      <w:r>
        <w:t xml:space="preserve"> </w:t>
      </w:r>
      <w:r>
        <w:t xml:space="preserve">Une stack trace complète peut révéler la structure interne du code, les chemins de fichiers serveur, voire des fragments de requêtes SQL — des informations précieuses pour un attaquant. En production, seules les erreurs</w:t>
      </w:r>
      <w:r>
        <w:t xml:space="preserve"> </w:t>
      </w:r>
      <w:r>
        <w:rPr>
          <w:b/>
          <w:bCs/>
        </w:rPr>
        <w:t xml:space="preserve">métier anticipées</w:t>
      </w:r>
      <w:r>
        <w:t xml:space="preserve"> </w:t>
      </w:r>
      <w:r>
        <w:t xml:space="preserve">(avec un</w:t>
      </w:r>
      <w:r>
        <w:t xml:space="preserve"> </w:t>
      </w:r>
      <w:r>
        <w:rPr>
          <w:rStyle w:val="VerbatimChar"/>
        </w:rPr>
        <w:t xml:space="preserve">statut</w:t>
      </w:r>
      <w:r>
        <w:t xml:space="preserve"> </w:t>
      </w:r>
      <w:r>
        <w:t xml:space="preserve">défini explicitement) devraient exposer leur message réel au client ; toute erreur inattendue (bug, panne) doit renvoyer un message générique, tout en étant journalisée en détail côté serveur — exactement la correction attendue par le client de la mise en situation d’ouverture.</w:t>
      </w:r>
    </w:p>
    <w:bookmarkEnd w:id="499"/>
    <w:bookmarkStart w:id="500" w:name="X840857fb94229d594fbc2a9776a01972d750e6e"/>
    <w:p>
      <w:pPr>
        <w:pStyle w:val="Heading2"/>
      </w:pPr>
      <w:r>
        <w:t xml:space="preserve">Atelier — Construire le système d’erreurs complet</w:t>
      </w:r>
    </w:p>
    <w:p>
      <w:pPr>
        <w:pStyle w:val="FirstParagraph"/>
      </w:pPr>
      <w:r>
        <w:t xml:space="preserve">🛠️ Atelier 19 — De la fuite de détails techniques à un système propre</w:t>
      </w:r>
    </w:p>
    <w:p>
      <w:pPr>
        <w:pStyle w:val="BodyText"/>
      </w:pPr>
      <w:r>
        <w:rPr>
          <w:b/>
          <w:bCs/>
        </w:rPr>
        <w:t xml:space="preserve">Objectif</w:t>
      </w:r>
      <w:r>
        <w:t xml:space="preserve"> </w:t>
      </w:r>
      <w:r>
        <w:t xml:space="preserve">: reproduire puis corriger exactement l’incident de la mise en situation d’ouverture.</w:t>
      </w:r>
    </w:p>
    <w:p>
      <w:pPr>
        <w:pStyle w:val="BodyText"/>
      </w:pPr>
      <w:r>
        <w:rPr>
          <w:b/>
          <w:bCs/>
        </w:rPr>
        <w:t xml:space="preserve">Préparation</w:t>
      </w:r>
      <w:r>
        <w:t xml:space="preserve"> </w:t>
      </w:r>
      <w:r>
        <w:t xml:space="preserve">: un projet Express avec une route qui déclenche volontairement une erreur de base de données non anticipée (par exemple, une contrainte SQL violée simulée par un simple</w:t>
      </w:r>
      <w:r>
        <w:t xml:space="preserve"> </w:t>
      </w:r>
      <w:r>
        <w:rPr>
          <w:rStyle w:val="VerbatimChar"/>
        </w:rPr>
        <w:t xml:space="preserve">throw new Error("duplicate key value violates unique constraint")</w:t>
      </w:r>
      <w:r>
        <w:t xml:space="preserve">).</w:t>
      </w:r>
    </w:p>
    <w:p>
      <w:pPr>
        <w:pStyle w:val="BodyText"/>
      </w:pPr>
      <w:r>
        <w:rPr>
          <w:b/>
          <w:bCs/>
        </w:rPr>
        <w:t xml:space="preserve">Étapes détaillées</w:t>
      </w:r>
      <w:r>
        <w:t xml:space="preserve"> </w:t>
      </w:r>
      <w:r>
        <w:t xml:space="preserve">:</w:t>
      </w:r>
      <w:r>
        <w:t xml:space="preserve"> </w:t>
      </w:r>
      <w:r>
        <w:t xml:space="preserve">1. Sans middleware d’erreur centralisé, observe ce que le client reçoit par défaut quand cette erreur est levée (souvent une page d’erreur HTML complète avec stack trace, le comportement par défaut d’Express).</w:t>
      </w:r>
      <w:r>
        <w:t xml:space="preserve"> </w:t>
      </w:r>
      <w:r>
        <w:t xml:space="preserve">2. Mets en place le middleware d’erreur centralisé (section 19.2) et les classes d’erreurs (section 19.3).</w:t>
      </w:r>
      <w:r>
        <w:t xml:space="preserve"> </w:t>
      </w:r>
      <w:r>
        <w:t xml:space="preserve">3. Configure-le pour masquer le détail en production (</w:t>
      </w:r>
      <w:r>
        <w:rPr>
          <w:rStyle w:val="VerbatimChar"/>
        </w:rPr>
        <w:t xml:space="preserve">NODE_ENV=production</w:t>
      </w:r>
      <w:r>
        <w:t xml:space="preserve">) mais l’afficher en développement (section 19.8).</w:t>
      </w:r>
      <w:r>
        <w:t xml:space="preserve"> </w:t>
      </w:r>
      <w:r>
        <w:t xml:space="preserve">4. Reteste la même erreur dans les deux modes, et compare la réponse reçue par le client.</w:t>
      </w:r>
    </w:p>
    <w:p>
      <w:pPr>
        <w:pStyle w:val="BodyText"/>
      </w:pPr>
      <w:r>
        <w:rPr>
          <w:b/>
          <w:bCs/>
        </w:rPr>
        <w:t xml:space="preserve">Validation</w:t>
      </w:r>
      <w:r>
        <w:t xml:space="preserve"> </w:t>
      </w:r>
      <w:r>
        <w:t xml:space="preserve">: en mode production, le client ne doit recevoir qu’un message générique et un code 500 ; en développement, le détail complet reste visible pour faciliter le débogage.</w:t>
      </w:r>
    </w:p>
    <w:p>
      <w:pPr>
        <w:pStyle w:val="BodyText"/>
      </w:pPr>
      <w:r>
        <w:rPr>
          <w:b/>
          <w:bCs/>
        </w:rPr>
        <w:t xml:space="preserve">Résultat attendu</w:t>
      </w:r>
      <w:r>
        <w:t xml:space="preserve"> </w:t>
      </w:r>
      <w:r>
        <w:t xml:space="preserve">: le système exact qui aurait empêché l’incident signalé par le client dans la mise en situation d’ouverture.</w:t>
      </w:r>
    </w:p>
    <w:p>
      <w:pPr>
        <w:pStyle w:val="BodyText"/>
      </w:pPr>
      <w:r>
        <w:rPr>
          <w:b/>
          <w:bCs/>
        </w:rPr>
        <w:t xml:space="preserve">Dépannage</w:t>
      </w:r>
      <w:r>
        <w:t xml:space="preserve"> </w:t>
      </w:r>
      <w:r>
        <w:t xml:space="preserve">: si le détail apparaît quand même en production, vérifie que</w:t>
      </w:r>
      <w:r>
        <w:t xml:space="preserve"> </w:t>
      </w:r>
      <w:r>
        <w:rPr>
          <w:rStyle w:val="VerbatimChar"/>
        </w:rPr>
        <w:t xml:space="preserve">NODE_ENV=production</w:t>
      </w:r>
      <w:r>
        <w:t xml:space="preserve"> </w:t>
      </w:r>
      <w:r>
        <w:t xml:space="preserve">est bien défini dans l’environnement de test, et que le middleware d’erreur est bien le dernier</w:t>
      </w:r>
      <w:r>
        <w:t xml:space="preserve"> </w:t>
      </w:r>
      <w:r>
        <w:rPr>
          <w:rStyle w:val="VerbatimChar"/>
        </w:rPr>
        <w:t xml:space="preserve">app.use()</w:t>
      </w:r>
      <w:r>
        <w:t xml:space="preserve"> </w:t>
      </w:r>
      <w:r>
        <w:t xml:space="preserve">déclaré.</w:t>
      </w:r>
    </w:p>
    <w:p>
      <w:pPr>
        <w:pStyle w:val="BodyText"/>
      </w:pPr>
      <w:r>
        <w:rPr>
          <w:b/>
          <w:bCs/>
        </w:rPr>
        <w:t xml:space="preserve">Nettoyage</w:t>
      </w:r>
      <w:r>
        <w:t xml:space="preserve"> </w:t>
      </w:r>
      <w:r>
        <w:t xml:space="preserve">: retire la route de test créée pour l’atelier.</w:t>
      </w:r>
    </w:p>
    <w:bookmarkEnd w:id="500"/>
    <w:bookmarkStart w:id="501" w:name="erreurs-fréquentes-18"/>
    <w:p>
      <w:pPr>
        <w:pStyle w:val="Heading2"/>
      </w:pPr>
      <w:r>
        <w:t xml:space="preserve">Erreurs fréquentes</w:t>
      </w:r>
    </w:p>
    <w:p>
      <w:pPr>
        <w:pStyle w:val="FirstParagraph"/>
      </w:pPr>
      <w:r>
        <w:t xml:space="preserve">⚠️ Erreur n°1 — Oublier de déclarer le middleware d’erreur en dernier</w:t>
      </w:r>
      <w:r>
        <w:t xml:space="preserve"> </w:t>
      </w:r>
      <w:r>
        <w:t xml:space="preserve">Un middleware à 4 paramètres déclaré avant certaines routes ne les protège pas — rappel du principe d’ordre des middlewares (chapitre 14), qui s’applique aussi au middleware d’erreur.</w:t>
      </w:r>
    </w:p>
    <w:p>
      <w:pPr>
        <w:pStyle w:val="BodyText"/>
      </w:pPr>
      <w:r>
        <w:t xml:space="preserve">⚠️ Erreur n°2 — Exposer le détail technique d’une erreur inattendue en production</w:t>
      </w:r>
      <w:r>
        <w:t xml:space="preserve"> </w:t>
      </w:r>
      <w:r>
        <w:t xml:space="preserve">Exactement l’incident de la mise en situation d’ouverture — une stack trace ou un fragment de requête SQL visible par le client en production est une fuite d’information exploitable.</w:t>
      </w:r>
    </w:p>
    <w:p>
      <w:pPr>
        <w:pStyle w:val="BodyText"/>
      </w:pPr>
      <w:r>
        <w:t xml:space="preserve">⚠️ Erreur n°3 — Oublier next(erreur) dans un contrôleur async sans asyncHandler</w:t>
      </w:r>
      <w:r>
        <w:t xml:space="preserve"> </w:t>
      </w:r>
      <w:r>
        <w:t xml:space="preserve">Rappel de la section 19.5 : sur Express 4, une telle omission bloque silencieusement la requête jusqu’au timeout, sans jamais atteindre le middleware d’erreur.</w:t>
      </w:r>
    </w:p>
    <w:bookmarkEnd w:id="501"/>
    <w:bookmarkStart w:id="502" w:name="débogage-18"/>
    <w:p>
      <w:pPr>
        <w:pStyle w:val="Heading2"/>
      </w:pPr>
      <w:r>
        <w:t xml:space="preserve">Débogage</w:t>
      </w:r>
    </w:p>
    <w:p>
      <w:pPr>
        <w:pStyle w:val="FirstParagraph"/>
      </w:pPr>
      <w:r>
        <w:t xml:space="preserve">🩺 Symptôme : le client reçoit une page HTML d’erreur au lieu d’un JSON propre</w:t>
      </w:r>
    </w:p>
    <w:p>
      <w:pPr>
        <w:pStyle w:val="Compact"/>
        <w:numPr>
          <w:ilvl w:val="0"/>
          <w:numId w:val="1401"/>
        </w:numPr>
      </w:pPr>
      <w:r>
        <w:rPr>
          <w:b/>
          <w:bCs/>
        </w:rPr>
        <w:t xml:space="preserve">Cause</w:t>
      </w:r>
      <w:r>
        <w:t xml:space="preserve"> </w:t>
      </w:r>
      <w:r>
        <w:t xml:space="preserve">: aucun middleware d’erreur centralisé n’est configuré ; Express utilise son gestionnaire d’erreur par défaut (page HTML).</w:t>
      </w:r>
    </w:p>
    <w:p>
      <w:pPr>
        <w:pStyle w:val="Compact"/>
        <w:numPr>
          <w:ilvl w:val="0"/>
          <w:numId w:val="1401"/>
        </w:numPr>
      </w:pPr>
      <w:r>
        <w:rPr>
          <w:b/>
          <w:bCs/>
        </w:rPr>
        <w:t xml:space="preserve">Solution</w:t>
      </w:r>
      <w:r>
        <w:t xml:space="preserve"> </w:t>
      </w:r>
      <w:r>
        <w:t xml:space="preserve">: ajouter le middleware de la section 19.2, en dernier dans</w:t>
      </w:r>
      <w:r>
        <w:t xml:space="preserve"> </w:t>
      </w:r>
      <w:r>
        <w:rPr>
          <w:rStyle w:val="VerbatimChar"/>
        </w:rPr>
        <w:t xml:space="preserve">app.js</w:t>
      </w:r>
      <w:r>
        <w:t xml:space="preserve">.</w:t>
      </w:r>
    </w:p>
    <w:p>
      <w:pPr>
        <w:pStyle w:val="FirstParagraph"/>
      </w:pPr>
      <w:r>
        <w:t xml:space="preserve">🩺 Symptôme : une requête reste bloquée indéfiniment après une erreur</w:t>
      </w:r>
    </w:p>
    <w:p>
      <w:pPr>
        <w:pStyle w:val="Compact"/>
        <w:numPr>
          <w:ilvl w:val="0"/>
          <w:numId w:val="1402"/>
        </w:numPr>
      </w:pPr>
      <w:r>
        <w:rPr>
          <w:b/>
          <w:bCs/>
        </w:rPr>
        <w:t xml:space="preserve">Cause</w:t>
      </w:r>
      <w:r>
        <w:t xml:space="preserve"> </w:t>
      </w:r>
      <w:r>
        <w:t xml:space="preserve">: erreur async non capturée (erreur fréquente n°3), typiquement sur Express 4 sans</w:t>
      </w:r>
      <w:r>
        <w:t xml:space="preserve"> </w:t>
      </w:r>
      <w:r>
        <w:rPr>
          <w:rStyle w:val="VerbatimChar"/>
        </w:rPr>
        <w:t xml:space="preserve">try/catch</w:t>
      </w:r>
      <w:r>
        <w:t xml:space="preserve"> </w:t>
      </w:r>
      <w:r>
        <w:t xml:space="preserve">ni</w:t>
      </w:r>
      <w:r>
        <w:t xml:space="preserve"> </w:t>
      </w:r>
      <w:r>
        <w:rPr>
          <w:rStyle w:val="VerbatimChar"/>
        </w:rPr>
        <w:t xml:space="preserve">asyncHandler</w:t>
      </w:r>
      <w:r>
        <w:t xml:space="preserve">.</w:t>
      </w:r>
    </w:p>
    <w:p>
      <w:pPr>
        <w:pStyle w:val="Compact"/>
        <w:numPr>
          <w:ilvl w:val="0"/>
          <w:numId w:val="1402"/>
        </w:numPr>
      </w:pPr>
      <w:r>
        <w:rPr>
          <w:b/>
          <w:bCs/>
        </w:rPr>
        <w:t xml:space="preserve">Solution</w:t>
      </w:r>
      <w:r>
        <w:t xml:space="preserve"> </w:t>
      </w:r>
      <w:r>
        <w:t xml:space="preserve">: envelopper le contrôleur avec</w:t>
      </w:r>
      <w:r>
        <w:t xml:space="preserve"> </w:t>
      </w:r>
      <w:r>
        <w:rPr>
          <w:rStyle w:val="VerbatimChar"/>
        </w:rPr>
        <w:t xml:space="preserve">asyncHandler</w:t>
      </w:r>
      <w:r>
        <w:t xml:space="preserve"> </w:t>
      </w:r>
      <w:r>
        <w:t xml:space="preserve">(section 19.6), ou ajouter un</w:t>
      </w:r>
      <w:r>
        <w:t xml:space="preserve"> </w:t>
      </w:r>
      <w:r>
        <w:rPr>
          <w:rStyle w:val="VerbatimChar"/>
        </w:rPr>
        <w:t xml:space="preserve">try/catch</w:t>
      </w:r>
      <w:r>
        <w:t xml:space="preserve"> </w:t>
      </w:r>
      <w:r>
        <w:t xml:space="preserve">explicite.</w:t>
      </w:r>
    </w:p>
    <w:bookmarkEnd w:id="502"/>
    <w:bookmarkStart w:id="503" w:name="en-entreprise-18"/>
    <w:p>
      <w:pPr>
        <w:pStyle w:val="Heading2"/>
      </w:pPr>
      <w:r>
        <w:t xml:space="preserve">En entreprise</w:t>
      </w:r>
    </w:p>
    <w:p>
      <w:pPr>
        <w:pStyle w:val="Compact"/>
        <w:numPr>
          <w:ilvl w:val="0"/>
          <w:numId w:val="1403"/>
        </w:numPr>
      </w:pPr>
      <w:r>
        <w:rPr>
          <w:b/>
          <w:bCs/>
        </w:rPr>
        <w:t xml:space="preserve">Outils de suivi d’erreurs (Sentry, Datadog)</w:t>
      </w:r>
      <w:r>
        <w:t xml:space="preserve"> </w:t>
      </w:r>
      <w:r>
        <w:t xml:space="preserve">: de nombreuses équipes branchent le middleware d’erreur centralisé à un service de suivi externe, capturant automatiquement chaque erreur inattendue avec son contexte complet, sans jamais exposer ce détail au client.</w:t>
      </w:r>
    </w:p>
    <w:p>
      <w:pPr>
        <w:pStyle w:val="Compact"/>
        <w:numPr>
          <w:ilvl w:val="0"/>
          <w:numId w:val="1403"/>
        </w:numPr>
      </w:pPr>
      <w:r>
        <w:rPr>
          <w:b/>
          <w:bCs/>
        </w:rPr>
        <w:t xml:space="preserve">Format d’erreur standardisé</w:t>
      </w:r>
      <w:r>
        <w:t xml:space="preserve"> </w:t>
      </w:r>
      <w:r>
        <w:t xml:space="preserve">: les API professionnelles définissent souvent un format de réponse d’erreur cohérent dans toute l’organisation (</w:t>
      </w:r>
      <w:r>
        <w:rPr>
          <w:rStyle w:val="VerbatimChar"/>
        </w:rPr>
        <w:t xml:space="preserve">{ message, code, erreurs? }</w:t>
      </w:r>
      <w:r>
        <w:t xml:space="preserve">), documenté dans la spécification Swagger (chapitre 28).</w:t>
      </w:r>
    </w:p>
    <w:bookmarkEnd w:id="503"/>
    <w:bookmarkStart w:id="504" w:name="entretien-technique-1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Express reconnaît-il un middleware de gestion d’erreurs ?”</w:t>
      </w:r>
      <w:r>
        <w:t xml:space="preserve"> </w:t>
      </w:r>
      <w:r>
        <w:t xml:space="preserve">Réponse attendue : à sa signature à quatre paramètres</w:t>
      </w:r>
      <w:r>
        <w:t xml:space="preserve"> </w:t>
      </w:r>
      <w:r>
        <w:rPr>
          <w:rStyle w:val="VerbatimChar"/>
        </w:rPr>
        <w:t xml:space="preserve">(err, req, res, next)</w:t>
      </w:r>
      <w:r>
        <w:t xml:space="preserve">, au lieu des trois habituels, et il doit être déclaré en dernier dans la chaîne de middlewares.</w:t>
      </w:r>
    </w:p>
    <w:p>
      <w:pPr>
        <w:pStyle w:val="BodyText"/>
      </w:pPr>
      <w:r>
        <w:rPr>
          <w:b/>
          <w:bCs/>
        </w:rPr>
        <w:t xml:space="preserve">Q2.</w:t>
      </w:r>
      <w:r>
        <w:rPr>
          <w:b/>
          <w:bCs/>
        </w:rPr>
        <w:t xml:space="preserve"> </w:t>
      </w:r>
      <w:r>
        <w:rPr>
          <w:b/>
          <w:bCs/>
        </w:rPr>
        <w:t xml:space="preserve">“Pourquoi créer des classes d’erreurs personnalisées plutôt que de lancer des Error génériques ?”</w:t>
      </w:r>
      <w:r>
        <w:t xml:space="preserve"> </w:t>
      </w:r>
      <w:r>
        <w:t xml:space="preserve">Réponse attendue : pour porter directement le code de statut HTTP approprié (</w:t>
      </w:r>
      <w:r>
        <w:rPr>
          <w:rStyle w:val="VerbatimChar"/>
        </w:rPr>
        <w:t xml:space="preserve">err.statut</w:t>
      </w:r>
      <w:r>
        <w:t xml:space="preserve">), permettant au middleware d’erreur centralisé de traiter n’importe quelle erreur métier sans</w:t>
      </w:r>
      <w:r>
        <w:t xml:space="preserve"> </w:t>
      </w:r>
      <w:r>
        <w:rPr>
          <w:rStyle w:val="VerbatimChar"/>
        </w:rPr>
        <w:t xml:space="preserve">if/else</w:t>
      </w:r>
      <w:r>
        <w:t xml:space="preserve"> </w:t>
      </w:r>
      <w:r>
        <w:t xml:space="preserve">dédié pour chaque cas.</w:t>
      </w:r>
    </w:p>
    <w:p>
      <w:pPr>
        <w:pStyle w:val="BodyText"/>
      </w:pPr>
      <w:r>
        <w:rPr>
          <w:b/>
          <w:bCs/>
        </w:rPr>
        <w:t xml:space="preserve">Q3.</w:t>
      </w:r>
      <w:r>
        <w:rPr>
          <w:b/>
          <w:bCs/>
        </w:rPr>
        <w:t xml:space="preserve"> </w:t>
      </w:r>
      <w:r>
        <w:rPr>
          <w:b/>
          <w:bCs/>
        </w:rPr>
        <w:t xml:space="preserve">“Pourquoi ne jamais exposer une stack trace au client en production ?”</w:t>
      </w:r>
      <w:r>
        <w:t xml:space="preserve"> </w:t>
      </w:r>
      <w:r>
        <w:t xml:space="preserve">Réponse attendue : une stack trace peut révéler la structure interne du code, des chemins de fichiers serveur ou des fragments de requêtes, des informations exploitables par un attaquant — le détail complet doit rester dans les logs serveur, jamais dans la réponse au client.</w:t>
      </w:r>
    </w:p>
    <w:bookmarkEnd w:id="504"/>
    <w:bookmarkStart w:id="505" w:name="X84a26da02439bb3e16c4b8f414bcea14b1cedaf"/>
    <w:p>
      <w:pPr>
        <w:pStyle w:val="Heading2"/>
      </w:pPr>
      <w:r>
        <w:t xml:space="preserve">Optimisation, sécurité et maintenabilité</w:t>
      </w:r>
    </w:p>
    <w:p>
      <w:pPr>
        <w:pStyle w:val="FirstParagraph"/>
      </w:pPr>
      <w:r>
        <w:t xml:space="preserve">🔒 Sécurité</w:t>
      </w:r>
      <w:r>
        <w:t xml:space="preserve"> </w:t>
      </w:r>
      <w:r>
        <w:t xml:space="preserve">Toujours distinguer les erreurs</w:t>
      </w:r>
      <w:r>
        <w:t xml:space="preserve"> </w:t>
      </w:r>
      <w:r>
        <w:t xml:space="preserve">“anticipées”</w:t>
      </w:r>
      <w:r>
        <w:t xml:space="preserve"> </w:t>
      </w:r>
      <w:r>
        <w:t xml:space="preserve">(métier, avec un statut et un message sûrs à exposer) des erreurs</w:t>
      </w:r>
      <w:r>
        <w:t xml:space="preserve"> </w:t>
      </w:r>
      <w:r>
        <w:t xml:space="preserve">“inattendues”</w:t>
      </w:r>
      <w:r>
        <w:t xml:space="preserve"> </w:t>
      </w:r>
      <w:r>
        <w:t xml:space="preserve">(bugs, pannes, dont seul un message générique doit sortir) — exactement la logique de la section 19.8.</w:t>
      </w:r>
    </w:p>
    <w:p>
      <w:pPr>
        <w:pStyle w:val="BodyText"/>
      </w:pPr>
      <w:r>
        <w:t xml:space="preserve">✅ Maintenabilité</w:t>
      </w:r>
      <w:r>
        <w:t xml:space="preserve"> </w:t>
      </w:r>
      <w:r>
        <w:t xml:space="preserve">Centraliser toutes les classes d’erreurs métier dans un seul fichier</w:t>
      </w:r>
      <w:r>
        <w:t xml:space="preserve"> </w:t>
      </w:r>
      <w:r>
        <w:rPr>
          <w:rStyle w:val="VerbatimChar"/>
        </w:rPr>
        <w:t xml:space="preserve">errors/index.js</w:t>
      </w:r>
      <w:r>
        <w:t xml:space="preserve"> </w:t>
      </w:r>
      <w:r>
        <w:t xml:space="preserve">(section 19.3), pour qu’un nouveau développeur les découvre immédiatement sans avoir à les chercher dans plusieurs endroits du code.</w:t>
      </w:r>
    </w:p>
    <w:bookmarkEnd w:id="505"/>
    <w:bookmarkStart w:id="506" w:name="résumé-du-chapitre-18"/>
    <w:p>
      <w:pPr>
        <w:pStyle w:val="Heading2"/>
      </w:pPr>
      <w:r>
        <w:t xml:space="preserve">Résumé du chapitre</w:t>
      </w:r>
    </w:p>
    <w:p>
      <w:pPr>
        <w:pStyle w:val="Compact"/>
        <w:numPr>
          <w:ilvl w:val="0"/>
          <w:numId w:val="1404"/>
        </w:numPr>
      </w:pPr>
      <w:r>
        <w:t xml:space="preserve">Le middleware d’erreur Express se reconnaît à sa signature à quatre paramètres</w:t>
      </w:r>
      <w:r>
        <w:t xml:space="preserve"> </w:t>
      </w:r>
      <w:r>
        <w:rPr>
          <w:rStyle w:val="VerbatimChar"/>
        </w:rPr>
        <w:t xml:space="preserve">(err, req, res, next)</w:t>
      </w:r>
      <w:r>
        <w:t xml:space="preserve">, déclaré en dernier.</w:t>
      </w:r>
    </w:p>
    <w:p>
      <w:pPr>
        <w:pStyle w:val="Compact"/>
        <w:numPr>
          <w:ilvl w:val="0"/>
          <w:numId w:val="1404"/>
        </w:numPr>
      </w:pPr>
      <w:r>
        <w:t xml:space="preserve">Des classes d’erreurs métier personnalisées (héritant d’</w:t>
      </w:r>
      <w:r>
        <w:rPr>
          <w:rStyle w:val="VerbatimChar"/>
        </w:rPr>
        <w:t xml:space="preserve">Error</w:t>
      </w:r>
      <w:r>
        <w:t xml:space="preserve">, portant leur propre</w:t>
      </w:r>
      <w:r>
        <w:t xml:space="preserve"> </w:t>
      </w:r>
      <w:r>
        <w:rPr>
          <w:rStyle w:val="VerbatimChar"/>
        </w:rPr>
        <w:t xml:space="preserve">statut</w:t>
      </w:r>
      <w:r>
        <w:t xml:space="preserve"> </w:t>
      </w:r>
      <w:r>
        <w:t xml:space="preserve">HTTP) centralisent la traduction erreur → réponse HTTP.</w:t>
      </w:r>
    </w:p>
    <w:p>
      <w:pPr>
        <w:pStyle w:val="Compact"/>
        <w:numPr>
          <w:ilvl w:val="0"/>
          <w:numId w:val="1404"/>
        </w:numPr>
      </w:pPr>
      <w:r>
        <w:t xml:space="preserve">Sur Express 4, une erreur async non capturée par</w:t>
      </w:r>
      <w:r>
        <w:t xml:space="preserve"> </w:t>
      </w:r>
      <w:r>
        <w:rPr>
          <w:rStyle w:val="VerbatimChar"/>
        </w:rPr>
        <w:t xml:space="preserve">try/catch</w:t>
      </w:r>
      <w:r>
        <w:t xml:space="preserve"> </w:t>
      </w:r>
      <w:r>
        <w:t xml:space="preserve">(ou un wrapper</w:t>
      </w:r>
      <w:r>
        <w:t xml:space="preserve"> </w:t>
      </w:r>
      <w:r>
        <w:rPr>
          <w:rStyle w:val="VerbatimChar"/>
        </w:rPr>
        <w:t xml:space="preserve">asyncHandler</w:t>
      </w:r>
      <w:r>
        <w:t xml:space="preserve">) n’atteint jamais le middleware d’erreurs — Express 5 corrige ce comportement nativement.</w:t>
      </w:r>
    </w:p>
    <w:p>
      <w:pPr>
        <w:pStyle w:val="Compact"/>
        <w:numPr>
          <w:ilvl w:val="0"/>
          <w:numId w:val="1404"/>
        </w:numPr>
      </w:pPr>
      <w:r>
        <w:t xml:space="preserve">Ne jamais exposer de détails techniques (stack trace) au client en production ; toujours journaliser le détail complet côté serveur.</w:t>
      </w:r>
    </w:p>
    <w:bookmarkEnd w:id="506"/>
    <w:bookmarkStart w:id="507" w:name="quiz-18"/>
    <w:p>
      <w:pPr>
        <w:pStyle w:val="Heading2"/>
      </w:pPr>
      <w:r>
        <w:t xml:space="preserve">Quiz</w:t>
      </w:r>
    </w:p>
    <w:p>
      <w:pPr>
        <w:pStyle w:val="FirstParagraph"/>
      </w:pPr>
      <w:r>
        <w:t xml:space="preserve">📝 QCM</w:t>
      </w:r>
    </w:p>
    <w:p>
      <w:pPr>
        <w:pStyle w:val="Compact"/>
        <w:numPr>
          <w:ilvl w:val="0"/>
          <w:numId w:val="1405"/>
        </w:numPr>
      </w:pPr>
      <w:r>
        <w:t xml:space="preserve">À quoi Express reconnaît-il un middleware d’erreur ?</w:t>
      </w:r>
    </w:p>
    <w:p>
      <w:pPr>
        <w:pStyle w:val="Compact"/>
        <w:numPr>
          <w:ilvl w:val="1"/>
          <w:numId w:val="1406"/>
        </w:numPr>
      </w:pPr>
    </w:p>
    <w:p>
      <w:pPr>
        <w:pStyle w:val="Compact"/>
        <w:numPr>
          <w:ilvl w:val="2"/>
          <w:numId w:val="1407"/>
        </w:numPr>
      </w:pPr>
      <w:r>
        <w:t xml:space="preserve">À son nom de fonction</w:t>
      </w:r>
    </w:p>
    <w:p>
      <w:pPr>
        <w:pStyle w:val="Compact"/>
        <w:numPr>
          <w:ilvl w:val="1"/>
          <w:numId w:val="1406"/>
        </w:numPr>
      </w:pPr>
    </w:p>
    <w:p>
      <w:pPr>
        <w:pStyle w:val="Compact"/>
        <w:numPr>
          <w:ilvl w:val="2"/>
          <w:numId w:val="1408"/>
        </w:numPr>
      </w:pPr>
      <w:r>
        <w:t xml:space="preserve">À sa signature à 4 paramètres (err, req, res, next)</w:t>
      </w:r>
    </w:p>
    <w:p>
      <w:pPr>
        <w:pStyle w:val="Compact"/>
        <w:numPr>
          <w:ilvl w:val="1"/>
          <w:numId w:val="1406"/>
        </w:numPr>
      </w:pPr>
    </w:p>
    <w:p>
      <w:pPr>
        <w:pStyle w:val="Compact"/>
        <w:numPr>
          <w:ilvl w:val="2"/>
          <w:numId w:val="1409"/>
        </w:numPr>
      </w:pPr>
      <w:r>
        <w:t xml:space="preserve">À sa position dans le fichier</w:t>
      </w:r>
    </w:p>
    <w:p>
      <w:pPr>
        <w:pStyle w:val="Compact"/>
        <w:numPr>
          <w:ilvl w:val="1"/>
          <w:numId w:val="1406"/>
        </w:numPr>
      </w:pPr>
    </w:p>
    <w:p>
      <w:pPr>
        <w:pStyle w:val="Compact"/>
        <w:numPr>
          <w:ilvl w:val="2"/>
          <w:numId w:val="1410"/>
        </w:numPr>
      </w:pPr>
      <w:r>
        <w:t xml:space="preserve">À un décorateur spécial</w:t>
      </w:r>
    </w:p>
    <w:p>
      <w:pPr>
        <w:pStyle w:val="Compact"/>
        <w:numPr>
          <w:ilvl w:val="0"/>
          <w:numId w:val="1405"/>
        </w:numPr>
      </w:pPr>
      <w:r>
        <w:t xml:space="preserve">Que doit contenir une classe d’erreur métier personnalisée pour fonctionner avec le middleware centralisé ?</w:t>
      </w:r>
    </w:p>
    <w:p>
      <w:pPr>
        <w:pStyle w:val="Compact"/>
        <w:numPr>
          <w:ilvl w:val="1"/>
          <w:numId w:val="1411"/>
        </w:numPr>
      </w:pPr>
    </w:p>
    <w:p>
      <w:pPr>
        <w:pStyle w:val="Compact"/>
        <w:numPr>
          <w:ilvl w:val="2"/>
          <w:numId w:val="1412"/>
        </w:numPr>
      </w:pPr>
      <w:r>
        <w:t xml:space="preserve">Une méthode toJSON()</w:t>
      </w:r>
    </w:p>
    <w:p>
      <w:pPr>
        <w:pStyle w:val="Compact"/>
        <w:numPr>
          <w:ilvl w:val="1"/>
          <w:numId w:val="1411"/>
        </w:numPr>
      </w:pPr>
    </w:p>
    <w:p>
      <w:pPr>
        <w:pStyle w:val="Compact"/>
        <w:numPr>
          <w:ilvl w:val="2"/>
          <w:numId w:val="1413"/>
        </w:numPr>
      </w:pPr>
      <w:r>
        <w:t xml:space="preserve">Une propriété statut (code HTTP)</w:t>
      </w:r>
    </w:p>
    <w:p>
      <w:pPr>
        <w:pStyle w:val="Compact"/>
        <w:numPr>
          <w:ilvl w:val="1"/>
          <w:numId w:val="1411"/>
        </w:numPr>
      </w:pPr>
    </w:p>
    <w:p>
      <w:pPr>
        <w:pStyle w:val="Compact"/>
        <w:numPr>
          <w:ilvl w:val="2"/>
          <w:numId w:val="1414"/>
        </w:numPr>
      </w:pPr>
      <w:r>
        <w:t xml:space="preserve">Un timestamp</w:t>
      </w:r>
    </w:p>
    <w:p>
      <w:pPr>
        <w:pStyle w:val="Compact"/>
        <w:numPr>
          <w:ilvl w:val="1"/>
          <w:numId w:val="1411"/>
        </w:numPr>
      </w:pPr>
    </w:p>
    <w:p>
      <w:pPr>
        <w:pStyle w:val="Compact"/>
        <w:numPr>
          <w:ilvl w:val="2"/>
          <w:numId w:val="1415"/>
        </w:numPr>
      </w:pPr>
      <w:r>
        <w:t xml:space="preserve">Rien de spécial</w:t>
      </w:r>
    </w:p>
    <w:p>
      <w:pPr>
        <w:pStyle w:val="Compact"/>
        <w:numPr>
          <w:ilvl w:val="0"/>
          <w:numId w:val="1405"/>
        </w:numPr>
      </w:pPr>
      <w:r>
        <w:t xml:space="preserve">Que faut-il faire en production face à une erreur inattendue (non métier) ?</w:t>
      </w:r>
    </w:p>
    <w:p>
      <w:pPr>
        <w:pStyle w:val="Compact"/>
        <w:numPr>
          <w:ilvl w:val="1"/>
          <w:numId w:val="1416"/>
        </w:numPr>
      </w:pPr>
    </w:p>
    <w:p>
      <w:pPr>
        <w:pStyle w:val="Compact"/>
        <w:numPr>
          <w:ilvl w:val="2"/>
          <w:numId w:val="1417"/>
        </w:numPr>
      </w:pPr>
      <w:r>
        <w:t xml:space="preserve">Renvoyer la stack trace complète pour transparence</w:t>
      </w:r>
    </w:p>
    <w:p>
      <w:pPr>
        <w:pStyle w:val="Compact"/>
        <w:numPr>
          <w:ilvl w:val="1"/>
          <w:numId w:val="1416"/>
        </w:numPr>
      </w:pPr>
    </w:p>
    <w:p>
      <w:pPr>
        <w:pStyle w:val="Compact"/>
        <w:numPr>
          <w:ilvl w:val="2"/>
          <w:numId w:val="1418"/>
        </w:numPr>
      </w:pPr>
      <w:r>
        <w:t xml:space="preserve">Renvoyer un message générique, journaliser le détail côté serveur</w:t>
      </w:r>
    </w:p>
    <w:p>
      <w:pPr>
        <w:pStyle w:val="Compact"/>
        <w:numPr>
          <w:ilvl w:val="1"/>
          <w:numId w:val="1416"/>
        </w:numPr>
      </w:pPr>
    </w:p>
    <w:p>
      <w:pPr>
        <w:pStyle w:val="Compact"/>
        <w:numPr>
          <w:ilvl w:val="2"/>
          <w:numId w:val="1419"/>
        </w:numPr>
      </w:pPr>
      <w:r>
        <w:t xml:space="preserve">Ne rien renvoyer du tout</w:t>
      </w:r>
    </w:p>
    <w:p>
      <w:pPr>
        <w:pStyle w:val="Compact"/>
        <w:numPr>
          <w:ilvl w:val="1"/>
          <w:numId w:val="1416"/>
        </w:numPr>
      </w:pPr>
    </w:p>
    <w:p>
      <w:pPr>
        <w:pStyle w:val="Compact"/>
        <w:numPr>
          <w:ilvl w:val="2"/>
          <w:numId w:val="1420"/>
        </w:numPr>
      </w:pPr>
      <w:r>
        <w:t xml:space="preserve">Redémarrer le serveur automatiquement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21"/>
        </w:numPr>
      </w:pPr>
      <w:r>
        <w:t xml:space="preserve">Le middleware d’erreur peut être déclaré n’importe où dans app.js. —</w:t>
      </w:r>
      <w:r>
        <w:t xml:space="preserve"> </w:t>
      </w:r>
      <w:r>
        <w:rPr>
          <w:b/>
          <w:bCs/>
        </w:rPr>
        <w:t xml:space="preserve">Faux</w:t>
      </w:r>
      <w:r>
        <w:t xml:space="preserve"> </w:t>
      </w:r>
      <w:r>
        <w:t xml:space="preserve">(doit être en dernier).</w:t>
      </w:r>
    </w:p>
    <w:p>
      <w:pPr>
        <w:pStyle w:val="Compact"/>
        <w:numPr>
          <w:ilvl w:val="0"/>
          <w:numId w:val="1421"/>
        </w:numPr>
      </w:pPr>
      <w:r>
        <w:t xml:space="preserve">Sur Express 5, une erreur async non capturée atteint automatiquement le middleware d’erreur. —</w:t>
      </w:r>
      <w:r>
        <w:t xml:space="preserve"> </w:t>
      </w:r>
      <w:r>
        <w:rPr>
          <w:b/>
          <w:bCs/>
        </w:rPr>
        <w:t xml:space="preserve">Vrai</w:t>
      </w:r>
      <w:r>
        <w:t xml:space="preserve">.</w:t>
      </w:r>
    </w:p>
    <w:p>
      <w:pPr>
        <w:pStyle w:val="Compact"/>
        <w:numPr>
          <w:ilvl w:val="0"/>
          <w:numId w:val="1421"/>
        </w:numPr>
      </w:pPr>
      <w:r>
        <w:t xml:space="preserve">Une stack trace complète peut être renvoyée sans risque au client en production. —</w:t>
      </w:r>
      <w:r>
        <w:t xml:space="preserve"> </w:t>
      </w:r>
      <w:r>
        <w:rPr>
          <w:b/>
          <w:bCs/>
        </w:rPr>
        <w:t xml:space="preserve">Faux</w:t>
      </w:r>
      <w:r>
        <w:t xml:space="preserve">.</w:t>
      </w:r>
    </w:p>
    <w:p>
      <w:pPr>
        <w:pStyle w:val="FirstParagraph"/>
      </w:pPr>
      <w:r>
        <w:t xml:space="preserve">📝 Question ouverte</w:t>
      </w:r>
    </w:p>
    <w:p>
      <w:pPr>
        <w:pStyle w:val="BodyText"/>
      </w:pPr>
      <w:r>
        <w:t xml:space="preserve">Pourquoi les classes d’erreurs métier (section 19.3) rendent-elles le middleware d’erreur centralisé</w:t>
      </w:r>
      <w:r>
        <w:t xml:space="preserve"> </w:t>
      </w:r>
      <w:r>
        <w:t xml:space="preserve">“générique”</w:t>
      </w:r>
      <w:r>
        <w:t xml:space="preserve">, capable de gérer n’importe quelle nouvelle erreur sans modification ?</w:t>
      </w:r>
    </w:p>
    <w:p>
      <w:pPr>
        <w:pStyle w:val="BodyText"/>
      </w:pPr>
      <w:r>
        <w:rPr>
          <w:b/>
          <w:bCs/>
        </w:rPr>
        <w:t xml:space="preserve">Corrigé</w:t>
      </w:r>
      <w:r>
        <w:t xml:space="preserve"> </w:t>
      </w:r>
      <w:r>
        <w:t xml:space="preserve">: chaque classe d’erreur métier porte déjà, dans son propre constructeur, le code de statut HTTP approprié (</w:t>
      </w:r>
      <w:r>
        <w:rPr>
          <w:rStyle w:val="VerbatimChar"/>
        </w:rPr>
        <w:t xml:space="preserve">this.statut = statut</w:t>
      </w:r>
      <w:r>
        <w:t xml:space="preserve">). Le middleware centralisé n’a donc besoin que de lire</w:t>
      </w:r>
      <w:r>
        <w:t xml:space="preserve"> </w:t>
      </w:r>
      <w:r>
        <w:rPr>
          <w:rStyle w:val="VerbatimChar"/>
        </w:rPr>
        <w:t xml:space="preserve">err.statut</w:t>
      </w:r>
      <w:r>
        <w:t xml:space="preserve"> </w:t>
      </w:r>
      <w:r>
        <w:t xml:space="preserve">(avec un repli sur 500 si absent) pour savoir comment répondre — il n’a jamais besoin de connaître à l’avance la liste de toutes les erreurs métier possibles. Ajouter une nouvelle erreur métier ne nécessite donc aucune modification du middleware lui-même.</w:t>
      </w:r>
    </w:p>
    <w:bookmarkEnd w:id="507"/>
    <w:bookmarkStart w:id="508" w:name="exercices-18"/>
    <w:p>
      <w:pPr>
        <w:pStyle w:val="Heading2"/>
      </w:pPr>
      <w:r>
        <w:t xml:space="preserve">Exercices</w:t>
      </w:r>
    </w:p>
    <w:p>
      <w:pPr>
        <w:pStyle w:val="FirstParagraph"/>
      </w:pPr>
      <w:r>
        <w:t xml:space="preserve">📝 Exercice 19.1</w:t>
      </w:r>
    </w:p>
    <w:p>
      <w:pPr>
        <w:pStyle w:val="BodyText"/>
      </w:pPr>
      <w:r>
        <w:t xml:space="preserve">Crée une classe d’erreur</w:t>
      </w:r>
      <w:r>
        <w:t xml:space="preserve"> </w:t>
      </w:r>
      <w:r>
        <w:rPr>
          <w:rStyle w:val="VerbatimChar"/>
        </w:rPr>
        <w:t xml:space="preserve">StockInsuffisantError</w:t>
      </w:r>
      <w:r>
        <w:t xml:space="preserve"> </w:t>
      </w:r>
      <w:r>
        <w:t xml:space="preserve">(statut 409) et utilise-la dans un service de vente qui vérifie la disponibilité du stock avant de créer une commande.</w:t>
      </w:r>
    </w:p>
    <w:p>
      <w:pPr>
        <w:pStyle w:val="BodyText"/>
      </w:pPr>
      <w:r>
        <w:rPr>
          <w:b/>
          <w:bCs/>
        </w:rPr>
        <w:t xml:space="preserve">Corrigé :</w:t>
      </w:r>
    </w:p>
    <w:p>
      <w:pPr>
        <w:pStyle w:val="SourceCode"/>
      </w:pPr>
      <w:r>
        <w:rPr>
          <w:rStyle w:val="KeywordTok"/>
        </w:rPr>
        <w:t xml:space="preserve">class</w:t>
      </w:r>
      <w:r>
        <w:rPr>
          <w:rStyle w:val="NormalTok"/>
        </w:rPr>
        <w:t xml:space="preserve"> StockInsuffisantError </w:t>
      </w:r>
      <w:r>
        <w:rPr>
          <w:rStyle w:val="KeywordTok"/>
        </w:rPr>
        <w:t xml:space="preserve">extends</w:t>
      </w:r>
      <w:r>
        <w:rPr>
          <w:rStyle w:val="NormalTok"/>
        </w:rPr>
        <w:t xml:space="preserve"> ErreurApplicative {</w:t>
      </w:r>
      <w:r>
        <w:br/>
      </w:r>
      <w:r>
        <w:rPr>
          <w:rStyle w:val="NormalTok"/>
        </w:rPr>
        <w:t xml:space="preserve">  </w:t>
      </w:r>
      <w:r>
        <w:rPr>
          <w:rStyle w:val="FunctionTok"/>
        </w:rPr>
        <w:t xml:space="preserve">constructor</w:t>
      </w:r>
      <w:r>
        <w:rPr>
          <w:rStyle w:val="NormalTok"/>
        </w:rPr>
        <w:t xml:space="preserve">(produitNom) {</w:t>
      </w:r>
      <w:r>
        <w:br/>
      </w:r>
      <w:r>
        <w:rPr>
          <w:rStyle w:val="NormalTok"/>
        </w:rPr>
        <w:t xml:space="preserve">    </w:t>
      </w:r>
      <w:r>
        <w:rPr>
          <w:rStyle w:val="KeywordTok"/>
        </w:rPr>
        <w:t xml:space="preserve">super</w:t>
      </w:r>
      <w:r>
        <w:rPr>
          <w:rStyle w:val="NormalTok"/>
        </w:rPr>
        <w:t xml:space="preserve">(</w:t>
      </w:r>
      <w:r>
        <w:rPr>
          <w:rStyle w:val="VerbatimStringTok"/>
        </w:rPr>
        <w:t xml:space="preserve">`Stock insuffisant pour le produit : </w:t>
      </w:r>
      <w:r>
        <w:rPr>
          <w:rStyle w:val="SpecialCharTok"/>
        </w:rPr>
        <w:t xml:space="preserve">${</w:t>
      </w:r>
      <w:r>
        <w:rPr>
          <w:rStyle w:val="NormalTok"/>
        </w:rPr>
        <w:t xml:space="preserve">produitNom</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ecValTok"/>
        </w:rPr>
        <w:t xml:space="preserve">409</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creerVente</w:t>
      </w:r>
      <w:r>
        <w:rPr>
          <w:rStyle w:val="NormalTok"/>
        </w:rPr>
        <w:t xml:space="preserve">(produitId</w:t>
      </w:r>
      <w:r>
        <w:rPr>
          <w:rStyle w:val="OperatorTok"/>
        </w:rPr>
        <w:t xml:space="preserve">,</w:t>
      </w:r>
      <w:r>
        <w:rPr>
          <w:rStyle w:val="NormalTok"/>
        </w:rPr>
        <w:t xml:space="preserve"> quantite) {</w:t>
      </w:r>
      <w:r>
        <w:br/>
      </w:r>
      <w:r>
        <w:rPr>
          <w:rStyle w:val="NormalTok"/>
        </w:rPr>
        <w:t xml:space="preserve">  </w:t>
      </w:r>
      <w:r>
        <w:rPr>
          <w:rStyle w:val="KeywordTok"/>
        </w:rPr>
        <w:t xml:space="preserve">const</w:t>
      </w:r>
      <w:r>
        <w:rPr>
          <w:rStyle w:val="NormalTok"/>
        </w:rPr>
        <w:t xml:space="preserve"> produit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trouverParId</w:t>
      </w:r>
      <w:r>
        <w:rPr>
          <w:rStyle w:val="NormalTok"/>
        </w:rPr>
        <w:t xml:space="preserve">(produitId)</w:t>
      </w:r>
      <w:r>
        <w:rPr>
          <w:rStyle w:val="OperatorTok"/>
        </w:rPr>
        <w:t xml:space="preserve">;</w:t>
      </w:r>
      <w:r>
        <w:br/>
      </w:r>
      <w:r>
        <w:rPr>
          <w:rStyle w:val="NormalTok"/>
        </w:rPr>
        <w:t xml:space="preserve">  </w:t>
      </w:r>
      <w:r>
        <w:rPr>
          <w:rStyle w:val="ControlFlowTok"/>
        </w:rPr>
        <w:t xml:space="preserve">if</w:t>
      </w:r>
      <w:r>
        <w:rPr>
          <w:rStyle w:val="NormalTok"/>
        </w:rPr>
        <w:t xml:space="preserve"> (produit</w:t>
      </w:r>
      <w:r>
        <w:rPr>
          <w:rStyle w:val="OperatorTok"/>
        </w:rPr>
        <w:t xml:space="preserve">.</w:t>
      </w:r>
      <w:r>
        <w:rPr>
          <w:rStyle w:val="AttributeTok"/>
        </w:rPr>
        <w:t xml:space="preserve">stock</w:t>
      </w:r>
      <w:r>
        <w:rPr>
          <w:rStyle w:val="NormalTok"/>
        </w:rPr>
        <w:t xml:space="preserve"> </w:t>
      </w:r>
      <w:r>
        <w:rPr>
          <w:rStyle w:val="OperatorTok"/>
        </w:rPr>
        <w:t xml:space="preserve">&lt;</w:t>
      </w:r>
      <w:r>
        <w:rPr>
          <w:rStyle w:val="NormalTok"/>
        </w:rPr>
        <w:t xml:space="preserve"> quantite)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StockInsuffisantError</w:t>
      </w:r>
      <w:r>
        <w:rPr>
          <w:rStyle w:val="NormalTok"/>
        </w:rPr>
        <w:t xml:space="preserve">(produit</w:t>
      </w:r>
      <w:r>
        <w:rPr>
          <w:rStyle w:val="OperatorTok"/>
        </w:rPr>
        <w:t xml:space="preserve">.</w:t>
      </w:r>
      <w:r>
        <w:rPr>
          <w:rStyle w:val="AttributeTok"/>
        </w:rPr>
        <w:t xml:space="preserve">nom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création de la vente ...</w:t>
      </w:r>
      <w:r>
        <w:br/>
      </w:r>
      <w:r>
        <w:rPr>
          <w:rStyle w:val="NormalTok"/>
        </w:rPr>
        <w:t xml:space="preserve">}</w:t>
      </w:r>
    </w:p>
    <w:bookmarkEnd w:id="508"/>
    <w:bookmarkStart w:id="509" w:name="checklist-de-fin-de-chapitre-18"/>
    <w:p>
      <w:pPr>
        <w:pStyle w:val="Heading2"/>
      </w:pPr>
      <w:r>
        <w:t xml:space="preserve">Checklist de fin de chapitre</w:t>
      </w:r>
    </w:p>
    <w:p>
      <w:pPr>
        <w:pStyle w:val="FirstParagraph"/>
      </w:pPr>
      <w:r>
        <w:t xml:space="preserve">☐ Je sais créer un middleware d’erreur centralisé (4 paramètres).</w:t>
      </w:r>
    </w:p>
    <w:p>
      <w:pPr>
        <w:pStyle w:val="BodyText"/>
      </w:pPr>
      <w:r>
        <w:t xml:space="preserve">☐ Je sais créer des classes d’erreurs métier héritant d’ErreurApplicative.</w:t>
      </w:r>
    </w:p>
    <w:p>
      <w:pPr>
        <w:pStyle w:val="BodyText"/>
      </w:pPr>
      <w:r>
        <w:t xml:space="preserve">☐ Je comprends le piège des erreurs async non capturées sur Express 4.</w:t>
      </w:r>
    </w:p>
    <w:p>
      <w:pPr>
        <w:pStyle w:val="BodyText"/>
      </w:pPr>
      <w:r>
        <w:t xml:space="preserve">☐ Je sais utiliser asyncHandler pour éviter la répétition de try/catch.</w:t>
      </w:r>
    </w:p>
    <w:p>
      <w:pPr>
        <w:pStyle w:val="BodyText"/>
      </w:pPr>
      <w:r>
        <w:t xml:space="preserve">☐ Je masque systématiquement les détails techniques en production.</w:t>
      </w:r>
    </w:p>
    <w:bookmarkEnd w:id="509"/>
    <w:bookmarkStart w:id="510" w:name="faq-18"/>
    <w:p>
      <w:pPr>
        <w:pStyle w:val="Heading2"/>
      </w:pPr>
      <w:r>
        <w:t xml:space="preserve">FAQ</w:t>
      </w:r>
    </w:p>
    <w:p>
      <w:pPr>
        <w:pStyle w:val="FirstParagraph"/>
      </w:pPr>
      <w:r>
        <w:t xml:space="preserve">Faut-il migrer immédiatement vers Express 5 pour éviter le piège des erreurs async ?</w:t>
      </w:r>
    </w:p>
    <w:p>
      <w:pPr>
        <w:pStyle w:val="BodyText"/>
      </w:pPr>
      <w:r>
        <w:t xml:space="preserve">Pas nécessairement dans l’urgence :</w:t>
      </w:r>
      <w:r>
        <w:t xml:space="preserve"> </w:t>
      </w:r>
      <w:r>
        <w:rPr>
          <w:rStyle w:val="VerbatimChar"/>
        </w:rPr>
        <w:t xml:space="preserve">asyncHandler</w:t>
      </w:r>
      <w:r>
        <w:t xml:space="preserve"> </w:t>
      </w:r>
      <w:r>
        <w:t xml:space="preserve">(section 19.6) ou un</w:t>
      </w:r>
      <w:r>
        <w:t xml:space="preserve"> </w:t>
      </w:r>
      <w:r>
        <w:rPr>
          <w:rStyle w:val="VerbatimChar"/>
        </w:rPr>
        <w:t xml:space="preserve">try/catch</w:t>
      </w:r>
      <w:r>
        <w:t xml:space="preserve"> </w:t>
      </w:r>
      <w:r>
        <w:t xml:space="preserve">systématique résolvent le problème tout aussi bien sur Express 4, qui reste largement utilisé en production.</w:t>
      </w:r>
    </w:p>
    <w:p>
      <w:pPr>
        <w:pStyle w:val="BodyText"/>
      </w:pPr>
      <w:r>
        <w:t xml:space="preserve">Un contrôleur peut-il lancer directement une erreur générique (new Error()) plutôt qu’une classe métier ?</w:t>
      </w:r>
    </w:p>
    <w:p>
      <w:pPr>
        <w:pStyle w:val="BodyText"/>
      </w:pPr>
      <w:r>
        <w:t xml:space="preserve">Techniquement oui, mais elle sera traitée comme une erreur inattendue (statut 500 par défaut) — préférer une classe métier dès que le cas est anticipé et mérite un code de statut plus précis.</w:t>
      </w:r>
    </w:p>
    <w:p>
      <w:pPr>
        <w:pStyle w:val="BodyText"/>
      </w:pPr>
      <w:r>
        <w:t xml:space="preserve">Le middleware 404 (section 19.7) doit-il être avant ou après le middleware d’erreur ?</w:t>
      </w:r>
    </w:p>
    <w:p>
      <w:pPr>
        <w:pStyle w:val="BodyText"/>
      </w:pPr>
      <w:r>
        <w:t xml:space="preserve">Avant : il transforme une route non trouvée en une vraie erreur</w:t>
      </w:r>
      <w:r>
        <w:t xml:space="preserve"> </w:t>
      </w:r>
      <w:r>
        <w:rPr>
          <w:rStyle w:val="VerbatimChar"/>
        </w:rPr>
        <w:t xml:space="preserve">NonTrouveError</w:t>
      </w:r>
      <w:r>
        <w:t xml:space="preserve">, transmise ensuite au middleware d’erreur qui la traite exactement comme n’importe quelle autre erreur métier.</w:t>
      </w:r>
    </w:p>
    <w:bookmarkEnd w:id="510"/>
    <w:bookmarkStart w:id="513" w:name="références-et-pour-aller-plus-loin-18"/>
    <w:p>
      <w:pPr>
        <w:pStyle w:val="Heading2"/>
      </w:pPr>
      <w:r>
        <w:t xml:space="preserve">Références et pour aller plus loin</w:t>
      </w:r>
    </w:p>
    <w:p>
      <w:pPr>
        <w:pStyle w:val="Compact"/>
        <w:numPr>
          <w:ilvl w:val="0"/>
          <w:numId w:val="1422"/>
        </w:numPr>
      </w:pPr>
      <w:r>
        <w:t xml:space="preserve">Documentation Express sur la gestion d’erreurs :</w:t>
      </w:r>
      <w:r>
        <w:t xml:space="preserve"> </w:t>
      </w:r>
      <w:hyperlink r:id="rId511">
        <w:r>
          <w:rPr>
            <w:rStyle w:val="Hyperlink"/>
          </w:rPr>
          <w:t xml:space="preserve">https://expressjs.com/en/guide/error-handling.html</w:t>
        </w:r>
      </w:hyperlink>
    </w:p>
    <w:p>
      <w:pPr>
        <w:pStyle w:val="Compact"/>
        <w:numPr>
          <w:ilvl w:val="0"/>
          <w:numId w:val="1422"/>
        </w:numPr>
      </w:pPr>
      <w:r>
        <w:t xml:space="preserve">Notes de version Express 5 (gestion async native) :</w:t>
      </w:r>
      <w:r>
        <w:t xml:space="preserve"> </w:t>
      </w:r>
      <w:hyperlink r:id="rId512">
        <w:r>
          <w:rPr>
            <w:rStyle w:val="Hyperlink"/>
          </w:rPr>
          <w:t xml:space="preserve">https://expressjs.com/en/guide/migrating-5.html</w:t>
        </w:r>
      </w:hyperlink>
    </w:p>
    <w:p>
      <w:pPr>
        <w:pStyle w:val="FirstParagraph"/>
      </w:pPr>
      <w:r>
        <w:rPr>
          <w:i/>
          <w:iCs/>
        </w:rPr>
        <w:t xml:space="preserve">Chapitre suivant : la journalisation, pour garder une trace fiable de ce qui se passe réellement en production.</w:t>
      </w:r>
    </w:p>
    <w:p>
      <w:pPr>
        <w:pStyle w:val="BodyText"/>
      </w:pPr>
      <w:r>
        <w:t xml:space="preserve">CHAPITRE 20</w:t>
      </w:r>
    </w:p>
    <w:bookmarkEnd w:id="513"/>
    <w:bookmarkEnd w:id="514"/>
    <w:bookmarkStart w:id="539" w:name="journalisation-winstonmorgan"/>
    <w:p>
      <w:pPr>
        <w:pStyle w:val="Heading1"/>
      </w:pPr>
      <w:r>
        <w:t xml:space="preserve">Journalisation (Winston/Morgan)</w:t>
      </w:r>
    </w:p>
    <w:p>
      <w:pPr>
        <w:pStyle w:val="FirstParagraph"/>
      </w:pPr>
      <w:r>
        <w:t xml:space="preserve">🎯 Objectif du chapitre</w:t>
      </w:r>
      <w:r>
        <w:t xml:space="preserve"> </w:t>
      </w:r>
      <w:r>
        <w:t xml:space="preserve">Comprendre pourquoi</w:t>
      </w:r>
      <w:r>
        <w:t xml:space="preserve"> </w:t>
      </w:r>
      <w:r>
        <w:rPr>
          <w:rStyle w:val="VerbatimChar"/>
        </w:rPr>
        <w:t xml:space="preserve">console.log</w:t>
      </w:r>
      <w:r>
        <w:t xml:space="preserve"> </w:t>
      </w:r>
      <w:r>
        <w:t xml:space="preserve">est insuffisant en production, et mettre en place une vraie stratégie de journalisation avec Morgan (requêtes HTTP), Winston (logs applicatifs structurés), et une intégration vers un service de supervision externe. À la fin de ce chapitre, tu sauras diagnostiquer un incident en production à partir de logs structurés, sans jamais avoir eu besoin d’ajouter un</w:t>
      </w:r>
      <w:r>
        <w:t xml:space="preserve"> </w:t>
      </w:r>
      <w:r>
        <w:rPr>
          <w:rStyle w:val="VerbatimChar"/>
        </w:rPr>
        <w:t xml:space="preserve">console.log</w:t>
      </w:r>
      <w:r>
        <w:t xml:space="preserve"> </w:t>
      </w:r>
      <w:r>
        <w:t xml:space="preserve">de dépannage dans le code déjà déployé.</w:t>
      </w:r>
    </w:p>
    <w:p>
      <w:pPr>
        <w:pStyle w:val="BodyText"/>
      </w:pPr>
      <w:r>
        <w:t xml:space="preserve">🎬 Mise en situation</w:t>
      </w:r>
      <w:r>
        <w:t xml:space="preserve"> </w:t>
      </w:r>
      <w:r>
        <w:t xml:space="preserve">Un dimanche soir, l’API d’un client tombe en panne pendant 20 minutes. Le lundi matin, le client demande :</w:t>
      </w:r>
      <w:r>
        <w:t xml:space="preserve"> </w:t>
      </w:r>
      <w:r>
        <w:t xml:space="preserve">“que s’est-il passé exactement, et à quelle heure précise ?”</w:t>
      </w:r>
      <w:r>
        <w:t xml:space="preserve"> </w:t>
      </w:r>
      <w:r>
        <w:t xml:space="preserve">Le serveur utilisait uniquement</w:t>
      </w:r>
      <w:r>
        <w:t xml:space="preserve"> </w:t>
      </w:r>
      <w:r>
        <w:rPr>
          <w:rStyle w:val="VerbatimChar"/>
        </w:rPr>
        <w:t xml:space="preserve">console.log</w:t>
      </w:r>
      <w:r>
        <w:t xml:space="preserve">, dont la sortie n’était nulle part conservée après le redémarrage du processus qui a suivi le crash — impossible de répondre avec certitude. Ce chapitre construit exactement le système qui aurait permis de répondre en quelques minutes : logs structurés, conservés, et idéalement une alerte automatique envoyée</w:t>
      </w:r>
      <w:r>
        <w:t xml:space="preserve"> </w:t>
      </w:r>
      <w:r>
        <w:rPr>
          <w:b/>
          <w:bCs/>
        </w:rPr>
        <w:t xml:space="preserve">avant</w:t>
      </w:r>
      <w:r>
        <w:t xml:space="preserve"> </w:t>
      </w:r>
      <w:r>
        <w:t xml:space="preserve">même que le client ne s’en aperçoive.</w:t>
      </w:r>
    </w:p>
    <w:bookmarkStart w:id="515" w:name="X1c03223c07b9da4afd708552f1b4a08a7e82051"/>
    <w:p>
      <w:pPr>
        <w:pStyle w:val="Heading2"/>
      </w:pPr>
      <w:r>
        <w:t xml:space="preserve">20.1 Pourquoi console.log ne suffit pas en production</w:t>
      </w:r>
    </w:p>
    <w:p>
      <w:pPr>
        <w:pStyle w:val="FirstParagraph"/>
      </w:pPr>
      <w:r>
        <w:t xml:space="preserve">⚠️ Les limites de console.log en environnement de production</w:t>
      </w:r>
      <w:r>
        <w:t xml:space="preserve"> </w:t>
      </w:r>
      <w:r>
        <w:rPr>
          <w:rStyle w:val="VerbatimChar"/>
        </w:rPr>
        <w:t xml:space="preserve">console.log</w:t>
      </w:r>
      <w:r>
        <w:t xml:space="preserve"> </w:t>
      </w:r>
      <w:r>
        <w:t xml:space="preserve">écrit dans la sortie standard, sans niveau de gravité (info, avertissement, erreur), sans horodatage structuré, sans possibilité de filtrer ou de rediriger vers un fichier/service externe, et sans distinction entre environnements. Sur un serveur de production traitant des milliers de requêtes, cela devient vite inutilisable pour diagnostiquer un problème réel — exactement la situation de la mise en situation d’ouverture.</w:t>
      </w:r>
    </w:p>
    <w:p>
      <w:pPr>
        <w:pStyle w:val="BodyText"/>
      </w:pPr>
      <w:r>
        <w:t xml:space="preserve">💡 Analogie</w:t>
      </w:r>
      <w:r>
        <w:t xml:space="preserve"> </w:t>
      </w:r>
      <w:r>
        <w:rPr>
          <w:rStyle w:val="VerbatimChar"/>
        </w:rPr>
        <w:t xml:space="preserve">console.log</w:t>
      </w:r>
      <w:r>
        <w:t xml:space="preserve"> </w:t>
      </w:r>
      <w:r>
        <w:t xml:space="preserve">seul, c’est comme un veilleur de nuit qui garde tout en mémoire sans jamais rien noter sur un registre : utile pendant qu’il est présent et attentif, mais dès qu’il change d’équipe (le processus redémarre), tout ce qu’il savait disparaît. Un vrai système de journalisation, c’est le registre écrit, daté, conservé — consultable même longtemps après l’incident.</w:t>
      </w:r>
    </w:p>
    <w:bookmarkEnd w:id="515"/>
    <w:bookmarkStart w:id="516" w:name="morgan-journaliser-les-requêtes-http"/>
    <w:p>
      <w:pPr>
        <w:pStyle w:val="Heading2"/>
      </w:pPr>
      <w:r>
        <w:t xml:space="preserve">20.2 Morgan : journaliser les requêtes HTTP</w:t>
      </w:r>
    </w:p>
    <w:p>
      <w:pPr>
        <w:pStyle w:val="SourceCode"/>
      </w:pPr>
      <w:r>
        <w:rPr>
          <w:rStyle w:val="VerbatimChar"/>
        </w:rPr>
        <w:t xml:space="preserve">$ npm install morgan</w:t>
      </w:r>
    </w:p>
    <w:p>
      <w:pPr>
        <w:pStyle w:val="SourceCode"/>
      </w:pPr>
      <w:r>
        <w:rPr>
          <w:rStyle w:val="KeywordTok"/>
        </w:rPr>
        <w:t xml:space="preserve">const</w:t>
      </w:r>
      <w:r>
        <w:rPr>
          <w:rStyle w:val="NormalTok"/>
        </w:rPr>
        <w:t xml:space="preserve"> morgan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"morgan"</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morgan</w:t>
      </w:r>
      <w:r>
        <w:rPr>
          <w:rStyle w:val="NormalTok"/>
        </w:rPr>
        <w:t xml:space="preserve">(</w:t>
      </w:r>
      <w:r>
        <w:rPr>
          <w:rStyle w:val="StringTok"/>
        </w:rPr>
        <w:t xml:space="preserve">"dev"</w:t>
      </w:r>
      <w:r>
        <w:rPr>
          <w:rStyle w:val="NormalTok"/>
        </w:rPr>
        <w:t xml:space="preserve">))</w:t>
      </w:r>
      <w:r>
        <w:rPr>
          <w:rStyle w:val="OperatorTok"/>
        </w:rPr>
        <w:t xml:space="preserve">;</w:t>
      </w:r>
      <w:r>
        <w:rPr>
          <w:rStyle w:val="NormalTok"/>
        </w:rPr>
        <w:t xml:space="preserve"> </w:t>
      </w:r>
      <w:r>
        <w:rPr>
          <w:rStyle w:val="CommentTok"/>
        </w:rPr>
        <w:t xml:space="preserve">// format concis et coloré, adapté au développement</w:t>
      </w:r>
      <w:r>
        <w:br/>
      </w:r>
      <w:r>
        <w:rPr>
          <w:rStyle w:val="CommentTok"/>
        </w:rPr>
        <w:t xml:space="preserve">// app.use(morgan("combined")); // format détaillé de type Apache, adapté à la production</w:t>
      </w:r>
    </w:p>
    <w:p>
      <w:pPr>
        <w:pStyle w:val="SourceCode"/>
      </w:pPr>
      <w:r>
        <w:rPr>
          <w:rStyle w:val="VerbatimChar"/>
        </w:rPr>
        <w:t xml:space="preserve">GET /api/utilisateurs 200 15.234 ms - 348</w:t>
      </w:r>
      <w:r>
        <w:br/>
      </w:r>
      <w:r>
        <w:rPr>
          <w:rStyle w:val="VerbatimChar"/>
        </w:rPr>
        <w:t xml:space="preserve">POST /api/utilisateurs 201 45.102 ms - 156</w:t>
      </w:r>
      <w:r>
        <w:br/>
      </w:r>
      <w:r>
        <w:rPr>
          <w:rStyle w:val="VerbatimChar"/>
        </w:rPr>
        <w:t xml:space="preserve">GET /api/produits/999 404 3.012 ms - 42</w:t>
      </w:r>
    </w:p>
    <w:p>
      <w:pPr>
        <w:pStyle w:val="FirstParagraph"/>
      </w:pPr>
      <w:r>
        <w:t xml:space="preserve">Morgan journalise</w:t>
      </w:r>
      <w:r>
        <w:t xml:space="preserve"> </w:t>
      </w:r>
      <w:r>
        <w:rPr>
          <w:b/>
          <w:bCs/>
        </w:rPr>
        <w:t xml:space="preserve">automatiquement</w:t>
      </w:r>
      <w:r>
        <w:t xml:space="preserve"> </w:t>
      </w:r>
      <w:r>
        <w:t xml:space="preserve">chaque requête HTTP traitée (méthode, URL, code de statut, temps de réponse), sans avoir à l’écrire manuellement dans chaque contrôleur.</w:t>
      </w:r>
    </w:p>
    <w:bookmarkEnd w:id="516"/>
    <w:bookmarkStart w:id="520" w:name="winston-logs-applicatifs-structurés"/>
    <w:p>
      <w:pPr>
        <w:pStyle w:val="Heading2"/>
      </w:pPr>
      <w:r>
        <w:t xml:space="preserve">20.3 Winston : logs applicatifs structurés</w:t>
      </w:r>
    </w:p>
    <w:p>
      <w:pPr>
        <w:pStyle w:val="SourceCode"/>
      </w:pPr>
      <w:r>
        <w:rPr>
          <w:rStyle w:val="VerbatimChar"/>
        </w:rPr>
        <w:t xml:space="preserve">$ npm install winston</w:t>
      </w:r>
    </w:p>
    <w:p>
      <w:pPr>
        <w:pStyle w:val="SourceCode"/>
      </w:pPr>
      <w:r>
        <w:rPr>
          <w:rStyle w:val="CommentTok"/>
        </w:rPr>
        <w:t xml:space="preserve">// src/config/logger.js</w:t>
      </w:r>
      <w:r>
        <w:br/>
      </w:r>
      <w:r>
        <w:rPr>
          <w:rStyle w:val="KeywordTok"/>
        </w:rPr>
        <w:t xml:space="preserve">const</w:t>
      </w:r>
      <w:r>
        <w:rPr>
          <w:rStyle w:val="NormalTok"/>
        </w:rPr>
        <w:t xml:space="preserve"> winston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"winston"</w:t>
      </w:r>
      <w:r>
        <w:rPr>
          <w:rStyle w:val="NormalTok"/>
        </w:rPr>
        <w:t xml:space="preserve">)</w:t>
      </w:r>
      <w:r>
        <w:rPr>
          <w:rStyle w:val="OperatorTok"/>
        </w:rPr>
        <w:t xml:space="preserve">;</w:t>
      </w:r>
      <w:r>
        <w:br/>
      </w:r>
      <w:r>
        <w:br/>
      </w:r>
      <w:r>
        <w:rPr>
          <w:rStyle w:val="KeywordTok"/>
        </w:rPr>
        <w:t xml:space="preserve">const</w:t>
      </w:r>
      <w:r>
        <w:rPr>
          <w:rStyle w:val="NormalTok"/>
        </w:rPr>
        <w:t xml:space="preserve"> logger </w:t>
      </w:r>
      <w:r>
        <w:rPr>
          <w:rStyle w:val="OperatorTok"/>
        </w:rPr>
        <w:t xml:space="preserve">=</w:t>
      </w:r>
      <w:r>
        <w:rPr>
          <w:rStyle w:val="NormalTok"/>
        </w:rPr>
        <w:t xml:space="preserve"> winston</w:t>
      </w:r>
      <w:r>
        <w:rPr>
          <w:rStyle w:val="OperatorTok"/>
        </w:rPr>
        <w:t xml:space="preserve">.</w:t>
      </w:r>
      <w:r>
        <w:rPr>
          <w:rStyle w:val="FunctionTok"/>
        </w:rPr>
        <w:t xml:space="preserve">createLogger</w:t>
      </w:r>
      <w:r>
        <w:rPr>
          <w:rStyle w:val="Normal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w:t>
      </w:r>
      <w:r>
        <w:rPr>
          <w:rStyle w:val="DataTypeTok"/>
        </w:rPr>
        <w:t xml:space="preserve">format</w:t>
      </w:r>
      <w:r>
        <w:rPr>
          <w:rStyle w:val="OperatorTok"/>
        </w:rPr>
        <w:t xml:space="preserve">:</w:t>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combine</w:t>
      </w:r>
      <w:r>
        <w:rPr>
          <w:rStyle w:val="NormalTok"/>
        </w:rPr>
        <w:t xml:space="preserve">(</w:t>
      </w:r>
      <w:r>
        <w:br/>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timestamp</w:t>
      </w:r>
      <w:r>
        <w:rPr>
          <w:rStyle w:val="NormalTok"/>
        </w:rPr>
        <w:t xml:space="preserve">()</w:t>
      </w:r>
      <w:r>
        <w:rPr>
          <w:rStyle w:val="OperatorTok"/>
        </w:rPr>
        <w:t xml:space="preserve">,</w:t>
      </w:r>
      <w:r>
        <w:br/>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json</w:t>
      </w:r>
      <w:r>
        <w:rPr>
          <w:rStyle w:val="NormalTok"/>
        </w:rPr>
        <w:t xml:space="preserve">() </w:t>
      </w:r>
      <w:r>
        <w:rPr>
          <w:rStyle w:val="CommentTok"/>
        </w:rPr>
        <w:t xml:space="preserve">// format JSON structuré, exploitable par des outils d'analyse de logs</w:t>
      </w:r>
      <w:r>
        <w:br/>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Console</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File</w:t>
      </w:r>
      <w:r>
        <w:rPr>
          <w:rStyle w:val="NormalTok"/>
        </w:rPr>
        <w:t xml:space="preserve">({ </w:t>
      </w:r>
      <w:r>
        <w:rPr>
          <w:rStyle w:val="DataTypeTok"/>
        </w:rPr>
        <w:t xml:space="preserve">filename</w:t>
      </w:r>
      <w:r>
        <w:rPr>
          <w:rStyle w:val="OperatorTok"/>
        </w:rPr>
        <w:t xml:space="preserve">:</w:t>
      </w:r>
      <w:r>
        <w:rPr>
          <w:rStyle w:val="NormalTok"/>
        </w:rPr>
        <w:t xml:space="preserve"> </w:t>
      </w:r>
      <w:r>
        <w:rPr>
          <w:rStyle w:val="StringTok"/>
        </w:rPr>
        <w:t xml:space="preserve">"logs/erreurs.log"</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File</w:t>
      </w:r>
      <w:r>
        <w:rPr>
          <w:rStyle w:val="NormalTok"/>
        </w:rPr>
        <w:t xml:space="preserve">({ </w:t>
      </w:r>
      <w:r>
        <w:rPr>
          <w:rStyle w:val="DataTypeTok"/>
        </w:rPr>
        <w:t xml:space="preserve">filename</w:t>
      </w:r>
      <w:r>
        <w:rPr>
          <w:rStyle w:val="OperatorTok"/>
        </w:rPr>
        <w:t xml:space="preserve">:</w:t>
      </w:r>
      <w:r>
        <w:rPr>
          <w:rStyle w:val="NormalTok"/>
        </w:rPr>
        <w:t xml:space="preserve"> </w:t>
      </w:r>
      <w:r>
        <w:rPr>
          <w:rStyle w:val="StringTok"/>
        </w:rPr>
        <w:t xml:space="preserve">"logs/combine.log"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logger</w:t>
      </w:r>
      <w:r>
        <w:rPr>
          <w:rStyle w:val="OperatorTok"/>
        </w:rPr>
        <w:t xml:space="preserve">;</w:t>
      </w:r>
    </w:p>
    <w:p>
      <w:pPr>
        <w:pStyle w:val="SourceCode"/>
      </w:pPr>
      <w:r>
        <w:rPr>
          <w:rStyle w:val="KeywordTok"/>
        </w:rPr>
        <w:t xml:space="preserve">const</w:t>
      </w:r>
      <w:r>
        <w:rPr>
          <w:rStyle w:val="NormalTok"/>
        </w:rPr>
        <w:t xml:space="preserve"> logger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"./config/logger"</w:t>
      </w:r>
      <w:r>
        <w:rPr>
          <w:rStyle w:val="NormalTok"/>
        </w:rPr>
        <w:t xml:space="preserve">)</w:t>
      </w:r>
      <w:r>
        <w:rPr>
          <w:rStyle w:val="OperatorTok"/>
        </w:rPr>
        <w:t xml:space="preserve">;</w:t>
      </w:r>
      <w:r>
        <w:br/>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"Serveur démarré"</w:t>
      </w:r>
      <w:r>
        <w:rPr>
          <w:rStyle w:val="OperatorTok"/>
        </w:rPr>
        <w:t xml:space="preserve">,</w:t>
      </w:r>
      <w:r>
        <w:rPr>
          <w:rStyle w:val="NormalTok"/>
        </w:rPr>
        <w:t xml:space="preserve"> { </w:t>
      </w:r>
      <w:r>
        <w:rPr>
          <w:rStyle w:val="DataTypeTok"/>
        </w:rPr>
        <w:t xml:space="preserve">port</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"Tentative de connexion avec un email inexistant"</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"test@test.com"</w:t>
      </w:r>
      <w:r>
        <w:rPr>
          <w:rStyle w:val="NormalTok"/>
        </w:rPr>
        <w:t xml:space="preserve"> })</w:t>
      </w:r>
      <w:r>
        <w:rPr>
          <w:rStyle w:val="OperatorTok"/>
        </w:rPr>
        <w:t xml:space="preserve">;</w:t>
      </w:r>
      <w:r>
        <w:br/>
      </w:r>
      <w:r>
        <w:rPr>
          <w:rStyle w:val="Normal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"Échec de connexion à la base de données"</w:t>
      </w:r>
      <w:r>
        <w:rPr>
          <w:rStyle w:val="OperatorTok"/>
        </w:rPr>
        <w:t xml:space="preserve">,</w:t>
      </w:r>
      <w:r>
        <w:rPr>
          <w:rStyle w:val="NormalTok"/>
        </w:rPr>
        <w:t xml:space="preserve"> { </w:t>
      </w:r>
      <w:r>
        <w:rPr>
          <w:rStyle w:val="DataTypeTok"/>
        </w:rPr>
        <w:t xml:space="preserve">erreur</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p>
    <w:p>
      <w:pPr>
        <w:pStyle w:val="SourceCode"/>
      </w:pPr>
      <w:r>
        <w:rPr>
          <w:rStyle w:val="FunctionTok"/>
        </w:rPr>
        <w:t xml:space="preserve">{</w:t>
      </w:r>
      <w:r>
        <w:rPr>
          <w:rStyle w:val="DataTypeTok"/>
        </w:rPr>
        <w:t xml:space="preserve">"level"</w:t>
      </w:r>
      <w:r>
        <w:rPr>
          <w:rStyle w:val="FunctionTok"/>
        </w:rPr>
        <w:t xml:space="preserve">:</w:t>
      </w:r>
      <w:r>
        <w:rPr>
          <w:rStyle w:val="StringTok"/>
        </w:rPr>
        <w:t xml:space="preserve">"info"</w:t>
      </w:r>
      <w:r>
        <w:rPr>
          <w:rStyle w:val="FunctionTok"/>
        </w:rPr>
        <w:t xml:space="preserve">,</w:t>
      </w:r>
      <w:r>
        <w:rPr>
          <w:rStyle w:val="DataTypeTok"/>
        </w:rPr>
        <w:t xml:space="preserve">"message"</w:t>
      </w:r>
      <w:r>
        <w:rPr>
          <w:rStyle w:val="FunctionTok"/>
        </w:rPr>
        <w:t xml:space="preserve">:</w:t>
      </w:r>
      <w:r>
        <w:rPr>
          <w:rStyle w:val="StringTok"/>
        </w:rPr>
        <w:t xml:space="preserve">"Serveur démarré"</w:t>
      </w:r>
      <w:r>
        <w:rPr>
          <w:rStyle w:val="FunctionTok"/>
        </w:rPr>
        <w:t xml:space="preserve">,</w:t>
      </w:r>
      <w:r>
        <w:rPr>
          <w:rStyle w:val="DataTypeTok"/>
        </w:rPr>
        <w:t xml:space="preserve">"port"</w:t>
      </w:r>
      <w:r>
        <w:rPr>
          <w:rStyle w:val="FunctionTok"/>
        </w:rPr>
        <w:t xml:space="preserve">:</w:t>
      </w:r>
      <w:r>
        <w:rPr>
          <w:rStyle w:val="DecValTok"/>
        </w:rPr>
        <w:t xml:space="preserve">3000</w:t>
      </w:r>
      <w:r>
        <w:rPr>
          <w:rStyle w:val="FunctionTok"/>
        </w:rPr>
        <w:t xml:space="preserve">,</w:t>
      </w:r>
      <w:r>
        <w:rPr>
          <w:rStyle w:val="DataTypeTok"/>
        </w:rPr>
        <w:t xml:space="preserve">"timestamp"</w:t>
      </w:r>
      <w:r>
        <w:rPr>
          <w:rStyle w:val="FunctionTok"/>
        </w:rPr>
        <w:t xml:space="preserve">:</w:t>
      </w:r>
      <w:r>
        <w:rPr>
          <w:rStyle w:val="StringTok"/>
        </w:rPr>
        <w:t xml:space="preserve">"2026-07-05T10:00:00.000Z"</w:t>
      </w:r>
      <w:r>
        <w:rPr>
          <w:rStyle w:val="FunctionTok"/>
        </w:rPr>
        <w:t xml:space="preserve">}</w:t>
      </w:r>
      <w:r>
        <w:br/>
      </w:r>
      <w:r>
        <w:rPr>
          <w:rStyle w:val="FunctionTok"/>
        </w:rPr>
        <w:t xml:space="preserve">{</w:t>
      </w:r>
      <w:r>
        <w:rPr>
          <w:rStyle w:val="DataTypeTok"/>
        </w:rPr>
        <w:t xml:space="preserve">"level"</w:t>
      </w:r>
      <w:r>
        <w:rPr>
          <w:rStyle w:val="FunctionTok"/>
        </w:rPr>
        <w:t xml:space="preserve">:</w:t>
      </w:r>
      <w:r>
        <w:rPr>
          <w:rStyle w:val="StringTok"/>
        </w:rPr>
        <w:t xml:space="preserve">"error"</w:t>
      </w:r>
      <w:r>
        <w:rPr>
          <w:rStyle w:val="FunctionTok"/>
        </w:rPr>
        <w:t xml:space="preserve">,</w:t>
      </w:r>
      <w:r>
        <w:rPr>
          <w:rStyle w:val="DataTypeTok"/>
        </w:rPr>
        <w:t xml:space="preserve">"message"</w:t>
      </w:r>
      <w:r>
        <w:rPr>
          <w:rStyle w:val="FunctionTok"/>
        </w:rPr>
        <w:t xml:space="preserve">:</w:t>
      </w:r>
      <w:r>
        <w:rPr>
          <w:rStyle w:val="StringTok"/>
        </w:rPr>
        <w:t xml:space="preserve">"Échec de connexion à la base de données"</w:t>
      </w:r>
      <w:r>
        <w:rPr>
          <w:rStyle w:val="FunctionTok"/>
        </w:rPr>
        <w:t xml:space="preserve">,</w:t>
      </w:r>
      <w:r>
        <w:rPr>
          <w:rStyle w:val="DataTypeTok"/>
        </w:rPr>
        <w:t xml:space="preserve">"erreur"</w:t>
      </w:r>
      <w:r>
        <w:rPr>
          <w:rStyle w:val="FunctionTok"/>
        </w:rPr>
        <w:t xml:space="preserve">:</w:t>
      </w:r>
      <w:r>
        <w:rPr>
          <w:rStyle w:val="StringTok"/>
        </w:rPr>
        <w:t xml:space="preserve">"ECONNREFUSED"</w:t>
      </w:r>
      <w:r>
        <w:rPr>
          <w:rStyle w:val="FunctionTok"/>
        </w:rPr>
        <w:t xml:space="preserve">,</w:t>
      </w:r>
      <w:r>
        <w:rPr>
          <w:rStyle w:val="DataTypeTok"/>
        </w:rPr>
        <w:t xml:space="preserve">"timestamp"</w:t>
      </w:r>
      <w:r>
        <w:rPr>
          <w:rStyle w:val="FunctionTok"/>
        </w:rPr>
        <w:t xml:space="preserve">:</w:t>
      </w:r>
      <w:r>
        <w:rPr>
          <w:rStyle w:val="StringTok"/>
        </w:rPr>
        <w:t xml:space="preserve">"2026-07-05T10:00:05.000Z"</w:t>
      </w:r>
      <w:r>
        <w:rPr>
          <w:rStyle w:val="FunctionTok"/>
        </w:rPr>
        <w:t xml:space="preserve">}</w:t>
      </w:r>
    </w:p>
    <w:p>
      <w:pPr>
        <w:pStyle w:val="CaptionedFigure"/>
      </w:pPr>
      <w:r>
        <w:drawing>
          <wp:inline>
            <wp:extent cx="5334000" cy="2474204"/>
            <wp:effectExtent b="0" l="0" r="0" t="0"/>
            <wp:docPr descr="Diagramme" title="" id="518" name="Picture"/>
            <a:graphic>
              <a:graphicData uri="http://schemas.openxmlformats.org/drawingml/2006/picture">
                <pic:pic>
                  <pic:nvPicPr>
                    <pic:cNvPr descr="C:/Users/ingja/Desktop/jarvis-starter-kit/livrables/formations/manuel-nodejs/assets/diagrams/d-20-journalisation-diagramme-1.png" id="519" name="Picture"/>
                    <pic:cNvPicPr>
                      <a:picLocks noChangeArrowheads="1" noChangeAspect="1"/>
                    </pic:cNvPicPr>
                  </pic:nvPicPr>
                  <pic:blipFill>
                    <a:blip r:embed="rId517"/>
                    <a:stretch>
                      <a:fillRect/>
                    </a:stretch>
                  </pic:blipFill>
                  <pic:spPr bwMode="auto">
                    <a:xfrm>
                      <a:off x="0" y="0"/>
                      <a:ext cx="5334000" cy="247420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Un même appel</w:t>
      </w:r>
      <w:r>
        <w:t xml:space="preserve"> </w:t>
      </w:r>
      <w:r>
        <w:rPr>
          <w:rStyle w:val="VerbatimChar"/>
        </w:rPr>
        <w:t xml:space="preserve">logger.error(...)</w:t>
      </w:r>
      <w:r>
        <w:t xml:space="preserve"> </w:t>
      </w:r>
      <w:r>
        <w:t xml:space="preserve">peut alimenter simultanément plusieurs destinations (transports) : un fichier local pour l’historique, la console pour le développement, et un service externe qui peut déclencher une alerte automatique — exactement ce qui aurait permis, dans la mise en situation d’ouverture, d’être notifié</w:t>
      </w:r>
      <w:r>
        <w:t xml:space="preserve"> </w:t>
      </w:r>
      <w:r>
        <w:rPr>
          <w:b/>
          <w:bCs/>
        </w:rPr>
        <w:t xml:space="preserve">avant</w:t>
      </w:r>
      <w:r>
        <w:t xml:space="preserve"> </w:t>
      </w:r>
      <w:r>
        <w:t xml:space="preserve">l’appel du client plutôt qu’après.</w:t>
      </w:r>
    </w:p>
    <w:bookmarkEnd w:id="520"/>
    <w:bookmarkStart w:id="521" w:name="les-niveaux-de-log"/>
    <w:p>
      <w:pPr>
        <w:pStyle w:val="Heading2"/>
      </w:pPr>
      <w:r>
        <w:t xml:space="preserve">20.4 Les niveaux de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Usage</w:t>
            </w:r>
          </w:p>
        </w:tc>
      </w:tr>
      <w:tr>
        <w:tc>
          <w:tcPr/>
          <w:p>
            <w:pPr>
              <w:pStyle w:val="Compact"/>
            </w:pPr>
            <w:r>
              <w:rPr>
                <w:rStyle w:val="VerbatimChar"/>
              </w:rPr>
              <w:t xml:space="preserve">error</w:t>
            </w:r>
          </w:p>
        </w:tc>
        <w:tc>
          <w:tcPr/>
          <w:p>
            <w:pPr>
              <w:pStyle w:val="Compact"/>
            </w:pPr>
            <w:r>
              <w:t xml:space="preserve">Une erreur nécessitant une attention (échec de connexion BDD, exception inattendue)</w:t>
            </w:r>
          </w:p>
        </w:tc>
      </w:tr>
      <w:tr>
        <w:tc>
          <w:tcPr/>
          <w:p>
            <w:pPr>
              <w:pStyle w:val="Compact"/>
            </w:pPr>
            <w:r>
              <w:rPr>
                <w:rStyle w:val="VerbatimChar"/>
              </w:rPr>
              <w:t xml:space="preserve">warn</w:t>
            </w:r>
          </w:p>
        </w:tc>
        <w:tc>
          <w:tcPr/>
          <w:p>
            <w:pPr>
              <w:pStyle w:val="Compact"/>
            </w:pPr>
            <w:r>
              <w:t xml:space="preserve">Une situation anormale mais non bloquante (tentative de connexion échouée, dépréciation)</w:t>
            </w:r>
          </w:p>
        </w:tc>
      </w:tr>
      <w:tr>
        <w:tc>
          <w:tcPr/>
          <w:p>
            <w:pPr>
              <w:pStyle w:val="Compact"/>
            </w:pPr>
            <w:r>
              <w:rPr>
                <w:rStyle w:val="VerbatimChar"/>
              </w:rPr>
              <w:t xml:space="preserve">info</w:t>
            </w:r>
          </w:p>
        </w:tc>
        <w:tc>
          <w:tcPr/>
          <w:p>
            <w:pPr>
              <w:pStyle w:val="Compact"/>
            </w:pPr>
            <w:r>
              <w:t xml:space="preserve">Événements normaux notables (démarrage du serveur, création d’un utilisateur)</w:t>
            </w:r>
          </w:p>
        </w:tc>
      </w:tr>
      <w:tr>
        <w:tc>
          <w:tcPr/>
          <w:p>
            <w:pPr>
              <w:pStyle w:val="Compact"/>
            </w:pPr>
            <w:r>
              <w:rPr>
                <w:rStyle w:val="VerbatimChar"/>
              </w:rPr>
              <w:t xml:space="preserve">debug</w:t>
            </w:r>
          </w:p>
        </w:tc>
        <w:tc>
          <w:tcPr/>
          <w:p>
            <w:pPr>
              <w:pStyle w:val="Compact"/>
            </w:pPr>
            <w:r>
              <w:t xml:space="preserve">Détails utiles seulement en développement, jamais activés en production par défaut</w:t>
            </w:r>
          </w:p>
        </w:tc>
      </w:tr>
    </w:tbl>
    <w:p>
      <w:pPr>
        <w:pStyle w:val="BodyText"/>
      </w:pPr>
      <w:r>
        <w:t xml:space="preserve">💡 Adapter le niveau de log selon l’environnement</w:t>
      </w:r>
      <w:r>
        <w:t xml:space="preserve"> </w:t>
      </w:r>
      <w:r>
        <w:t xml:space="preserve">En développement, un niveau</w:t>
      </w:r>
      <w:r>
        <w:t xml:space="preserve"> </w:t>
      </w:r>
      <w:r>
        <w:rPr>
          <w:rStyle w:val="VerbatimChar"/>
        </w:rPr>
        <w:t xml:space="preserve">debug</w:t>
      </w:r>
      <w:r>
        <w:t xml:space="preserve"> </w:t>
      </w:r>
      <w:r>
        <w:t xml:space="preserve">(tout afficher) aide à comprendre ce qui se passe. En production, un niveau</w:t>
      </w:r>
      <w:r>
        <w:t xml:space="preserve"> </w:t>
      </w:r>
      <w:r>
        <w:rPr>
          <w:rStyle w:val="VerbatimChar"/>
        </w:rPr>
        <w:t xml:space="preserve">info</w:t>
      </w:r>
      <w:r>
        <w:t xml:space="preserve"> </w:t>
      </w:r>
      <w:r>
        <w:t xml:space="preserve">(ou</w:t>
      </w:r>
      <w:r>
        <w:t xml:space="preserve"> </w:t>
      </w:r>
      <w:r>
        <w:rPr>
          <w:rStyle w:val="VerbatimChar"/>
        </w:rPr>
        <w:t xml:space="preserve">warn</w:t>
      </w:r>
      <w:r>
        <w:t xml:space="preserve">) évite de saturer les logs avec des détails inutiles, tout en gardant une trace des événements réellement significatifs.</w:t>
      </w:r>
    </w:p>
    <w:bookmarkEnd w:id="521"/>
    <w:bookmarkStart w:id="522" w:name="Xd55bdee68a27505d0fbb0f41b6c4492c8f7be69"/>
    <w:p>
      <w:pPr>
        <w:pStyle w:val="Heading2"/>
      </w:pPr>
      <w:r>
        <w:t xml:space="preserve">20.5 Aller plus loin : intégration à un service de supervision externe</w:t>
      </w:r>
    </w:p>
    <w:p>
      <w:pPr>
        <w:pStyle w:val="FirstParagraph"/>
      </w:pPr>
      <w:r>
        <w:t xml:space="preserve">🔒 Fiabilité — pourquoi des fichiers de logs locaux ne suffisent pas toujours</w:t>
      </w:r>
      <w:r>
        <w:t xml:space="preserve"> </w:t>
      </w:r>
      <w:r>
        <w:t xml:space="preserve">Des fichiers de logs stockés uniquement sur le serveur lui-même posent un problème concret : si le serveur plante complètement, redémarre, ou si le disque devient inaccessible (exactement le risque de la mise en situation d’ouverture), les logs peuvent devenir difficiles à consulter au moment précis où on en a le plus besoin. Des services comme</w:t>
      </w:r>
      <w:r>
        <w:t xml:space="preserve"> </w:t>
      </w:r>
      <w:r>
        <w:rPr>
          <w:b/>
          <w:bCs/>
        </w:rPr>
        <w:t xml:space="preserve">Sentry</w:t>
      </w:r>
      <w:r>
        <w:t xml:space="preserve"> </w:t>
      </w:r>
      <w:r>
        <w:t xml:space="preserve">(spécialisé dans le suivi d’erreurs) ou</w:t>
      </w:r>
      <w:r>
        <w:t xml:space="preserve"> </w:t>
      </w:r>
      <w:r>
        <w:rPr>
          <w:b/>
          <w:bCs/>
        </w:rPr>
        <w:t xml:space="preserve">Datadog</w:t>
      </w:r>
      <w:r>
        <w:t xml:space="preserve"> </w:t>
      </w:r>
      <w:r>
        <w:t xml:space="preserve">(supervision plus large : logs, métriques, traces) centralisent cette information</w:t>
      </w:r>
      <w:r>
        <w:t xml:space="preserve"> </w:t>
      </w:r>
      <w:r>
        <w:rPr>
          <w:b/>
          <w:bCs/>
        </w:rPr>
        <w:t xml:space="preserve">en dehors</w:t>
      </w:r>
      <w:r>
        <w:t xml:space="preserve"> </w:t>
      </w:r>
      <w:r>
        <w:t xml:space="preserve">du serveur applicatif, avec alerte automatique.</w:t>
      </w:r>
    </w:p>
    <w:p>
      <w:pPr>
        <w:pStyle w:val="SourceCode"/>
      </w:pPr>
      <w:r>
        <w:rPr>
          <w:rStyle w:val="CommentTok"/>
        </w:rPr>
        <w:t xml:space="preserve">// Exemple d'intégration Sentry (service tiers, nécessite un compte et un DSN)</w:t>
      </w:r>
      <w:r>
        <w:br/>
      </w:r>
      <w:r>
        <w:rPr>
          <w:rStyle w:val="KeywordTok"/>
        </w:rPr>
        <w:t xml:space="preserve">const</w:t>
      </w:r>
      <w:r>
        <w:rPr>
          <w:rStyle w:val="NormalTok"/>
        </w:rPr>
        <w:t xml:space="preserve"> Sentry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"@sentry/node"</w:t>
      </w:r>
      <w:r>
        <w:rPr>
          <w:rStyle w:val="NormalTok"/>
        </w:rPr>
        <w:t xml:space="preserve">)</w:t>
      </w:r>
      <w:r>
        <w:rPr>
          <w:rStyle w:val="OperatorTok"/>
        </w:rPr>
        <w:t xml:space="preserve">;</w:t>
      </w:r>
      <w:r>
        <w:br/>
      </w:r>
      <w:r>
        <w:br/>
      </w:r>
      <w:r>
        <w:rPr>
          <w:rStyle w:val="NormalTok"/>
        </w:rPr>
        <w:t xml:space="preserve">Sentry</w:t>
      </w:r>
      <w:r>
        <w:rPr>
          <w:rStyle w:val="OperatorTok"/>
        </w:rPr>
        <w:t xml:space="preserve">.</w:t>
      </w:r>
      <w:r>
        <w:rPr>
          <w:rStyle w:val="FunctionTok"/>
        </w:rPr>
        <w:t xml:space="preserve">init</w:t>
      </w:r>
      <w:r>
        <w:rPr>
          <w:rStyle w:val="NormalTok"/>
        </w:rPr>
        <w:t xml:space="preserve">({</w:t>
      </w:r>
      <w:r>
        <w:br/>
      </w:r>
      <w:r>
        <w:rPr>
          <w:rStyle w:val="NormalTok"/>
        </w:rPr>
        <w:t xml:space="preserve">  </w:t>
      </w:r>
      <w:r>
        <w:rPr>
          <w:rStyle w:val="DataTypeTok"/>
        </w:rPr>
        <w:t xml:space="preserve">dsn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SENTRY_DSN</w:t>
      </w:r>
      <w:r>
        <w:rPr>
          <w:rStyle w:val="OperatorTok"/>
        </w:rPr>
        <w:t xml:space="preserve">,</w:t>
      </w:r>
      <w:r>
        <w:br/>
      </w:r>
      <w:r>
        <w:rPr>
          <w:rStyle w:val="NormalTok"/>
        </w:rPr>
        <w:t xml:space="preserve">  </w:t>
      </w:r>
      <w:r>
        <w:rPr>
          <w:rStyle w:val="DataTypeTok"/>
        </w:rPr>
        <w:t xml:space="preserve">environment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OperatorTok"/>
        </w:rPr>
        <w:t xml:space="preserve">,</w:t>
      </w:r>
      <w:r>
        <w:br/>
      </w:r>
      <w:r>
        <w:rPr>
          <w:rStyle w:val="NormalTok"/>
        </w:rPr>
        <w:t xml:space="preserve">  </w:t>
      </w:r>
      <w:r>
        <w:rPr>
          <w:rStyle w:val="DataTypeTok"/>
        </w:rPr>
        <w:t xml:space="preserve">tracesSampleRate</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n'échantillonne que 10% des transactions, pour limiter le volume/coût</w:t>
      </w:r>
      <w:r>
        <w:br/>
      </w:r>
      <w:r>
        <w:rPr>
          <w:rStyle w:val="NormalTok"/>
        </w:rPr>
        <w:t xml:space="preserve">})</w:t>
      </w:r>
      <w:r>
        <w:rPr>
          <w:rStyle w:val="OperatorTok"/>
        </w:rPr>
        <w:t xml:space="preserve">;</w:t>
      </w:r>
      <w:r>
        <w:br/>
      </w:r>
      <w:r>
        <w:br/>
      </w:r>
      <w:r>
        <w:rPr>
          <w:rStyle w:val="CommentTok"/>
        </w:rPr>
        <w:t xml:space="preserve">// Dans le middleware d'erreur centralisé (chapitre 19), en complément de Winston</w:t>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logger</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OperatorTok"/>
        </w:rPr>
        <w:t xml:space="preserve">,</w:t>
      </w:r>
      <w:r>
        <w:rPr>
          <w:rStyle w:val="NormalTok"/>
        </w:rPr>
        <w:t xml:space="preserve"> { </w:t>
      </w:r>
      <w:r>
        <w:rPr>
          <w:rStyle w:val="DataTypeTok"/>
        </w:rPr>
        <w:t xml:space="preserve">stack</w:t>
      </w:r>
      <w:r>
        <w:rPr>
          <w:rStyle w:val="OperatorTok"/>
        </w:rPr>
        <w:t xml:space="preserve">:</w:t>
      </w:r>
      <w:r>
        <w:rPr>
          <w:rStyle w:val="NormalTok"/>
        </w:rPr>
        <w:t xml:space="preserve"> err</w:t>
      </w:r>
      <w:r>
        <w:rPr>
          <w:rStyle w:val="OperatorTok"/>
        </w:rPr>
        <w:t xml:space="preserve">.</w:t>
      </w:r>
      <w:r>
        <w:rPr>
          <w:rStyle w:val="AttributeTok"/>
        </w:rPr>
        <w:t xml:space="preserve">stack</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req</w:t>
      </w:r>
      <w:r>
        <w:rPr>
          <w:rStyle w:val="OperatorTok"/>
        </w:rPr>
        <w:t xml:space="preserve">.</w:t>
      </w:r>
      <w:r>
        <w:rPr>
          <w:rStyle w:val="AttributeTok"/>
        </w:rPr>
        <w:t xml:space="preserve">originalUrl</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Sentry</w:t>
      </w:r>
      <w:r>
        <w:rPr>
          <w:rStyle w:val="OperatorTok"/>
        </w:rPr>
        <w:t xml:space="preserve">.</w:t>
      </w:r>
      <w:r>
        <w:rPr>
          <w:rStyle w:val="FunctionTok"/>
        </w:rPr>
        <w:t xml:space="preserve">captureException</w:t>
      </w:r>
      <w:r>
        <w:rPr>
          <w:rStyle w:val="NormalTok"/>
        </w:rPr>
        <w:t xml:space="preserve">(err)</w:t>
      </w:r>
      <w:r>
        <w:rPr>
          <w:rStyle w:val="OperatorTok"/>
        </w:rPr>
        <w:t xml:space="preserve">;</w:t>
      </w:r>
      <w:r>
        <w:rPr>
          <w:rStyle w:val="NormalTok"/>
        </w:rPr>
        <w:t xml:space="preserve"> </w:t>
      </w:r>
      <w:r>
        <w:rPr>
          <w:rStyle w:val="CommentTok"/>
        </w:rPr>
        <w:t xml:space="preserve">// n'envoie a Sentry QUE les erreurs inattendues (statut &gt;= 500)</w:t>
      </w:r>
      <w:r>
        <w:br/>
      </w:r>
      <w:r>
        <w:rPr>
          <w:rStyle w:val="NormalTok"/>
        </w:rPr>
        <w:t xml:space="preserve">  }</w:t>
      </w:r>
      <w:r>
        <w:br/>
      </w:r>
      <w:r>
        <w:br/>
      </w:r>
      <w:r>
        <w:rPr>
          <w:rStyle w:val="NormalTok"/>
        </w:rPr>
        <w:t xml:space="preserve">  res</w:t>
      </w:r>
      <w:r>
        <w:rPr>
          <w:rStyle w:val="OperatorTok"/>
        </w:rPr>
        <w:t xml:space="preserve">.</w:t>
      </w:r>
      <w:r>
        <w:rPr>
          <w:rStyle w:val="FunctionTok"/>
        </w:rPr>
        <w:t xml:space="preserve">status</w:t>
      </w:r>
      <w:r>
        <w:rPr>
          <w:rStyle w:val="NormalTok"/>
        </w:rPr>
        <w:t xml:space="preserve">(err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"Une erreur interne est survenue"</w:t>
      </w:r>
      <w:r>
        <w:rPr>
          <w:rStyle w:val="OperatorTok"/>
        </w:rPr>
        <w:t xml:space="preserve">,</w:t>
      </w:r>
      <w:r>
        <w:br/>
      </w:r>
      <w:r>
        <w:rPr>
          <w:rStyle w:val="NormalTok"/>
        </w:rPr>
        <w:t xml:space="preserve">  })</w:t>
      </w:r>
      <w:r>
        <w:rPr>
          <w:rStyle w:val="Operator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w:t>
            </w:r>
          </w:p>
        </w:tc>
        <w:tc>
          <w:tcPr/>
          <w:p>
            <w:pPr>
              <w:pStyle w:val="Compact"/>
            </w:pPr>
            <w:r>
              <w:t xml:space="preserve">Portée</w:t>
            </w:r>
          </w:p>
        </w:tc>
        <w:tc>
          <w:tcPr/>
          <w:p>
            <w:pPr>
              <w:pStyle w:val="Compact"/>
            </w:pPr>
            <w:r>
              <w:t xml:space="preserve">Alertes automatiques</w:t>
            </w:r>
          </w:p>
        </w:tc>
        <w:tc>
          <w:tcPr/>
          <w:p>
            <w:pPr>
              <w:pStyle w:val="Compact"/>
            </w:pPr>
            <w:r>
              <w:t xml:space="preserve">Coût typique</w:t>
            </w:r>
          </w:p>
        </w:tc>
      </w:tr>
      <w:tr>
        <w:tc>
          <w:tcPr/>
          <w:p>
            <w:pPr>
              <w:pStyle w:val="Compact"/>
            </w:pPr>
            <w:r>
              <w:t xml:space="preserve">Fichiers locaux (Winston seul)</w:t>
            </w:r>
          </w:p>
        </w:tc>
        <w:tc>
          <w:tcPr/>
          <w:p>
            <w:pPr>
              <w:pStyle w:val="Compact"/>
            </w:pPr>
            <w:r>
              <w:t xml:space="preserve">Logs applicatifs uniquement, sur le serveur</w:t>
            </w:r>
          </w:p>
        </w:tc>
        <w:tc>
          <w:tcPr/>
          <w:p>
            <w:pPr>
              <w:pStyle w:val="Compact"/>
            </w:pPr>
            <w:r>
              <w:t xml:space="preserve">Non (nécessite un script/outil dédié)</w:t>
            </w:r>
          </w:p>
        </w:tc>
        <w:tc>
          <w:tcPr/>
          <w:p>
            <w:pPr>
              <w:pStyle w:val="Compact"/>
            </w:pPr>
            <w:r>
              <w:t xml:space="preserve">Gratuit</w:t>
            </w:r>
          </w:p>
        </w:tc>
      </w:tr>
      <w:tr>
        <w:tc>
          <w:tcPr/>
          <w:p>
            <w:pPr>
              <w:pStyle w:val="Compact"/>
            </w:pPr>
            <w:r>
              <w:t xml:space="preserve">Sentry</w:t>
            </w:r>
          </w:p>
        </w:tc>
        <w:tc>
          <w:tcPr/>
          <w:p>
            <w:pPr>
              <w:pStyle w:val="Compact"/>
            </w:pPr>
            <w:r>
              <w:t xml:space="preserve">Erreurs applicatives, avec contexte détaillé et regroupement automatique</w:t>
            </w:r>
          </w:p>
        </w:tc>
        <w:tc>
          <w:tcPr/>
          <w:p>
            <w:pPr>
              <w:pStyle w:val="Compact"/>
            </w:pPr>
            <w:r>
              <w:t xml:space="preserve">Oui (email, Slack, etc.)</w:t>
            </w:r>
          </w:p>
        </w:tc>
        <w:tc>
          <w:tcPr/>
          <w:p>
            <w:pPr>
              <w:pStyle w:val="Compact"/>
            </w:pPr>
            <w:r>
              <w:t xml:space="preserve">Gratuit pour un petit volume, payant au-delà</w:t>
            </w:r>
          </w:p>
        </w:tc>
      </w:tr>
      <w:tr>
        <w:tc>
          <w:tcPr/>
          <w:p>
            <w:pPr>
              <w:pStyle w:val="Compact"/>
            </w:pPr>
            <w:r>
              <w:t xml:space="preserve">Datadog</w:t>
            </w:r>
          </w:p>
        </w:tc>
        <w:tc>
          <w:tcPr/>
          <w:p>
            <w:pPr>
              <w:pStyle w:val="Compact"/>
            </w:pPr>
            <w:r>
              <w:t xml:space="preserve">Logs + métriques + traces + supervision infrastructure complète</w:t>
            </w:r>
          </w:p>
        </w:tc>
        <w:tc>
          <w:tcPr/>
          <w:p>
            <w:pPr>
              <w:pStyle w:val="Compact"/>
            </w:pPr>
            <w:r>
              <w:t xml:space="preserve">Oui, très configurable</w:t>
            </w:r>
          </w:p>
        </w:tc>
        <w:tc>
          <w:tcPr/>
          <w:p>
            <w:pPr>
              <w:pStyle w:val="Compact"/>
            </w:pPr>
            <w:r>
              <w:t xml:space="preserve">Payant, adapté à une échelle plus grande</w:t>
            </w:r>
          </w:p>
        </w:tc>
      </w:tr>
    </w:tbl>
    <w:p>
      <w:pPr>
        <w:pStyle w:val="BodyText"/>
      </w:pPr>
      <w:r>
        <w:t xml:space="preserve">📌 À retenir</w:t>
      </w:r>
      <w:r>
        <w:t xml:space="preserve"> </w:t>
      </w:r>
      <w:r>
        <w:t xml:space="preserve">Pour la majorité des projets de ce manuel (missions freelance, petites équipes), Winston + fichiers locaux suffit largement en développement, et Sentry (offre gratuite généreuse) apporte un vrai bénéfice de fiabilité en production pour un coût nul ou minime. Datadog se justifie à partir d’une échelle où l’observabilité de toute l’infrastructure (pas seulement l’application) devient un besoin réel.</w:t>
      </w:r>
    </w:p>
    <w:bookmarkEnd w:id="522"/>
    <w:bookmarkStart w:id="523" w:name="X3bcd9da0bd0041e9e5fb53c9c50887b5ce3a261"/>
    <w:p>
      <w:pPr>
        <w:pStyle w:val="Heading2"/>
      </w:pPr>
      <w:r>
        <w:t xml:space="preserve">20.6 Journaliser les erreurs dans le middleware centralisé (lien avec le chapitre 19)</w:t>
      </w:r>
    </w:p>
    <w:p>
      <w:pPr>
        <w:pStyle w:val="SourceCode"/>
      </w:pPr>
      <w:r>
        <w:rPr>
          <w:rStyle w:val="KeywordTok"/>
        </w:rPr>
        <w:t xml:space="preserve">const</w:t>
      </w:r>
      <w:r>
        <w:rPr>
          <w:rStyle w:val="NormalTok"/>
        </w:rPr>
        <w:t xml:space="preserve"> logger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"../config/logger"</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logger</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OperatorTok"/>
        </w:rPr>
        <w:t xml:space="preserve">,</w:t>
      </w:r>
      <w:r>
        <w:rPr>
          <w:rStyle w:val="NormalTok"/>
        </w:rPr>
        <w:t xml:space="preserve"> {</w:t>
      </w:r>
      <w:r>
        <w:br/>
      </w:r>
      <w:r>
        <w:rPr>
          <w:rStyle w:val="NormalTok"/>
        </w:rPr>
        <w:t xml:space="preserve">    </w:t>
      </w:r>
      <w:r>
        <w:rPr>
          <w:rStyle w:val="DataTypeTok"/>
        </w:rPr>
        <w:t xml:space="preserve">stack</w:t>
      </w:r>
      <w:r>
        <w:rPr>
          <w:rStyle w:val="OperatorTok"/>
        </w:rPr>
        <w:t xml:space="preserve">:</w:t>
      </w:r>
      <w:r>
        <w:rPr>
          <w:rStyle w:val="NormalTok"/>
        </w:rPr>
        <w:t xml:space="preserve"> err</w:t>
      </w:r>
      <w:r>
        <w:rPr>
          <w:rStyle w:val="OperatorTok"/>
        </w:rPr>
        <w:t xml:space="preserve">.</w:t>
      </w:r>
      <w:r>
        <w:rPr>
          <w:rStyle w:val="AttributeTok"/>
        </w:rPr>
        <w:t xml:space="preserve">stack</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req</w:t>
      </w:r>
      <w:r>
        <w:rPr>
          <w:rStyle w:val="OperatorTok"/>
        </w:rPr>
        <w:t xml:space="preserve">.</w:t>
      </w:r>
      <w:r>
        <w:rPr>
          <w:rStyle w:val="AttributeTok"/>
        </w:rPr>
        <w:t xml:space="preserve">originalUrl</w:t>
      </w:r>
      <w:r>
        <w:rPr>
          <w:rStyle w:val="OperatorTok"/>
        </w:rPr>
        <w:t xml:space="preserve">,</w:t>
      </w:r>
      <w:r>
        <w:br/>
      </w:r>
      <w:r>
        <w:rPr>
          <w:rStyle w:val="NormalTok"/>
        </w:rPr>
        <w:t xml:space="preserve">    </w:t>
      </w:r>
      <w:r>
        <w:rPr>
          <w:rStyle w:val="DataTypeTok"/>
        </w:rPr>
        <w:t xml:space="preserve">methode</w:t>
      </w:r>
      <w:r>
        <w:rPr>
          <w:rStyle w:val="OperatorTok"/>
        </w:rPr>
        <w:t xml:space="preserve">:</w:t>
      </w:r>
      <w:r>
        <w:rPr>
          <w:rStyle w:val="NormalTok"/>
        </w:rPr>
        <w:t xml:space="preserve"> req</w:t>
      </w:r>
      <w:r>
        <w:rPr>
          <w:rStyle w:val="OperatorTok"/>
        </w:rPr>
        <w:t xml:space="preserve">.</w:t>
      </w:r>
      <w:r>
        <w:rPr>
          <w:rStyle w:val="AttributeTok"/>
        </w:rPr>
        <w:t xml:space="preserve">method</w:t>
      </w:r>
      <w:r>
        <w:rPr>
          <w:rStyle w:val="OperatorTok"/>
        </w:rPr>
        <w:t xml:space="preserve">,</w:t>
      </w:r>
      <w:r>
        <w:br/>
      </w:r>
      <w:r>
        <w:rPr>
          <w:rStyle w:val="NormalTok"/>
        </w:rPr>
        <w:t xml:space="preserve">    </w:t>
      </w:r>
      <w:r>
        <w:rPr>
          <w:rStyle w:val="DataTypeTok"/>
        </w:rPr>
        <w:t xml:space="preserve">statut</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"Une erreur interne est survenue"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523"/>
    <w:bookmarkStart w:id="524" w:name="X3dd3f5e084b90fe9ea82d05ec19e2c2708fd465"/>
    <w:p>
      <w:pPr>
        <w:pStyle w:val="Heading2"/>
      </w:pPr>
      <w:r>
        <w:t xml:space="preserve">Atelier — Diagnostiquer un incident à partir des logs</w:t>
      </w:r>
    </w:p>
    <w:p>
      <w:pPr>
        <w:pStyle w:val="FirstParagraph"/>
      </w:pPr>
      <w:r>
        <w:t xml:space="preserve">🛠️ Atelier 20 — Reconstituer un incident comme dans la mise en situation</w:t>
      </w:r>
    </w:p>
    <w:p>
      <w:pPr>
        <w:pStyle w:val="BodyText"/>
      </w:pPr>
      <w:r>
        <w:rPr>
          <w:b/>
          <w:bCs/>
        </w:rPr>
        <w:t xml:space="preserve">Objectif</w:t>
      </w:r>
      <w:r>
        <w:t xml:space="preserve"> </w:t>
      </w:r>
      <w:r>
        <w:t xml:space="preserve">: simuler l’incident de la mise en situation d’ouverture, et vérifier qu’un vrai système de journalisation permet d’y répondre.</w:t>
      </w:r>
    </w:p>
    <w:p>
      <w:pPr>
        <w:pStyle w:val="BodyText"/>
      </w:pPr>
      <w:r>
        <w:rPr>
          <w:b/>
          <w:bCs/>
        </w:rPr>
        <w:t xml:space="preserve">Préparation</w:t>
      </w:r>
      <w:r>
        <w:t xml:space="preserve"> </w:t>
      </w:r>
      <w:r>
        <w:t xml:space="preserve">: un projet Express avec Morgan et Winston configurés selon les sections 20.2 et 20.3.</w:t>
      </w:r>
    </w:p>
    <w:p>
      <w:pPr>
        <w:pStyle w:val="BodyText"/>
      </w:pPr>
      <w:r>
        <w:rPr>
          <w:b/>
          <w:bCs/>
        </w:rPr>
        <w:t xml:space="preserve">Étapes détaillées</w:t>
      </w:r>
      <w:r>
        <w:t xml:space="preserve"> </w:t>
      </w:r>
      <w:r>
        <w:t xml:space="preserve">:</w:t>
      </w:r>
      <w:r>
        <w:t xml:space="preserve"> </w:t>
      </w:r>
      <w:r>
        <w:t xml:space="preserve">1. Démarre le serveur, effectue quelques requêtes normales, puis provoque volontairement une erreur (route qui lance une exception).</w:t>
      </w:r>
      <w:r>
        <w:t xml:space="preserve"> </w:t>
      </w:r>
      <w:r>
        <w:t xml:space="preserve">2. Arrête brutalement le processus (</w:t>
      </w:r>
      <w:r>
        <w:rPr>
          <w:rStyle w:val="VerbatimChar"/>
        </w:rPr>
        <w:t xml:space="preserve">Ctrl+C</w:t>
      </w:r>
      <w:r>
        <w:t xml:space="preserve"> </w:t>
      </w:r>
      <w:r>
        <w:t xml:space="preserve">ou équivalent d’un crash), comme si le serveur</w:t>
      </w:r>
      <w:r>
        <w:t xml:space="preserve"> </w:t>
      </w:r>
      <w:r>
        <w:t xml:space="preserve">“tombait”</w:t>
      </w:r>
      <w:r>
        <w:t xml:space="preserve"> </w:t>
      </w:r>
      <w:r>
        <w:t xml:space="preserve">à ce moment précis.</w:t>
      </w:r>
      <w:r>
        <w:t xml:space="preserve"> </w:t>
      </w:r>
      <w:r>
        <w:t xml:space="preserve">3. Redémarre le serveur, puis consulte</w:t>
      </w:r>
      <w:r>
        <w:t xml:space="preserve"> </w:t>
      </w:r>
      <w:r>
        <w:rPr>
          <w:rStyle w:val="VerbatimChar"/>
        </w:rPr>
        <w:t xml:space="preserve">logs/erreurs.log</w:t>
      </w:r>
      <w:r>
        <w:t xml:space="preserve"> </w:t>
      </w:r>
      <w:r>
        <w:t xml:space="preserve">et</w:t>
      </w:r>
      <w:r>
        <w:t xml:space="preserve"> </w:t>
      </w:r>
      <w:r>
        <w:rPr>
          <w:rStyle w:val="VerbatimChar"/>
        </w:rPr>
        <w:t xml:space="preserve">logs/combine.log</w:t>
      </w:r>
      <w:r>
        <w:t xml:space="preserve">.</w:t>
      </w:r>
      <w:r>
        <w:t xml:space="preserve"> </w:t>
      </w:r>
      <w:r>
        <w:t xml:space="preserve">4. À partir de ces seuls fichiers, reconstitue : à quelle heure précise l’erreur est survenue, quelle route était concernée, et quel était le message d’erreur exact.</w:t>
      </w:r>
    </w:p>
    <w:p>
      <w:pPr>
        <w:pStyle w:val="BodyText"/>
      </w:pPr>
      <w:r>
        <w:rPr>
          <w:b/>
          <w:bCs/>
        </w:rPr>
        <w:t xml:space="preserve">Validation</w:t>
      </w:r>
      <w:r>
        <w:t xml:space="preserve"> </w:t>
      </w:r>
      <w:r>
        <w:t xml:space="preserve">: tu dois pouvoir répondre aux trois questions de l’étape 4 sans avoir eu besoin d’accéder à autre chose que les fichiers de logs.</w:t>
      </w:r>
    </w:p>
    <w:p>
      <w:pPr>
        <w:pStyle w:val="BodyText"/>
      </w:pPr>
      <w:r>
        <w:rPr>
          <w:b/>
          <w:bCs/>
        </w:rPr>
        <w:t xml:space="preserve">Résultat attendu</w:t>
      </w:r>
      <w:r>
        <w:t xml:space="preserve"> </w:t>
      </w:r>
      <w:r>
        <w:t xml:space="preserve">: exactement la réponse que le client de la mise en situation d’ouverture attendait le lundi matin — rendue possible uniquement parce que les logs ont survécu au redémarrage du processus, contrairement à un simple</w:t>
      </w:r>
      <w:r>
        <w:t xml:space="preserve"> </w:t>
      </w:r>
      <w:r>
        <w:rPr>
          <w:rStyle w:val="VerbatimChar"/>
        </w:rPr>
        <w:t xml:space="preserve">console.log</w:t>
      </w:r>
      <w:r>
        <w:t xml:space="preserve">.</w:t>
      </w:r>
    </w:p>
    <w:p>
      <w:pPr>
        <w:pStyle w:val="BodyText"/>
      </w:pPr>
      <w:r>
        <w:rPr>
          <w:b/>
          <w:bCs/>
        </w:rPr>
        <w:t xml:space="preserve">Dépannage</w:t>
      </w:r>
      <w:r>
        <w:t xml:space="preserve"> </w:t>
      </w:r>
      <w:r>
        <w:t xml:space="preserve">: si les fichiers de logs sont vides, vérifie que le dossier</w:t>
      </w:r>
      <w:r>
        <w:t xml:space="preserve"> </w:t>
      </w:r>
      <w:r>
        <w:rPr>
          <w:rStyle w:val="VerbatimChar"/>
        </w:rPr>
        <w:t xml:space="preserve">logs/</w:t>
      </w:r>
      <w:r>
        <w:t xml:space="preserve"> </w:t>
      </w:r>
      <w:r>
        <w:t xml:space="preserve">existe (Winston ne le crée pas toujours automatiquement selon la configuration) et que les permissions d’écriture sont correctes.</w:t>
      </w:r>
    </w:p>
    <w:p>
      <w:pPr>
        <w:pStyle w:val="BodyText"/>
      </w:pPr>
      <w:r>
        <w:rPr>
          <w:b/>
          <w:bCs/>
        </w:rPr>
        <w:t xml:space="preserve">Nettoyage</w:t>
      </w:r>
      <w:r>
        <w:t xml:space="preserve"> </w:t>
      </w:r>
      <w:r>
        <w:t xml:space="preserve">: supprime les fichiers de logs de test générés.</w:t>
      </w:r>
    </w:p>
    <w:bookmarkEnd w:id="524"/>
    <w:bookmarkStart w:id="525" w:name="erreurs-fréquentes-19"/>
    <w:p>
      <w:pPr>
        <w:pStyle w:val="Heading2"/>
      </w:pPr>
      <w:r>
        <w:t xml:space="preserve">Erreurs fréquentes</w:t>
      </w:r>
    </w:p>
    <w:p>
      <w:pPr>
        <w:pStyle w:val="FirstParagraph"/>
      </w:pPr>
      <w:r>
        <w:t xml:space="preserve">⚠️ Erreur n°1 — Journaliser des données sensibles</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"Connexion réussie"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motDePasse</w:t>
      </w:r>
      <w:r>
        <w:rPr>
          <w:rStyle w:val="NormalTok"/>
        </w:rPr>
        <w:t xml:space="preserve"> })</w:t>
      </w:r>
      <w:r>
        <w:rPr>
          <w:rStyle w:val="OperatorTok"/>
        </w:rPr>
        <w:t xml:space="preserve">;</w:t>
      </w:r>
      <w:r>
        <w:rPr>
          <w:rStyle w:val="NormalTok"/>
        </w:rPr>
        <w:t xml:space="preserve"> </w:t>
      </w:r>
      <w:r>
        <w:rPr>
          <w:rStyle w:val="CommentTok"/>
        </w:rPr>
        <w:t xml:space="preserve">// ❌ JAMAIS !</w:t>
      </w:r>
    </w:p>
    <w:p>
      <w:pPr>
        <w:pStyle w:val="FirstParagraph"/>
      </w:pPr>
      <w:r>
        <w:t xml:space="preserve">Ne jamais journaliser un mot de passe (même échoué), un token JWT complet, un numéro de carte bancaire, ou toute autre donnée sensible — les fichiers de logs sont souvent moins protégés que la base de données elle-même, et constituent une cible d’exfiltration fréquente en cas de compromission.</w:t>
      </w:r>
    </w:p>
    <w:p>
      <w:pPr>
        <w:pStyle w:val="BodyText"/>
      </w:pPr>
      <w:r>
        <w:t xml:space="preserve">⚠️ Erreur n°2 — Compter uniquement sur des logs locaux non conservés</w:t>
      </w:r>
      <w:r>
        <w:t xml:space="preserve"> </w:t>
      </w:r>
      <w:r>
        <w:t xml:space="preserve">Exactement le piège de la mise en situation d’ouverture — des logs qui ne survivent pas à un redémarrage de processus (ou qui ne sont jamais consultés faute de centralisation) n’apportent aucune valeur au moment critique où ils seraient utiles.</w:t>
      </w:r>
    </w:p>
    <w:p>
      <w:pPr>
        <w:pStyle w:val="BodyText"/>
      </w:pPr>
      <w:r>
        <w:t xml:space="preserve">⚠️ Erreur n°3 — Envoyer TOUTES les erreurs à un service externe payant à l’usage</w:t>
      </w:r>
      <w:r>
        <w:t xml:space="preserve"> </w:t>
      </w:r>
      <w:r>
        <w:t xml:space="preserve">Envoyer indistinctement les erreurs métier anticipées (comme un email déjà utilisé, statut 400/409) au même titre que les erreurs inattendues (statut 500) vers Sentry gonfle inutilement le volume et le coût — filtrer, comme dans l’exemple de la section 20.5, pour n’envoyer que ce qui mérite réellement une alerte.</w:t>
      </w:r>
    </w:p>
    <w:bookmarkEnd w:id="525"/>
    <w:bookmarkStart w:id="526" w:name="débogage-19"/>
    <w:p>
      <w:pPr>
        <w:pStyle w:val="Heading2"/>
      </w:pPr>
      <w:r>
        <w:t xml:space="preserve">Débogage</w:t>
      </w:r>
    </w:p>
    <w:p>
      <w:pPr>
        <w:pStyle w:val="FirstParagraph"/>
      </w:pPr>
      <w:r>
        <w:t xml:space="preserve">🩺 Symptôme : aucun fichier de log n’est créé</w:t>
      </w:r>
    </w:p>
    <w:p>
      <w:pPr>
        <w:pStyle w:val="Compact"/>
        <w:numPr>
          <w:ilvl w:val="0"/>
          <w:numId w:val="1423"/>
        </w:numPr>
      </w:pPr>
      <w:r>
        <w:rPr>
          <w:b/>
          <w:bCs/>
        </w:rPr>
        <w:t xml:space="preserve">Cause</w:t>
      </w:r>
      <w:r>
        <w:t xml:space="preserve"> </w:t>
      </w:r>
      <w:r>
        <w:t xml:space="preserve">: le dossier cible (</w:t>
      </w:r>
      <w:r>
        <w:rPr>
          <w:rStyle w:val="VerbatimChar"/>
        </w:rPr>
        <w:t xml:space="preserve">logs/</w:t>
      </w:r>
      <w:r>
        <w:t xml:space="preserve">) n’existe pas, ou les permissions d’écriture sont insuffisantes.</w:t>
      </w:r>
    </w:p>
    <w:p>
      <w:pPr>
        <w:pStyle w:val="Compact"/>
        <w:numPr>
          <w:ilvl w:val="0"/>
          <w:numId w:val="1423"/>
        </w:numPr>
      </w:pPr>
      <w:r>
        <w:rPr>
          <w:b/>
          <w:bCs/>
        </w:rPr>
        <w:t xml:space="preserve">Solution</w:t>
      </w:r>
      <w:r>
        <w:t xml:space="preserve"> </w:t>
      </w:r>
      <w:r>
        <w:t xml:space="preserve">: créer le dossier explicitement au démarrage de l’application (</w:t>
      </w:r>
      <w:r>
        <w:rPr>
          <w:rStyle w:val="VerbatimChar"/>
        </w:rPr>
        <w:t xml:space="preserve">fs.mkdirSync("logs", { recursive: true })</w:t>
      </w:r>
      <w:r>
        <w:t xml:space="preserve">, chapitre 11), avant l’initialisation du logger.</w:t>
      </w:r>
    </w:p>
    <w:bookmarkEnd w:id="526"/>
    <w:bookmarkStart w:id="527" w:name="en-entreprise-19"/>
    <w:p>
      <w:pPr>
        <w:pStyle w:val="Heading2"/>
      </w:pPr>
      <w:r>
        <w:t xml:space="preserve">En entreprise</w:t>
      </w:r>
    </w:p>
    <w:p>
      <w:pPr>
        <w:pStyle w:val="Compact"/>
        <w:numPr>
          <w:ilvl w:val="0"/>
          <w:numId w:val="1424"/>
        </w:numPr>
      </w:pPr>
      <w:r>
        <w:rPr>
          <w:b/>
          <w:bCs/>
        </w:rPr>
        <w:t xml:space="preserve">Logs comme première source de vérité en incident</w:t>
      </w:r>
      <w:r>
        <w:t xml:space="preserve"> </w:t>
      </w:r>
      <w:r>
        <w:t xml:space="preserve">: dans la quasi-totalité des équipes, la première question posée face à un incident de production est</w:t>
      </w:r>
      <w:r>
        <w:t xml:space="preserve"> </w:t>
      </w:r>
      <w:r>
        <w:t xml:space="preserve">“que disent les logs ?”</w:t>
      </w:r>
      <w:r>
        <w:t xml:space="preserve"> </w:t>
      </w:r>
      <w:r>
        <w:t xml:space="preserve">— jamais une reproduction manuelle en local, souvent bien plus lente.</w:t>
      </w:r>
    </w:p>
    <w:p>
      <w:pPr>
        <w:pStyle w:val="Compact"/>
        <w:numPr>
          <w:ilvl w:val="0"/>
          <w:numId w:val="1424"/>
        </w:numPr>
      </w:pPr>
      <w:r>
        <w:rPr>
          <w:b/>
          <w:bCs/>
        </w:rPr>
        <w:t xml:space="preserve">Rétention des logs réglementée</w:t>
      </w:r>
      <w:r>
        <w:t xml:space="preserve"> </w:t>
      </w:r>
      <w:r>
        <w:t xml:space="preserve">: certains secteurs (finance, santé) imposent une durée de conservation minimale des logs applicatifs, un facteur à considérer dès le choix de l’outil de journalisation.</w:t>
      </w:r>
    </w:p>
    <w:bookmarkEnd w:id="527"/>
    <w:bookmarkStart w:id="528" w:name="entretien-technique-1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console.log ne suffit-il pas en production ?”</w:t>
      </w:r>
      <w:r>
        <w:t xml:space="preserve"> </w:t>
      </w:r>
      <w:r>
        <w:t xml:space="preserve">Réponse attendue : absence de niveaux de gravité, de structure exploitable, de persistance garantie après un redémarrage, et d’intégration à un système d’alerte — Winston (ou équivalent) résout ces limites.</w:t>
      </w:r>
    </w:p>
    <w:p>
      <w:pPr>
        <w:pStyle w:val="BodyText"/>
      </w:pPr>
      <w:r>
        <w:rPr>
          <w:b/>
          <w:bCs/>
        </w:rPr>
        <w:t xml:space="preserve">Q2.</w:t>
      </w:r>
      <w:r>
        <w:rPr>
          <w:b/>
          <w:bCs/>
        </w:rPr>
        <w:t xml:space="preserve"> </w:t>
      </w:r>
      <w:r>
        <w:rPr>
          <w:b/>
          <w:bCs/>
        </w:rPr>
        <w:t xml:space="preserve">“Quelle est la différence entre Morgan et Winston ?”</w:t>
      </w:r>
      <w:r>
        <w:t xml:space="preserve"> </w:t>
      </w:r>
      <w:r>
        <w:t xml:space="preserve">Réponse attendue : Morgan journalise automatiquement les requêtes HTTP (méthode, statut, durée) ; Winston structure les logs applicatifs personnalisés (événements métier, erreurs) avec des niveaux et des transports configurables.</w:t>
      </w:r>
    </w:p>
    <w:p>
      <w:pPr>
        <w:pStyle w:val="BodyText"/>
      </w:pPr>
      <w:r>
        <w:rPr>
          <w:b/>
          <w:bCs/>
        </w:rPr>
        <w:t xml:space="preserve">Q3.</w:t>
      </w:r>
      <w:r>
        <w:rPr>
          <w:b/>
          <w:bCs/>
        </w:rPr>
        <w:t xml:space="preserve"> </w:t>
      </w:r>
      <w:r>
        <w:rPr>
          <w:b/>
          <w:bCs/>
        </w:rPr>
        <w:t xml:space="preserve">“Que ne faut-il jamais journaliser, et pourquoi ?”</w:t>
      </w:r>
      <w:r>
        <w:t xml:space="preserve"> </w:t>
      </w:r>
      <w:r>
        <w:t xml:space="preserve">Réponse attendue : jamais de mots de passe, tokens complets, ou données bancaires — les fichiers de logs sont une cible d’exfiltration fréquente, souvent moins protégée que la base de données principale.</w:t>
      </w:r>
    </w:p>
    <w:bookmarkEnd w:id="528"/>
    <w:bookmarkStart w:id="529" w:name="X1283433638b13188f5ae352e5dbe614072bd277"/>
    <w:p>
      <w:pPr>
        <w:pStyle w:val="Heading2"/>
      </w:pPr>
      <w:r>
        <w:t xml:space="preserve">Optimisation, sécurité et maintenabilité</w:t>
      </w:r>
    </w:p>
    <w:p>
      <w:pPr>
        <w:pStyle w:val="FirstParagraph"/>
      </w:pPr>
      <w:r>
        <w:t xml:space="preserve">🔒 Sécurité</w:t>
      </w:r>
      <w:r>
        <w:t xml:space="preserve"> </w:t>
      </w:r>
      <w:r>
        <w:t xml:space="preserve">Considérer les fichiers de logs comme des données potentiellement sensibles à protéger (permissions restreintes, rotation, purge après une durée définie) — pas de simples fichiers texte anodins.</w:t>
      </w:r>
    </w:p>
    <w:p>
      <w:pPr>
        <w:pStyle w:val="BodyText"/>
      </w:pPr>
      <w:r>
        <w:t xml:space="preserve">🚀 Performance</w:t>
      </w:r>
      <w:r>
        <w:t xml:space="preserve"> </w:t>
      </w:r>
      <w:r>
        <w:t xml:space="preserve">Un niveau de log trop verbeux (</w:t>
      </w:r>
      <w:r>
        <w:rPr>
          <w:rStyle w:val="VerbatimChar"/>
        </w:rPr>
        <w:t xml:space="preserve">debug</w:t>
      </w:r>
      <w:r>
        <w:t xml:space="preserve"> </w:t>
      </w:r>
      <w:r>
        <w:t xml:space="preserve">en production) peut ralentir l’application et saturer le disque rapidement — toujours ajuster le niveau selon l’environnement (section 20.4).</w:t>
      </w:r>
    </w:p>
    <w:bookmarkEnd w:id="529"/>
    <w:bookmarkStart w:id="530" w:name="résumé-du-chapitre-19"/>
    <w:p>
      <w:pPr>
        <w:pStyle w:val="Heading2"/>
      </w:pPr>
      <w:r>
        <w:t xml:space="preserve">Résumé du chapitre</w:t>
      </w:r>
    </w:p>
    <w:p>
      <w:pPr>
        <w:pStyle w:val="Compact"/>
        <w:numPr>
          <w:ilvl w:val="0"/>
          <w:numId w:val="1425"/>
        </w:numPr>
      </w:pPr>
      <w:r>
        <w:rPr>
          <w:rStyle w:val="VerbatimChar"/>
        </w:rPr>
        <w:t xml:space="preserve">console.log</w:t>
      </w:r>
      <w:r>
        <w:t xml:space="preserve"> </w:t>
      </w:r>
      <w:r>
        <w:t xml:space="preserve">est insuffisant en production : pas de niveaux de gravité, pas de structure exploitable, pas de redirection possible.</w:t>
      </w:r>
    </w:p>
    <w:p>
      <w:pPr>
        <w:pStyle w:val="Compact"/>
        <w:numPr>
          <w:ilvl w:val="0"/>
          <w:numId w:val="1425"/>
        </w:numPr>
      </w:pPr>
      <w:r>
        <w:rPr>
          <w:b/>
          <w:bCs/>
        </w:rPr>
        <w:t xml:space="preserve">Morgan</w:t>
      </w:r>
      <w:r>
        <w:t xml:space="preserve"> </w:t>
      </w:r>
      <w:r>
        <w:t xml:space="preserve">journalise automatiquement chaque requête HTTP (méthode, statut, durée) sans code manuel dans les contrôleurs.</w:t>
      </w:r>
    </w:p>
    <w:p>
      <w:pPr>
        <w:pStyle w:val="Compact"/>
        <w:numPr>
          <w:ilvl w:val="0"/>
          <w:numId w:val="1425"/>
        </w:numPr>
      </w:pPr>
      <w:r>
        <w:rPr>
          <w:b/>
          <w:bCs/>
        </w:rPr>
        <w:t xml:space="preserve">Winston</w:t>
      </w:r>
      <w:r>
        <w:t xml:space="preserve"> </w:t>
      </w:r>
      <w:r>
        <w:t xml:space="preserve">structure les logs applicatifs (JSON, niveaux, fichiers séparés par gravité), adaptés à l’analyse et à la supervision en production.</w:t>
      </w:r>
    </w:p>
    <w:p>
      <w:pPr>
        <w:pStyle w:val="Compact"/>
        <w:numPr>
          <w:ilvl w:val="0"/>
          <w:numId w:val="1425"/>
        </w:numPr>
      </w:pPr>
      <w:r>
        <w:t xml:space="preserve">Un service externe (Sentry, Datadog) centralise les logs hors du serveur et peut déclencher des alertes automatiques, utile en production.</w:t>
      </w:r>
    </w:p>
    <w:p>
      <w:pPr>
        <w:pStyle w:val="Compact"/>
        <w:numPr>
          <w:ilvl w:val="0"/>
          <w:numId w:val="1425"/>
        </w:numPr>
      </w:pPr>
      <w:r>
        <w:t xml:space="preserve">Ne jamais journaliser de données sensibles (mots de passe, tokens complets, données bancaires).</w:t>
      </w:r>
    </w:p>
    <w:bookmarkEnd w:id="530"/>
    <w:bookmarkStart w:id="531" w:name="quiz-19"/>
    <w:p>
      <w:pPr>
        <w:pStyle w:val="Heading2"/>
      </w:pPr>
      <w:r>
        <w:t xml:space="preserve">Quiz</w:t>
      </w:r>
    </w:p>
    <w:p>
      <w:pPr>
        <w:pStyle w:val="FirstParagraph"/>
      </w:pPr>
      <w:r>
        <w:t xml:space="preserve">📝 QCM</w:t>
      </w:r>
    </w:p>
    <w:p>
      <w:pPr>
        <w:pStyle w:val="Compact"/>
        <w:numPr>
          <w:ilvl w:val="0"/>
          <w:numId w:val="1426"/>
        </w:numPr>
      </w:pPr>
      <w:r>
        <w:t xml:space="preserve">Que journalise automatiquement Morgan ?</w:t>
      </w:r>
    </w:p>
    <w:p>
      <w:pPr>
        <w:pStyle w:val="Compact"/>
        <w:numPr>
          <w:ilvl w:val="1"/>
          <w:numId w:val="1427"/>
        </w:numPr>
      </w:pPr>
    </w:p>
    <w:p>
      <w:pPr>
        <w:pStyle w:val="Compact"/>
        <w:numPr>
          <w:ilvl w:val="2"/>
          <w:numId w:val="1428"/>
        </w:numPr>
      </w:pPr>
      <w:r>
        <w:t xml:space="preserve">Les erreurs métier personnalisées</w:t>
      </w:r>
    </w:p>
    <w:p>
      <w:pPr>
        <w:pStyle w:val="Compact"/>
        <w:numPr>
          <w:ilvl w:val="1"/>
          <w:numId w:val="1427"/>
        </w:numPr>
      </w:pPr>
    </w:p>
    <w:p>
      <w:pPr>
        <w:pStyle w:val="Compact"/>
        <w:numPr>
          <w:ilvl w:val="2"/>
          <w:numId w:val="1429"/>
        </w:numPr>
      </w:pPr>
      <w:r>
        <w:t xml:space="preserve">Les requêtes HTTP (méthode, statut, durée)</w:t>
      </w:r>
    </w:p>
    <w:p>
      <w:pPr>
        <w:pStyle w:val="Compact"/>
        <w:numPr>
          <w:ilvl w:val="1"/>
          <w:numId w:val="1427"/>
        </w:numPr>
      </w:pPr>
    </w:p>
    <w:p>
      <w:pPr>
        <w:pStyle w:val="Compact"/>
        <w:numPr>
          <w:ilvl w:val="2"/>
          <w:numId w:val="1430"/>
        </w:numPr>
      </w:pPr>
      <w:r>
        <w:t xml:space="preserve">Les requêtes SQL</w:t>
      </w:r>
    </w:p>
    <w:p>
      <w:pPr>
        <w:pStyle w:val="Compact"/>
        <w:numPr>
          <w:ilvl w:val="1"/>
          <w:numId w:val="1427"/>
        </w:numPr>
      </w:pPr>
    </w:p>
    <w:p>
      <w:pPr>
        <w:pStyle w:val="Compact"/>
        <w:numPr>
          <w:ilvl w:val="2"/>
          <w:numId w:val="1431"/>
        </w:numPr>
      </w:pPr>
      <w:r>
        <w:t xml:space="preserve">Les variables d’environnement</w:t>
      </w:r>
    </w:p>
    <w:p>
      <w:pPr>
        <w:pStyle w:val="Compact"/>
        <w:numPr>
          <w:ilvl w:val="0"/>
          <w:numId w:val="1426"/>
        </w:numPr>
      </w:pPr>
      <w:r>
        <w:t xml:space="preserve">Pourquoi utiliser un service externe comme Sentry en plus des logs locaux ?</w:t>
      </w:r>
    </w:p>
    <w:p>
      <w:pPr>
        <w:pStyle w:val="Compact"/>
        <w:numPr>
          <w:ilvl w:val="1"/>
          <w:numId w:val="1432"/>
        </w:numPr>
      </w:pPr>
    </w:p>
    <w:p>
      <w:pPr>
        <w:pStyle w:val="Compact"/>
        <w:numPr>
          <w:ilvl w:val="2"/>
          <w:numId w:val="1433"/>
        </w:numPr>
      </w:pPr>
      <w:r>
        <w:t xml:space="preserve">Pour remplacer entièrement Winston</w:t>
      </w:r>
    </w:p>
    <w:p>
      <w:pPr>
        <w:pStyle w:val="Compact"/>
        <w:numPr>
          <w:ilvl w:val="1"/>
          <w:numId w:val="1432"/>
        </w:numPr>
      </w:pPr>
    </w:p>
    <w:p>
      <w:pPr>
        <w:pStyle w:val="Compact"/>
        <w:numPr>
          <w:ilvl w:val="2"/>
          <w:numId w:val="1434"/>
        </w:numPr>
      </w:pPr>
      <w:r>
        <w:t xml:space="preserve">Pour centraliser hors du serveur et permettre des alertes automatiques</w:t>
      </w:r>
    </w:p>
    <w:p>
      <w:pPr>
        <w:pStyle w:val="Compact"/>
        <w:numPr>
          <w:ilvl w:val="1"/>
          <w:numId w:val="1432"/>
        </w:numPr>
      </w:pPr>
    </w:p>
    <w:p>
      <w:pPr>
        <w:pStyle w:val="Compact"/>
        <w:numPr>
          <w:ilvl w:val="2"/>
          <w:numId w:val="1435"/>
        </w:numPr>
      </w:pPr>
      <w:r>
        <w:t xml:space="preserve">C’est obligatoire pour toute API Node.js</w:t>
      </w:r>
    </w:p>
    <w:p>
      <w:pPr>
        <w:pStyle w:val="Compact"/>
        <w:numPr>
          <w:ilvl w:val="1"/>
          <w:numId w:val="1432"/>
        </w:numPr>
      </w:pPr>
    </w:p>
    <w:p>
      <w:pPr>
        <w:pStyle w:val="Compact"/>
        <w:numPr>
          <w:ilvl w:val="2"/>
          <w:numId w:val="1436"/>
        </w:numPr>
      </w:pPr>
      <w:r>
        <w:t xml:space="preserve">Pour ralentir volontairement l’application</w:t>
      </w:r>
    </w:p>
    <w:p>
      <w:pPr>
        <w:pStyle w:val="Compact"/>
        <w:numPr>
          <w:ilvl w:val="0"/>
          <w:numId w:val="1426"/>
        </w:numPr>
      </w:pPr>
      <w:r>
        <w:t xml:space="preserve">Que ne faut-il jamais journaliser ?</w:t>
      </w:r>
    </w:p>
    <w:p>
      <w:pPr>
        <w:pStyle w:val="Compact"/>
        <w:numPr>
          <w:ilvl w:val="1"/>
          <w:numId w:val="1437"/>
        </w:numPr>
      </w:pPr>
    </w:p>
    <w:p>
      <w:pPr>
        <w:pStyle w:val="Compact"/>
        <w:numPr>
          <w:ilvl w:val="2"/>
          <w:numId w:val="1438"/>
        </w:numPr>
      </w:pPr>
      <w:r>
        <w:t xml:space="preserve">Le code de statut HTTP</w:t>
      </w:r>
    </w:p>
    <w:p>
      <w:pPr>
        <w:pStyle w:val="Compact"/>
        <w:numPr>
          <w:ilvl w:val="1"/>
          <w:numId w:val="1437"/>
        </w:numPr>
      </w:pPr>
    </w:p>
    <w:p>
      <w:pPr>
        <w:pStyle w:val="Compact"/>
        <w:numPr>
          <w:ilvl w:val="2"/>
          <w:numId w:val="1439"/>
        </w:numPr>
      </w:pPr>
      <w:r>
        <w:t xml:space="preserve">Un mot de passe, même en cas d’échec de connexion</w:t>
      </w:r>
    </w:p>
    <w:p>
      <w:pPr>
        <w:pStyle w:val="Compact"/>
        <w:numPr>
          <w:ilvl w:val="1"/>
          <w:numId w:val="1437"/>
        </w:numPr>
      </w:pPr>
    </w:p>
    <w:p>
      <w:pPr>
        <w:pStyle w:val="Compact"/>
        <w:numPr>
          <w:ilvl w:val="2"/>
          <w:numId w:val="1440"/>
        </w:numPr>
      </w:pPr>
      <w:r>
        <w:t xml:space="preserve">L’URL de la requête</w:t>
      </w:r>
    </w:p>
    <w:p>
      <w:pPr>
        <w:pStyle w:val="Compact"/>
        <w:numPr>
          <w:ilvl w:val="1"/>
          <w:numId w:val="1437"/>
        </w:numPr>
      </w:pPr>
    </w:p>
    <w:p>
      <w:pPr>
        <w:pStyle w:val="Compact"/>
        <w:numPr>
          <w:ilvl w:val="2"/>
          <w:numId w:val="1441"/>
        </w:numPr>
      </w:pPr>
      <w:r>
        <w:t xml:space="preserve">La durée de traitement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42"/>
        </w:numPr>
      </w:pPr>
      <w:r>
        <w:t xml:space="preserve">console.log conserve automatiquement son historique après un redémarrage du processus. —</w:t>
      </w:r>
      <w:r>
        <w:t xml:space="preserve"> </w:t>
      </w:r>
      <w:r>
        <w:rPr>
          <w:b/>
          <w:bCs/>
        </w:rPr>
        <w:t xml:space="preserve">Faux</w:t>
      </w:r>
      <w:r>
        <w:t xml:space="preserve">.</w:t>
      </w:r>
    </w:p>
    <w:p>
      <w:pPr>
        <w:pStyle w:val="Compact"/>
        <w:numPr>
          <w:ilvl w:val="0"/>
          <w:numId w:val="1442"/>
        </w:numPr>
      </w:pPr>
      <w:r>
        <w:t xml:space="preserve">Winston peut écrire simultanément vers plusieurs destinations (console, fichiers, service externe). —</w:t>
      </w:r>
      <w:r>
        <w:t xml:space="preserve"> </w:t>
      </w:r>
      <w:r>
        <w:rPr>
          <w:b/>
          <w:bCs/>
        </w:rPr>
        <w:t xml:space="preserve">Vrai</w:t>
      </w:r>
      <w:r>
        <w:t xml:space="preserve">.</w:t>
      </w:r>
    </w:p>
    <w:p>
      <w:pPr>
        <w:pStyle w:val="Compact"/>
        <w:numPr>
          <w:ilvl w:val="0"/>
          <w:numId w:val="1442"/>
        </w:numPr>
      </w:pPr>
      <w:r>
        <w:t xml:space="preserve">Il faut envoyer toutes les erreurs, y compris les erreurs métier anticipées, à Sentry. —</w:t>
      </w:r>
      <w:r>
        <w:t xml:space="preserve"> </w:t>
      </w:r>
      <w:r>
        <w:rPr>
          <w:b/>
          <w:bCs/>
        </w:rPr>
        <w:t xml:space="preserve">Faux</w:t>
      </w:r>
      <w:r>
        <w:t xml:space="preserve"> </w:t>
      </w:r>
      <w:r>
        <w:t xml:space="preserve">(filtrer selon la sévérité, section 20.5).</w:t>
      </w:r>
    </w:p>
    <w:p>
      <w:pPr>
        <w:pStyle w:val="FirstParagraph"/>
      </w:pPr>
      <w:r>
        <w:t xml:space="preserve">📝 Question ouverte</w:t>
      </w:r>
    </w:p>
    <w:p>
      <w:pPr>
        <w:pStyle w:val="BodyText"/>
      </w:pPr>
      <w:r>
        <w:t xml:space="preserve">Pourquoi la question du client de la mise en situation d’ouverture (</w:t>
      </w:r>
      <w:r>
        <w:t xml:space="preserve">“que s’est-il passé, à quelle heure précise ?”</w:t>
      </w:r>
      <w:r>
        <w:t xml:space="preserve">) aurait-elle eu une réponse immédiate avec Winston configuré, mais pas avec</w:t>
      </w:r>
      <w:r>
        <w:t xml:space="preserve"> </w:t>
      </w:r>
      <w:r>
        <w:rPr>
          <w:rStyle w:val="VerbatimChar"/>
        </w:rPr>
        <w:t xml:space="preserve">console.log</w:t>
      </w:r>
      <w:r>
        <w:t xml:space="preserve"> </w:t>
      </w:r>
      <w:r>
        <w:t xml:space="preserve">seul ?</w:t>
      </w:r>
    </w:p>
    <w:p>
      <w:pPr>
        <w:pStyle w:val="BodyText"/>
      </w:pPr>
      <w:r>
        <w:rPr>
          <w:b/>
          <w:bCs/>
        </w:rPr>
        <w:t xml:space="preserve">Corrigé</w:t>
      </w:r>
      <w:r>
        <w:t xml:space="preserve"> </w:t>
      </w:r>
      <w:r>
        <w:t xml:space="preserve">:</w:t>
      </w:r>
      <w:r>
        <w:t xml:space="preserve"> </w:t>
      </w:r>
      <w:r>
        <w:rPr>
          <w:rStyle w:val="VerbatimChar"/>
        </w:rPr>
        <w:t xml:space="preserve">console.log</w:t>
      </w:r>
      <w:r>
        <w:t xml:space="preserve"> </w:t>
      </w:r>
      <w:r>
        <w:t xml:space="preserve">écrit uniquement dans la sortie standard du processus, qui n’est généralement pas conservée après un redémarrage (sauf redirection manuelle explicite, rarement mise en place par défaut). Winston, configuré avec un transport fichier, persiste chaque entrée sur disque avec un horodatage structuré — consultable après coup, y compris après un crash et un redémarrage complet du serveur, permettant de reconstituer précisément la chronologie de l’incident.</w:t>
      </w:r>
    </w:p>
    <w:bookmarkEnd w:id="531"/>
    <w:bookmarkStart w:id="532" w:name="exercices-19"/>
    <w:p>
      <w:pPr>
        <w:pStyle w:val="Heading2"/>
      </w:pPr>
      <w:r>
        <w:t xml:space="preserve">Exercices</w:t>
      </w:r>
    </w:p>
    <w:p>
      <w:pPr>
        <w:pStyle w:val="FirstParagraph"/>
      </w:pPr>
      <w:r>
        <w:t xml:space="preserve">📝 Exercice 20.1</w:t>
      </w:r>
    </w:p>
    <w:p>
      <w:pPr>
        <w:pStyle w:val="BodyText"/>
      </w:pPr>
      <w:r>
        <w:t xml:space="preserve">Configure Winston avec deux transports : la console (niveau</w:t>
      </w:r>
      <w:r>
        <w:t xml:space="preserve"> </w:t>
      </w:r>
      <w:r>
        <w:rPr>
          <w:rStyle w:val="VerbatimChar"/>
        </w:rPr>
        <w:t xml:space="preserve">debug</w:t>
      </w:r>
      <w:r>
        <w:t xml:space="preserve"> </w:t>
      </w:r>
      <w:r>
        <w:t xml:space="preserve">en développement) et un fichier</w:t>
      </w:r>
      <w:r>
        <w:t xml:space="preserve"> </w:t>
      </w:r>
      <w:r>
        <w:rPr>
          <w:rStyle w:val="VerbatimChar"/>
        </w:rPr>
        <w:t xml:space="preserve">logs/erreurs.log</w:t>
      </w:r>
      <w:r>
        <w:t xml:space="preserve"> </w:t>
      </w:r>
      <w:r>
        <w:t xml:space="preserve">(niveau</w:t>
      </w:r>
      <w:r>
        <w:t xml:space="preserve"> </w:t>
      </w:r>
      <w:r>
        <w:rPr>
          <w:rStyle w:val="VerbatimChar"/>
        </w:rPr>
        <w:t xml:space="preserve">error</w:t>
      </w:r>
      <w:r>
        <w:t xml:space="preserve"> </w:t>
      </w:r>
      <w:r>
        <w:t xml:space="preserve">uniquement), puis journalise un message d’erreur de test.</w:t>
      </w:r>
    </w:p>
    <w:p>
      <w:pPr>
        <w:pStyle w:val="BodyText"/>
      </w:pPr>
      <w:r>
        <w:rPr>
          <w:b/>
          <w:bCs/>
        </w:rPr>
        <w:t xml:space="preserve">Corrigé :</w:t>
      </w:r>
      <w:r>
        <w:t xml:space="preserve"> </w:t>
      </w:r>
      <w:r>
        <w:t xml:space="preserve">Voir la configuration de la section 20.3 (déjà exactement structurée ainsi) ;</w:t>
      </w:r>
      <w:r>
        <w:t xml:space="preserve"> </w:t>
      </w:r>
      <w:r>
        <w:rPr>
          <w:rStyle w:val="VerbatimChar"/>
        </w:rPr>
        <w:t xml:space="preserve">logger.error("Message de test")</w:t>
      </w:r>
      <w:r>
        <w:t xml:space="preserve"> </w:t>
      </w:r>
      <w:r>
        <w:t xml:space="preserve">écrit à la fois dans la console et dans</w:t>
      </w:r>
      <w:r>
        <w:t xml:space="preserve"> </w:t>
      </w:r>
      <w:r>
        <w:rPr>
          <w:rStyle w:val="VerbatimChar"/>
        </w:rPr>
        <w:t xml:space="preserve">logs/erreurs.log</w:t>
      </w:r>
      <w:r>
        <w:t xml:space="preserve">.</w:t>
      </w:r>
    </w:p>
    <w:p>
      <w:pPr>
        <w:pStyle w:val="BodyText"/>
      </w:pPr>
      <w:r>
        <w:t xml:space="preserve">📝 Exercice 20.2</w:t>
      </w:r>
    </w:p>
    <w:p>
      <w:pPr>
        <w:pStyle w:val="BodyText"/>
      </w:pPr>
      <w:r>
        <w:t xml:space="preserve">Modifie le middleware d’erreur centralisé (chapitre 19) pour qu’il journalise chaque erreur via Winston avec son contexte complet (URL, méthode, statut),</w:t>
      </w:r>
      <w:r>
        <w:t xml:space="preserve"> </w:t>
      </w:r>
      <w:r>
        <w:rPr>
          <w:b/>
          <w:bCs/>
        </w:rPr>
        <w:t xml:space="preserve">et</w:t>
      </w:r>
      <w:r>
        <w:t xml:space="preserve"> </w:t>
      </w:r>
      <w:r>
        <w:t xml:space="preserve">n’envoie à un service externe simulé (une simple fonction</w:t>
      </w:r>
      <w:r>
        <w:t xml:space="preserve"> </w:t>
      </w:r>
      <w:r>
        <w:rPr>
          <w:rStyle w:val="VerbatimChar"/>
        </w:rPr>
        <w:t xml:space="preserve">envoyerAlerte(err)</w:t>
      </w:r>
      <w:r>
        <w:t xml:space="preserve"> </w:t>
      </w:r>
      <w:r>
        <w:t xml:space="preserve">de ton cru) que les erreurs de statut 500 ou plus.</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envoyerAlerte</w:t>
      </w:r>
      <w:r>
        <w:rPr>
          <w:rStyle w:val="NormalTok"/>
        </w:rPr>
        <w:t xml:space="preserve">(err)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`[ALERTE SIMULÉE] Erreur critique :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statut </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message</w:t>
      </w:r>
      <w:r>
        <w:rPr>
          <w:rStyle w:val="OperatorTok"/>
        </w:rPr>
        <w:t xml:space="preserve">,</w:t>
      </w:r>
      <w:r>
        <w:rPr>
          <w:rStyle w:val="NormalTok"/>
        </w:rPr>
        <w:t xml:space="preserve"> { </w:t>
      </w:r>
      <w:r>
        <w:rPr>
          <w:rStyle w:val="DataTypeTok"/>
        </w:rPr>
        <w:t xml:space="preserve">url</w:t>
      </w:r>
      <w:r>
        <w:rPr>
          <w:rStyle w:val="OperatorTok"/>
        </w:rPr>
        <w:t xml:space="preserve">:</w:t>
      </w:r>
      <w:r>
        <w:rPr>
          <w:rStyle w:val="NormalTok"/>
        </w:rPr>
        <w:t xml:space="preserve"> req</w:t>
      </w:r>
      <w:r>
        <w:rPr>
          <w:rStyle w:val="OperatorTok"/>
        </w:rPr>
        <w:t xml:space="preserve">.</w:t>
      </w:r>
      <w:r>
        <w:rPr>
          <w:rStyle w:val="AttributeTok"/>
        </w:rPr>
        <w:t xml:space="preserve">originalUrl</w:t>
      </w:r>
      <w:r>
        <w:rPr>
          <w:rStyle w:val="OperatorTok"/>
        </w:rPr>
        <w:t xml:space="preserve">,</w:t>
      </w:r>
      <w:r>
        <w:rPr>
          <w:rStyle w:val="NormalTok"/>
        </w:rPr>
        <w:t xml:space="preserve"> </w:t>
      </w:r>
      <w:r>
        <w:rPr>
          <w:rStyle w:val="DataTypeTok"/>
        </w:rPr>
        <w:t xml:space="preserve">methode</w:t>
      </w:r>
      <w:r>
        <w:rPr>
          <w:rStyle w:val="OperatorTok"/>
        </w:rPr>
        <w:t xml:space="preserve">:</w:t>
      </w:r>
      <w:r>
        <w:rPr>
          <w:rStyle w:val="NormalTok"/>
        </w:rPr>
        <w:t xml:space="preserve"> req</w:t>
      </w:r>
      <w:r>
        <w:rPr>
          <w:rStyle w:val="OperatorTok"/>
        </w:rPr>
        <w:t xml:space="preserve">.</w:t>
      </w:r>
      <w:r>
        <w:rPr>
          <w:rStyle w:val="AttributeTok"/>
        </w:rPr>
        <w:t xml:space="preserve">method</w:t>
      </w:r>
      <w:r>
        <w:rPr>
          <w:rStyle w:val="OperatorTok"/>
        </w:rPr>
        <w:t xml:space="preserve">,</w:t>
      </w:r>
      <w:r>
        <w:rPr>
          <w:rStyle w:val="NormalTok"/>
        </w:rPr>
        <w:t xml:space="preserve"> statut</w:t>
      </w:r>
      <w:r>
        <w:rPr>
          <w:rStyle w:val="OperatorTok"/>
        </w:rPr>
        <w:t xml:space="preserve">,</w:t>
      </w:r>
      <w:r>
        <w:rPr>
          <w:rStyle w:val="NormalTok"/>
        </w:rPr>
        <w:t xml:space="preserve"> </w:t>
      </w:r>
      <w:r>
        <w:rPr>
          <w:rStyle w:val="DataTypeTok"/>
        </w:rPr>
        <w:t xml:space="preserve">stack</w:t>
      </w:r>
      <w:r>
        <w:rPr>
          <w:rStyle w:val="OperatorTok"/>
        </w:rPr>
        <w:t xml:space="preserve">:</w:t>
      </w:r>
      <w:r>
        <w:rPr>
          <w:rStyle w:val="NormalTok"/>
        </w:rPr>
        <w:t xml:space="preserve"> err</w:t>
      </w:r>
      <w:r>
        <w:rPr>
          <w:rStyle w:val="OperatorTok"/>
        </w:rPr>
        <w:t xml:space="preserve">.</w:t>
      </w:r>
      <w:r>
        <w:rPr>
          <w:rStyle w:val="AttributeTok"/>
        </w:rPr>
        <w:t xml:space="preserve">stack</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(statut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FunctionTok"/>
        </w:rPr>
        <w:t xml:space="preserve">envoyerAlerte</w:t>
      </w:r>
      <w:r>
        <w:rPr>
          <w:rStyle w:val="NormalTok"/>
        </w:rPr>
        <w:t xml:space="preserve">(err)</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status</w:t>
      </w:r>
      <w:r>
        <w:rPr>
          <w:rStyle w:val="NormalTok"/>
        </w:rPr>
        <w:t xml:space="preserve">(statut)</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"Une erreur interne est survenue"</w:t>
      </w:r>
      <w:r>
        <w:rPr>
          <w:rStyle w:val="NormalTok"/>
        </w:rPr>
        <w:t xml:space="preserve"> })</w:t>
      </w:r>
      <w:r>
        <w:rPr>
          <w:rStyle w:val="OperatorTok"/>
        </w:rPr>
        <w:t xml:space="preserve">;</w:t>
      </w:r>
      <w:r>
        <w:br/>
      </w:r>
      <w:r>
        <w:rPr>
          <w:rStyle w:val="NormalTok"/>
        </w:rPr>
        <w:t xml:space="preserve">}</w:t>
      </w:r>
    </w:p>
    <w:bookmarkEnd w:id="532"/>
    <w:bookmarkStart w:id="533" w:name="checklist-de-fin-de-chapitre-19"/>
    <w:p>
      <w:pPr>
        <w:pStyle w:val="Heading2"/>
      </w:pPr>
      <w:r>
        <w:t xml:space="preserve">Checklist de fin de chapitre</w:t>
      </w:r>
    </w:p>
    <w:p>
      <w:pPr>
        <w:pStyle w:val="FirstParagraph"/>
      </w:pPr>
      <w:r>
        <w:t xml:space="preserve">☐ Je comprends les limites de console.log en production.</w:t>
      </w:r>
    </w:p>
    <w:p>
      <w:pPr>
        <w:pStyle w:val="BodyText"/>
      </w:pPr>
      <w:r>
        <w:t xml:space="preserve">☐ Je sais configurer Morgan pour journaliser les requêtes HTTP.</w:t>
      </w:r>
    </w:p>
    <w:p>
      <w:pPr>
        <w:pStyle w:val="BodyText"/>
      </w:pPr>
      <w:r>
        <w:t xml:space="preserve">☐ Je sais configurer Winston avec plusieurs transports et niveaux.</w:t>
      </w:r>
    </w:p>
    <w:p>
      <w:pPr>
        <w:pStyle w:val="BodyText"/>
      </w:pPr>
      <w:r>
        <w:t xml:space="preserve">☐ Je sais quand et comment intégrer un service externe (Sentry).</w:t>
      </w:r>
    </w:p>
    <w:p>
      <w:pPr>
        <w:pStyle w:val="BodyText"/>
      </w:pPr>
      <w:r>
        <w:t xml:space="preserve">☐ Je ne journalise jamais de données sensibles.</w:t>
      </w:r>
    </w:p>
    <w:bookmarkEnd w:id="533"/>
    <w:bookmarkStart w:id="534" w:name="faq-19"/>
    <w:p>
      <w:pPr>
        <w:pStyle w:val="Heading2"/>
      </w:pPr>
      <w:r>
        <w:t xml:space="preserve">FAQ</w:t>
      </w:r>
    </w:p>
    <w:p>
      <w:pPr>
        <w:pStyle w:val="FirstParagraph"/>
      </w:pPr>
      <w:r>
        <w:t xml:space="preserve">Faut-il utiliser à la fois Morgan et Winston ?</w:t>
      </w:r>
    </w:p>
    <w:p>
      <w:pPr>
        <w:pStyle w:val="BodyText"/>
      </w:pPr>
      <w:r>
        <w:t xml:space="preserve">Oui, ils sont complémentaires : Morgan couvre automatiquement les requêtes HTTP, Winston couvre les événements applicatifs personnalisés (erreurs métier, actions significatives) que Morgan ne connaît pas.</w:t>
      </w:r>
    </w:p>
    <w:p>
      <w:pPr>
        <w:pStyle w:val="BodyText"/>
      </w:pPr>
      <w:r>
        <w:t xml:space="preserve">Sentry est-il gratuit ?</w:t>
      </w:r>
    </w:p>
    <w:p>
      <w:pPr>
        <w:pStyle w:val="BodyText"/>
      </w:pPr>
      <w:r>
        <w:t xml:space="preserve">Sentry propose une offre gratuite avec un volume mensuel limité d’événements, largement suffisante pour un projet freelance ou une petite équipe ; les offres payantes s’adressent à un volume de production plus important.</w:t>
      </w:r>
    </w:p>
    <w:p>
      <w:pPr>
        <w:pStyle w:val="BodyText"/>
      </w:pPr>
      <w:r>
        <w:t xml:space="preserve">Faut-il journaliser chaque requête réussie en détail en production ?</w:t>
      </w:r>
    </w:p>
    <w:p>
      <w:pPr>
        <w:pStyle w:val="BodyText"/>
      </w:pPr>
      <w:r>
        <w:t xml:space="preserve">Pas nécessairement en détail : Morgan en format</w:t>
      </w:r>
      <w:r>
        <w:t xml:space="preserve"> </w:t>
      </w:r>
      <w:r>
        <w:t xml:space="preserve">“combined”</w:t>
      </w:r>
      <w:r>
        <w:t xml:space="preserve"> </w:t>
      </w:r>
      <w:r>
        <w:t xml:space="preserve">suffit souvent pour les requêtes normales ; le détail applicatif (Winston) se concentre davantage sur les événements significatifs (erreurs, actions sensibles) plutôt que sur chaque requête réussie individuellement.</w:t>
      </w:r>
    </w:p>
    <w:bookmarkEnd w:id="534"/>
    <w:bookmarkStart w:id="538" w:name="références-et-pour-aller-plus-loin-19"/>
    <w:p>
      <w:pPr>
        <w:pStyle w:val="Heading2"/>
      </w:pPr>
      <w:r>
        <w:t xml:space="preserve">Références et pour aller plus loin</w:t>
      </w:r>
    </w:p>
    <w:p>
      <w:pPr>
        <w:pStyle w:val="Compact"/>
        <w:numPr>
          <w:ilvl w:val="0"/>
          <w:numId w:val="1443"/>
        </w:numPr>
      </w:pPr>
      <w:r>
        <w:t xml:space="preserve">Documentation Winston :</w:t>
      </w:r>
      <w:r>
        <w:t xml:space="preserve"> </w:t>
      </w:r>
      <w:hyperlink r:id="rId535">
        <w:r>
          <w:rPr>
            <w:rStyle w:val="Hyperlink"/>
          </w:rPr>
          <w:t xml:space="preserve">https://github.com/winstonjs/winston</w:t>
        </w:r>
      </w:hyperlink>
    </w:p>
    <w:p>
      <w:pPr>
        <w:pStyle w:val="Compact"/>
        <w:numPr>
          <w:ilvl w:val="0"/>
          <w:numId w:val="1443"/>
        </w:numPr>
      </w:pPr>
      <w:r>
        <w:t xml:space="preserve">Documentation Morgan :</w:t>
      </w:r>
      <w:r>
        <w:t xml:space="preserve"> </w:t>
      </w:r>
      <w:hyperlink r:id="rId536">
        <w:r>
          <w:rPr>
            <w:rStyle w:val="Hyperlink"/>
          </w:rPr>
          <w:t xml:space="preserve">https://github.com/expressjs/morgan</w:t>
        </w:r>
      </w:hyperlink>
    </w:p>
    <w:p>
      <w:pPr>
        <w:pStyle w:val="Compact"/>
        <w:numPr>
          <w:ilvl w:val="0"/>
          <w:numId w:val="1443"/>
        </w:numPr>
      </w:pPr>
      <w:r>
        <w:t xml:space="preserve">Documentation Sentry pour Node.js :</w:t>
      </w:r>
      <w:r>
        <w:t xml:space="preserve"> </w:t>
      </w:r>
      <w:hyperlink r:id="rId537">
        <w:r>
          <w:rPr>
            <w:rStyle w:val="Hyperlink"/>
          </w:rPr>
          <w:t xml:space="preserve">https://docs.sentry.io/platforms/node/</w:t>
        </w:r>
      </w:hyperlink>
    </w:p>
    <w:p>
      <w:pPr>
        <w:pStyle w:val="FirstParagraph"/>
      </w:pPr>
      <w:r>
        <w:rPr>
          <w:i/>
          <w:iCs/>
        </w:rPr>
        <w:t xml:space="preserve">Chapitre suivant : pagination, recherche, tri et filtrage — les fonctionnalités attendues de toute API listant des ressources.</w:t>
      </w:r>
    </w:p>
    <w:p>
      <w:pPr>
        <w:pStyle w:val="BodyText"/>
      </w:pPr>
      <w:r>
        <w:t xml:space="preserve">CHAPITRE 21</w:t>
      </w:r>
    </w:p>
    <w:bookmarkEnd w:id="538"/>
    <w:bookmarkEnd w:id="539"/>
    <w:bookmarkStart w:id="564" w:name="pagination-recherche-tri-et-filtrage"/>
    <w:p>
      <w:pPr>
        <w:pStyle w:val="Heading1"/>
      </w:pPr>
      <w:r>
        <w:t xml:space="preserve">Pagination, recherche, tri et filtrage</w:t>
      </w:r>
    </w:p>
    <w:p>
      <w:pPr>
        <w:pStyle w:val="FirstParagraph"/>
      </w:pPr>
      <w:r>
        <w:t xml:space="preserve">🎯 Objectif du chapitre</w:t>
      </w:r>
      <w:r>
        <w:t xml:space="preserve"> </w:t>
      </w:r>
      <w:r>
        <w:t xml:space="preserve">Implémenter une API de listing complète et professionnelle : pagination par page, recherche textuelle, tri dynamique et filtrage multicritère, combinés dans un seul point d’entrée cohérent. À la fin de ce chapitre, tu sauras construire un endpoint de listing capable de gérer des dizaines de milliers de lignes sans jamais renvoyer plus que ce dont le client a réellement besoin.</w:t>
      </w:r>
    </w:p>
    <w:p>
      <w:pPr>
        <w:pStyle w:val="BodyText"/>
      </w:pPr>
      <w:r>
        <w:t xml:space="preserve">🎬 Mise en situation</w:t>
      </w:r>
      <w:r>
        <w:t xml:space="preserve"> </w:t>
      </w:r>
      <w:r>
        <w:t xml:space="preserve">Un client se plaint que la page catalogue de son application ralentit de plus en plus depuis qu’il a dépassé les 15 000 produits en boutique. En inspectant le code, tu découvres un simple</w:t>
      </w:r>
      <w:r>
        <w:t xml:space="preserve"> </w:t>
      </w:r>
      <w:r>
        <w:rPr>
          <w:rStyle w:val="VerbatimChar"/>
        </w:rPr>
        <w:t xml:space="preserve">GET /produits</w:t>
      </w:r>
      <w:r>
        <w:t xml:space="preserve"> </w:t>
      </w:r>
      <w:r>
        <w:t xml:space="preserve">sans aucune pagination — la table entière est chargée et renvoyée au frontend à chaque affichage de la page, qui n’en montre pourtant que 20 à la fois. Ce chapitre construit exactement ce qui manque, et t’explique une nuance de performance que peu de développeurs découvrent avant d’y être confrontés directement : la différence entre paginer par page et paginer par curseur.</w:t>
      </w:r>
    </w:p>
    <w:bookmarkStart w:id="540" w:name="Xf6539734d1c56e1ee6870ad27b832b8e6884708"/>
    <w:p>
      <w:pPr>
        <w:pStyle w:val="Heading2"/>
      </w:pPr>
      <w:r>
        <w:t xml:space="preserve">21.1 Le problème : renvoyer toutes les lignes d’une table</w:t>
      </w:r>
    </w:p>
    <w:p>
      <w:pPr>
        <w:pStyle w:val="FirstParagraph"/>
      </w:pPr>
      <w:r>
        <w:t xml:space="preserve">⚠️ GET /produits sans pagination devient rapidement inutilisable</w:t>
      </w:r>
      <w:r>
        <w:t xml:space="preserve"> </w:t>
      </w:r>
      <w:r>
        <w:t xml:space="preserve">Une table de quelques dizaines de milliers de produits renvoyée intégralement à chaque requête</w:t>
      </w:r>
      <w:r>
        <w:t xml:space="preserve"> </w:t>
      </w:r>
      <w:r>
        <w:rPr>
          <w:rStyle w:val="VerbatimChar"/>
        </w:rPr>
        <w:t xml:space="preserve">GET /produits</w:t>
      </w:r>
      <w:r>
        <w:t xml:space="preserve"> </w:t>
      </w:r>
      <w:r>
        <w:t xml:space="preserve">gaspille de la bande passante, ralentit la réponse, et peut même épuiser la mémoire du serveur ou du client. La</w:t>
      </w:r>
      <w:r>
        <w:t xml:space="preserve"> </w:t>
      </w:r>
      <w:r>
        <w:rPr>
          <w:b/>
          <w:bCs/>
        </w:rPr>
        <w:t xml:space="preserve">pagination</w:t>
      </w:r>
      <w:r>
        <w:t xml:space="preserve"> </w:t>
      </w:r>
      <w:r>
        <w:t xml:space="preserve">est une attente de base pour toute API listant des ressources potentiellement nombreuses — exactement le problème rencontré dans la mise en situation d’ouverture.</w:t>
      </w:r>
    </w:p>
    <w:bookmarkEnd w:id="540"/>
    <w:bookmarkStart w:id="541" w:name="pagination-par-page-offset-based"/>
    <w:p>
      <w:pPr>
        <w:pStyle w:val="Heading2"/>
      </w:pPr>
      <w:r>
        <w:t xml:space="preserve">21.2 Pagination par page (offset-based)</w:t>
      </w:r>
    </w:p>
    <w:p>
      <w:pPr>
        <w:pStyle w:val="SourceCode"/>
      </w:pPr>
      <w:r>
        <w:rPr>
          <w:rStyle w:val="CommentTok"/>
        </w:rPr>
        <w:t xml:space="preserve">// GET /produits?page=2&amp;limite=20</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limite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limite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rPr>
          <w:rStyle w:val="NormalTok"/>
        </w:rPr>
        <w:t xml:space="preserve"> </w:t>
      </w:r>
      <w:r>
        <w:rPr>
          <w:rStyle w:val="CommentTok"/>
        </w:rPr>
        <w:t xml:space="preserve">// plafond pour éviter les abus</w:t>
      </w:r>
      <w:r>
        <w:br/>
      </w:r>
      <w:r>
        <w:rPr>
          <w:rStyle w:val="NormalTok"/>
        </w:rPr>
        <w:t xml:space="preserve">    </w:t>
      </w:r>
      <w:r>
        <w:rPr>
          <w:rStyle w:val="KeywordTok"/>
        </w:rPr>
        <w:t xml:space="preserve">const</w:t>
      </w:r>
      <w:r>
        <w:rPr>
          <w:rStyle w:val="NormalTok"/>
        </w:rPr>
        <w:t xml:space="preserve"> decalage </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limite</w:t>
      </w:r>
      <w:r>
        <w:rPr>
          <w:rStyle w:val="OperatorTok"/>
        </w:rPr>
        <w:t xml:space="preserve">;</w:t>
      </w:r>
      <w:r>
        <w:br/>
      </w:r>
      <w:r>
        <w:br/>
      </w:r>
      <w:r>
        <w:rPr>
          <w:rStyle w:val="NormalTok"/>
        </w:rPr>
        <w:t xml:space="preserve">    </w:t>
      </w:r>
      <w:r>
        <w:rPr>
          <w:rStyle w:val="KeywordTok"/>
        </w:rPr>
        <w:t xml:space="preserve">const</w:t>
      </w:r>
      <w:r>
        <w:rPr>
          <w:rStyle w:val="NormalTok"/>
        </w:rPr>
        <w:t xml:space="preserve"> { produits</w:t>
      </w:r>
      <w:r>
        <w:rPr>
          <w:rStyle w:val="OperatorTok"/>
        </w:rPr>
        <w:t xml:space="preserve">,</w:t>
      </w:r>
      <w:r>
        <w:rPr>
          <w:rStyle w:val="NormalTok"/>
        </w:rPr>
        <w:t xml:space="preserve"> total } </w:t>
      </w:r>
      <w:r>
        <w:rPr>
          <w:rStyle w:val="OperatorTok"/>
        </w:rPr>
        <w:t xml:space="preserve">=</w:t>
      </w:r>
      <w:r>
        <w:rPr>
          <w:rStyle w:val="NormalTok"/>
        </w:rPr>
        <w:t xml:space="preserve"> </w:t>
      </w:r>
      <w:r>
        <w:rPr>
          <w:rStyle w:val="ControlFlowTok"/>
        </w:rPr>
        <w:t xml:space="preserve">await</w:t>
      </w:r>
      <w:r>
        <w:rPr>
          <w:rStyle w:val="NormalTok"/>
        </w:rPr>
        <w:t xml:space="preserve"> ProduitService</w:t>
      </w:r>
      <w:r>
        <w:rPr>
          <w:rStyle w:val="OperatorTok"/>
        </w:rPr>
        <w:t xml:space="preserve">.</w:t>
      </w:r>
      <w:r>
        <w:rPr>
          <w:rStyle w:val="FunctionTok"/>
        </w:rPr>
        <w:t xml:space="preserve">lister</w:t>
      </w:r>
      <w:r>
        <w:rPr>
          <w:rStyle w:val="NormalTok"/>
        </w:rPr>
        <w:t xml:space="preserve">({ decalage</w:t>
      </w:r>
      <w:r>
        <w:rPr>
          <w:rStyle w:val="OperatorTok"/>
        </w:rPr>
        <w:t xml:space="preserve">,</w:t>
      </w:r>
      <w:r>
        <w:rPr>
          <w:rStyle w:val="NormalTok"/>
        </w:rPr>
        <w:t xml:space="preserve"> limite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donnees</w:t>
      </w:r>
      <w:r>
        <w:rPr>
          <w:rStyle w:val="OperatorTok"/>
        </w:rPr>
        <w:t xml:space="preserve">:</w:t>
      </w:r>
      <w:r>
        <w:rPr>
          <w:rStyle w:val="NormalTok"/>
        </w:rPr>
        <w:t xml:space="preserve"> produits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page</w:t>
      </w:r>
      <w:r>
        <w:rPr>
          <w:rStyle w:val="OperatorTok"/>
        </w:rPr>
        <w:t xml:space="preserve">,</w:t>
      </w:r>
      <w:r>
        <w:br/>
      </w:r>
      <w:r>
        <w:rPr>
          <w:rStyle w:val="NormalTok"/>
        </w:rPr>
        <w:t xml:space="preserve">        limite</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totalPages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services/produits.service.js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w:t>
      </w:r>
      <w:r>
        <w:rPr>
          <w:rStyle w:val="NormalTok"/>
        </w:rPr>
        <w:t xml:space="preserve">({ decalage</w:t>
      </w:r>
      <w:r>
        <w:rPr>
          <w:rStyle w:val="OperatorTok"/>
        </w:rPr>
        <w:t xml:space="preserve">,</w:t>
      </w:r>
      <w:r>
        <w:rPr>
          <w:rStyle w:val="NormalTok"/>
        </w:rPr>
        <w:t xml:space="preserve"> limite }) {</w:t>
      </w:r>
      <w:r>
        <w:br/>
      </w:r>
      <w:r>
        <w:rPr>
          <w:rStyle w:val="NormalTok"/>
        </w:rPr>
        <w:t xml:space="preserve">  </w:t>
      </w:r>
      <w:r>
        <w:rPr>
          <w:rStyle w:val="KeywordTok"/>
        </w:rPr>
        <w:t xml:space="preserve">const</w:t>
      </w:r>
      <w:r>
        <w:rPr>
          <w:rStyle w:val="NormalTok"/>
        </w:rPr>
        <w:t xml:space="preserve"> [produits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ProduitRepository</w:t>
      </w:r>
      <w:r>
        <w:rPr>
          <w:rStyle w:val="OperatorTok"/>
        </w:rPr>
        <w:t xml:space="preserve">.</w:t>
      </w:r>
      <w:r>
        <w:rPr>
          <w:rStyle w:val="FunctionTok"/>
        </w:rPr>
        <w:t xml:space="preserve">listerAvecPagination</w:t>
      </w:r>
      <w:r>
        <w:rPr>
          <w:rStyle w:val="NormalTok"/>
        </w:rPr>
        <w:t xml:space="preserve">(decalage</w:t>
      </w:r>
      <w:r>
        <w:rPr>
          <w:rStyle w:val="OperatorTok"/>
        </w:rPr>
        <w:t xml:space="preserve">,</w:t>
      </w:r>
      <w:r>
        <w:rPr>
          <w:rStyle w:val="NormalTok"/>
        </w:rPr>
        <w:t xml:space="preserve"> limite)</w:t>
      </w:r>
      <w:r>
        <w:rPr>
          <w:rStyle w:val="OperatorTok"/>
        </w:rPr>
        <w:t xml:space="preserve">,</w:t>
      </w:r>
      <w:r>
        <w:br/>
      </w:r>
      <w:r>
        <w:rPr>
          <w:rStyle w:val="NormalTok"/>
        </w:rPr>
        <w:t xml:space="preserve">    ProduitRepository</w:t>
      </w:r>
      <w:r>
        <w:rPr>
          <w:rStyle w:val="OperatorTok"/>
        </w:rPr>
        <w:t xml:space="preserve">.</w:t>
      </w:r>
      <w:r>
        <w:rPr>
          <w:rStyle w:val="FunctionTok"/>
        </w:rPr>
        <w:t xml:space="preserve">compter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produits</w:t>
      </w:r>
      <w:r>
        <w:rPr>
          <w:rStyle w:val="OperatorTok"/>
        </w:rPr>
        <w:t xml:space="preserve">,</w:t>
      </w:r>
      <w:r>
        <w:rPr>
          <w:rStyle w:val="NormalTok"/>
        </w:rPr>
        <w:t xml:space="preserve"> total }</w:t>
      </w:r>
      <w:r>
        <w:rPr>
          <w:rStyle w:val="OperatorTok"/>
        </w:rPr>
        <w:t xml:space="preserve">;</w:t>
      </w:r>
      <w:r>
        <w:br/>
      </w:r>
      <w:r>
        <w:rPr>
          <w:rStyle w:val="NormalTok"/>
        </w:rPr>
        <w:t xml:space="preserve">}</w:t>
      </w:r>
    </w:p>
    <w:p>
      <w:pPr>
        <w:pStyle w:val="SourceCode"/>
      </w:pPr>
      <w:r>
        <w:rPr>
          <w:rStyle w:val="CommentTok"/>
        </w:rPr>
        <w:t xml:space="preserve">// repositories/produits.repository.js — avec Prisma (chapitre 34)</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listerAvecPagination</w:t>
      </w:r>
      <w:r>
        <w:rPr>
          <w:rStyle w:val="NormalTok"/>
        </w:rPr>
        <w:t xml:space="preserve">(decalage</w:t>
      </w:r>
      <w:r>
        <w:rPr>
          <w:rStyle w:val="OperatorTok"/>
        </w:rPr>
        <w:t xml:space="preserve">,</w:t>
      </w:r>
      <w:r>
        <w:rPr>
          <w:rStyle w:val="NormalTok"/>
        </w:rPr>
        <w:t xml:space="preserve"> limite)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 </w:t>
      </w:r>
      <w:r>
        <w:rPr>
          <w:rStyle w:val="DataTypeTok"/>
        </w:rPr>
        <w:t xml:space="preserve">skip</w:t>
      </w:r>
      <w:r>
        <w:rPr>
          <w:rStyle w:val="OperatorTok"/>
        </w:rPr>
        <w:t xml:space="preserve">:</w:t>
      </w:r>
      <w:r>
        <w:rPr>
          <w:rStyle w:val="NormalTok"/>
        </w:rPr>
        <w:t xml:space="preserve"> decalage</w:t>
      </w:r>
      <w:r>
        <w:rPr>
          <w:rStyle w:val="OperatorTok"/>
        </w:rPr>
        <w:t xml:space="preserve">,</w:t>
      </w:r>
      <w:r>
        <w:rPr>
          <w:rStyle w:val="NormalTok"/>
        </w:rPr>
        <w:t xml:space="preserve"> </w:t>
      </w:r>
      <w:r>
        <w:rPr>
          <w:rStyle w:val="DataTypeTok"/>
        </w:rPr>
        <w:t xml:space="preserve">take</w:t>
      </w:r>
      <w:r>
        <w:rPr>
          <w:rStyle w:val="OperatorTok"/>
        </w:rPr>
        <w:t xml:space="preserve">:</w:t>
      </w:r>
      <w:r>
        <w:rPr>
          <w:rStyle w:val="NormalTok"/>
        </w:rPr>
        <w:t xml:space="preserve"> limite })</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compter</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w:t>
      </w:r>
    </w:p>
    <w:p>
      <w:pPr>
        <w:pStyle w:val="FirstParagraph"/>
      </w:pPr>
      <w:r>
        <w:t xml:space="preserve">💡 Toujours plafonner la limite demandée par le client</w:t>
      </w:r>
      <w:r>
        <w:t xml:space="preserve"> </w:t>
      </w:r>
      <w:r>
        <w:t xml:space="preserve">Sans plafond (</w:t>
      </w:r>
      <w:r>
        <w:rPr>
          <w:rStyle w:val="VerbatimChar"/>
        </w:rPr>
        <w:t xml:space="preserve">Math.min(100, ...)</w:t>
      </w:r>
      <w:r>
        <w:t xml:space="preserve">), un client pourrait demander</w:t>
      </w:r>
      <w:r>
        <w:t xml:space="preserve"> </w:t>
      </w:r>
      <w:r>
        <w:rPr>
          <w:rStyle w:val="VerbatimChar"/>
        </w:rPr>
        <w:t xml:space="preserve">?limite=1000000</w:t>
      </w:r>
      <w:r>
        <w:t xml:space="preserve">, forçant le serveur à charger une quantité déraisonnable de données en une seule requête — un vecteur d’attaque par déni de service (chapitre 25) facile à éviter avec une limite maximale raisonnable.</w:t>
      </w:r>
    </w:p>
    <w:bookmarkEnd w:id="541"/>
    <w:bookmarkStart w:id="545" w:name="pagination-par-curseur-cursor-based"/>
    <w:p>
      <w:pPr>
        <w:pStyle w:val="Heading2"/>
      </w:pPr>
      <w:r>
        <w:t xml:space="preserve">21.3 Pagination par curseur (cursor-based)</w:t>
      </w:r>
    </w:p>
    <w:p>
      <w:pPr>
        <w:pStyle w:val="FirstParagraph"/>
      </w:pPr>
      <w:r>
        <w:t xml:space="preserve">💡 Quand préférer la pagination par curseur</w:t>
      </w:r>
      <w:r>
        <w:t xml:space="preserve"> </w:t>
      </w:r>
      <w:r>
        <w:t xml:space="preserve">La pagination par page (</w:t>
      </w:r>
      <w:r>
        <w:rPr>
          <w:rStyle w:val="VerbatimChar"/>
        </w:rPr>
        <w:t xml:space="preserve">skip</w:t>
      </w:r>
      <w:r>
        <w:t xml:space="preserve">/</w:t>
      </w:r>
      <w:r>
        <w:rPr>
          <w:rStyle w:val="VerbatimChar"/>
        </w:rPr>
        <w:t xml:space="preserve">take</w:t>
      </w:r>
      <w:r>
        <w:t xml:space="preserve">) devient</w:t>
      </w:r>
      <w:r>
        <w:t xml:space="preserve"> </w:t>
      </w:r>
      <w:r>
        <w:rPr>
          <w:b/>
          <w:bCs/>
        </w:rPr>
        <w:t xml:space="preserve">inefficace</w:t>
      </w:r>
      <w:r>
        <w:t xml:space="preserve"> </w:t>
      </w:r>
      <w:r>
        <w:t xml:space="preserve">sur de très grandes tables (le SGBD doit quand même parcourir tous les enregistrements sautés). La pagination par</w:t>
      </w:r>
      <w:r>
        <w:t xml:space="preserve"> </w:t>
      </w:r>
      <w:r>
        <w:rPr>
          <w:b/>
          <w:bCs/>
        </w:rPr>
        <w:t xml:space="preserve">curseur</w:t>
      </w:r>
      <w:r>
        <w:t xml:space="preserve"> </w:t>
      </w:r>
      <w:r>
        <w:t xml:space="preserve">(utilisant l’id ou une date du dernier élément vu comme point de départ de la page suivante,</w:t>
      </w:r>
      <w:r>
        <w:t xml:space="preserve"> </w:t>
      </w:r>
      <w:r>
        <w:rPr>
          <w:rStyle w:val="VerbatimChar"/>
        </w:rPr>
        <w:t xml:space="preserve">WHERE id &gt; dernierIdVu LIMIT ...</w:t>
      </w:r>
      <w:r>
        <w:t xml:space="preserve">) reste performante quel que soit le nombre total de lignes — au prix d’une navigation</w:t>
      </w:r>
      <w:r>
        <w:t xml:space="preserve"> </w:t>
      </w:r>
      <w:r>
        <w:t xml:space="preserve">“page précédente/suivante”</w:t>
      </w:r>
      <w:r>
        <w:t xml:space="preserve"> </w:t>
      </w:r>
      <w:r>
        <w:t xml:space="preserve">uniquement, sans accès direct à une page arbitraire (comme</w:t>
      </w:r>
      <w:r>
        <w:t xml:space="preserve"> </w:t>
      </w:r>
      <w:r>
        <w:t xml:space="preserve">“page 50”</w:t>
      </w:r>
      <w:r>
        <w:t xml:space="preserve">).</w:t>
      </w:r>
    </w:p>
    <w:p>
      <w:pPr>
        <w:pStyle w:val="CaptionedFigure"/>
      </w:pPr>
      <w:r>
        <w:drawing>
          <wp:inline>
            <wp:extent cx="5334000" cy="1076439"/>
            <wp:effectExtent b="0" l="0" r="0" t="0"/>
            <wp:docPr descr="Diagramme" title="" id="543" name="Picture"/>
            <a:graphic>
              <a:graphicData uri="http://schemas.openxmlformats.org/drawingml/2006/picture">
                <pic:pic>
                  <pic:nvPicPr>
                    <pic:cNvPr descr="C:/Users/ingja/Desktop/jarvis-starter-kit/livrables/formations/manuel-nodejs/assets/diagrams/d-21-pagination-recherche-tri-filtrage-diagramme-1.png" id="544" name="Picture"/>
                    <pic:cNvPicPr>
                      <a:picLocks noChangeArrowheads="1" noChangeAspect="1"/>
                    </pic:cNvPicPr>
                  </pic:nvPicPr>
                  <pic:blipFill>
                    <a:blip r:embed="rId542"/>
                    <a:stretch>
                      <a:fillRect/>
                    </a:stretch>
                  </pic:blipFill>
                  <pic:spPr bwMode="auto">
                    <a:xfrm>
                      <a:off x="0" y="0"/>
                      <a:ext cx="5334000" cy="107643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Avec l’offset, demander la page 500 oblige le SGBD à compter (et écarter) les 9 980 lignes précédentes avant de trouver les 20 lignes réellement demandées — un coût qui grandit avec le numéro de page. Avec un curseur, l’index sur la colonne triée (souvent</w:t>
      </w:r>
      <w:r>
        <w:t xml:space="preserve"> </w:t>
      </w:r>
      <w:r>
        <w:rPr>
          <w:rStyle w:val="VerbatimChar"/>
        </w:rPr>
        <w:t xml:space="preserve">id</w:t>
      </w:r>
      <w:r>
        <w:t xml:space="preserve"> </w:t>
      </w:r>
      <w:r>
        <w:t xml:space="preserve">ou une date) permet de sauter directement au bon endroit, avec un coût quasi constant, peu importe combien de pages ont déjà été parcourues.</w:t>
      </w:r>
    </w:p>
    <w:p>
      <w:pPr>
        <w:pStyle w:val="SourceCode"/>
      </w:pPr>
      <w:r>
        <w:rPr>
          <w:rStyle w:val="CommentTok"/>
        </w:rPr>
        <w:t xml:space="preserve">// GET /produits?curseur=142&amp;limite=20 (curseur = id du dernier produit vu sur la page precedente)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listerAvecCurseur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curseur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curseur</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curseur</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limite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limite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OperatorTok"/>
        </w:rPr>
        <w:t xml:space="preserve">...</w:t>
      </w:r>
      <w:r>
        <w:rPr>
          <w:rStyle w:val="NormalTok"/>
        </w:rPr>
        <w:t xml:space="preserve">(curseur </w:t>
      </w:r>
      <w:r>
        <w:rPr>
          <w:rStyle w:val="OperatorTok"/>
        </w:rPr>
        <w:t xml:space="preserve">&amp;&amp;</w:t>
      </w:r>
      <w:r>
        <w:rPr>
          <w:rStyle w:val="NormalTok"/>
        </w:rPr>
        <w:t xml:space="preserve"> { </w:t>
      </w:r>
      <w:r>
        <w:rPr>
          <w:rStyle w:val="DataTypeTok"/>
        </w:rPr>
        <w:t xml:space="preserve">cursor</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curseur }</w:t>
      </w:r>
      <w:r>
        <w:rPr>
          <w:rStyle w:val="OperatorTok"/>
        </w:rPr>
        <w:t xml:space="preserve">,</w:t>
      </w:r>
      <w:r>
        <w:rPr>
          <w:rStyle w:val="NormalTok"/>
        </w:rPr>
        <w:t xml:space="preserve"> </w:t>
      </w:r>
      <w:r>
        <w:rPr>
          <w:rStyle w:val="DataTypeTok"/>
        </w:rPr>
        <w:t xml:space="preserve">skip</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skip:1 = ne pas re-inclure le curseur lui-meme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dernierProduit </w:t>
      </w:r>
      <w:r>
        <w:rPr>
          <w:rStyle w:val="OperatorTok"/>
        </w:rPr>
        <w:t xml:space="preserve">=</w:t>
      </w:r>
      <w:r>
        <w:rPr>
          <w:rStyle w:val="NormalTok"/>
        </w:rPr>
        <w:t xml:space="preserve"> produits[produits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donnees</w:t>
      </w:r>
      <w:r>
        <w:rPr>
          <w:rStyle w:val="OperatorTok"/>
        </w:rPr>
        <w:t xml:space="preserve">:</w:t>
      </w:r>
      <w:r>
        <w:rPr>
          <w:rStyle w:val="NormalTok"/>
        </w:rPr>
        <w:t xml:space="preserve"> produits</w:t>
      </w:r>
      <w:r>
        <w:rPr>
          <w:rStyle w:val="OperatorTok"/>
        </w:rPr>
        <w:t xml:space="preserve">,</w:t>
      </w:r>
      <w:r>
        <w:br/>
      </w:r>
      <w:r>
        <w:rPr>
          <w:rStyle w:val="NormalTok"/>
        </w:rPr>
        <w:t xml:space="preserve">      </w:t>
      </w:r>
      <w:r>
        <w:rPr>
          <w:rStyle w:val="DataTypeTok"/>
        </w:rPr>
        <w:t xml:space="preserve">prochainCurseur</w:t>
      </w:r>
      <w:r>
        <w:rPr>
          <w:rStyle w:val="OperatorTok"/>
        </w:rPr>
        <w:t xml:space="preserve">:</w:t>
      </w:r>
      <w:r>
        <w:rPr>
          <w:rStyle w:val="NormalTok"/>
        </w:rPr>
        <w:t xml:space="preserve"> dernierProduit </w:t>
      </w:r>
      <w:r>
        <w:rPr>
          <w:rStyle w:val="OperatorTok"/>
        </w:rPr>
        <w:t xml:space="preserve">?</w:t>
      </w:r>
      <w:r>
        <w:rPr>
          <w:rStyle w:val="NormalTok"/>
        </w:rPr>
        <w:t xml:space="preserve"> dernierProduit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FirstParagraph"/>
      </w:pPr>
      <w:r>
        <w:t xml:space="preserve">📌 À retenir</w:t>
      </w:r>
      <w:r>
        <w:t xml:space="preserve"> </w:t>
      </w:r>
      <w:r>
        <w:t xml:space="preserve">Règle de décision : quelques milliers de lignes, besoin d’accéder à une page arbitraire (page 1, page 50, page 3) → pagination par page (offset), plus simple à implémenter et à comprendre. Table potentiellement très volumineuse (des millions de lignes), défilement infini (</w:t>
      </w:r>
      <w:r>
        <w:t xml:space="preserve">“scroll infini”</w:t>
      </w:r>
      <w:r>
        <w:t xml:space="preserve">) sans besoin de</w:t>
      </w:r>
      <w:r>
        <w:t xml:space="preserve"> </w:t>
      </w:r>
      <w:r>
        <w:t xml:space="preserve">“sauter”</w:t>
      </w:r>
      <w:r>
        <w:t xml:space="preserve"> </w:t>
      </w:r>
      <w:r>
        <w:t xml:space="preserve">à une page précise → pagination par curseur, nettement plus performante à grande échelle.</w:t>
      </w:r>
    </w:p>
    <w:bookmarkEnd w:id="545"/>
    <w:bookmarkStart w:id="546" w:name="recherche-textuelle"/>
    <w:p>
      <w:pPr>
        <w:pStyle w:val="Heading2"/>
      </w:pPr>
      <w:r>
        <w:t xml:space="preserve">21.4 Recherche textuelle</w:t>
      </w:r>
    </w:p>
    <w:p>
      <w:pPr>
        <w:pStyle w:val="SourceCode"/>
      </w:pPr>
      <w:r>
        <w:rPr>
          <w:rStyle w:val="CommentTok"/>
        </w:rPr>
        <w:t xml:space="preserve">// GET /produits?recherche=riz</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listerAvecRecherche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recherche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rechercherParNom</w:t>
      </w:r>
      <w:r>
        <w:rPr>
          <w:rStyle w:val="NormalTok"/>
        </w:rPr>
        <w:t xml:space="preserve">(recherche)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(produits)</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Avec Prisma : recherche insensible à la casse, correspondance partielle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rechercherParNom</w:t>
      </w:r>
      <w:r>
        <w:rPr>
          <w:rStyle w:val="NormalTok"/>
        </w:rPr>
        <w:t xml:space="preserve">(motCle)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motCle) </w:t>
      </w:r>
      <w:r>
        <w:rPr>
          <w:rStyle w:val="ControlFlowTok"/>
        </w:rPr>
        <w:t xml:space="preserve">return</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motCle</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546"/>
    <w:bookmarkStart w:id="547" w:name="tri-dynamique"/>
    <w:p>
      <w:pPr>
        <w:pStyle w:val="Heading2"/>
      </w:pPr>
      <w:r>
        <w:t xml:space="preserve">21.5 Tri dynamique</w:t>
      </w:r>
    </w:p>
    <w:p>
      <w:pPr>
        <w:pStyle w:val="SourceCode"/>
      </w:pPr>
      <w:r>
        <w:rPr>
          <w:rStyle w:val="CommentTok"/>
        </w:rPr>
        <w:t xml:space="preserve">// GET /produits?trierPar=prix&amp;ordre=desc</w:t>
      </w:r>
      <w:r>
        <w:br/>
      </w:r>
      <w:r>
        <w:rPr>
          <w:rStyle w:val="KeywordTok"/>
        </w:rPr>
        <w:t xml:space="preserve">const</w:t>
      </w:r>
      <w:r>
        <w:rPr>
          <w:rStyle w:val="NormalTok"/>
        </w:rPr>
        <w:t xml:space="preserve"> CHAMPS_TRI_AUTORISES </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StringTok"/>
        </w:rPr>
        <w:t xml:space="preserve">"prix"</w:t>
      </w:r>
      <w:r>
        <w:rPr>
          <w:rStyle w:val="OperatorTok"/>
        </w:rPr>
        <w:t xml:space="preserve">,</w:t>
      </w:r>
      <w:r>
        <w:rPr>
          <w:rStyle w:val="NormalTok"/>
        </w:rPr>
        <w:t xml:space="preserve"> </w:t>
      </w:r>
      <w:r>
        <w:rPr>
          <w:rStyle w:val="StringTok"/>
        </w:rPr>
        <w:t xml:space="preserve">"createdAt"</w:t>
      </w:r>
      <w:r>
        <w:rPr>
          <w:rStyle w:val="NormalTok"/>
        </w:rPr>
        <w:t xml:space="preserve">]</w:t>
      </w:r>
      <w:r>
        <w:rPr>
          <w:rStyle w:val="OperatorTok"/>
        </w:rPr>
        <w:t xml:space="preserve">;</w:t>
      </w:r>
      <w:r>
        <w:rPr>
          <w:rStyle w:val="NormalTok"/>
        </w:rPr>
        <w:t xml:space="preserve"> </w:t>
      </w:r>
      <w:r>
        <w:rPr>
          <w:rStyle w:val="CommentTok"/>
        </w:rPr>
        <w:t xml:space="preserve">// liste blanche, JAMAIS accepter n'importe quel champ</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listerAvecTri</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trierPar </w:t>
      </w:r>
      <w:r>
        <w:rPr>
          <w:rStyle w:val="OperatorTok"/>
        </w:rPr>
        <w:t xml:space="preserve">=</w:t>
      </w:r>
      <w:r>
        <w:rPr>
          <w:rStyle w:val="NormalTok"/>
        </w:rPr>
        <w:t xml:space="preserve"> CHAMPS_TRI_AUTORISES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trierPar</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trierPar</w:t>
      </w:r>
      <w:r>
        <w:rPr>
          <w:rStyle w:val="NormalTok"/>
        </w:rPr>
        <w:t xml:space="preserve"> </w:t>
      </w:r>
      <w:r>
        <w:rPr>
          <w:rStyle w:val="OperatorTok"/>
        </w:rPr>
        <w:t xml:space="preserve">:</w:t>
      </w:r>
      <w:r>
        <w:rPr>
          <w:rStyle w:val="NormalTok"/>
        </w:rPr>
        <w:t xml:space="preserve"> </w:t>
      </w:r>
      <w:r>
        <w:rPr>
          <w:rStyle w:val="StringTok"/>
        </w:rPr>
        <w:t xml:space="preserve">"nom"</w:t>
      </w:r>
      <w:r>
        <w:rPr>
          <w:rStyle w:val="OperatorTok"/>
        </w:rPr>
        <w:t xml:space="preserve">;</w:t>
      </w:r>
      <w:r>
        <w:br/>
      </w:r>
      <w:r>
        <w:rPr>
          <w:rStyle w:val="NormalTok"/>
        </w:rPr>
        <w:t xml:space="preserve">    </w:t>
      </w:r>
      <w:r>
        <w:rPr>
          <w:rStyle w:val="KeywordTok"/>
        </w:rPr>
        <w:t xml:space="preserve">const</w:t>
      </w:r>
      <w:r>
        <w:rPr>
          <w:rStyle w:val="NormalTok"/>
        </w:rPr>
        <w:t xml:space="preserve"> ordre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ordre</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[trierPar]</w:t>
      </w:r>
      <w:r>
        <w:rPr>
          <w:rStyle w:val="OperatorTok"/>
        </w:rPr>
        <w:t xml:space="preserve">:</w:t>
      </w:r>
      <w:r>
        <w:rPr>
          <w:rStyle w:val="NormalTok"/>
        </w:rPr>
        <w:t xml:space="preserve"> ordre }</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(produits)</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FirstParagraph"/>
      </w:pPr>
      <w:r>
        <w:t xml:space="preserve">⚠️ Ne jamais transmettre directement req.query.trierPar à la base sans validation</w:t>
      </w:r>
    </w:p>
    <w:p>
      <w:pPr>
        <w:pStyle w:val="SourceCode"/>
      </w:pPr>
      <w:r>
        <w:rPr>
          <w:rStyle w:val="CommentTok"/>
        </w:rPr>
        <w:t xml:space="preserve">// ❌ DANGEREUX : un champ arbitraire (voire une tentative d'injection selon l'ORM) transmis directement</w:t>
      </w:r>
      <w:r>
        <w:br/>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 </w:t>
      </w:r>
      <w:r>
        <w:rPr>
          <w:rStyle w:val="DataTypeTok"/>
        </w:rPr>
        <w:t xml:space="preserve">orderBy</w:t>
      </w:r>
      <w:r>
        <w:rPr>
          <w:rStyle w:val="OperatorTok"/>
        </w:rPr>
        <w:t xml:space="preserve">:</w:t>
      </w:r>
      <w:r>
        <w:rPr>
          <w:rStyle w:val="NormalTok"/>
        </w:rPr>
        <w:t xml:space="preserve"> { [req</w:t>
      </w:r>
      <w:r>
        <w:rPr>
          <w:rStyle w:val="OperatorTok"/>
        </w:rPr>
        <w:t xml:space="preserve">.</w:t>
      </w:r>
      <w:r>
        <w:rPr>
          <w:rStyle w:val="AttributeTok"/>
        </w:rPr>
        <w:t xml:space="preserve">query</w:t>
      </w:r>
      <w:r>
        <w:rPr>
          <w:rStyle w:val="OperatorTok"/>
        </w:rPr>
        <w:t xml:space="preserve">.</w:t>
      </w:r>
      <w:r>
        <w:rPr>
          <w:rStyle w:val="AttributeTok"/>
        </w:rPr>
        <w:t xml:space="preserve">trierPar</w:t>
      </w:r>
      <w:r>
        <w:rPr>
          <w:rStyle w:val="NormalTok"/>
        </w:rPr>
        <w:t xml:space="preserve">]</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p>
    <w:p>
      <w:pPr>
        <w:pStyle w:val="FirstParagraph"/>
      </w:pPr>
      <w:r>
        <w:t xml:space="preserve">Toujours valider le nom du champ de tri contre une</w:t>
      </w:r>
      <w:r>
        <w:t xml:space="preserve"> </w:t>
      </w:r>
      <w:r>
        <w:rPr>
          <w:b/>
          <w:bCs/>
        </w:rPr>
        <w:t xml:space="preserve">liste blanche explicite</w:t>
      </w:r>
      <w:r>
        <w:t xml:space="preserve"> </w:t>
      </w:r>
      <w:r>
        <w:t xml:space="preserve">(</w:t>
      </w:r>
      <w:r>
        <w:rPr>
          <w:rStyle w:val="VerbatimChar"/>
        </w:rPr>
        <w:t xml:space="preserve">CHAMPS_TRI_AUTORISES</w:t>
      </w:r>
      <w:r>
        <w:t xml:space="preserve">) avant de l’utiliser — accepter n’importe quelle valeur permettrait à un client de tenter de trier sur un champ sensible non censé être exposé, ou de provoquer une erreur serveur avec un nom de champ inexistant.</w:t>
      </w:r>
    </w:p>
    <w:bookmarkEnd w:id="547"/>
    <w:bookmarkStart w:id="548" w:name="filtrage-multicritère"/>
    <w:p>
      <w:pPr>
        <w:pStyle w:val="Heading2"/>
      </w:pPr>
      <w:r>
        <w:t xml:space="preserve">21.6 Filtrage multicritère</w:t>
      </w:r>
    </w:p>
    <w:p>
      <w:pPr>
        <w:pStyle w:val="SourceCode"/>
      </w:pPr>
      <w:r>
        <w:rPr>
          <w:rStyle w:val="CommentTok"/>
        </w:rPr>
        <w:t xml:space="preserve">// GET /produits?categorie=alimentaire&amp;prixMin=100&amp;prixMax=500&amp;disponible=true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construireFiltres</w:t>
      </w:r>
      <w:r>
        <w:rPr>
          <w:rStyle w:val="NormalTok"/>
        </w:rPr>
        <w:t xml:space="preserve">(query) {</w:t>
      </w:r>
      <w:r>
        <w:br/>
      </w:r>
      <w:r>
        <w:rPr>
          <w:rStyle w:val="NormalTok"/>
        </w:rPr>
        <w:t xml:space="preserve">  </w:t>
      </w:r>
      <w:r>
        <w:rPr>
          <w:rStyle w:val="KeywordTok"/>
        </w:rPr>
        <w:t xml:space="preserve">const</w:t>
      </w:r>
      <w:r>
        <w:rPr>
          <w:rStyle w:val="NormalTok"/>
        </w:rPr>
        <w:t xml:space="preserve"> filtres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categorie</w:t>
      </w:r>
      <w:r>
        <w:rPr>
          <w:rStyle w:val="NormalTok"/>
        </w:rPr>
        <w:t xml:space="preserve">) {</w:t>
      </w:r>
      <w:r>
        <w:br/>
      </w:r>
      <w:r>
        <w:rPr>
          <w:rStyle w:val="NormalTok"/>
        </w:rPr>
        <w:t xml:space="preserve">    filtres</w:t>
      </w:r>
      <w:r>
        <w:rPr>
          <w:rStyle w:val="OperatorTok"/>
        </w:rPr>
        <w:t xml:space="preserve">.</w:t>
      </w:r>
      <w:r>
        <w:rPr>
          <w:rStyle w:val="AttributeTok"/>
        </w:rPr>
        <w:t xml:space="preserve">categorie</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categorie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prixMin</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prixMax</w:t>
      </w:r>
      <w:r>
        <w:rPr>
          <w:rStyle w:val="NormalTok"/>
        </w:rPr>
        <w:t xml:space="preserve">) {</w:t>
      </w:r>
      <w:r>
        <w:br/>
      </w:r>
      <w:r>
        <w:rPr>
          <w:rStyle w:val="NormalTok"/>
        </w:rPr>
        <w:t xml:space="preserve">    filtres</w:t>
      </w:r>
      <w:r>
        <w:rPr>
          <w:rStyle w:val="OperatorTok"/>
        </w:rPr>
        <w:t xml:space="preserve">.</w:t>
      </w:r>
      <w:r>
        <w:rPr>
          <w:rStyle w:val="AttributeTok"/>
        </w:rPr>
        <w:t xml:space="preserve">prix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prixMin</w:t>
      </w:r>
      <w:r>
        <w:rPr>
          <w:rStyle w:val="NormalTok"/>
        </w:rPr>
        <w:t xml:space="preserve">) filtres</w:t>
      </w:r>
      <w:r>
        <w:rPr>
          <w:rStyle w:val="OperatorTok"/>
        </w:rPr>
        <w:t xml:space="preserve">.</w:t>
      </w:r>
      <w:r>
        <w:rPr>
          <w:rStyle w:val="AttributeTok"/>
        </w:rPr>
        <w:t xml:space="preserve">prix</w:t>
      </w:r>
      <w:r>
        <w:rPr>
          <w:rStyle w:val="OperatorTok"/>
        </w:rPr>
        <w:t xml:space="preserve">.</w:t>
      </w:r>
      <w:r>
        <w:rPr>
          <w:rStyle w:val="AttributeTok"/>
        </w:rPr>
        <w:t xml:space="preserve">gte</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(query</w:t>
      </w:r>
      <w:r>
        <w:rPr>
          <w:rStyle w:val="OperatorTok"/>
        </w:rPr>
        <w:t xml:space="preserve">.</w:t>
      </w:r>
      <w:r>
        <w:rPr>
          <w:rStyle w:val="AttributeTok"/>
        </w:rPr>
        <w:t xml:space="preserve">prixMin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prixMax</w:t>
      </w:r>
      <w:r>
        <w:rPr>
          <w:rStyle w:val="NormalTok"/>
        </w:rPr>
        <w:t xml:space="preserve">) filtres</w:t>
      </w:r>
      <w:r>
        <w:rPr>
          <w:rStyle w:val="OperatorTok"/>
        </w:rPr>
        <w:t xml:space="preserve">.</w:t>
      </w:r>
      <w:r>
        <w:rPr>
          <w:rStyle w:val="AttributeTok"/>
        </w:rPr>
        <w:t xml:space="preserve">prix</w:t>
      </w:r>
      <w:r>
        <w:rPr>
          <w:rStyle w:val="OperatorTok"/>
        </w:rPr>
        <w:t xml:space="preserve">.</w:t>
      </w:r>
      <w:r>
        <w:rPr>
          <w:rStyle w:val="AttributeTok"/>
        </w:rPr>
        <w:t xml:space="preserve">lte</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(query</w:t>
      </w:r>
      <w:r>
        <w:rPr>
          <w:rStyle w:val="OperatorTok"/>
        </w:rPr>
        <w:t xml:space="preserve">.</w:t>
      </w:r>
      <w:r>
        <w:rPr>
          <w:rStyle w:val="AttributeTok"/>
        </w:rPr>
        <w:t xml:space="preserve">prixMax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disponible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filtres</w:t>
      </w:r>
      <w:r>
        <w:rPr>
          <w:rStyle w:val="OperatorTok"/>
        </w:rPr>
        <w:t xml:space="preserve">.</w:t>
      </w:r>
      <w:r>
        <w:rPr>
          <w:rStyle w:val="AttributeTok"/>
        </w:rPr>
        <w:t xml:space="preserve">stock</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disponible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 </w:t>
      </w:r>
      <w:r>
        <w:rPr>
          <w:rStyle w:val="DataTypeTok"/>
        </w:rPr>
        <w:t xml:space="preserve">gt</w:t>
      </w:r>
      <w:r>
        <w:rPr>
          <w:rStyle w:val="OperatorTok"/>
        </w:rPr>
        <w:t xml:space="preserve">:</w:t>
      </w:r>
      <w:r>
        <w:rPr>
          <w:rStyle w:val="NormalTok"/>
        </w:rPr>
        <w:t xml:space="preserve"> </w:t>
      </w:r>
      <w:r>
        <w:rPr>
          <w:rStyle w:val="DecValTok"/>
        </w:rPr>
        <w:t xml:space="preserve">0</w:t>
      </w:r>
      <w:r>
        <w:rPr>
          <w:rStyle w:val="NormalTok"/>
        </w:rPr>
        <w:t xml:space="preserve"> } </w:t>
      </w:r>
      <w:r>
        <w:rPr>
          <w:rStyle w:val="OperatorTok"/>
        </w:rPr>
        <w:t xml:space="preserve">:</w:t>
      </w:r>
      <w:r>
        <w:rPr>
          <w:rStyle w:val="NormalTok"/>
        </w:rPr>
        <w:t xml:space="preserve"> { </w:t>
      </w:r>
      <w:r>
        <w:rPr>
          <w:rStyle w:val="DataTypeTok"/>
        </w:rPr>
        <w:t xml:space="preserve">equals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filtres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listerAvecFiltres</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filtres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construireFiltres</w:t>
      </w:r>
      <w:r>
        <w:rPr>
          <w:rStyle w:val="NormalTok"/>
        </w:rPr>
        <w:t xml:space="preserve">(req</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 </w:t>
      </w:r>
      <w:r>
        <w:rPr>
          <w:rStyle w:val="DataTypeTok"/>
        </w:rPr>
        <w:t xml:space="preserve">where</w:t>
      </w:r>
      <w:r>
        <w:rPr>
          <w:rStyle w:val="OperatorTok"/>
        </w:rPr>
        <w:t xml:space="preserve">:</w:t>
      </w:r>
      <w:r>
        <w:rPr>
          <w:rStyle w:val="NormalTok"/>
        </w:rPr>
        <w:t xml:space="preserve"> filtres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(produits)</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bookmarkEnd w:id="548"/>
    <w:bookmarkStart w:id="549" w:name="X5aac9f232c82b0a4996f83617dae224b690733e"/>
    <w:p>
      <w:pPr>
        <w:pStyle w:val="Heading2"/>
      </w:pPr>
      <w:r>
        <w:t xml:space="preserve">21.7 Tout combiner : un point d’entrée complet et professionnel</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listerComplet</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limite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limite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trierPar </w:t>
      </w:r>
      <w:r>
        <w:rPr>
          <w:rStyle w:val="OperatorTok"/>
        </w:rPr>
        <w:t xml:space="preserve">=</w:t>
      </w:r>
      <w:r>
        <w:rPr>
          <w:rStyle w:val="NormalTok"/>
        </w:rPr>
        <w:t xml:space="preserve"> CHAMPS_TRI_AUTORISES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trierPar</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trierPar</w:t>
      </w:r>
      <w:r>
        <w:rPr>
          <w:rStyle w:val="NormalTok"/>
        </w:rPr>
        <w:t xml:space="preserve"> </w:t>
      </w:r>
      <w:r>
        <w:rPr>
          <w:rStyle w:val="OperatorTok"/>
        </w:rPr>
        <w:t xml:space="preserve">:</w:t>
      </w:r>
      <w:r>
        <w:rPr>
          <w:rStyle w:val="NormalTok"/>
        </w:rPr>
        <w:t xml:space="preserve"> </w:t>
      </w:r>
      <w:r>
        <w:rPr>
          <w:rStyle w:val="StringTok"/>
        </w:rPr>
        <w:t xml:space="preserve">"nom"</w:t>
      </w:r>
      <w:r>
        <w:rPr>
          <w:rStyle w:val="OperatorTok"/>
        </w:rPr>
        <w:t xml:space="preserve">;</w:t>
      </w:r>
      <w:r>
        <w:br/>
      </w:r>
      <w:r>
        <w:rPr>
          <w:rStyle w:val="NormalTok"/>
        </w:rPr>
        <w:t xml:space="preserve">    </w:t>
      </w:r>
      <w:r>
        <w:rPr>
          <w:rStyle w:val="KeywordTok"/>
        </w:rPr>
        <w:t xml:space="preserve">const</w:t>
      </w:r>
      <w:r>
        <w:rPr>
          <w:rStyle w:val="NormalTok"/>
        </w:rPr>
        <w:t xml:space="preserve"> ordre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ordre</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rPr>
          <w:rStyle w:val="NormalTok"/>
        </w:rPr>
        <w:t xml:space="preserve">    </w:t>
      </w:r>
      <w:r>
        <w:rPr>
          <w:rStyle w:val="KeywordTok"/>
        </w:rPr>
        <w:t xml:space="preserve">const</w:t>
      </w:r>
      <w:r>
        <w:rPr>
          <w:rStyle w:val="NormalTok"/>
        </w:rPr>
        <w:t xml:space="preserve"> filtres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construireFiltres</w:t>
      </w:r>
      <w:r>
        <w:rPr>
          <w:rStyle w:val="NormalTok"/>
        </w:rPr>
        <w:t xml:space="preserve">(req</w:t>
      </w:r>
      <w:r>
        <w:rPr>
          <w:rStyle w:val="OperatorTok"/>
        </w:rPr>
        <w:t xml:space="preserve">.</w:t>
      </w:r>
      <w:r>
        <w:rPr>
          <w:rStyle w:val="AttributeTok"/>
        </w:rPr>
        <w:t xml:space="preserve">query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recherche</w:t>
      </w:r>
      <w:r>
        <w:rPr>
          <w:rStyle w:val="NormalTok"/>
        </w:rPr>
        <w:t xml:space="preserve">) {</w:t>
      </w:r>
      <w:r>
        <w:br/>
      </w:r>
      <w:r>
        <w:rPr>
          <w:rStyle w:val="NormalTok"/>
        </w:rPr>
        <w:t xml:space="preserve">      filtres</w:t>
      </w:r>
      <w:r>
        <w:rPr>
          <w:rStyle w:val="OperatorTok"/>
        </w:rPr>
        <w:t xml:space="preserve">.</w:t>
      </w:r>
      <w:r>
        <w:rPr>
          <w:rStyle w:val="AttributeTok"/>
        </w:rPr>
        <w:t xml:space="preserve">nom</w:t>
      </w:r>
      <w:r>
        <w:rPr>
          <w:rStyle w:val="NormalTok"/>
        </w:rPr>
        <w:t xml:space="preserve"> </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recherche</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[produits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filtres</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[trierPar]</w:t>
      </w:r>
      <w:r>
        <w:rPr>
          <w:rStyle w:val="OperatorTok"/>
        </w:rPr>
        <w:t xml:space="preserve">:</w:t>
      </w:r>
      <w:r>
        <w:rPr>
          <w:rStyle w:val="NormalTok"/>
        </w:rPr>
        <w:t xml:space="preserve"> ordre }</w:t>
      </w:r>
      <w:r>
        <w:rPr>
          <w:rStyle w:val="OperatorTok"/>
        </w:rPr>
        <w:t xml:space="preserve">,</w:t>
      </w:r>
      <w:r>
        <w:br/>
      </w:r>
      <w:r>
        <w:rPr>
          <w:rStyle w:val="NormalTok"/>
        </w:rPr>
        <w:t xml:space="preserve">        </w:t>
      </w:r>
      <w:r>
        <w:rPr>
          <w:rStyle w:val="DataTypeTok"/>
        </w:rPr>
        <w:t xml:space="preserve">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count</w:t>
      </w:r>
      <w:r>
        <w:rPr>
          <w:rStyle w:val="NormalTok"/>
        </w:rPr>
        <w:t xml:space="preserve">({ </w:t>
      </w:r>
      <w:r>
        <w:rPr>
          <w:rStyle w:val="DataTypeTok"/>
        </w:rPr>
        <w:t xml:space="preserve">where</w:t>
      </w:r>
      <w:r>
        <w:rPr>
          <w:rStyle w:val="OperatorTok"/>
        </w:rPr>
        <w:t xml:space="preserve">:</w:t>
      </w:r>
      <w:r>
        <w:rPr>
          <w:rStyle w:val="NormalTok"/>
        </w:rPr>
        <w:t xml:space="preserve"> filtres })</w:t>
      </w:r>
      <w:r>
        <w:rPr>
          <w:rStyle w:val="Operator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donnees</w:t>
      </w:r>
      <w:r>
        <w:rPr>
          <w:rStyle w:val="OperatorTok"/>
        </w:rPr>
        <w:t xml:space="preserve">:</w:t>
      </w:r>
      <w:r>
        <w:rPr>
          <w:rStyle w:val="NormalTok"/>
        </w:rPr>
        <w:t xml:space="preserve"> produits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 page</w:t>
      </w:r>
      <w:r>
        <w:rPr>
          <w:rStyle w:val="OperatorTok"/>
        </w:rPr>
        <w:t xml:space="preserve">,</w:t>
      </w:r>
      <w:r>
        <w:rPr>
          <w:rStyle w:val="NormalTok"/>
        </w:rPr>
        <w:t xml:space="preserve"> limite</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totalPages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limite)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bookmarkEnd w:id="549"/>
    <w:bookmarkStart w:id="550" w:name="Xa3a8e02d7dc023ebd18d23d7bed63fb0662cde3"/>
    <w:p>
      <w:pPr>
        <w:pStyle w:val="Heading2"/>
      </w:pPr>
      <w:r>
        <w:t xml:space="preserve">Atelier — Mesurer la différence offset vs curseur</w:t>
      </w:r>
    </w:p>
    <w:p>
      <w:pPr>
        <w:pStyle w:val="FirstParagraph"/>
      </w:pPr>
      <w:r>
        <w:t xml:space="preserve">🛠️ Atelier 21 — Reproduire le ralentissement de la mise en situation</w:t>
      </w:r>
    </w:p>
    <w:p>
      <w:pPr>
        <w:pStyle w:val="BodyText"/>
      </w:pPr>
      <w:r>
        <w:rPr>
          <w:b/>
          <w:bCs/>
        </w:rPr>
        <w:t xml:space="preserve">Objectif</w:t>
      </w:r>
      <w:r>
        <w:t xml:space="preserve"> </w:t>
      </w:r>
      <w:r>
        <w:t xml:space="preserve">: constater concrètement pourquoi le catalogue de 15 000 produits de la mise en situation d’ouverture a besoin de pagination, et comparer les deux approches.</w:t>
      </w:r>
    </w:p>
    <w:p>
      <w:pPr>
        <w:pStyle w:val="BodyText"/>
      </w:pPr>
      <w:r>
        <w:rPr>
          <w:b/>
          <w:bCs/>
        </w:rPr>
        <w:t xml:space="preserve">Préparation</w:t>
      </w:r>
      <w:r>
        <w:t xml:space="preserve"> </w:t>
      </w:r>
      <w:r>
        <w:t xml:space="preserve">: une table avec plusieurs dizaines de milliers de lignes générées (un script de seed simple suffit).</w:t>
      </w:r>
    </w:p>
    <w:p>
      <w:pPr>
        <w:pStyle w:val="BodyText"/>
      </w:pPr>
      <w:r>
        <w:rPr>
          <w:b/>
          <w:bCs/>
        </w:rPr>
        <w:t xml:space="preserve">Étapes détaillées</w:t>
      </w:r>
      <w:r>
        <w:t xml:space="preserve"> </w:t>
      </w:r>
      <w:r>
        <w:t xml:space="preserve">:</w:t>
      </w:r>
      <w:r>
        <w:t xml:space="preserve"> </w:t>
      </w:r>
      <w:r>
        <w:t xml:space="preserve">1. Mesure le temps de réponse de</w:t>
      </w:r>
      <w:r>
        <w:t xml:space="preserve"> </w:t>
      </w:r>
      <w:r>
        <w:rPr>
          <w:rStyle w:val="VerbatimChar"/>
        </w:rPr>
        <w:t xml:space="preserve">GET /produits</w:t>
      </w:r>
      <w:r>
        <w:t xml:space="preserve"> </w:t>
      </w:r>
      <w:r>
        <w:t xml:space="preserve">sans aucune pagination (chargement complet).</w:t>
      </w:r>
      <w:r>
        <w:t xml:space="preserve"> </w:t>
      </w:r>
      <w:r>
        <w:t xml:space="preserve">2. Implémente la pagination par page (section 21.2) et mesure le temps de réponse pour la page 1, puis pour une page très éloignée (page 500, par exemple).</w:t>
      </w:r>
      <w:r>
        <w:t xml:space="preserve"> </w:t>
      </w:r>
      <w:r>
        <w:t xml:space="preserve">3. Implémente la pagination par curseur (section 21.3) et mesure le temps de réponse pour un curseur proche du début, puis pour un curseur très éloigné.</w:t>
      </w:r>
      <w:r>
        <w:t xml:space="preserve"> </w:t>
      </w:r>
      <w:r>
        <w:t xml:space="preserve">4. Compare les quatre mesures.</w:t>
      </w:r>
    </w:p>
    <w:p>
      <w:pPr>
        <w:pStyle w:val="BodyText"/>
      </w:pPr>
      <w:r>
        <w:rPr>
          <w:b/>
          <w:bCs/>
        </w:rPr>
        <w:t xml:space="preserve">Validation</w:t>
      </w:r>
      <w:r>
        <w:t xml:space="preserve"> </w:t>
      </w:r>
      <w:r>
        <w:t xml:space="preserve">: le chargement complet doit être nettement plus lent que toute forme de pagination ; en pagination par page, la page 500 doit être mesurablement plus lente que la page 1 ; en pagination par curseur, les deux mesures doivent rester proches.</w:t>
      </w:r>
    </w:p>
    <w:p>
      <w:pPr>
        <w:pStyle w:val="BodyText"/>
      </w:pPr>
      <w:r>
        <w:rPr>
          <w:b/>
          <w:bCs/>
        </w:rPr>
        <w:t xml:space="preserve">Résultat attendu</w:t>
      </w:r>
      <w:r>
        <w:t xml:space="preserve"> </w:t>
      </w:r>
      <w:r>
        <w:t xml:space="preserve">: la preuve chronométrée de la nuance de performance offset vs curseur, au-delà de la seule explication théorique.</w:t>
      </w:r>
    </w:p>
    <w:p>
      <w:pPr>
        <w:pStyle w:val="BodyText"/>
      </w:pPr>
      <w:r>
        <w:rPr>
          <w:b/>
          <w:bCs/>
        </w:rPr>
        <w:t xml:space="preserve">Dépannage</w:t>
      </w:r>
      <w:r>
        <w:t xml:space="preserve"> </w:t>
      </w:r>
      <w:r>
        <w:t xml:space="preserve">: si la différence page 1 / page 500 n’est pas mesurable, vérifie que la table de test contient réellement assez de lignes (plusieurs dizaines de milliers) pour que l’effet devienne significatif.</w:t>
      </w:r>
    </w:p>
    <w:p>
      <w:pPr>
        <w:pStyle w:val="BodyText"/>
      </w:pPr>
      <w:r>
        <w:rPr>
          <w:b/>
          <w:bCs/>
        </w:rPr>
        <w:t xml:space="preserve">Nettoyage</w:t>
      </w:r>
      <w:r>
        <w:t xml:space="preserve"> </w:t>
      </w:r>
      <w:r>
        <w:t xml:space="preserve">: supprime les données de test générées si elles ne sont pas nécessaires par la suite.</w:t>
      </w:r>
    </w:p>
    <w:bookmarkEnd w:id="550"/>
    <w:bookmarkStart w:id="551" w:name="erreurs-fréquentes-20"/>
    <w:p>
      <w:pPr>
        <w:pStyle w:val="Heading2"/>
      </w:pPr>
      <w:r>
        <w:t xml:space="preserve">Erreurs fréquentes</w:t>
      </w:r>
    </w:p>
    <w:p>
      <w:pPr>
        <w:pStyle w:val="FirstParagraph"/>
      </w:pPr>
      <w:r>
        <w:t xml:space="preserve">⚠️ Erreur n°1 — Oublier de recompter le total APRÈS application des filtres</w:t>
      </w:r>
    </w:p>
    <w:p>
      <w:pPr>
        <w:pStyle w:val="SourceCode"/>
      </w:pPr>
      <w:r>
        <w:rPr>
          <w:rStyle w:val="CommentTok"/>
        </w:rPr>
        <w:t xml:space="preserve">// ❌ "total" ignore les filtres appliqués : totalPages devient incohérent avec les résultats filtrés</w:t>
      </w:r>
      <w:r>
        <w:br/>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 </w:t>
      </w:r>
      <w:r>
        <w:rPr>
          <w:rStyle w:val="DataTypeTok"/>
        </w:rPr>
        <w:t xml:space="preserve">where</w:t>
      </w:r>
      <w:r>
        <w:rPr>
          <w:rStyle w:val="OperatorTok"/>
        </w:rPr>
        <w:t xml:space="preserve">:</w:t>
      </w:r>
      <w:r>
        <w:rPr>
          <w:rStyle w:val="NormalTok"/>
        </w:rPr>
        <w:t xml:space="preserve"> filtres</w:t>
      </w:r>
      <w:r>
        <w:rPr>
          <w:rStyle w:val="OperatorTok"/>
        </w:rPr>
        <w:t xml:space="preserve">,</w:t>
      </w:r>
      <w:r>
        <w:rPr>
          <w:rStyle w:val="NormalTok"/>
        </w:rPr>
        <w:t xml:space="preserve"> skip</w:t>
      </w:r>
      <w:r>
        <w:rPr>
          <w:rStyle w:val="OperatorTok"/>
        </w:rPr>
        <w:t xml:space="preserve">,</w:t>
      </w:r>
      <w:r>
        <w:rPr>
          <w:rStyle w:val="NormalTok"/>
        </w:rPr>
        <w:t xml:space="preserve"> </w:t>
      </w:r>
      <w:r>
        <w:rPr>
          <w:rStyle w:val="DataTypeTok"/>
        </w:rPr>
        <w:t xml:space="preserve">take</w:t>
      </w:r>
      <w:r>
        <w:rPr>
          <w:rStyle w:val="OperatorTok"/>
        </w:rPr>
        <w:t xml:space="preserve">:</w:t>
      </w:r>
      <w:r>
        <w:rPr>
          <w:rStyle w:val="NormalTok"/>
        </w:rPr>
        <w:t xml:space="preserve"> limite })</w:t>
      </w:r>
      <w:r>
        <w:rPr>
          <w:rStyle w:val="OperatorTok"/>
        </w:rPr>
        <w:t xml:space="preserve">;</w:t>
      </w:r>
      <w:r>
        <w:br/>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CommentTok"/>
        </w:rPr>
        <w:t xml:space="preserve">// compte TOUS les produits, pas seulement ceux filtrés !</w:t>
      </w:r>
    </w:p>
    <w:p>
      <w:pPr>
        <w:pStyle w:val="FirstParagraph"/>
      </w:pPr>
      <w:r>
        <w:t xml:space="preserve">Le comptage total doit</w:t>
      </w:r>
      <w:r>
        <w:t xml:space="preserve"> </w:t>
      </w:r>
      <w:r>
        <w:rPr>
          <w:b/>
          <w:bCs/>
        </w:rPr>
        <w:t xml:space="preserve">toujours</w:t>
      </w:r>
      <w:r>
        <w:t xml:space="preserve"> </w:t>
      </w:r>
      <w:r>
        <w:t xml:space="preserve">utiliser le même objet</w:t>
      </w:r>
      <w:r>
        <w:t xml:space="preserve"> </w:t>
      </w:r>
      <w:r>
        <w:rPr>
          <w:rStyle w:val="VerbatimChar"/>
        </w:rPr>
        <w:t xml:space="preserve">where</w:t>
      </w:r>
      <w:r>
        <w:t xml:space="preserve"> </w:t>
      </w:r>
      <w:r>
        <w:t xml:space="preserve">que la requête de données elle-même, sinon la pagination affichée au client devient incohérente avec les résultats réellement filtrés.</w:t>
      </w:r>
    </w:p>
    <w:p>
      <w:pPr>
        <w:pStyle w:val="BodyText"/>
      </w:pPr>
      <w:r>
        <w:t xml:space="preserve">⚠️ Erreur n°2 — Ne jamais paginer, comme dans la mise en situation d’ouverture</w:t>
      </w:r>
      <w:r>
        <w:t xml:space="preserve"> </w:t>
      </w:r>
      <w:r>
        <w:t xml:space="preserve">Un endpoint de listing sans aucune pagination fonctionne en apparence tant que la table reste petite, puis se dégrade progressivement à mesure que les données s’accumulent — un problème de performance qui apparaît souvent tardivement, bien après la mise en production initiale.</w:t>
      </w:r>
    </w:p>
    <w:bookmarkEnd w:id="551"/>
    <w:bookmarkStart w:id="552" w:name="débogage-20"/>
    <w:p>
      <w:pPr>
        <w:pStyle w:val="Heading2"/>
      </w:pPr>
      <w:r>
        <w:t xml:space="preserve">Débogage</w:t>
      </w:r>
    </w:p>
    <w:p>
      <w:pPr>
        <w:pStyle w:val="FirstParagraph"/>
      </w:pPr>
      <w:r>
        <w:t xml:space="preserve">🩺 Symptôme : les pages profondes (page 100+) sont nettement plus lentes que les premières</w:t>
      </w:r>
    </w:p>
    <w:p>
      <w:pPr>
        <w:pStyle w:val="Compact"/>
        <w:numPr>
          <w:ilvl w:val="0"/>
          <w:numId w:val="1444"/>
        </w:numPr>
      </w:pPr>
      <w:r>
        <w:rPr>
          <w:b/>
          <w:bCs/>
        </w:rPr>
        <w:t xml:space="preserve">Cause</w:t>
      </w:r>
      <w:r>
        <w:t xml:space="preserve"> </w:t>
      </w:r>
      <w:r>
        <w:t xml:space="preserve">: pagination par offset (</w:t>
      </w:r>
      <w:r>
        <w:rPr>
          <w:rStyle w:val="VerbatimChar"/>
        </w:rPr>
        <w:t xml:space="preserve">skip</w:t>
      </w:r>
      <w:r>
        <w:t xml:space="preserve">/</w:t>
      </w:r>
      <w:r>
        <w:rPr>
          <w:rStyle w:val="VerbatimChar"/>
        </w:rPr>
        <w:t xml:space="preserve">take</w:t>
      </w:r>
      <w:r>
        <w:t xml:space="preserve">) sur une table volumineuse — comportement attendu de ce mécanisme, pas un bug.</w:t>
      </w:r>
    </w:p>
    <w:p>
      <w:pPr>
        <w:pStyle w:val="Compact"/>
        <w:numPr>
          <w:ilvl w:val="0"/>
          <w:numId w:val="1444"/>
        </w:numPr>
      </w:pPr>
      <w:r>
        <w:rPr>
          <w:b/>
          <w:bCs/>
        </w:rPr>
        <w:t xml:space="preserve">Solution</w:t>
      </w:r>
      <w:r>
        <w:t xml:space="preserve"> </w:t>
      </w:r>
      <w:r>
        <w:t xml:space="preserve">: envisager une migration vers la pagination par curseur (section 21.3) si l’usage réel implique de naviguer profondément dans les résultats.</w:t>
      </w:r>
    </w:p>
    <w:bookmarkEnd w:id="552"/>
    <w:bookmarkStart w:id="553" w:name="en-entreprise-20"/>
    <w:p>
      <w:pPr>
        <w:pStyle w:val="Heading2"/>
      </w:pPr>
      <w:r>
        <w:t xml:space="preserve">En entreprise</w:t>
      </w:r>
    </w:p>
    <w:p>
      <w:pPr>
        <w:pStyle w:val="Compact"/>
        <w:numPr>
          <w:ilvl w:val="0"/>
          <w:numId w:val="1445"/>
        </w:numPr>
      </w:pPr>
      <w:r>
        <w:rPr>
          <w:b/>
          <w:bCs/>
        </w:rPr>
        <w:t xml:space="preserve">API publiques bien connues</w:t>
      </w:r>
      <w:r>
        <w:t xml:space="preserve"> </w:t>
      </w:r>
      <w:r>
        <w:t xml:space="preserve">: GitHub, Stripe et la plupart des grandes API publiques utilisent une pagination par curseur pour leurs endpoints de listing à fort volume, précisément pour cette raison de performance.</w:t>
      </w:r>
    </w:p>
    <w:p>
      <w:pPr>
        <w:pStyle w:val="Compact"/>
        <w:numPr>
          <w:ilvl w:val="0"/>
          <w:numId w:val="1445"/>
        </w:numPr>
      </w:pPr>
      <w:r>
        <w:rPr>
          <w:b/>
          <w:bCs/>
        </w:rPr>
        <w:t xml:space="preserve">Limite de pagination imposée côté serveur</w:t>
      </w:r>
      <w:r>
        <w:t xml:space="preserve"> </w:t>
      </w:r>
      <w:r>
        <w:t xml:space="preserve">: quasi systématique en production, pour éviter qu’un client (ou un script malveillant) ne demande une page de taille déraisonnable.</w:t>
      </w:r>
    </w:p>
    <w:bookmarkEnd w:id="553"/>
    <w:bookmarkStart w:id="554" w:name="entretien-technique-2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pagination par offset et par curseur ?”</w:t>
      </w:r>
      <w:r>
        <w:t xml:space="preserve"> </w:t>
      </w:r>
      <w:r>
        <w:t xml:space="preserve">Réponse attendue : l’offset (</w:t>
      </w:r>
      <w:r>
        <w:rPr>
          <w:rStyle w:val="VerbatimChar"/>
        </w:rPr>
        <w:t xml:space="preserve">skip</w:t>
      </w:r>
      <w:r>
        <w:t xml:space="preserve">/</w:t>
      </w:r>
      <w:r>
        <w:rPr>
          <w:rStyle w:val="VerbatimChar"/>
        </w:rPr>
        <w:t xml:space="preserve">take</w:t>
      </w:r>
      <w:r>
        <w:t xml:space="preserve">) demande au SGBD de parcourir puis écarter les lignes précédentes, un coût qui croît avec le numéro de page ; le curseur utilise un point de repère (souvent un id indexé) pour sauter directement à la bonne position, avec un coût quasi constant.</w:t>
      </w:r>
    </w:p>
    <w:p>
      <w:pPr>
        <w:pStyle w:val="BodyText"/>
      </w:pPr>
      <w:r>
        <w:rPr>
          <w:b/>
          <w:bCs/>
        </w:rPr>
        <w:t xml:space="preserve">Q2.</w:t>
      </w:r>
      <w:r>
        <w:rPr>
          <w:b/>
          <w:bCs/>
        </w:rPr>
        <w:t xml:space="preserve"> </w:t>
      </w:r>
      <w:r>
        <w:rPr>
          <w:b/>
          <w:bCs/>
        </w:rPr>
        <w:t xml:space="preserve">“Pourquoi valider le champ de tri contre une liste blanche plutôt que d’accepter n’importe quelle valeur ?”</w:t>
      </w:r>
      <w:r>
        <w:t xml:space="preserve"> </w:t>
      </w:r>
      <w:r>
        <w:t xml:space="preserve">Réponse attendue : pour éviter qu’un client ne tente de trier sur un champ sensible non censé être exposé, ou ne provoque une erreur serveur avec un nom de champ inexistant transmis directement à l’ORM.</w:t>
      </w:r>
    </w:p>
    <w:p>
      <w:pPr>
        <w:pStyle w:val="BodyText"/>
      </w:pPr>
      <w:r>
        <w:rPr>
          <w:b/>
          <w:bCs/>
        </w:rPr>
        <w:t xml:space="preserve">Q3.</w:t>
      </w:r>
      <w:r>
        <w:rPr>
          <w:b/>
          <w:bCs/>
        </w:rPr>
        <w:t xml:space="preserve"> </w:t>
      </w:r>
      <w:r>
        <w:rPr>
          <w:b/>
          <w:bCs/>
        </w:rPr>
        <w:t xml:space="preserve">“Pourquoi le total de la pagination doit-il utiliser les mêmes filtres que la requête de données ?”</w:t>
      </w:r>
      <w:r>
        <w:t xml:space="preserve"> </w:t>
      </w:r>
      <w:r>
        <w:t xml:space="preserve">Réponse attendue : sinon le nombre total de pages affiché au client ne correspond pas aux résultats réellement filtrés, produisant une pagination incohérente (par exemple, une</w:t>
      </w:r>
      <w:r>
        <w:t xml:space="preserve"> </w:t>
      </w:r>
      <w:r>
        <w:t xml:space="preserve">“dernière page”</w:t>
      </w:r>
      <w:r>
        <w:t xml:space="preserve"> </w:t>
      </w:r>
      <w:r>
        <w:t xml:space="preserve">vide).</w:t>
      </w:r>
    </w:p>
    <w:bookmarkEnd w:id="554"/>
    <w:bookmarkStart w:id="555" w:name="X19cb7f9e15b39031e0167e734891fd419b96e5d"/>
    <w:p>
      <w:pPr>
        <w:pStyle w:val="Heading2"/>
      </w:pPr>
      <w:r>
        <w:t xml:space="preserve">Optimisation, sécurité et maintenabilité</w:t>
      </w:r>
    </w:p>
    <w:p>
      <w:pPr>
        <w:pStyle w:val="FirstParagraph"/>
      </w:pPr>
      <w:r>
        <w:t xml:space="preserve">🚀 Performance</w:t>
      </w:r>
      <w:r>
        <w:t xml:space="preserve"> </w:t>
      </w:r>
      <w:r>
        <w:t xml:space="preserve">Un index de base de données sur la colonne utilisée comme curseur (souvent</w:t>
      </w:r>
      <w:r>
        <w:t xml:space="preserve"> </w:t>
      </w:r>
      <w:r>
        <w:rPr>
          <w:rStyle w:val="VerbatimChar"/>
        </w:rPr>
        <w:t xml:space="preserve">id</w:t>
      </w:r>
      <w:r>
        <w:t xml:space="preserve"> </w:t>
      </w:r>
      <w:r>
        <w:t xml:space="preserve">ou une date) est indispensable pour que la pagination par curseur tienne réellement sa promesse de performance constante.</w:t>
      </w:r>
    </w:p>
    <w:p>
      <w:pPr>
        <w:pStyle w:val="BodyText"/>
      </w:pPr>
      <w:r>
        <w:t xml:space="preserve">🔒 Sécurité</w:t>
      </w:r>
      <w:r>
        <w:t xml:space="preserve"> </w:t>
      </w:r>
      <w:r>
        <w:t xml:space="preserve">Plafonner systématiquement la limite de pagination côté serveur (jamais faire confiance à la valeur envoyée par le client) protège contre une tentative de déni de service par requête volontairement coûteuse.</w:t>
      </w:r>
    </w:p>
    <w:bookmarkEnd w:id="555"/>
    <w:bookmarkStart w:id="556" w:name="résumé-du-chapitre-20"/>
    <w:p>
      <w:pPr>
        <w:pStyle w:val="Heading2"/>
      </w:pPr>
      <w:r>
        <w:t xml:space="preserve">Résumé du chapitre</w:t>
      </w:r>
    </w:p>
    <w:p>
      <w:pPr>
        <w:pStyle w:val="Compact"/>
        <w:numPr>
          <w:ilvl w:val="0"/>
          <w:numId w:val="1446"/>
        </w:numPr>
      </w:pPr>
      <w:r>
        <w:t xml:space="preserve">La pagination (offset-based ou cursor-based) est une attente de base pour tout endpoint listant des ressources potentiellement nombreuses.</w:t>
      </w:r>
    </w:p>
    <w:p>
      <w:pPr>
        <w:pStyle w:val="Compact"/>
        <w:numPr>
          <w:ilvl w:val="0"/>
          <w:numId w:val="1446"/>
        </w:numPr>
      </w:pPr>
      <w:r>
        <w:t xml:space="preserve">Toujours plafonner la limite de pagination demandée par le client, pour éviter les abus.</w:t>
      </w:r>
    </w:p>
    <w:p>
      <w:pPr>
        <w:pStyle w:val="Compact"/>
        <w:numPr>
          <w:ilvl w:val="0"/>
          <w:numId w:val="1446"/>
        </w:numPr>
      </w:pPr>
      <w:r>
        <w:t xml:space="preserve">La pagination par curseur reste performante quel que soit le volume de données, contrairement à l’offset dont le coût croît avec le numéro de page.</w:t>
      </w:r>
    </w:p>
    <w:p>
      <w:pPr>
        <w:pStyle w:val="Compact"/>
        <w:numPr>
          <w:ilvl w:val="0"/>
          <w:numId w:val="1446"/>
        </w:numPr>
      </w:pPr>
      <w:r>
        <w:t xml:space="preserve">Le tri dynamique doit valider le champ demandé contre une liste blanche explicite, jamais l’accepter tel quel.</w:t>
      </w:r>
    </w:p>
    <w:p>
      <w:pPr>
        <w:pStyle w:val="Compact"/>
        <w:numPr>
          <w:ilvl w:val="0"/>
          <w:numId w:val="1446"/>
        </w:numPr>
      </w:pPr>
      <w:r>
        <w:t xml:space="preserve">Le comptage total pour la pagination doit utiliser exactement les mêmes filtres que la requête de données.</w:t>
      </w:r>
    </w:p>
    <w:bookmarkEnd w:id="556"/>
    <w:bookmarkStart w:id="557" w:name="quiz-20"/>
    <w:p>
      <w:pPr>
        <w:pStyle w:val="Heading2"/>
      </w:pPr>
      <w:r>
        <w:t xml:space="preserve">Quiz</w:t>
      </w:r>
    </w:p>
    <w:p>
      <w:pPr>
        <w:pStyle w:val="FirstParagraph"/>
      </w:pPr>
      <w:r>
        <w:t xml:space="preserve">📝 QCM</w:t>
      </w:r>
    </w:p>
    <w:p>
      <w:pPr>
        <w:pStyle w:val="Compact"/>
        <w:numPr>
          <w:ilvl w:val="0"/>
          <w:numId w:val="1447"/>
        </w:numPr>
      </w:pPr>
      <w:r>
        <w:t xml:space="preserve">Pourquoi plafonner la limite de pagination côté serveur ?</w:t>
      </w:r>
    </w:p>
    <w:p>
      <w:pPr>
        <w:pStyle w:val="Compact"/>
        <w:numPr>
          <w:ilvl w:val="1"/>
          <w:numId w:val="1448"/>
        </w:numPr>
      </w:pPr>
    </w:p>
    <w:p>
      <w:pPr>
        <w:pStyle w:val="Compact"/>
        <w:numPr>
          <w:ilvl w:val="2"/>
          <w:numId w:val="1449"/>
        </w:numPr>
      </w:pPr>
      <w:r>
        <w:t xml:space="preserve">Pour des raisons purement esthétiques</w:t>
      </w:r>
    </w:p>
    <w:p>
      <w:pPr>
        <w:pStyle w:val="Compact"/>
        <w:numPr>
          <w:ilvl w:val="1"/>
          <w:numId w:val="1448"/>
        </w:numPr>
      </w:pPr>
    </w:p>
    <w:p>
      <w:pPr>
        <w:pStyle w:val="Compact"/>
        <w:numPr>
          <w:ilvl w:val="2"/>
          <w:numId w:val="1450"/>
        </w:numPr>
      </w:pPr>
      <w:r>
        <w:t xml:space="preserve">Pour éviter qu’un client ne demande une quantité déraisonnable de données</w:t>
      </w:r>
    </w:p>
    <w:p>
      <w:pPr>
        <w:pStyle w:val="Compact"/>
        <w:numPr>
          <w:ilvl w:val="1"/>
          <w:numId w:val="1448"/>
        </w:numPr>
      </w:pPr>
    </w:p>
    <w:p>
      <w:pPr>
        <w:pStyle w:val="Compact"/>
        <w:numPr>
          <w:ilvl w:val="2"/>
          <w:numId w:val="1451"/>
        </w:numPr>
      </w:pPr>
      <w:r>
        <w:t xml:space="preserve">Express l’exige techniquement</w:t>
      </w:r>
    </w:p>
    <w:p>
      <w:pPr>
        <w:pStyle w:val="Compact"/>
        <w:numPr>
          <w:ilvl w:val="1"/>
          <w:numId w:val="1448"/>
        </w:numPr>
      </w:pPr>
    </w:p>
    <w:p>
      <w:pPr>
        <w:pStyle w:val="Compact"/>
        <w:numPr>
          <w:ilvl w:val="2"/>
          <w:numId w:val="1452"/>
        </w:numPr>
      </w:pPr>
      <w:r>
        <w:t xml:space="preserve">Ce n’est jamais nécessaire</w:t>
      </w:r>
    </w:p>
    <w:p>
      <w:pPr>
        <w:pStyle w:val="Compact"/>
        <w:numPr>
          <w:ilvl w:val="0"/>
          <w:numId w:val="1447"/>
        </w:numPr>
      </w:pPr>
      <w:r>
        <w:t xml:space="preserve">Quel type de pagination reste performant même sur une table de plusieurs millions de lignes ?</w:t>
      </w:r>
    </w:p>
    <w:p>
      <w:pPr>
        <w:pStyle w:val="Compact"/>
        <w:numPr>
          <w:ilvl w:val="1"/>
          <w:numId w:val="1453"/>
        </w:numPr>
      </w:pPr>
    </w:p>
    <w:p>
      <w:pPr>
        <w:pStyle w:val="Compact"/>
        <w:numPr>
          <w:ilvl w:val="2"/>
          <w:numId w:val="1454"/>
        </w:numPr>
      </w:pPr>
      <w:r>
        <w:t xml:space="preserve">Offset (skip/take)</w:t>
      </w:r>
    </w:p>
    <w:p>
      <w:pPr>
        <w:pStyle w:val="Compact"/>
        <w:numPr>
          <w:ilvl w:val="1"/>
          <w:numId w:val="1453"/>
        </w:numPr>
      </w:pPr>
    </w:p>
    <w:p>
      <w:pPr>
        <w:pStyle w:val="Compact"/>
        <w:numPr>
          <w:ilvl w:val="2"/>
          <w:numId w:val="1455"/>
        </w:numPr>
      </w:pPr>
      <w:r>
        <w:t xml:space="preserve">Curseur</w:t>
      </w:r>
    </w:p>
    <w:p>
      <w:pPr>
        <w:pStyle w:val="Compact"/>
        <w:numPr>
          <w:ilvl w:val="1"/>
          <w:numId w:val="1453"/>
        </w:numPr>
      </w:pPr>
    </w:p>
    <w:p>
      <w:pPr>
        <w:pStyle w:val="Compact"/>
        <w:numPr>
          <w:ilvl w:val="2"/>
          <w:numId w:val="1456"/>
        </w:numPr>
      </w:pPr>
      <w:r>
        <w:t xml:space="preserve">Les deux sont identiques en performance</w:t>
      </w:r>
    </w:p>
    <w:p>
      <w:pPr>
        <w:pStyle w:val="Compact"/>
        <w:numPr>
          <w:ilvl w:val="1"/>
          <w:numId w:val="1453"/>
        </w:numPr>
      </w:pPr>
    </w:p>
    <w:p>
      <w:pPr>
        <w:pStyle w:val="Compact"/>
        <w:numPr>
          <w:ilvl w:val="2"/>
          <w:numId w:val="1457"/>
        </w:numPr>
      </w:pPr>
      <w:r>
        <w:t xml:space="preserve">Aucun des deux ne fonctionne à cette échelle</w:t>
      </w:r>
    </w:p>
    <w:p>
      <w:pPr>
        <w:pStyle w:val="Compact"/>
        <w:numPr>
          <w:ilvl w:val="0"/>
          <w:numId w:val="1447"/>
        </w:numPr>
      </w:pPr>
      <w:r>
        <w:t xml:space="preserve">Pourquoi valider le champ de tri contre une liste blanche ?</w:t>
      </w:r>
    </w:p>
    <w:p>
      <w:pPr>
        <w:pStyle w:val="Compact"/>
        <w:numPr>
          <w:ilvl w:val="1"/>
          <w:numId w:val="1458"/>
        </w:numPr>
      </w:pPr>
    </w:p>
    <w:p>
      <w:pPr>
        <w:pStyle w:val="Compact"/>
        <w:numPr>
          <w:ilvl w:val="2"/>
          <w:numId w:val="1459"/>
        </w:numPr>
      </w:pPr>
      <w:r>
        <w:t xml:space="preserve">Pour des raisons de style de code uniquement</w:t>
      </w:r>
    </w:p>
    <w:p>
      <w:pPr>
        <w:pStyle w:val="Compact"/>
        <w:numPr>
          <w:ilvl w:val="1"/>
          <w:numId w:val="1458"/>
        </w:numPr>
      </w:pPr>
    </w:p>
    <w:p>
      <w:pPr>
        <w:pStyle w:val="Compact"/>
        <w:numPr>
          <w:ilvl w:val="2"/>
          <w:numId w:val="1460"/>
        </w:numPr>
      </w:pPr>
      <w:r>
        <w:t xml:space="preserve">Pour empêcher un client de trier sur un champ sensible ou inexistant</w:t>
      </w:r>
    </w:p>
    <w:p>
      <w:pPr>
        <w:pStyle w:val="Compact"/>
        <w:numPr>
          <w:ilvl w:val="1"/>
          <w:numId w:val="1458"/>
        </w:numPr>
      </w:pPr>
    </w:p>
    <w:p>
      <w:pPr>
        <w:pStyle w:val="Compact"/>
        <w:numPr>
          <w:ilvl w:val="2"/>
          <w:numId w:val="1461"/>
        </w:numPr>
      </w:pPr>
      <w:r>
        <w:t xml:space="preserve">Prisma l’exige obligatoirement</w:t>
      </w:r>
    </w:p>
    <w:p>
      <w:pPr>
        <w:pStyle w:val="Compact"/>
        <w:numPr>
          <w:ilvl w:val="1"/>
          <w:numId w:val="1458"/>
        </w:numPr>
      </w:pPr>
    </w:p>
    <w:p>
      <w:pPr>
        <w:pStyle w:val="Compact"/>
        <w:numPr>
          <w:ilvl w:val="2"/>
          <w:numId w:val="1462"/>
        </w:numPr>
      </w:pPr>
      <w:r>
        <w:t xml:space="preserve">Ce n’est jamais nécessaire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63"/>
        </w:numPr>
      </w:pPr>
      <w:r>
        <w:t xml:space="preserve">La pagination par curseur permet d’accéder directement à une page arbitraire (page 50). —</w:t>
      </w:r>
      <w:r>
        <w:t xml:space="preserve"> </w:t>
      </w:r>
      <w:r>
        <w:rPr>
          <w:b/>
          <w:bCs/>
        </w:rPr>
        <w:t xml:space="preserve">Faux</w:t>
      </w:r>
      <w:r>
        <w:t xml:space="preserve"> </w:t>
      </w:r>
      <w:r>
        <w:t xml:space="preserve">(navigation séquentielle uniquement).</w:t>
      </w:r>
    </w:p>
    <w:p>
      <w:pPr>
        <w:pStyle w:val="Compact"/>
        <w:numPr>
          <w:ilvl w:val="0"/>
          <w:numId w:val="1463"/>
        </w:numPr>
      </w:pPr>
      <w:r>
        <w:t xml:space="preserve">Le total pour la pagination doit utiliser les mêmes filtres que la requête de données. —</w:t>
      </w:r>
      <w:r>
        <w:t xml:space="preserve"> </w:t>
      </w:r>
      <w:r>
        <w:rPr>
          <w:b/>
          <w:bCs/>
        </w:rPr>
        <w:t xml:space="preserve">Vrai</w:t>
      </w:r>
      <w:r>
        <w:t xml:space="preserve">.</w:t>
      </w:r>
    </w:p>
    <w:p>
      <w:pPr>
        <w:pStyle w:val="Compact"/>
        <w:numPr>
          <w:ilvl w:val="0"/>
          <w:numId w:val="1463"/>
        </w:numPr>
      </w:pPr>
      <w:r>
        <w:t xml:space="preserve">Sans limite plafonnée, un client pourrait demander une quantité de données arbitrairement grande. —</w:t>
      </w:r>
      <w:r>
        <w:t xml:space="preserve"> </w:t>
      </w:r>
      <w:r>
        <w:rPr>
          <w:b/>
          <w:bCs/>
        </w:rPr>
        <w:t xml:space="preserve">Vrai</w:t>
      </w:r>
      <w:r>
        <w:t xml:space="preserve">.</w:t>
      </w:r>
    </w:p>
    <w:p>
      <w:pPr>
        <w:pStyle w:val="FirstParagraph"/>
      </w:pPr>
      <w:r>
        <w:t xml:space="preserve">📝 Question ouverte</w:t>
      </w:r>
    </w:p>
    <w:p>
      <w:pPr>
        <w:pStyle w:val="BodyText"/>
      </w:pPr>
      <w:r>
        <w:t xml:space="preserve">Le catalogue de la mise en situation d’ouverture (15 000 produits) a-t-il vraiment besoin d’une pagination par curseur, ou l’offset suffit-il ?</w:t>
      </w:r>
    </w:p>
    <w:p>
      <w:pPr>
        <w:pStyle w:val="BodyText"/>
      </w:pPr>
      <w:r>
        <w:rPr>
          <w:b/>
          <w:bCs/>
        </w:rPr>
        <w:t xml:space="preserve">Corrigé</w:t>
      </w:r>
      <w:r>
        <w:t xml:space="preserve"> </w:t>
      </w:r>
      <w:r>
        <w:t xml:space="preserve">: à 15 000 lignes, l’offset reste largement suffisant — le coût de</w:t>
      </w:r>
      <w:r>
        <w:t xml:space="preserve"> </w:t>
      </w:r>
      <w:r>
        <w:t xml:space="preserve">“sauter”</w:t>
      </w:r>
      <w:r>
        <w:t xml:space="preserve"> </w:t>
      </w:r>
      <w:r>
        <w:t xml:space="preserve">les lignes précédentes reste négligeable à cette échelle, et la possibilité d’accéder directement à une page arbitraire (utile pour une interface de catalogue classique avec numéros de page) est un vrai avantage. Le curseur se justifierait si le volume grandissait à plusieurs centaines de milliers ou millions de lignes, ou si l’interface adoptait un défilement infini plutôt que des numéros de page.</w:t>
      </w:r>
    </w:p>
    <w:bookmarkEnd w:id="557"/>
    <w:bookmarkStart w:id="558" w:name="exercices-20"/>
    <w:p>
      <w:pPr>
        <w:pStyle w:val="Heading2"/>
      </w:pPr>
      <w:r>
        <w:t xml:space="preserve">Exercices</w:t>
      </w:r>
    </w:p>
    <w:p>
      <w:pPr>
        <w:pStyle w:val="FirstParagraph"/>
      </w:pPr>
      <w:r>
        <w:t xml:space="preserve">📝 Exercice 21.1</w:t>
      </w:r>
    </w:p>
    <w:p>
      <w:pPr>
        <w:pStyle w:val="BodyText"/>
      </w:pPr>
      <w:r>
        <w:t xml:space="preserve">Ajoute un filtre</w:t>
      </w:r>
      <w:r>
        <w:t xml:space="preserve"> </w:t>
      </w:r>
      <w:r>
        <w:rPr>
          <w:rStyle w:val="VerbatimChar"/>
        </w:rPr>
        <w:t xml:space="preserve">dateDebut</w:t>
      </w:r>
      <w:r>
        <w:t xml:space="preserve">/</w:t>
      </w:r>
      <w:r>
        <w:rPr>
          <w:rStyle w:val="VerbatimChar"/>
        </w:rPr>
        <w:t xml:space="preserve">dateFin</w:t>
      </w:r>
      <w:r>
        <w:t xml:space="preserve"> </w:t>
      </w:r>
      <w:r>
        <w:t xml:space="preserve">(sur le champ</w:t>
      </w:r>
      <w:r>
        <w:t xml:space="preserve"> </w:t>
      </w:r>
      <w:r>
        <w:rPr>
          <w:rStyle w:val="VerbatimChar"/>
        </w:rPr>
        <w:t xml:space="preserve">createdAt</w:t>
      </w:r>
      <w:r>
        <w:t xml:space="preserve">) à la fonction</w:t>
      </w:r>
      <w:r>
        <w:t xml:space="preserve"> </w:t>
      </w:r>
      <w:r>
        <w:rPr>
          <w:rStyle w:val="VerbatimChar"/>
        </w:rPr>
        <w:t xml:space="preserve">construireFiltres</w:t>
      </w:r>
      <w:r>
        <w:t xml:space="preserve"> </w:t>
      </w:r>
      <w:r>
        <w:t xml:space="preserve">de la section 21.6.</w:t>
      </w:r>
    </w:p>
    <w:p>
      <w:pPr>
        <w:pStyle w:val="BodyText"/>
      </w:pPr>
      <w:r>
        <w:rPr>
          <w:b/>
          <w:bCs/>
        </w:rPr>
        <w:t xml:space="preserve">Corrigé :</w:t>
      </w:r>
    </w:p>
    <w:p>
      <w:pPr>
        <w:pStyle w:val="SourceCode"/>
      </w:pPr>
      <w:r>
        <w:rPr>
          <w:rStyle w:val="ControlFlowTok"/>
        </w:rPr>
        <w:t xml:space="preserve">if</w:t>
      </w:r>
      <w:r>
        <w:rPr>
          <w:rStyle w:val="NormalTok"/>
        </w:rPr>
        <w:t xml:space="preserve"> (query</w:t>
      </w:r>
      <w:r>
        <w:rPr>
          <w:rStyle w:val="OperatorTok"/>
        </w:rPr>
        <w:t xml:space="preserve">.</w:t>
      </w:r>
      <w:r>
        <w:rPr>
          <w:rStyle w:val="AttributeTok"/>
        </w:rPr>
        <w:t xml:space="preserve">dateDebut</w:t>
      </w:r>
      <w:r>
        <w:rPr>
          <w:rStyle w:val="NormalTok"/>
        </w:rPr>
        <w:t xml:space="preserve"> </w:t>
      </w:r>
      <w:r>
        <w:rPr>
          <w:rStyle w:val="OperatorTok"/>
        </w:rPr>
        <w:t xml:space="preserve">||</w:t>
      </w:r>
      <w:r>
        <w:rPr>
          <w:rStyle w:val="NormalTok"/>
        </w:rPr>
        <w:t xml:space="preserve"> query</w:t>
      </w:r>
      <w:r>
        <w:rPr>
          <w:rStyle w:val="OperatorTok"/>
        </w:rPr>
        <w:t xml:space="preserve">.</w:t>
      </w:r>
      <w:r>
        <w:rPr>
          <w:rStyle w:val="AttributeTok"/>
        </w:rPr>
        <w:t xml:space="preserve">dateFin</w:t>
      </w:r>
      <w:r>
        <w:rPr>
          <w:rStyle w:val="NormalTok"/>
        </w:rPr>
        <w:t xml:space="preserve">) {</w:t>
      </w:r>
      <w:r>
        <w:br/>
      </w:r>
      <w:r>
        <w:rPr>
          <w:rStyle w:val="NormalTok"/>
        </w:rPr>
        <w:t xml:space="preserve">  filtres</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dateDebut</w:t>
      </w:r>
      <w:r>
        <w:rPr>
          <w:rStyle w:val="NormalTok"/>
        </w:rPr>
        <w:t xml:space="preserve">) filtres</w:t>
      </w:r>
      <w:r>
        <w:rPr>
          <w:rStyle w:val="OperatorTok"/>
        </w:rPr>
        <w:t xml:space="preserve">.</w:t>
      </w:r>
      <w:r>
        <w:rPr>
          <w:rStyle w:val="AttributeTok"/>
        </w:rPr>
        <w:t xml:space="preserve">createdAt</w:t>
      </w:r>
      <w:r>
        <w:rPr>
          <w:rStyle w:val="OperatorTok"/>
        </w:rPr>
        <w:t xml:space="preserve">.</w:t>
      </w:r>
      <w:r>
        <w:rPr>
          <w:rStyle w:val="AttributeTok"/>
        </w:rPr>
        <w:t xml:space="preserve">gte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(query</w:t>
      </w:r>
      <w:r>
        <w:rPr>
          <w:rStyle w:val="OperatorTok"/>
        </w:rPr>
        <w:t xml:space="preserve">.</w:t>
      </w:r>
      <w:r>
        <w:rPr>
          <w:rStyle w:val="AttributeTok"/>
        </w:rPr>
        <w:t xml:space="preserve">dateDebut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AttributeTok"/>
        </w:rPr>
        <w:t xml:space="preserve">dateFin</w:t>
      </w:r>
      <w:r>
        <w:rPr>
          <w:rStyle w:val="NormalTok"/>
        </w:rPr>
        <w:t xml:space="preserve">) filtres</w:t>
      </w:r>
      <w:r>
        <w:rPr>
          <w:rStyle w:val="OperatorTok"/>
        </w:rPr>
        <w:t xml:space="preserve">.</w:t>
      </w:r>
      <w:r>
        <w:rPr>
          <w:rStyle w:val="AttributeTok"/>
        </w:rPr>
        <w:t xml:space="preserve">createdAt</w:t>
      </w:r>
      <w:r>
        <w:rPr>
          <w:rStyle w:val="OperatorTok"/>
        </w:rPr>
        <w:t xml:space="preserve">.</w:t>
      </w:r>
      <w:r>
        <w:rPr>
          <w:rStyle w:val="AttributeTok"/>
        </w:rPr>
        <w:t xml:space="preserve">lte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(query</w:t>
      </w:r>
      <w:r>
        <w:rPr>
          <w:rStyle w:val="OperatorTok"/>
        </w:rPr>
        <w:t xml:space="preserve">.</w:t>
      </w:r>
      <w:r>
        <w:rPr>
          <w:rStyle w:val="AttributeTok"/>
        </w:rPr>
        <w:t xml:space="preserve">dateFin</w:t>
      </w:r>
      <w:r>
        <w:rPr>
          <w:rStyle w:val="NormalTok"/>
        </w:rPr>
        <w:t xml:space="preserve">)</w:t>
      </w:r>
      <w:r>
        <w:rPr>
          <w:rStyle w:val="OperatorTok"/>
        </w:rPr>
        <w:t xml:space="preserve">;</w:t>
      </w:r>
      <w:r>
        <w:br/>
      </w:r>
      <w:r>
        <w:rPr>
          <w:rStyle w:val="NormalTok"/>
        </w:rPr>
        <w:t xml:space="preserve">}</w:t>
      </w:r>
    </w:p>
    <w:bookmarkEnd w:id="558"/>
    <w:bookmarkStart w:id="559" w:name="checklist-de-fin-de-chapitre-20"/>
    <w:p>
      <w:pPr>
        <w:pStyle w:val="Heading2"/>
      </w:pPr>
      <w:r>
        <w:t xml:space="preserve">Checklist de fin de chapitre</w:t>
      </w:r>
    </w:p>
    <w:p>
      <w:pPr>
        <w:pStyle w:val="FirstParagraph"/>
      </w:pPr>
      <w:r>
        <w:t xml:space="preserve">☐ Je sais implémenter une pagination par page (offset) complète.</w:t>
      </w:r>
    </w:p>
    <w:p>
      <w:pPr>
        <w:pStyle w:val="BodyText"/>
      </w:pPr>
      <w:r>
        <w:t xml:space="preserve">☐ Je comprends la différence de performance avec la pagination par curseur.</w:t>
      </w:r>
    </w:p>
    <w:p>
      <w:pPr>
        <w:pStyle w:val="BodyText"/>
      </w:pPr>
      <w:r>
        <w:t xml:space="preserve">☐ Je valide toujours le champ de tri contre une liste blanche.</w:t>
      </w:r>
    </w:p>
    <w:p>
      <w:pPr>
        <w:pStyle w:val="BodyText"/>
      </w:pPr>
      <w:r>
        <w:t xml:space="preserve">☐ Je recompte toujours le total avec les mêmes filtres que la requête de données.</w:t>
      </w:r>
    </w:p>
    <w:p>
      <w:pPr>
        <w:pStyle w:val="BodyText"/>
      </w:pPr>
      <w:r>
        <w:t xml:space="preserve">☐ Je plafonne systématiquement la limite de pagination demandée par le client.</w:t>
      </w:r>
    </w:p>
    <w:bookmarkEnd w:id="559"/>
    <w:bookmarkStart w:id="560" w:name="faq-20"/>
    <w:p>
      <w:pPr>
        <w:pStyle w:val="Heading2"/>
      </w:pPr>
      <w:r>
        <w:t xml:space="preserve">FAQ</w:t>
      </w:r>
    </w:p>
    <w:p>
      <w:pPr>
        <w:pStyle w:val="FirstParagraph"/>
      </w:pPr>
      <w:r>
        <w:t xml:space="preserve">Faut-il implémenter les deux types de pagination dans un même projet ?</w:t>
      </w:r>
    </w:p>
    <w:p>
      <w:pPr>
        <w:pStyle w:val="BodyText"/>
      </w:pPr>
      <w:r>
        <w:t xml:space="preserve">Rarement nécessaire : choisir l’une ou l’autre selon le volume de données attendu et le besoin d’interface (numéros de page vs défilement infini) suffit pour la grande majorité des projets.</w:t>
      </w:r>
    </w:p>
    <w:p>
      <w:pPr>
        <w:pStyle w:val="BodyText"/>
      </w:pPr>
      <w:r>
        <w:t xml:space="preserve">La recherche textuelle avec</w:t>
      </w:r>
      <w:r>
        <w:t xml:space="preserve"> </w:t>
      </w:r>
      <w:r>
        <w:t xml:space="preserve">“contains”</w:t>
      </w:r>
      <w:r>
        <w:t xml:space="preserve"> </w:t>
      </w:r>
      <w:r>
        <w:t xml:space="preserve">est-elle adaptée à un très gros volume de données ?</w:t>
      </w:r>
    </w:p>
    <w:p>
      <w:pPr>
        <w:pStyle w:val="BodyText"/>
      </w:pPr>
      <w:r>
        <w:t xml:space="preserve">Pour un volume important avec recherche fréquente, un moteur de recherche dédié (Elasticsearch, ou l’extension de recherche plein texte native de PostgreSQL) devient plus adapté qu’un simple</w:t>
      </w:r>
      <w:r>
        <w:t xml:space="preserve"> </w:t>
      </w:r>
      <w:r>
        <w:rPr>
          <w:rStyle w:val="VerbatimChar"/>
        </w:rPr>
        <w:t xml:space="preserve">contains</w:t>
      </w:r>
      <w:r>
        <w:t xml:space="preserve">, qui ne bénéficie pas d’index optimisé pour ce type de requête.</w:t>
      </w:r>
    </w:p>
    <w:p>
      <w:pPr>
        <w:pStyle w:val="BodyText"/>
      </w:pPr>
      <w:r>
        <w:t xml:space="preserve">Comment gérer un tri sur plusieurs champs à la fois ?</w:t>
      </w:r>
    </w:p>
    <w:p>
      <w:pPr>
        <w:pStyle w:val="BodyText"/>
      </w:pPr>
      <w:r>
        <w:t xml:space="preserve">Prisma accepte un tableau d’objets</w:t>
      </w:r>
      <w:r>
        <w:t xml:space="preserve"> </w:t>
      </w:r>
      <w:r>
        <w:rPr>
          <w:rStyle w:val="VerbatimChar"/>
        </w:rPr>
        <w:t xml:space="preserve">orderBy</w:t>
      </w:r>
      <w:r>
        <w:t xml:space="preserve"> </w:t>
      </w:r>
      <w:r>
        <w:t xml:space="preserve">(</w:t>
      </w:r>
      <w:r>
        <w:rPr>
          <w:rStyle w:val="VerbatimChar"/>
        </w:rPr>
        <w:t xml:space="preserve">orderBy: [{ categorie: "asc" }, { prix: "desc" }]</w:t>
      </w:r>
      <w:r>
        <w:t xml:space="preserve">), chaque champ devant toujours être validé contre la même liste blanche que pour un tri simple.</w:t>
      </w:r>
    </w:p>
    <w:bookmarkEnd w:id="560"/>
    <w:bookmarkStart w:id="563" w:name="références-et-pour-aller-plus-loin-20"/>
    <w:p>
      <w:pPr>
        <w:pStyle w:val="Heading2"/>
      </w:pPr>
      <w:r>
        <w:t xml:space="preserve">Références et pour aller plus loin</w:t>
      </w:r>
    </w:p>
    <w:p>
      <w:pPr>
        <w:pStyle w:val="Compact"/>
        <w:numPr>
          <w:ilvl w:val="0"/>
          <w:numId w:val="1464"/>
        </w:numPr>
      </w:pPr>
      <w:r>
        <w:t xml:space="preserve">Documentation Prisma sur la pagination :</w:t>
      </w:r>
      <w:r>
        <w:t xml:space="preserve"> </w:t>
      </w:r>
      <w:hyperlink r:id="rId561">
        <w:r>
          <w:rPr>
            <w:rStyle w:val="Hyperlink"/>
          </w:rPr>
          <w:t xml:space="preserve">https://www.prisma.io/docs/orm/prisma-client/queries/pagination</w:t>
        </w:r>
      </w:hyperlink>
    </w:p>
    <w:p>
      <w:pPr>
        <w:pStyle w:val="Compact"/>
        <w:numPr>
          <w:ilvl w:val="0"/>
          <w:numId w:val="1464"/>
        </w:numPr>
      </w:pPr>
      <w:r>
        <w:t xml:space="preserve">Article de référence sur la pagination par curseur (API GitHub) :</w:t>
      </w:r>
      <w:r>
        <w:t xml:space="preserve"> </w:t>
      </w:r>
      <w:hyperlink r:id="rId562">
        <w:r>
          <w:rPr>
            <w:rStyle w:val="Hyperlink"/>
          </w:rPr>
          <w:t xml:space="preserve">https://docs.github.com/en/rest/using-the-rest-api/using-pagination-in-the-rest-api</w:t>
        </w:r>
      </w:hyperlink>
    </w:p>
    <w:p>
      <w:pPr>
        <w:pStyle w:val="FirstParagraph"/>
      </w:pPr>
      <w:r>
        <w:rPr>
          <w:i/>
          <w:iCs/>
        </w:rPr>
        <w:t xml:space="preserve">Ceci clôt la Partie 4 (robustesse d’une API). Chapitre suivant : le hachage des mots de passe avec bcrypt, première étape de la Partie 5 (sécurité et authentification).</w:t>
      </w:r>
    </w:p>
    <w:p>
      <w:pPr>
        <w:pStyle w:val="BodyText"/>
      </w:pPr>
      <w:r>
        <w:t xml:space="preserve">CHAPITRE 22</w:t>
      </w:r>
    </w:p>
    <w:bookmarkEnd w:id="563"/>
    <w:bookmarkEnd w:id="564"/>
    <w:bookmarkStart w:id="591" w:name="hachage-des-mots-de-passe-bcrypt"/>
    <w:p>
      <w:pPr>
        <w:pStyle w:val="Heading1"/>
      </w:pPr>
      <w:r>
        <w:t xml:space="preserve">Hachage des mots de passe (bcrypt)</w:t>
      </w:r>
    </w:p>
    <w:p>
      <w:pPr>
        <w:pStyle w:val="FirstParagraph"/>
      </w:pPr>
      <w:r>
        <w:t xml:space="preserve">🎯 Objectif du chapitre</w:t>
      </w:r>
      <w:r>
        <w:t xml:space="preserve"> </w:t>
      </w:r>
      <w:r>
        <w:t xml:space="preserve">Comprendre pourquoi un mot de passe ne doit jamais être stocké en clair, ni même simplement chiffré, et maîtriser bcrypt pour le hachage sécurisé avec salage automatique. À la fin de ce chapitre, tu sauras expliquer, y compris en entretien technique, pourquoi bcrypt est volontairement lent, et tu connaîtras ses alternatives modernes.</w:t>
      </w:r>
    </w:p>
    <w:p>
      <w:pPr>
        <w:pStyle w:val="BodyText"/>
      </w:pPr>
      <w:r>
        <w:t xml:space="preserve">🎬 Mise en situation</w:t>
      </w:r>
      <w:r>
        <w:t xml:space="preserve"> </w:t>
      </w:r>
      <w:r>
        <w:t xml:space="preserve">Un client te transmet une base de données héritée d’un ancien prestataire, où la colonne</w:t>
      </w:r>
      <w:r>
        <w:t xml:space="preserve"> </w:t>
      </w:r>
      <w:r>
        <w:t xml:space="preserve">“mot_de_passe”</w:t>
      </w:r>
      <w:r>
        <w:t xml:space="preserve"> </w:t>
      </w:r>
      <w:r>
        <w:t xml:space="preserve">contient des chaînes comme</w:t>
      </w:r>
      <w:r>
        <w:t xml:space="preserve"> </w:t>
      </w:r>
      <w:r>
        <w:rPr>
          <w:rStyle w:val="VerbatimChar"/>
        </w:rPr>
        <w:t xml:space="preserve">5f4dcc3b5aa765d61d8327deb882cf99</w:t>
      </w:r>
      <w:r>
        <w:t xml:space="preserve"> </w:t>
      </w:r>
      <w:r>
        <w:t xml:space="preserve">— un hash MD5, reconnaissable à sa longueur fixe de 32 caractères hexadécimaux. Le client te demande si c’est</w:t>
      </w:r>
      <w:r>
        <w:t xml:space="preserve"> </w:t>
      </w:r>
      <w:r>
        <w:t xml:space="preserve">“sécurisé”</w:t>
      </w:r>
      <w:r>
        <w:t xml:space="preserve">. Ce chapitre te donne exactement les arguments pour répondre non, et pour expliquer pourquoi une migration vers bcrypt (ou une alternative moderne) est nécessaire avant toute mise en production sérieuse — au-delà d’un simple</w:t>
      </w:r>
      <w:r>
        <w:t xml:space="preserve"> </w:t>
      </w:r>
      <w:r>
        <w:t xml:space="preserve">“c’est mieux”</w:t>
      </w:r>
      <w:r>
        <w:t xml:space="preserve">, avec des raisons techniques précises.</w:t>
      </w:r>
    </w:p>
    <w:bookmarkStart w:id="565" w:name="Xd6556cb2810a1e99df09a6aa9ee4240f9506965"/>
    <w:p>
      <w:pPr>
        <w:pStyle w:val="Heading2"/>
      </w:pPr>
      <w:r>
        <w:t xml:space="preserve">22.1 Pourquoi jamais stocker un mot de passe en clair</w:t>
      </w:r>
    </w:p>
    <w:p>
      <w:pPr>
        <w:pStyle w:val="FirstParagraph"/>
      </w:pPr>
      <w:r>
        <w:t xml:space="preserve">⚠️ Une base de données compromise expose alors TOUS les mots de passe en clair</w:t>
      </w:r>
      <w:r>
        <w:t xml:space="preserve"> </w:t>
      </w:r>
      <w:r>
        <w:t xml:space="preserve">Si une base de données contenant des mots de passe en clair est un jour compromise (fuite de données, erreur de configuration, employé malveillant),</w:t>
      </w:r>
      <w:r>
        <w:t xml:space="preserve"> </w:t>
      </w:r>
      <w:r>
        <w:rPr>
          <w:b/>
          <w:bCs/>
        </w:rPr>
        <w:t xml:space="preserve">tous</w:t>
      </w:r>
      <w:r>
        <w:t xml:space="preserve"> </w:t>
      </w:r>
      <w:r>
        <w:t xml:space="preserve">les comptes utilisateurs sont immédiatement exposés — d’autant plus grave que beaucoup d’utilisateurs réutilisent le même mot de passe sur plusieurs services.</w:t>
      </w:r>
    </w:p>
    <w:bookmarkEnd w:id="565"/>
    <w:bookmarkStart w:id="566" w:name="Xa1960cf0a1af54b212c8fc2a5931d06f38cdf57"/>
    <w:p>
      <w:pPr>
        <w:pStyle w:val="Heading2"/>
      </w:pPr>
      <w:r>
        <w:t xml:space="preserve">22.2 Pourquoi le chiffrement (réversible) n’est pas non plus la solution</w:t>
      </w:r>
    </w:p>
    <w:p>
      <w:pPr>
        <w:pStyle w:val="FirstParagraph"/>
      </w:pPr>
      <w:r>
        <w:t xml:space="preserve">💡 Hachage vs chiffrement : une distinction fondamentale</w:t>
      </w:r>
      <w:r>
        <w:t xml:space="preserve"> </w:t>
      </w:r>
      <w:r>
        <w:t xml:space="preserve">Le</w:t>
      </w:r>
      <w:r>
        <w:t xml:space="preserve"> </w:t>
      </w:r>
      <w:r>
        <w:rPr>
          <w:b/>
          <w:bCs/>
        </w:rPr>
        <w:t xml:space="preserve">chiffrement</w:t>
      </w:r>
      <w:r>
        <w:t xml:space="preserve"> </w:t>
      </w:r>
      <w:r>
        <w:t xml:space="preserve">est réversible : avec la bonne clé, on peut retrouver la donnée d’origine. Le</w:t>
      </w:r>
      <w:r>
        <w:t xml:space="preserve"> </w:t>
      </w:r>
      <w:r>
        <w:rPr>
          <w:b/>
          <w:bCs/>
        </w:rPr>
        <w:t xml:space="preserve">hachage</w:t>
      </w:r>
      <w:r>
        <w:t xml:space="preserve"> </w:t>
      </w:r>
      <w:r>
        <w:t xml:space="preserve">est</w:t>
      </w:r>
      <w:r>
        <w:t xml:space="preserve"> </w:t>
      </w:r>
      <w:r>
        <w:rPr>
          <w:b/>
          <w:bCs/>
        </w:rPr>
        <w:t xml:space="preserve">irréversible par conception</w:t>
      </w:r>
      <w:r>
        <w:t xml:space="preserve"> </w:t>
      </w:r>
      <w:r>
        <w:t xml:space="preserve">: impossible de retrouver le mot de passe original à partir du hash, même en connaissant l’algorithme utilisé. Pour un mot de passe, on veut justement ne</w:t>
      </w:r>
      <w:r>
        <w:t xml:space="preserve"> </w:t>
      </w:r>
      <w:r>
        <w:rPr>
          <w:b/>
          <w:bCs/>
        </w:rPr>
        <w:t xml:space="preserve">jamais</w:t>
      </w:r>
      <w:r>
        <w:t xml:space="preserve"> </w:t>
      </w:r>
      <w:r>
        <w:t xml:space="preserve">avoir besoin de le retrouver en clair — seulement vérifier qu’un mot de passe saisi correspond au hash stocké. Le hachage est donc la bonne primitive, jamais le chiffrement.</w:t>
      </w:r>
    </w:p>
    <w:bookmarkEnd w:id="566"/>
    <w:bookmarkStart w:id="567" w:name="X78113060d5179b3240fb33116c8dc612f0c7ac4"/>
    <w:p>
      <w:pPr>
        <w:pStyle w:val="Heading2"/>
      </w:pPr>
      <w:r>
        <w:t xml:space="preserve">22.3 Pourquoi pas un simple hachage MD5/SHA-256</w:t>
      </w:r>
    </w:p>
    <w:p>
      <w:pPr>
        <w:pStyle w:val="FirstParagraph"/>
      </w:pPr>
      <w:r>
        <w:t xml:space="preserve">⚠️ MD5 et SHA-256 sont conçus pour être RAPIDES — un défaut pour les mots de passe</w:t>
      </w:r>
      <w:r>
        <w:t xml:space="preserve"> </w:t>
      </w:r>
      <w:r>
        <w:t xml:space="preserve">MD5 et SHA-256 sont des fonctions de hachage</w:t>
      </w:r>
      <w:r>
        <w:t xml:space="preserve"> </w:t>
      </w:r>
      <w:r>
        <w:rPr>
          <w:b/>
          <w:bCs/>
        </w:rPr>
        <w:t xml:space="preserve">génériques</w:t>
      </w:r>
      <w:r>
        <w:t xml:space="preserve">, optimisées pour être calculées très rapidement (utiles pour vérifier l’intégrité d’un fichier, par exemple). Cette rapidité est un</w:t>
      </w:r>
      <w:r>
        <w:t xml:space="preserve"> </w:t>
      </w:r>
      <w:r>
        <w:rPr>
          <w:b/>
          <w:bCs/>
        </w:rPr>
        <w:t xml:space="preserve">problème</w:t>
      </w:r>
      <w:r>
        <w:t xml:space="preserve"> </w:t>
      </w:r>
      <w:r>
        <w:t xml:space="preserve">pour les mots de passe : un attaquant disposant d’une liste de hashs volés peut tester des</w:t>
      </w:r>
      <w:r>
        <w:t xml:space="preserve"> </w:t>
      </w:r>
      <w:r>
        <w:rPr>
          <w:b/>
          <w:bCs/>
        </w:rPr>
        <w:t xml:space="preserve">milliards</w:t>
      </w:r>
      <w:r>
        <w:t xml:space="preserve"> </w:t>
      </w:r>
      <w:r>
        <w:t xml:space="preserve">de mots de passe par seconde sur du matériel dédié (GPU), rendant une attaque par force brute ou par dictionnaire réalisable en un temps raisonnable — exactement le risque du hash MD5 découvert dans la mise en situation d’ouverture.</w:t>
      </w:r>
    </w:p>
    <w:bookmarkEnd w:id="567"/>
    <w:bookmarkStart w:id="571" w:name="Xd882c3e45f3e0a54c121294a09a08816d825cd7"/>
    <w:p>
      <w:pPr>
        <w:pStyle w:val="Heading2"/>
      </w:pPr>
      <w:r>
        <w:t xml:space="preserve">22.4 bcrypt : conçu spécifiquement pour les mots de passe</w:t>
      </w:r>
    </w:p>
    <w:p>
      <w:pPr>
        <w:pStyle w:val="FirstParagraph"/>
      </w:pPr>
      <w:r>
        <w:rPr>
          <w:b/>
          <w:bCs/>
        </w:rPr>
        <w:t xml:space="preserve">bcrypt</w:t>
      </w:r>
      <w:r>
        <w:t xml:space="preserve"> </w:t>
      </w:r>
      <w:r>
        <w:t xml:space="preserve">est un algorithme de hachage</w:t>
      </w:r>
      <w:r>
        <w:t xml:space="preserve"> </w:t>
      </w:r>
      <w:r>
        <w:rPr>
          <w:b/>
          <w:bCs/>
        </w:rPr>
        <w:t xml:space="preserve">volontairement lent</w:t>
      </w:r>
      <w:r>
        <w:t xml:space="preserve"> </w:t>
      </w:r>
      <w:r>
        <w:t xml:space="preserve">et</w:t>
      </w:r>
      <w:r>
        <w:t xml:space="preserve"> </w:t>
      </w:r>
      <w:r>
        <w:rPr>
          <w:b/>
          <w:bCs/>
        </w:rPr>
        <w:t xml:space="preserve">paramétrable</w:t>
      </w:r>
      <w:r>
        <w:t xml:space="preserve"> </w:t>
      </w:r>
      <w:r>
        <w:t xml:space="preserve">(facteur de coût), rendant les attaques par force brute nettement plus coûteuses en temps de calcul — un ralentissement négligeable pour une seule vérification légitime (quelques centaines de millisecondes), mais rédhibitoire à l’échelle de milliards de tentatives.</w:t>
      </w:r>
    </w:p>
    <w:p>
      <w:pPr>
        <w:pStyle w:val="SourceCode"/>
      </w:pPr>
      <w:r>
        <w:rPr>
          <w:rStyle w:val="VerbatimChar"/>
        </w:rPr>
        <w:t xml:space="preserve">$ npm install bcrypt</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hacherMotDePasse</w:t>
      </w:r>
      <w:r>
        <w:rPr>
          <w:rStyle w:val="NormalTok"/>
        </w:rPr>
        <w:t xml:space="preserve">(motDePasse) {</w:t>
      </w:r>
      <w:r>
        <w:br/>
      </w:r>
      <w:r>
        <w:rPr>
          <w:rStyle w:val="NormalTok"/>
        </w:rPr>
        <w:t xml:space="preserve">  </w:t>
      </w:r>
      <w:r>
        <w:rPr>
          <w:rStyle w:val="KeywordTok"/>
        </w:rPr>
        <w:t xml:space="preserve">const</w:t>
      </w:r>
      <w:r>
        <w:rPr>
          <w:rStyle w:val="NormalTok"/>
        </w:rPr>
        <w:t xml:space="preserve"> facteurCout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plus élevé = plus lent = plus résistant, mais coûte aussi plus cher en calcul serveur</w:t>
      </w:r>
      <w:r>
        <w:br/>
      </w:r>
      <w:r>
        <w:rPr>
          <w:rStyle w:val="NormalTok"/>
        </w:rPr>
        <w:t xml:space="preserve">  </w:t>
      </w:r>
      <w:r>
        <w:rPr>
          <w:rStyle w:val="ControlFlowTok"/>
        </w:rPr>
        <w:t xml:space="preserve">return</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facteurCout)</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verifierMotDePasse</w:t>
      </w:r>
      <w:r>
        <w:rPr>
          <w:rStyle w:val="NormalTok"/>
        </w:rPr>
        <w:t xml:space="preserve">(motDePasseSaisi</w:t>
      </w:r>
      <w:r>
        <w:rPr>
          <w:rStyle w:val="OperatorTok"/>
        </w:rPr>
        <w:t xml:space="preserve">,</w:t>
      </w:r>
      <w:r>
        <w:rPr>
          <w:rStyle w:val="NormalTok"/>
        </w:rPr>
        <w:t xml:space="preserve"> hashStocke) {</w:t>
      </w:r>
      <w:r>
        <w:br/>
      </w:r>
      <w:r>
        <w:rPr>
          <w:rStyle w:val="NormalTok"/>
        </w:rPr>
        <w:t xml:space="preserve">  </w:t>
      </w:r>
      <w:r>
        <w:rPr>
          <w:rStyle w:val="ControlFlowTok"/>
        </w:rPr>
        <w:t xml:space="preserve">return</w:t>
      </w:r>
      <w:r>
        <w:rPr>
          <w:rStyle w:val="NormalTok"/>
        </w:rPr>
        <w:t xml:space="preserve"> bcrypt</w:t>
      </w:r>
      <w:r>
        <w:rPr>
          <w:rStyle w:val="OperatorTok"/>
        </w:rPr>
        <w:t xml:space="preserve">.</w:t>
      </w:r>
      <w:r>
        <w:rPr>
          <w:rStyle w:val="FunctionTok"/>
        </w:rPr>
        <w:t xml:space="preserve">compare</w:t>
      </w:r>
      <w:r>
        <w:rPr>
          <w:rStyle w:val="NormalTok"/>
        </w:rPr>
        <w:t xml:space="preserve">(motDePasseSaisi</w:t>
      </w:r>
      <w:r>
        <w:rPr>
          <w:rStyle w:val="OperatorTok"/>
        </w:rPr>
        <w:t xml:space="preserve">,</w:t>
      </w:r>
      <w:r>
        <w:rPr>
          <w:rStyle w:val="NormalTok"/>
        </w:rPr>
        <w:t xml:space="preserve"> hashStocke)</w:t>
      </w:r>
      <w:r>
        <w:rPr>
          <w:rStyle w:val="OperatorTok"/>
        </w:rPr>
        <w:t xml:space="preserve">;</w:t>
      </w:r>
      <w:r>
        <w:rPr>
          <w:rStyle w:val="NormalTok"/>
        </w:rPr>
        <w:t xml:space="preserve"> </w:t>
      </w:r>
      <w:r>
        <w:rPr>
          <w:rStyle w:val="CommentTok"/>
        </w:rPr>
        <w:t xml:space="preserve">// retourne true/false</w:t>
      </w:r>
      <w:r>
        <w:br/>
      </w:r>
      <w:r>
        <w:rPr>
          <w:rStyle w:val="NormalTok"/>
        </w:rPr>
        <w:t xml:space="preserve">}</w:t>
      </w:r>
    </w:p>
    <w:p>
      <w:pPr>
        <w:pStyle w:val="CaptionedFigure"/>
      </w:pPr>
      <w:r>
        <w:drawing>
          <wp:inline>
            <wp:extent cx="5334000" cy="13802590"/>
            <wp:effectExtent b="0" l="0" r="0" t="0"/>
            <wp:docPr descr="Diagramme" title="" id="569" name="Picture"/>
            <a:graphic>
              <a:graphicData uri="http://schemas.openxmlformats.org/drawingml/2006/picture">
                <pic:pic>
                  <pic:nvPicPr>
                    <pic:cNvPr descr="C:/Users/ingja/Desktop/jarvis-starter-kit/livrables/formations/manuel-nodejs/assets/diagrams/d-22-hachage-bcrypt-diagramme-1.png" id="570" name="Picture"/>
                    <pic:cNvPicPr>
                      <a:picLocks noChangeArrowheads="1" noChangeAspect="1"/>
                    </pic:cNvPicPr>
                  </pic:nvPicPr>
                  <pic:blipFill>
                    <a:blip r:embed="rId568"/>
                    <a:stretch>
                      <a:fillRect/>
                    </a:stretch>
                  </pic:blipFill>
                  <pic:spPr bwMode="auto">
                    <a:xfrm>
                      <a:off x="0" y="0"/>
                      <a:ext cx="5334000" cy="1380259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Le sel est généré</w:t>
      </w:r>
      <w:r>
        <w:t xml:space="preserve"> </w:t>
      </w:r>
      <w:r>
        <w:rPr>
          <w:b/>
          <w:bCs/>
        </w:rPr>
        <w:t xml:space="preserve">avant</w:t>
      </w:r>
      <w:r>
        <w:t xml:space="preserve"> </w:t>
      </w:r>
      <w:r>
        <w:t xml:space="preserve">le calcul du hash et intégré directement dans le résultat final stocké — c’est pourquoi</w:t>
      </w:r>
      <w:r>
        <w:t xml:space="preserve"> </w:t>
      </w:r>
      <w:r>
        <w:rPr>
          <w:rStyle w:val="VerbatimChar"/>
        </w:rPr>
        <w:t xml:space="preserve">bcrypt.compare()</w:t>
      </w:r>
      <w:r>
        <w:t xml:space="preserve"> </w:t>
      </w:r>
      <w:r>
        <w:t xml:space="preserve">(section suivante) n’a besoin que du hash stocké pour vérifier un mot de passe, sans avoir à retenir le sel séparément.</w:t>
      </w:r>
    </w:p>
    <w:p>
      <w:pPr>
        <w:pStyle w:val="SourceCode"/>
      </w:pPr>
      <w:r>
        <w:rPr>
          <w:rStyle w:val="CommentTok"/>
        </w:rPr>
        <w:t xml:space="preserve">// Utilisation dans le service d'inscription (rappel du chapitre 15)</w:t>
      </w:r>
      <w:r>
        <w:br/>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creerUtilisateur</w:t>
      </w:r>
      <w:r>
        <w:rPr>
          <w:rStyle w:val="NormalTok"/>
        </w:rPr>
        <w:t xml:space="preserve">({</w:t>
      </w:r>
      <w:r>
        <w:br/>
      </w:r>
      <w:r>
        <w:rPr>
          <w:rStyle w:val="NormalTok"/>
        </w:rPr>
        <w:t xml:space="preserve">  nom</w:t>
      </w:r>
      <w:r>
        <w:rPr>
          <w:rStyle w:val="OperatorTok"/>
        </w:rPr>
        <w:t xml:space="preserve">,</w:t>
      </w:r>
      <w:r>
        <w:br/>
      </w:r>
      <w:r>
        <w:rPr>
          <w:rStyle w:val="NormalTok"/>
        </w:rPr>
        <w:t xml:space="preserve">  email</w:t>
      </w:r>
      <w:r>
        <w:rPr>
          <w:rStyle w:val="OperatorTok"/>
        </w:rPr>
        <w:t xml:space="preserve">,</w:t>
      </w:r>
      <w:r>
        <w:br/>
      </w:r>
      <w:r>
        <w:rPr>
          <w:rStyle w:val="NormalTok"/>
        </w:rPr>
        <w:t xml:space="preserve">  </w:t>
      </w:r>
      <w:r>
        <w:rPr>
          <w:rStyle w:val="DataTypeTok"/>
        </w:rPr>
        <w:t xml:space="preserve">motDePasseHash</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hacherMotDePasse</w:t>
      </w:r>
      <w:r>
        <w:rPr>
          <w:rStyle w:val="NormalTok"/>
        </w:rPr>
        <w:t xml:space="preserve">(motDePasse)</w:t>
      </w:r>
      <w:r>
        <w:rPr>
          <w:rStyle w:val="OperatorTok"/>
        </w:rPr>
        <w:t xml:space="preserve">,</w:t>
      </w:r>
      <w:r>
        <w:rPr>
          <w:rStyle w:val="NormalTok"/>
        </w:rPr>
        <w:t xml:space="preserve"> </w:t>
      </w:r>
      <w:r>
        <w:rPr>
          <w:rStyle w:val="CommentTok"/>
        </w:rPr>
        <w:t xml:space="preserve">// ne JAMAIS stocker motDePasse tel quel</w:t>
      </w:r>
      <w:r>
        <w:br/>
      </w:r>
      <w:r>
        <w:rPr>
          <w:rStyle w:val="NormalTok"/>
        </w:rPr>
        <w:t xml:space="preserve">})</w:t>
      </w:r>
      <w:r>
        <w:rPr>
          <w:rStyle w:val="OperatorTok"/>
        </w:rPr>
        <w:t xml:space="preserve">;</w:t>
      </w:r>
    </w:p>
    <w:p>
      <w:pPr>
        <w:pStyle w:val="SourceCode"/>
      </w:pPr>
      <w:r>
        <w:rPr>
          <w:rStyle w:val="CommentTok"/>
        </w:rPr>
        <w:t xml:space="preserve">// Utilisation lors de la connexion</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"Email ou mot de passe incorrect"</w:t>
      </w:r>
      <w:r>
        <w:rPr>
          <w:rStyle w:val="NormalTok"/>
        </w:rPr>
        <w:t xml:space="preserve">)</w:t>
      </w:r>
      <w:r>
        <w:rPr>
          <w:rStyle w:val="OperatorTok"/>
        </w:rPr>
        <w:t xml:space="preserve">;</w:t>
      </w:r>
      <w:r>
        <w:rPr>
          <w:rStyle w:val="NormalTok"/>
        </w:rPr>
        <w:t xml:space="preserve"> </w:t>
      </w:r>
      <w:r>
        <w:rPr>
          <w:rStyle w:val="CommentTok"/>
        </w:rPr>
        <w:t xml:space="preserve">// message VOLONTAIREMENT vague, section 22.6</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motDePasseValide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(motDePasse</w:t>
      </w:r>
      <w:r>
        <w:rPr>
          <w:rStyle w:val="OperatorTok"/>
        </w:rPr>
        <w:t xml:space="preserve">,</w:t>
      </w:r>
      <w:r>
        <w:rPr>
          <w:rStyle w:val="NormalTok"/>
        </w:rPr>
        <w:t xml:space="preserve"> utilisateur</w:t>
      </w:r>
      <w:r>
        <w:rPr>
          <w:rStyle w:val="OperatorTok"/>
        </w:rPr>
        <w:t xml:space="preserve">.</w:t>
      </w:r>
      <w:r>
        <w:rPr>
          <w:rStyle w:val="AttributeTok"/>
        </w:rPr>
        <w:t xml:space="preserve">motDePasseHash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motDePasseValide)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"Email ou mot de passe incorrect"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br/>
      </w:r>
      <w:r>
        <w:rPr>
          <w:rStyle w:val="NormalTok"/>
        </w:rPr>
        <w:t xml:space="preserve">}</w:t>
      </w:r>
    </w:p>
    <w:bookmarkEnd w:id="571"/>
    <w:bookmarkStart w:id="572" w:name="le-sel-salt-automatique-de-bcrypt"/>
    <w:p>
      <w:pPr>
        <w:pStyle w:val="Heading2"/>
      </w:pPr>
      <w:r>
        <w:t xml:space="preserve">22.5 Le sel (salt) automatique de bcrypt</w:t>
      </w:r>
    </w:p>
    <w:p>
      <w:pPr>
        <w:pStyle w:val="FirstParagraph"/>
      </w:pPr>
      <w:r>
        <w:t xml:space="preserve">💡 Pourquoi deux mots de passe identiques produisent des hashs différents</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w:t>
      </w:r>
      <w:r>
        <w:rPr>
          <w:rStyle w:val="StringTok"/>
        </w:rPr>
        <w:t xml:space="preserve">"motdepasse123"</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CommentTok"/>
        </w:rPr>
        <w:t xml:space="preserve">// $2b$10$N9qo8uLOickgx2ZMRZoMye...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w:t>
      </w:r>
      <w:r>
        <w:rPr>
          <w:rStyle w:val="StringTok"/>
        </w:rPr>
        <w:t xml:space="preserve">"motdepasse123"</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CommentTok"/>
        </w:rPr>
        <w:t xml:space="preserve">// $2b$10$KIXQ3vN8YQZ7fD5jRp2Xxe...  ← DIFFÉRENT, bien que le mot de passe soit identique !</w:t>
      </w:r>
    </w:p>
    <w:p>
      <w:pPr>
        <w:pStyle w:val="FirstParagraph"/>
      </w:pPr>
      <w:r>
        <w:t xml:space="preserve">bcrypt génère automatiquement un</w:t>
      </w:r>
      <w:r>
        <w:t xml:space="preserve"> </w:t>
      </w:r>
      <w:r>
        <w:rPr>
          <w:b/>
          <w:bCs/>
        </w:rPr>
        <w:t xml:space="preserve">sel</w:t>
      </w:r>
      <w:r>
        <w:t xml:space="preserve"> </w:t>
      </w:r>
      <w:r>
        <w:t xml:space="preserve">(une valeur aléatoire) différent à chaque hachage, intégré directement dans le hash final produit. Cela empêche les attaques par</w:t>
      </w:r>
      <w:r>
        <w:t xml:space="preserve"> </w:t>
      </w:r>
      <w:r>
        <w:t xml:space="preserve">“table arc-en-ciel”</w:t>
      </w:r>
      <w:r>
        <w:t xml:space="preserve"> </w:t>
      </w:r>
      <w:r>
        <w:t xml:space="preserve">(rainbow table, des hashs précalculés pour des mots de passe courants) : même un mot de passe très commun (</w:t>
      </w:r>
      <w:r>
        <w:t xml:space="preserve">“123456”</w:t>
      </w:r>
      <w:r>
        <w:t xml:space="preserve">) produit un hash unique à chaque compte, rendant ces tables précalculées inutiles — exactement ce que le hash MD5 de la mise en situation d’ouverture ne fait pas (un MD5 de</w:t>
      </w:r>
      <w:r>
        <w:t xml:space="preserve"> </w:t>
      </w:r>
      <w:r>
        <w:t xml:space="preserve">“123456”</w:t>
      </w:r>
      <w:r>
        <w:t xml:space="preserve"> </w:t>
      </w:r>
      <w:r>
        <w:t xml:space="preserve">est identique partout, et déjà répertorié dans des tables publiques).</w:t>
      </w:r>
    </w:p>
    <w:bookmarkEnd w:id="572"/>
    <w:bookmarkStart w:id="573" w:name="X98e8a6e15eb055ef9bf3719b3564c08650bd364"/>
    <w:p>
      <w:pPr>
        <w:pStyle w:val="Heading2"/>
      </w:pPr>
      <w:r>
        <w:t xml:space="preserve">22.6 Ne jamais révéler si c’est l’email ou le mot de passe qui est incorrect</w:t>
      </w:r>
    </w:p>
    <w:p>
      <w:pPr>
        <w:pStyle w:val="FirstParagraph"/>
      </w:pPr>
      <w:r>
        <w:t xml:space="preserve">⚠️</w:t>
      </w:r>
      <w:r>
        <w:t xml:space="preserve"> </w:t>
      </w:r>
      <w:r>
        <w:t xml:space="preserve">“Email incorrect”</w:t>
      </w:r>
      <w:r>
        <w:t xml:space="preserve"> </w:t>
      </w:r>
      <w:r>
        <w:t xml:space="preserve">vs</w:t>
      </w:r>
      <w:r>
        <w:t xml:space="preserve"> </w:t>
      </w:r>
      <w:r>
        <w:t xml:space="preserve">“Mot de passe incorrect”</w:t>
      </w:r>
      <w:r>
        <w:t xml:space="preserve"> </w:t>
      </w:r>
      <w:r>
        <w:t xml:space="preserve">: une fuite d’information</w:t>
      </w:r>
    </w:p>
    <w:p>
      <w:pPr>
        <w:pStyle w:val="SourceCode"/>
      </w:pPr>
      <w:r>
        <w:rPr>
          <w:rStyle w:val="CommentTok"/>
        </w:rPr>
        <w:t xml:space="preserve">// ❌ Révèle à un attaquant si un email est enregistré dans le système, même sans connaître le mot de passe</w:t>
      </w:r>
      <w:r>
        <w:br/>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"Cet email n'existe pas"</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motDePasseValide)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"Mot de passe incorrect"</w:t>
      </w:r>
      <w:r>
        <w:rPr>
          <w:rStyle w:val="NormalTok"/>
        </w:rPr>
        <w:t xml:space="preserve">)</w:t>
      </w:r>
      <w:r>
        <w:rPr>
          <w:rStyle w:val="OperatorTok"/>
        </w:rPr>
        <w:t xml:space="preserve">;</w:t>
      </w:r>
    </w:p>
    <w:p>
      <w:pPr>
        <w:pStyle w:val="FirstParagraph"/>
      </w:pPr>
      <w:r>
        <w:t xml:space="preserve">Un message d’erreur différencié permet à un attaquant de</w:t>
      </w:r>
      <w:r>
        <w:t xml:space="preserve"> </w:t>
      </w:r>
      <w:r>
        <w:rPr>
          <w:b/>
          <w:bCs/>
        </w:rPr>
        <w:t xml:space="preserve">vérifier</w:t>
      </w:r>
      <w:r>
        <w:t xml:space="preserve"> </w:t>
      </w:r>
      <w:r>
        <w:t xml:space="preserve">quels emails sont enregistrés (énumération de comptes), une information précieuse pour cibler ensuite une attaque de phishing ou de force brute. Toujours utiliser le</w:t>
      </w:r>
      <w:r>
        <w:t xml:space="preserve"> </w:t>
      </w:r>
      <w:r>
        <w:rPr>
          <w:b/>
          <w:bCs/>
        </w:rPr>
        <w:t xml:space="preserve">même</w:t>
      </w:r>
      <w:r>
        <w:t xml:space="preserve"> </w:t>
      </w:r>
      <w:r>
        <w:t xml:space="preserve">message générique (</w:t>
      </w:r>
      <w:r>
        <w:t xml:space="preserve">“Email ou mot de passe incorrect”</w:t>
      </w:r>
      <w:r>
        <w:t xml:space="preserve">) dans les deux cas.</w:t>
      </w:r>
    </w:p>
    <w:bookmarkEnd w:id="573"/>
    <w:bookmarkStart w:id="574" w:name="choisir-le-bon-facteur-de-coût"/>
    <w:p>
      <w:pPr>
        <w:pStyle w:val="Heading2"/>
      </w:pPr>
      <w:r>
        <w:t xml:space="preserve">22.7 Choisir le bon facteur de coût</w:t>
      </w:r>
    </w:p>
    <w:p>
      <w:pPr>
        <w:pStyle w:val="FirstParagraph"/>
      </w:pPr>
      <w:r>
        <w:t xml:space="preserve">💡 Le facteur de coût doit évoluer avec la puissance de calcul disponible</w:t>
      </w:r>
      <w:r>
        <w:t xml:space="preserve"> </w:t>
      </w:r>
      <w:r>
        <w:t xml:space="preserve">Un facteur de coût de</w:t>
      </w:r>
      <w:r>
        <w:t xml:space="preserve"> </w:t>
      </w:r>
      <w:r>
        <w:rPr>
          <w:b/>
          <w:bCs/>
        </w:rPr>
        <w:t xml:space="preserve">10-12</w:t>
      </w:r>
      <w:r>
        <w:t xml:space="preserve"> </w:t>
      </w:r>
      <w:r>
        <w:t xml:space="preserve">est généralement recommandé en 2026 pour un bon compromis sécurité/performance serveur. Ce nombre devrait être</w:t>
      </w:r>
      <w:r>
        <w:t xml:space="preserve"> </w:t>
      </w:r>
      <w:r>
        <w:rPr>
          <w:b/>
          <w:bCs/>
        </w:rPr>
        <w:t xml:space="preserve">augmenté périodiquement</w:t>
      </w:r>
      <w:r>
        <w:t xml:space="preserve"> </w:t>
      </w:r>
      <w:r>
        <w:t xml:space="preserve">à mesure que le matériel informatique devient plus puissant (et donc plus rapide à casser un hash faiblement coûteux) — bcrypt a été spécifiquement conçu pour permettre cet ajustement sans changer d’algorithme.</w:t>
      </w:r>
    </w:p>
    <w:bookmarkEnd w:id="574"/>
    <w:bookmarkStart w:id="575" w:name="alternatives-modernes-argon2-et-scrypt"/>
    <w:p>
      <w:pPr>
        <w:pStyle w:val="Heading2"/>
      </w:pPr>
      <w:r>
        <w:t xml:space="preserve">22.8 Alternatives modernes : argon2 et scrypt</w:t>
      </w:r>
    </w:p>
    <w:p>
      <w:pPr>
        <w:pStyle w:val="FirstParagraph"/>
      </w:pPr>
      <w:r>
        <w:t xml:space="preserve">💡 bcrypt n’est plus le seul choix sérieux en 2026</w:t>
      </w:r>
      <w:r>
        <w:t xml:space="preserve"> </w:t>
      </w:r>
      <w:r>
        <w:rPr>
          <w:b/>
          <w:bCs/>
        </w:rPr>
        <w:t xml:space="preserve">Argon2</w:t>
      </w:r>
      <w:r>
        <w:t xml:space="preserve"> </w:t>
      </w:r>
      <w:r>
        <w:t xml:space="preserve">(vainqueur du concours Password Hashing Competition en 2015) est aujourd’hui recommandé par de nombreux experts en cryptographie comme successeur de bcrypt, notamment pour sa résistance renforcée face aux attaques utilisant du matériel spécialisé (GPU, ASIC) grâce à un coût mémoire configurable, en plus du coût de calcul.</w:t>
      </w:r>
      <w:r>
        <w:t xml:space="preserve"> </w:t>
      </w:r>
      <w:r>
        <w:rPr>
          <w:b/>
          <w:bCs/>
        </w:rPr>
        <w:t xml:space="preserve">scrypt</w:t>
      </w:r>
      <w:r>
        <w:t xml:space="preserve"> </w:t>
      </w:r>
      <w:r>
        <w:t xml:space="preserve">(module natif de Node.js depuis longtemps,</w:t>
      </w:r>
      <w:r>
        <w:t xml:space="preserve"> </w:t>
      </w:r>
      <w:r>
        <w:rPr>
          <w:rStyle w:val="VerbatimChar"/>
        </w:rPr>
        <w:t xml:space="preserve">crypto.scrypt</w:t>
      </w:r>
      <w:r>
        <w:t xml:space="preserve">) partage cette même philosophie de coût mémoire élevé.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Algorithme</w:t>
            </w:r>
          </w:p>
        </w:tc>
        <w:tc>
          <w:tcPr/>
          <w:p>
            <w:pPr>
              <w:pStyle w:val="Compact"/>
            </w:pPr>
            <w:r>
              <w:t xml:space="preserve">Résistance GPU/ASIC</w:t>
            </w:r>
          </w:p>
        </w:tc>
        <w:tc>
          <w:tcPr/>
          <w:p>
            <w:pPr>
              <w:pStyle w:val="Compact"/>
            </w:pPr>
            <w:r>
              <w:t xml:space="preserve">Configuration</w:t>
            </w:r>
          </w:p>
        </w:tc>
        <w:tc>
          <w:tcPr/>
          <w:p>
            <w:pPr>
              <w:pStyle w:val="Compact"/>
            </w:pPr>
            <w:r>
              <w:t xml:space="preserve">Maturité/adoption</w:t>
            </w:r>
          </w:p>
        </w:tc>
        <w:tc>
          <w:tcPr/>
          <w:p>
            <w:pPr>
              <w:pStyle w:val="Compact"/>
            </w:pPr>
            <w:r>
              <w:t xml:space="preserve">Disponibilité Node.js</w:t>
            </w:r>
          </w:p>
        </w:tc>
      </w:tr>
      <w:tr>
        <w:tc>
          <w:tcPr/>
          <w:p>
            <w:pPr>
              <w:pStyle w:val="Compact"/>
            </w:pPr>
            <w:r>
              <w:rPr>
                <w:b/>
                <w:bCs/>
              </w:rPr>
              <w:t xml:space="preserve">bcrypt</w:t>
            </w:r>
          </w:p>
        </w:tc>
        <w:tc>
          <w:tcPr/>
          <w:p>
            <w:pPr>
              <w:pStyle w:val="Compact"/>
            </w:pPr>
            <w:r>
              <w:t xml:space="preserve">Bonne</w:t>
            </w:r>
          </w:p>
        </w:tc>
        <w:tc>
          <w:tcPr/>
          <w:p>
            <w:pPr>
              <w:pStyle w:val="Compact"/>
            </w:pPr>
            <w:r>
              <w:t xml:space="preserve">Facteur de coût unique (temps)</w:t>
            </w:r>
          </w:p>
        </w:tc>
        <w:tc>
          <w:tcPr/>
          <w:p>
            <w:pPr>
              <w:pStyle w:val="Compact"/>
            </w:pPr>
            <w:r>
              <w:t xml:space="preserve">Très large, standard historique</w:t>
            </w:r>
          </w:p>
        </w:tc>
        <w:tc>
          <w:tcPr/>
          <w:p>
            <w:pPr>
              <w:pStyle w:val="Compact"/>
            </w:pPr>
            <w:r>
              <w:t xml:space="preserve">Paquet npm</w:t>
            </w:r>
            <w:r>
              <w:t xml:space="preserve"> </w:t>
            </w:r>
            <w:r>
              <w:rPr>
                <w:rStyle w:val="VerbatimChar"/>
              </w:rPr>
              <w:t xml:space="preserve">bcrypt</w:t>
            </w:r>
          </w:p>
        </w:tc>
      </w:tr>
      <w:tr>
        <w:tc>
          <w:tcPr/>
          <w:p>
            <w:pPr>
              <w:pStyle w:val="Compact"/>
            </w:pPr>
            <w:r>
              <w:rPr>
                <w:b/>
                <w:bCs/>
              </w:rPr>
              <w:t xml:space="preserve">argon2</w:t>
            </w:r>
          </w:p>
        </w:tc>
        <w:tc>
          <w:tcPr/>
          <w:p>
            <w:pPr>
              <w:pStyle w:val="Compact"/>
            </w:pPr>
            <w:r>
              <w:t xml:space="preserve">Excellente (coût mémoire + temps)</w:t>
            </w:r>
          </w:p>
        </w:tc>
        <w:tc>
          <w:tcPr/>
          <w:p>
            <w:pPr>
              <w:pStyle w:val="Compact"/>
            </w:pPr>
            <w:r>
              <w:t xml:space="preserve">Coût mémoire, temps, parallélisme, séparément réglables</w:t>
            </w:r>
          </w:p>
        </w:tc>
        <w:tc>
          <w:tcPr/>
          <w:p>
            <w:pPr>
              <w:pStyle w:val="Compact"/>
            </w:pPr>
            <w:r>
              <w:t xml:space="preserve">Croissante, recommandé pour du code neuf</w:t>
            </w:r>
          </w:p>
        </w:tc>
        <w:tc>
          <w:tcPr/>
          <w:p>
            <w:pPr>
              <w:pStyle w:val="Compact"/>
            </w:pPr>
            <w:r>
              <w:t xml:space="preserve">Paquet npm</w:t>
            </w:r>
            <w:r>
              <w:t xml:space="preserve"> </w:t>
            </w:r>
            <w:r>
              <w:rPr>
                <w:rStyle w:val="VerbatimChar"/>
              </w:rPr>
              <w:t xml:space="preserve">argon2</w:t>
            </w:r>
          </w:p>
        </w:tc>
      </w:tr>
      <w:tr>
        <w:tc>
          <w:tcPr/>
          <w:p>
            <w:pPr>
              <w:pStyle w:val="Compact"/>
            </w:pPr>
            <w:r>
              <w:rPr>
                <w:b/>
                <w:bCs/>
              </w:rPr>
              <w:t xml:space="preserve">scrypt</w:t>
            </w:r>
          </w:p>
        </w:tc>
        <w:tc>
          <w:tcPr/>
          <w:p>
            <w:pPr>
              <w:pStyle w:val="Compact"/>
            </w:pPr>
            <w:r>
              <w:t xml:space="preserve">Très bonne (coût mémoire)</w:t>
            </w:r>
          </w:p>
        </w:tc>
        <w:tc>
          <w:tcPr/>
          <w:p>
            <w:pPr>
              <w:pStyle w:val="Compact"/>
            </w:pPr>
            <w:r>
              <w:t xml:space="preserve">Coût mémoire et temps réglables</w:t>
            </w:r>
          </w:p>
        </w:tc>
        <w:tc>
          <w:tcPr/>
          <w:p>
            <w:pPr>
              <w:pStyle w:val="Compact"/>
            </w:pPr>
            <w:r>
              <w:t xml:space="preserve">Établie, moins répandue que bcrypt dans l’écosystème web</w:t>
            </w:r>
          </w:p>
        </w:tc>
        <w:tc>
          <w:tcPr/>
          <w:p>
            <w:pPr>
              <w:pStyle w:val="Compact"/>
            </w:pPr>
            <w:r>
              <w:t xml:space="preserve">Natif (</w:t>
            </w:r>
            <w:r>
              <w:rPr>
                <w:rStyle w:val="VerbatimChar"/>
              </w:rPr>
              <w:t xml:space="preserve">crypto.scrypt</w:t>
            </w:r>
            <w:r>
              <w:t xml:space="preserve">)</w:t>
            </w:r>
          </w:p>
        </w:tc>
      </w:tr>
    </w:tbl>
    <w:p>
      <w:pPr>
        <w:pStyle w:val="SourceCode"/>
      </w:pPr>
      <w:r>
        <w:rPr>
          <w:rStyle w:val="CommentTok"/>
        </w:rPr>
        <w:t xml:space="preserve">// Exemple avec argon2 (npm install argon2)</w:t>
      </w:r>
      <w:r>
        <w:br/>
      </w:r>
      <w:r>
        <w:rPr>
          <w:rStyle w:val="KeywordTok"/>
        </w:rPr>
        <w:t xml:space="preserve">const</w:t>
      </w:r>
      <w:r>
        <w:rPr>
          <w:rStyle w:val="NormalTok"/>
        </w:rPr>
        <w:t xml:space="preserve"> argon2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"argon2"</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hacherMotDePasseArgon2</w:t>
      </w:r>
      <w:r>
        <w:rPr>
          <w:rStyle w:val="NormalTok"/>
        </w:rPr>
        <w:t xml:space="preserve">(motDePasse) {</w:t>
      </w:r>
      <w:r>
        <w:br/>
      </w:r>
      <w:r>
        <w:rPr>
          <w:rStyle w:val="NormalTok"/>
        </w:rPr>
        <w:t xml:space="preserve">  </w:t>
      </w:r>
      <w:r>
        <w:rPr>
          <w:rStyle w:val="ControlFlowTok"/>
        </w:rPr>
        <w:t xml:space="preserve">return</w:t>
      </w:r>
      <w:r>
        <w:rPr>
          <w:rStyle w:val="NormalTok"/>
        </w:rPr>
        <w:t xml:space="preserve"> argon2</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CommentTok"/>
        </w:rPr>
        <w:t xml:space="preserve">// parametres par defaut deja raisonnables</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verifierMotDePasseArgon2</w:t>
      </w:r>
      <w:r>
        <w:rPr>
          <w:rStyle w:val="NormalTok"/>
        </w:rPr>
        <w:t xml:space="preserve">(motDePasseSaisi</w:t>
      </w:r>
      <w:r>
        <w:rPr>
          <w:rStyle w:val="OperatorTok"/>
        </w:rPr>
        <w:t xml:space="preserve">,</w:t>
      </w:r>
      <w:r>
        <w:rPr>
          <w:rStyle w:val="NormalTok"/>
        </w:rPr>
        <w:t xml:space="preserve"> hashStocke) {</w:t>
      </w:r>
      <w:r>
        <w:br/>
      </w:r>
      <w:r>
        <w:rPr>
          <w:rStyle w:val="NormalTok"/>
        </w:rPr>
        <w:t xml:space="preserve">  </w:t>
      </w:r>
      <w:r>
        <w:rPr>
          <w:rStyle w:val="ControlFlowTok"/>
        </w:rPr>
        <w:t xml:space="preserve">return</w:t>
      </w:r>
      <w:r>
        <w:rPr>
          <w:rStyle w:val="NormalTok"/>
        </w:rPr>
        <w:t xml:space="preserve"> argon2</w:t>
      </w:r>
      <w:r>
        <w:rPr>
          <w:rStyle w:val="OperatorTok"/>
        </w:rPr>
        <w:t xml:space="preserve">.</w:t>
      </w:r>
      <w:r>
        <w:rPr>
          <w:rStyle w:val="FunctionTok"/>
        </w:rPr>
        <w:t xml:space="preserve">verify</w:t>
      </w:r>
      <w:r>
        <w:rPr>
          <w:rStyle w:val="NormalTok"/>
        </w:rPr>
        <w:t xml:space="preserve">(hashStocke</w:t>
      </w:r>
      <w:r>
        <w:rPr>
          <w:rStyle w:val="OperatorTok"/>
        </w:rPr>
        <w:t xml:space="preserve">,</w:t>
      </w:r>
      <w:r>
        <w:rPr>
          <w:rStyle w:val="NormalTok"/>
        </w:rPr>
        <w:t xml:space="preserve"> motDePasseSaisi)</w:t>
      </w:r>
      <w:r>
        <w:rPr>
          <w:rStyle w:val="OperatorTok"/>
        </w:rPr>
        <w:t xml:space="preserve">;</w:t>
      </w:r>
      <w:r>
        <w:br/>
      </w:r>
      <w:r>
        <w:rPr>
          <w:rStyle w:val="NormalTok"/>
        </w:rPr>
        <w:t xml:space="preserve">}</w:t>
      </w:r>
    </w:p>
    <w:p>
      <w:pPr>
        <w:pStyle w:val="FirstParagraph"/>
      </w:pPr>
      <w:r>
        <w:t xml:space="preserve">📌 À retenir</w:t>
      </w:r>
      <w:r>
        <w:t xml:space="preserve"> </w:t>
      </w:r>
      <w:r>
        <w:t xml:space="preserve">Ce manuel utilise bcrypt dans ses exemples (encore extrêmement répandu, largement documenté, et parfaitement sûr avec un facteur de coût correct). Pour un</w:t>
      </w:r>
      <w:r>
        <w:t xml:space="preserve"> </w:t>
      </w:r>
      <w:r>
        <w:rPr>
          <w:b/>
          <w:bCs/>
        </w:rPr>
        <w:t xml:space="preserve">nouveau</w:t>
      </w:r>
      <w:r>
        <w:t xml:space="preserve"> </w:t>
      </w:r>
      <w:r>
        <w:t xml:space="preserve">projet sans contrainte de compatibilité, argon2 est une direction moderne défendable — mais bcrypt reste un choix parfaitement acceptable et très largement utilisé en production en 2026.</w:t>
      </w:r>
    </w:p>
    <w:bookmarkEnd w:id="575"/>
    <w:bookmarkStart w:id="576" w:name="atelier-migrer-un-hash-md5-vers-bcrypt"/>
    <w:p>
      <w:pPr>
        <w:pStyle w:val="Heading2"/>
      </w:pPr>
      <w:r>
        <w:t xml:space="preserve">Atelier — Migrer un hash MD5 vers bcrypt</w:t>
      </w:r>
    </w:p>
    <w:p>
      <w:pPr>
        <w:pStyle w:val="FirstParagraph"/>
      </w:pPr>
      <w:r>
        <w:t xml:space="preserve">🛠️ Atelier 22 — Corriger l’héritage de la mise en situation d’ouverture</w:t>
      </w:r>
    </w:p>
    <w:p>
      <w:pPr>
        <w:pStyle w:val="BodyText"/>
      </w:pPr>
      <w:r>
        <w:rPr>
          <w:b/>
          <w:bCs/>
        </w:rPr>
        <w:t xml:space="preserve">Objectif</w:t>
      </w:r>
      <w:r>
        <w:t xml:space="preserve"> </w:t>
      </w:r>
      <w:r>
        <w:t xml:space="preserve">: mettre en place une stratégie réaliste de migration d’un ancien système de hachage faible (MD5, comme dans la mise en situation) vers bcrypt, sans forcer tous les utilisateurs à réinitialiser leur mot de passe le même jour.</w:t>
      </w:r>
    </w:p>
    <w:p>
      <w:pPr>
        <w:pStyle w:val="BodyText"/>
      </w:pPr>
      <w:r>
        <w:rPr>
          <w:b/>
          <w:bCs/>
        </w:rPr>
        <w:t xml:space="preserve">Préparation</w:t>
      </w:r>
      <w:r>
        <w:t xml:space="preserve"> </w:t>
      </w:r>
      <w:r>
        <w:t xml:space="preserve">: une table utilisateurs simulée avec une colonne</w:t>
      </w:r>
      <w:r>
        <w:t xml:space="preserve"> </w:t>
      </w:r>
      <w:r>
        <w:rPr>
          <w:rStyle w:val="VerbatimChar"/>
        </w:rPr>
        <w:t xml:space="preserve">motDePasseHash</w:t>
      </w:r>
      <w:r>
        <w:t xml:space="preserve"> </w:t>
      </w:r>
      <w:r>
        <w:t xml:space="preserve">contenant des hashs MD5 (32 caractères hex) et un champ</w:t>
      </w:r>
      <w:r>
        <w:t xml:space="preserve"> </w:t>
      </w:r>
      <w:r>
        <w:rPr>
          <w:rStyle w:val="VerbatimChar"/>
        </w:rPr>
        <w:t xml:space="preserve">algorithmeHash</w:t>
      </w:r>
      <w:r>
        <w:t xml:space="preserve"> </w:t>
      </w:r>
      <w:r>
        <w:t xml:space="preserve">valant</w:t>
      </w:r>
      <w:r>
        <w:t xml:space="preserve"> </w:t>
      </w:r>
      <w:r>
        <w:rPr>
          <w:rStyle w:val="VerbatimChar"/>
        </w:rPr>
        <w:t xml:space="preserve">"md5"</w:t>
      </w:r>
      <w:r>
        <w:t xml:space="preserve">.</w:t>
      </w:r>
    </w:p>
    <w:p>
      <w:pPr>
        <w:pStyle w:val="BodyText"/>
      </w:pPr>
      <w:r>
        <w:rPr>
          <w:b/>
          <w:bCs/>
        </w:rPr>
        <w:t xml:space="preserve">Étapes détaillées</w:t>
      </w:r>
      <w:r>
        <w:t xml:space="preserve"> </w:t>
      </w:r>
      <w:r>
        <w:t xml:space="preserve">:</w:t>
      </w:r>
      <w:r>
        <w:t xml:space="preserve"> </w:t>
      </w:r>
      <w:r>
        <w:t xml:space="preserve">1. Écris une fonction</w:t>
      </w:r>
      <w:r>
        <w:t xml:space="preserve"> </w:t>
      </w:r>
      <w:r>
        <w:rPr>
          <w:rStyle w:val="VerbatimChar"/>
        </w:rPr>
        <w:t xml:space="preserve">connecter(email, motDePasse)</w:t>
      </w:r>
      <w:r>
        <w:t xml:space="preserve"> </w:t>
      </w:r>
      <w:r>
        <w:t xml:space="preserve">qui, si</w:t>
      </w:r>
      <w:r>
        <w:t xml:space="preserve"> </w:t>
      </w:r>
      <w:r>
        <w:rPr>
          <w:rStyle w:val="VerbatimChar"/>
        </w:rPr>
        <w:t xml:space="preserve">algorithmeHash === "md5"</w:t>
      </w:r>
      <w:r>
        <w:t xml:space="preserve">, vérifie d’abord avec un hash MD5 classique (</w:t>
      </w:r>
      <w:r>
        <w:rPr>
          <w:rStyle w:val="VerbatimChar"/>
        </w:rPr>
        <w:t xml:space="preserve">crypto.createHash("md5")</w:t>
      </w:r>
      <w:r>
        <w:t xml:space="preserve">).</w:t>
      </w:r>
      <w:r>
        <w:t xml:space="preserve"> </w:t>
      </w:r>
      <w:r>
        <w:t xml:space="preserve">2. Si la vérification MD5 réussit,</w:t>
      </w:r>
      <w:r>
        <w:t xml:space="preserve"> </w:t>
      </w:r>
      <w:r>
        <w:rPr>
          <w:b/>
          <w:bCs/>
        </w:rPr>
        <w:t xml:space="preserve">re-hache immédiatement</w:t>
      </w:r>
      <w:r>
        <w:t xml:space="preserve"> </w:t>
      </w:r>
      <w:r>
        <w:t xml:space="preserve">le mot de passe avec bcrypt et met à jour</w:t>
      </w:r>
      <w:r>
        <w:t xml:space="preserve"> </w:t>
      </w:r>
      <w:r>
        <w:rPr>
          <w:rStyle w:val="VerbatimChar"/>
        </w:rPr>
        <w:t xml:space="preserve">motDePasseHash</w:t>
      </w:r>
      <w:r>
        <w:t xml:space="preserve">/</w:t>
      </w:r>
      <w:r>
        <w:rPr>
          <w:rStyle w:val="VerbatimChar"/>
        </w:rPr>
        <w:t xml:space="preserve">algorithmeHash</w:t>
      </w:r>
      <w:r>
        <w:t xml:space="preserve"> </w:t>
      </w:r>
      <w:r>
        <w:t xml:space="preserve">à</w:t>
      </w:r>
      <w:r>
        <w:t xml:space="preserve"> </w:t>
      </w:r>
      <w:r>
        <w:rPr>
          <w:rStyle w:val="VerbatimChar"/>
        </w:rPr>
        <w:t xml:space="preserve">"bcrypt"</w:t>
      </w:r>
      <w:r>
        <w:t xml:space="preserve"> </w:t>
      </w:r>
      <w:r>
        <w:t xml:space="preserve">dans le même flux de connexion.</w:t>
      </w:r>
      <w:r>
        <w:t xml:space="preserve"> </w:t>
      </w:r>
      <w:r>
        <w:t xml:space="preserve">3. Si</w:t>
      </w:r>
      <w:r>
        <w:t xml:space="preserve"> </w:t>
      </w:r>
      <w:r>
        <w:rPr>
          <w:rStyle w:val="VerbatimChar"/>
        </w:rPr>
        <w:t xml:space="preserve">algorithmeHash === "bcrypt"</w:t>
      </w:r>
      <w:r>
        <w:t xml:space="preserve">, vérifie normalement avec</w:t>
      </w:r>
      <w:r>
        <w:t xml:space="preserve"> </w:t>
      </w:r>
      <w:r>
        <w:rPr>
          <w:rStyle w:val="VerbatimChar"/>
        </w:rPr>
        <w:t xml:space="preserve">bcrypt.compare()</w:t>
      </w:r>
      <w:r>
        <w:t xml:space="preserve">.</w:t>
      </w:r>
      <w:r>
        <w:t xml:space="preserve"> </w:t>
      </w:r>
      <w:r>
        <w:t xml:space="preserve">4. Teste une connexion avec un compte</w:t>
      </w:r>
      <w:r>
        <w:t xml:space="preserve"> </w:t>
      </w:r>
      <w:r>
        <w:t xml:space="preserve">“MD5”</w:t>
      </w:r>
      <w:r>
        <w:t xml:space="preserve"> </w:t>
      </w:r>
      <w:r>
        <w:t xml:space="preserve">existant : vérifie qu’après cette connexion, le compte est bien passé à bcrypt.</w:t>
      </w:r>
    </w:p>
    <w:p>
      <w:pPr>
        <w:pStyle w:val="BodyText"/>
      </w:pPr>
      <w:r>
        <w:rPr>
          <w:b/>
          <w:bCs/>
        </w:rPr>
        <w:t xml:space="preserve">Validation</w:t>
      </w:r>
      <w:r>
        <w:t xml:space="preserve"> </w:t>
      </w:r>
      <w:r>
        <w:t xml:space="preserve">: chaque connexion réussie d’un compte encore en MD5 doit migrer silencieusement ce compte vers bcrypt, sans jamais demander à l’utilisateur de changer son mot de passe.</w:t>
      </w:r>
    </w:p>
    <w:p>
      <w:pPr>
        <w:pStyle w:val="BodyText"/>
      </w:pPr>
      <w:r>
        <w:rPr>
          <w:b/>
          <w:bCs/>
        </w:rPr>
        <w:t xml:space="preserve">Résultat attendu</w:t>
      </w:r>
      <w:r>
        <w:t xml:space="preserve"> </w:t>
      </w:r>
      <w:r>
        <w:t xml:space="preserve">: une migration progressive et transparente, réaliste pour un vrai projet en production avec des utilisateurs actifs — la réponse concrète à donner au client de la mise en situation d’ouverture.</w:t>
      </w:r>
    </w:p>
    <w:p>
      <w:pPr>
        <w:pStyle w:val="BodyText"/>
      </w:pPr>
      <w:r>
        <w:rPr>
          <w:b/>
          <w:bCs/>
        </w:rPr>
        <w:t xml:space="preserve">Dépannage</w:t>
      </w:r>
      <w:r>
        <w:t xml:space="preserve"> </w:t>
      </w:r>
      <w:r>
        <w:t xml:space="preserve">: si la migration ne se déclenche jamais, vérifie que le champ</w:t>
      </w:r>
      <w:r>
        <w:t xml:space="preserve"> </w:t>
      </w:r>
      <w:r>
        <w:rPr>
          <w:rStyle w:val="VerbatimChar"/>
        </w:rPr>
        <w:t xml:space="preserve">algorithmeHash</w:t>
      </w:r>
      <w:r>
        <w:t xml:space="preserve"> </w:t>
      </w:r>
      <w:r>
        <w:t xml:space="preserve">est bien mis à jour avant la fin de la fonction</w:t>
      </w:r>
      <w:r>
        <w:t xml:space="preserve"> </w:t>
      </w:r>
      <w:r>
        <w:rPr>
          <w:rStyle w:val="VerbatimChar"/>
        </w:rPr>
        <w:t xml:space="preserve">connecter</w:t>
      </w:r>
      <w:r>
        <w:t xml:space="preserve">, pas seulement calculé sans être sauvegardé.</w:t>
      </w:r>
    </w:p>
    <w:p>
      <w:pPr>
        <w:pStyle w:val="BodyText"/>
      </w:pPr>
      <w:r>
        <w:rPr>
          <w:b/>
          <w:bCs/>
        </w:rPr>
        <w:t xml:space="preserve">Nettoyage</w:t>
      </w:r>
      <w:r>
        <w:t xml:space="preserve"> </w:t>
      </w:r>
      <w:r>
        <w:t xml:space="preserve">: aucun.</w:t>
      </w:r>
    </w:p>
    <w:bookmarkEnd w:id="576"/>
    <w:bookmarkStart w:id="577" w:name="erreurs-fréquentes-21"/>
    <w:p>
      <w:pPr>
        <w:pStyle w:val="Heading2"/>
      </w:pPr>
      <w:r>
        <w:t xml:space="preserve">Erreurs fréquentes</w:t>
      </w:r>
    </w:p>
    <w:p>
      <w:pPr>
        <w:pStyle w:val="FirstParagraph"/>
      </w:pPr>
      <w:r>
        <w:t xml:space="preserve">⚠️ Erreur n°1 — Oublier que bcrypt.hash() et bcrypt.compare() sont asynchrones</w:t>
      </w:r>
    </w:p>
    <w:p>
      <w:pPr>
        <w:pStyle w:val="SourceCode"/>
      </w:pPr>
      <w:r>
        <w:rPr>
          <w:rStyle w:val="CommentTok"/>
        </w:rPr>
        <w:t xml:space="preserve">// ❌ bcrypt.hashSync existe, mais BLOQUE le thread principal (rappel du chapitre 1) — à éviter dans un serveur</w:t>
      </w:r>
      <w:r>
        <w:br/>
      </w:r>
      <w:r>
        <w:rPr>
          <w:rStyle w:val="KeywordTok"/>
        </w:rPr>
        <w:t xml:space="preserve">const</w:t>
      </w:r>
      <w:r>
        <w:rPr>
          <w:rStyle w:val="NormalTok"/>
        </w:rPr>
        <w:t xml:space="preserve"> hash </w:t>
      </w:r>
      <w:r>
        <w:rPr>
          <w:rStyle w:val="OperatorTok"/>
        </w:rPr>
        <w:t xml:space="preserve">=</w:t>
      </w:r>
      <w:r>
        <w:rPr>
          <w:rStyle w:val="NormalTok"/>
        </w:rPr>
        <w:t xml:space="preserve"> bcrypt</w:t>
      </w:r>
      <w:r>
        <w:rPr>
          <w:rStyle w:val="OperatorTok"/>
        </w:rPr>
        <w:t xml:space="preserve">.</w:t>
      </w:r>
      <w:r>
        <w:rPr>
          <w:rStyle w:val="FunctionTok"/>
        </w:rPr>
        <w:t xml:space="preserve">hashSync</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p>
    <w:p>
      <w:pPr>
        <w:pStyle w:val="SourceCode"/>
      </w:pPr>
      <w:r>
        <w:rPr>
          <w:rStyle w:val="CommentTok"/>
        </w:rPr>
        <w:t xml:space="preserve">// ✅ Toujours utiliser la version asynchrone dans le code serveur</w:t>
      </w:r>
      <w:r>
        <w:br/>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p>
    <w:p>
      <w:pPr>
        <w:pStyle w:val="FirstParagraph"/>
      </w:pPr>
      <w:r>
        <w:t xml:space="preserve">⚠️ Erreur n°2 — Comparer un mot de passe avec === au lieu de bcrypt.compare()</w:t>
      </w:r>
    </w:p>
    <w:p>
      <w:pPr>
        <w:pStyle w:val="SourceCode"/>
      </w:pPr>
      <w:r>
        <w:rPr>
          <w:rStyle w:val="ControlFlowTok"/>
        </w:rPr>
        <w:t xml:space="preserve">if</w:t>
      </w:r>
      <w:r>
        <w:rPr>
          <w:rStyle w:val="NormalTok"/>
        </w:rPr>
        <w:t xml:space="preserve"> (motDePasseSaisi </w:t>
      </w:r>
      <w:r>
        <w:rPr>
          <w:rStyle w:val="OperatorTok"/>
        </w:rPr>
        <w:t xml:space="preserve">===</w:t>
      </w:r>
      <w:r>
        <w:rPr>
          <w:rStyle w:val="NormalTok"/>
        </w:rPr>
        <w:t xml:space="preserve"> utilisateur</w:t>
      </w:r>
      <w:r>
        <w:rPr>
          <w:rStyle w:val="OperatorTok"/>
        </w:rPr>
        <w:t xml:space="preserve">.</w:t>
      </w:r>
      <w:r>
        <w:rPr>
          <w:rStyle w:val="AttributeTok"/>
        </w:rPr>
        <w:t xml:space="preserve">motDePasseHash</w:t>
      </w:r>
      <w:r>
        <w:rPr>
          <w:rStyle w:val="NormalTok"/>
        </w:rPr>
        <w:t xml:space="preserve">) { </w:t>
      </w:r>
      <w:r>
        <w:rPr>
          <w:rStyle w:val="OperatorTok"/>
        </w:rPr>
        <w:t xml:space="preserve">...</w:t>
      </w:r>
      <w:r>
        <w:rPr>
          <w:rStyle w:val="NormalTok"/>
        </w:rPr>
        <w:t xml:space="preserve"> } </w:t>
      </w:r>
      <w:r>
        <w:rPr>
          <w:rStyle w:val="CommentTok"/>
        </w:rPr>
        <w:t xml:space="preserve">// ❌ ne fonctionnera JAMAIS, le hash n'est pas le mot de passe</w:t>
      </w:r>
    </w:p>
    <w:p>
      <w:pPr>
        <w:pStyle w:val="FirstParagraph"/>
      </w:pPr>
      <w:r>
        <w:t xml:space="preserve">Le mot de passe saisi (en clair) ne peut</w:t>
      </w:r>
      <w:r>
        <w:t xml:space="preserve"> </w:t>
      </w:r>
      <w:r>
        <w:rPr>
          <w:b/>
          <w:bCs/>
        </w:rPr>
        <w:t xml:space="preserve">jamais</w:t>
      </w:r>
      <w:r>
        <w:t xml:space="preserve"> </w:t>
      </w:r>
      <w:r>
        <w:t xml:space="preserve">être comparé directement au hash stocké — seule</w:t>
      </w:r>
      <w:r>
        <w:t xml:space="preserve"> </w:t>
      </w:r>
      <w:r>
        <w:rPr>
          <w:rStyle w:val="VerbatimChar"/>
        </w:rPr>
        <w:t xml:space="preserve">bcrypt.compare()</w:t>
      </w:r>
      <w:r>
        <w:t xml:space="preserve"> </w:t>
      </w:r>
      <w:r>
        <w:t xml:space="preserve">sait recalculer et comparer correctement, en tenant compte du sel intégré au hash.</w:t>
      </w:r>
    </w:p>
    <w:p>
      <w:pPr>
        <w:pStyle w:val="BodyText"/>
      </w:pPr>
      <w:r>
        <w:t xml:space="preserve">⚠️ Erreur n°3 — Utiliser MD5/SHA-256</w:t>
      </w:r>
      <w:r>
        <w:t xml:space="preserve"> </w:t>
      </w:r>
      <w:r>
        <w:t xml:space="preserve">“parce que c’est plus rapide”</w:t>
      </w:r>
      <w:r>
        <w:t xml:space="preserve"> </w:t>
      </w:r>
      <w:r>
        <w:t xml:space="preserve">Exactement le piège découvert dans la mise en situation d’ouverture — la rapidité de MD5/SHA-256 est précisément ce qui les rend inadaptés aux mots de passe, jamais un avantage dans ce contexte.</w:t>
      </w:r>
    </w:p>
    <w:bookmarkEnd w:id="577"/>
    <w:bookmarkStart w:id="578" w:name="débogage-21"/>
    <w:p>
      <w:pPr>
        <w:pStyle w:val="Heading2"/>
      </w:pPr>
      <w:r>
        <w:t xml:space="preserve">Débogage</w:t>
      </w:r>
    </w:p>
    <w:p>
      <w:pPr>
        <w:pStyle w:val="FirstParagraph"/>
      </w:pPr>
      <w:r>
        <w:t xml:space="preserve">🩺 Symptôme : bcrypt.compare() retourne toujours false, même avec le bon mot de passe</w:t>
      </w:r>
    </w:p>
    <w:p>
      <w:pPr>
        <w:pStyle w:val="Compact"/>
        <w:numPr>
          <w:ilvl w:val="0"/>
          <w:numId w:val="1465"/>
        </w:numPr>
      </w:pPr>
      <w:r>
        <w:rPr>
          <w:b/>
          <w:bCs/>
        </w:rPr>
        <w:t xml:space="preserve">Cause probable</w:t>
      </w:r>
      <w:r>
        <w:t xml:space="preserve"> </w:t>
      </w:r>
      <w:r>
        <w:t xml:space="preserve">: le hash stocké a été tronqué (colonne de base de données trop courte pour la longueur réelle d’un hash bcrypt, environ 60 caractères) ou corrompu lors d’une migration de données.</w:t>
      </w:r>
    </w:p>
    <w:p>
      <w:pPr>
        <w:pStyle w:val="Compact"/>
        <w:numPr>
          <w:ilvl w:val="0"/>
          <w:numId w:val="1465"/>
        </w:numPr>
      </w:pPr>
      <w:r>
        <w:rPr>
          <w:b/>
          <w:bCs/>
        </w:rPr>
        <w:t xml:space="preserve">Diagnostic</w:t>
      </w:r>
      <w:r>
        <w:t xml:space="preserve"> </w:t>
      </w:r>
      <w:r>
        <w:t xml:space="preserve">: vérifier la longueur exacte du hash stocké et la comparer à un hash bcrypt fraîchement généré.</w:t>
      </w:r>
    </w:p>
    <w:p>
      <w:pPr>
        <w:pStyle w:val="Compact"/>
        <w:numPr>
          <w:ilvl w:val="0"/>
          <w:numId w:val="1465"/>
        </w:numPr>
      </w:pPr>
      <w:r>
        <w:rPr>
          <w:b/>
          <w:bCs/>
        </w:rPr>
        <w:t xml:space="preserve">Solution</w:t>
      </w:r>
      <w:r>
        <w:t xml:space="preserve"> </w:t>
      </w:r>
      <w:r>
        <w:t xml:space="preserve">: s’assurer que la colonne de base de données accepte au moins 60 caractères pour ce champ.</w:t>
      </w:r>
    </w:p>
    <w:bookmarkEnd w:id="578"/>
    <w:bookmarkStart w:id="579" w:name="en-entreprise-21"/>
    <w:p>
      <w:pPr>
        <w:pStyle w:val="Heading2"/>
      </w:pPr>
      <w:r>
        <w:t xml:space="preserve">En entreprise</w:t>
      </w:r>
    </w:p>
    <w:p>
      <w:pPr>
        <w:pStyle w:val="Compact"/>
        <w:numPr>
          <w:ilvl w:val="0"/>
          <w:numId w:val="1466"/>
        </w:numPr>
      </w:pPr>
      <w:r>
        <w:rPr>
          <w:b/>
          <w:bCs/>
        </w:rPr>
        <w:t xml:space="preserve">Migration progressive de hachage</w:t>
      </w:r>
      <w:r>
        <w:t xml:space="preserve"> </w:t>
      </w:r>
      <w:r>
        <w:t xml:space="preserve">: exactement l’atelier de ce chapitre — une pratique courante quand un système hérité utilise un algorithme faible, permettant une transition sans réinitialisation forcée massive.</w:t>
      </w:r>
    </w:p>
    <w:p>
      <w:pPr>
        <w:pStyle w:val="Compact"/>
        <w:numPr>
          <w:ilvl w:val="0"/>
          <w:numId w:val="1466"/>
        </w:numPr>
      </w:pPr>
      <w:r>
        <w:rPr>
          <w:b/>
          <w:bCs/>
        </w:rPr>
        <w:t xml:space="preserve">Politique de mot de passe minimale</w:t>
      </w:r>
      <w:r>
        <w:t xml:space="preserve"> </w:t>
      </w:r>
      <w:r>
        <w:t xml:space="preserve">: de nombreuses équipes combinent bcrypt avec une exigence de complexité minimale (longueur, mélange de caractères) validée avant le hachage lui-même (chapitre 18).</w:t>
      </w:r>
    </w:p>
    <w:bookmarkEnd w:id="579"/>
    <w:bookmarkStart w:id="580" w:name="entretien-technique-2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bcrypt est-il préférable à SHA-256 pour hacher un mot de passe ?”</w:t>
      </w:r>
      <w:r>
        <w:t xml:space="preserve"> </w:t>
      </w:r>
      <w:r>
        <w:t xml:space="preserve">Réponse attendue : bcrypt est volontairement lent et paramétrable (facteur de coût), rendant les attaques par force brute nettement plus coûteuses, contrairement à SHA-256 conçu pour être rapide (un atout pour l’intégrité de fichiers, un défaut pour les mots de passe).</w:t>
      </w:r>
    </w:p>
    <w:p>
      <w:pPr>
        <w:pStyle w:val="BodyText"/>
      </w:pPr>
      <w:r>
        <w:rPr>
          <w:b/>
          <w:bCs/>
        </w:rPr>
        <w:t xml:space="preserve">Q2.</w:t>
      </w:r>
      <w:r>
        <w:rPr>
          <w:b/>
          <w:bCs/>
        </w:rPr>
        <w:t xml:space="preserve"> </w:t>
      </w:r>
      <w:r>
        <w:rPr>
          <w:b/>
          <w:bCs/>
        </w:rPr>
        <w:t xml:space="preserve">“À quoi sert le sel (salt) dans bcrypt ?”</w:t>
      </w:r>
      <w:r>
        <w:t xml:space="preserve"> </w:t>
      </w:r>
      <w:r>
        <w:t xml:space="preserve">Réponse attendue : une valeur aléatoire générée à chaque hachage, intégrée au résultat final, garantissant que deux mots de passe identiques produisent des hashs différents — neutralisant les tables arc-en-ciel précalculées.</w:t>
      </w:r>
    </w:p>
    <w:p>
      <w:pPr>
        <w:pStyle w:val="BodyText"/>
      </w:pPr>
      <w:r>
        <w:rPr>
          <w:b/>
          <w:bCs/>
        </w:rPr>
        <w:t xml:space="preserve">Q3.</w:t>
      </w:r>
      <w:r>
        <w:rPr>
          <w:b/>
          <w:bCs/>
        </w:rPr>
        <w:t xml:space="preserve"> </w:t>
      </w:r>
      <w:r>
        <w:rPr>
          <w:b/>
          <w:bCs/>
        </w:rPr>
        <w:t xml:space="preserve">“Connaissez-vous des alternatives à bcrypt ?”</w:t>
      </w:r>
      <w:r>
        <w:t xml:space="preserve"> </w:t>
      </w:r>
      <w:r>
        <w:t xml:space="preserve">Réponse attendue : argon2 (vainqueur du concours de référence en cryptographie, coût mémoire configurable) et scrypt (natif Node.js), tous deux offrant une résistance renforcée face aux attaques par matériel spécialisé.</w:t>
      </w:r>
    </w:p>
    <w:bookmarkEnd w:id="580"/>
    <w:bookmarkStart w:id="581" w:name="Xd337ea5c4beefaf84d909ae881eb81c5d2e218b"/>
    <w:p>
      <w:pPr>
        <w:pStyle w:val="Heading2"/>
      </w:pPr>
      <w:r>
        <w:t xml:space="preserve">Optimisation, sécurité et maintenabilité</w:t>
      </w:r>
    </w:p>
    <w:p>
      <w:pPr>
        <w:pStyle w:val="FirstParagraph"/>
      </w:pPr>
      <w:r>
        <w:t xml:space="preserve">🔒 Sécurité</w:t>
      </w:r>
      <w:r>
        <w:t xml:space="preserve"> </w:t>
      </w:r>
      <w:r>
        <w:t xml:space="preserve">Ne jamais réduire le facteur de coût de bcrypt</w:t>
      </w:r>
      <w:r>
        <w:t xml:space="preserve"> </w:t>
      </w:r>
      <w:r>
        <w:t xml:space="preserve">“pour la performance”</w:t>
      </w:r>
      <w:r>
        <w:t xml:space="preserve"> </w:t>
      </w:r>
      <w:r>
        <w:t xml:space="preserve">sans mesurer l’impact réel — le ralentissement d’une connexion utilisateur (quelques centaines de millisecondes) est un compromis largement acceptable face au gain de résistance aux attaques.</w:t>
      </w:r>
    </w:p>
    <w:p>
      <w:pPr>
        <w:pStyle w:val="BodyText"/>
      </w:pPr>
      <w:r>
        <w:t xml:space="preserve">🚀 Performance</w:t>
      </w:r>
      <w:r>
        <w:t xml:space="preserve"> </w:t>
      </w:r>
      <w:r>
        <w:t xml:space="preserve">Le hachage bcrypt étant délibérément coûteux en CPU, éviter de l’appeler inutilement plusieurs fois pour la même opération (par exemple, ne jamais re-hacher un mot de passe déjà haché par erreur de logique).</w:t>
      </w:r>
    </w:p>
    <w:bookmarkEnd w:id="581"/>
    <w:bookmarkStart w:id="582" w:name="résumé-du-chapitre-21"/>
    <w:p>
      <w:pPr>
        <w:pStyle w:val="Heading2"/>
      </w:pPr>
      <w:r>
        <w:t xml:space="preserve">Résumé du chapitre</w:t>
      </w:r>
    </w:p>
    <w:p>
      <w:pPr>
        <w:pStyle w:val="Compact"/>
        <w:numPr>
          <w:ilvl w:val="0"/>
          <w:numId w:val="1467"/>
        </w:numPr>
      </w:pPr>
      <w:r>
        <w:t xml:space="preserve">Un mot de passe ne doit jamais être stocké en clair, ni chiffré de façon réversible — seul le hachage irréversible convient.</w:t>
      </w:r>
    </w:p>
    <w:p>
      <w:pPr>
        <w:pStyle w:val="Compact"/>
        <w:numPr>
          <w:ilvl w:val="0"/>
          <w:numId w:val="1467"/>
        </w:numPr>
      </w:pPr>
      <w:r>
        <w:t xml:space="preserve">bcrypt est volontairement lent et paramétrable (facteur de coût), résistant aux attaques par force brute à grande échelle, contrairement à MD5/SHA-256.</w:t>
      </w:r>
    </w:p>
    <w:p>
      <w:pPr>
        <w:pStyle w:val="Compact"/>
        <w:numPr>
          <w:ilvl w:val="0"/>
          <w:numId w:val="1467"/>
        </w:numPr>
      </w:pPr>
      <w:r>
        <w:t xml:space="preserve">bcrypt intègre un sel aléatoire automatiquement, rendant deux hashs d’un même mot de passe toujours différents.</w:t>
      </w:r>
    </w:p>
    <w:p>
      <w:pPr>
        <w:pStyle w:val="Compact"/>
        <w:numPr>
          <w:ilvl w:val="0"/>
          <w:numId w:val="1467"/>
        </w:numPr>
      </w:pPr>
      <w:r>
        <w:t xml:space="preserve">argon2 et scrypt sont des alternatives modernes, avec un coût mémoire configurable en plus du coût de calcul.</w:t>
      </w:r>
    </w:p>
    <w:p>
      <w:pPr>
        <w:pStyle w:val="Compact"/>
        <w:numPr>
          <w:ilvl w:val="0"/>
          <w:numId w:val="1467"/>
        </w:numPr>
      </w:pPr>
      <w:r>
        <w:t xml:space="preserve">Toujours utiliser un message d’erreur générique (</w:t>
      </w:r>
      <w:r>
        <w:t xml:space="preserve">“email ou mot de passe incorrect”</w:t>
      </w:r>
      <w:r>
        <w:t xml:space="preserve">), jamais différencier les deux cas.</w:t>
      </w:r>
    </w:p>
    <w:bookmarkEnd w:id="582"/>
    <w:bookmarkStart w:id="583" w:name="quiz-21"/>
    <w:p>
      <w:pPr>
        <w:pStyle w:val="Heading2"/>
      </w:pPr>
      <w:r>
        <w:t xml:space="preserve">Quiz</w:t>
      </w:r>
    </w:p>
    <w:p>
      <w:pPr>
        <w:pStyle w:val="FirstParagraph"/>
      </w:pPr>
      <w:r>
        <w:t xml:space="preserve">📝 QCM</w:t>
      </w:r>
    </w:p>
    <w:p>
      <w:pPr>
        <w:pStyle w:val="Compact"/>
        <w:numPr>
          <w:ilvl w:val="0"/>
          <w:numId w:val="1468"/>
        </w:numPr>
      </w:pPr>
      <w:r>
        <w:t xml:space="preserve">Pourquoi MD5/SHA-256 ne conviennent-ils pas pour hacher un mot de passe ?</w:t>
      </w:r>
    </w:p>
    <w:p>
      <w:pPr>
        <w:pStyle w:val="Compact"/>
        <w:numPr>
          <w:ilvl w:val="1"/>
          <w:numId w:val="1469"/>
        </w:numPr>
      </w:pPr>
    </w:p>
    <w:p>
      <w:pPr>
        <w:pStyle w:val="Compact"/>
        <w:numPr>
          <w:ilvl w:val="2"/>
          <w:numId w:val="1470"/>
        </w:numPr>
      </w:pPr>
      <w:r>
        <w:t xml:space="preserve">Ils sont trop lents</w:t>
      </w:r>
    </w:p>
    <w:p>
      <w:pPr>
        <w:pStyle w:val="Compact"/>
        <w:numPr>
          <w:ilvl w:val="1"/>
          <w:numId w:val="1469"/>
        </w:numPr>
      </w:pPr>
    </w:p>
    <w:p>
      <w:pPr>
        <w:pStyle w:val="Compact"/>
        <w:numPr>
          <w:ilvl w:val="2"/>
          <w:numId w:val="1471"/>
        </w:numPr>
      </w:pPr>
      <w:r>
        <w:t xml:space="preserve">Ils sont conçus pour être rapides, facilitant les attaques par force brute</w:t>
      </w:r>
    </w:p>
    <w:p>
      <w:pPr>
        <w:pStyle w:val="Compact"/>
        <w:numPr>
          <w:ilvl w:val="1"/>
          <w:numId w:val="1469"/>
        </w:numPr>
      </w:pPr>
    </w:p>
    <w:p>
      <w:pPr>
        <w:pStyle w:val="Compact"/>
        <w:numPr>
          <w:ilvl w:val="2"/>
          <w:numId w:val="1472"/>
        </w:numPr>
      </w:pPr>
      <w:r>
        <w:t xml:space="preserve">Ils ne fonctionnent pas avec Node.js</w:t>
      </w:r>
    </w:p>
    <w:p>
      <w:pPr>
        <w:pStyle w:val="Compact"/>
        <w:numPr>
          <w:ilvl w:val="1"/>
          <w:numId w:val="1469"/>
        </w:numPr>
      </w:pPr>
    </w:p>
    <w:p>
      <w:pPr>
        <w:pStyle w:val="Compact"/>
        <w:numPr>
          <w:ilvl w:val="2"/>
          <w:numId w:val="1473"/>
        </w:numPr>
      </w:pPr>
      <w:r>
        <w:t xml:space="preserve">Ils ne produisent pas de hash unique</w:t>
      </w:r>
    </w:p>
    <w:p>
      <w:pPr>
        <w:pStyle w:val="Compact"/>
        <w:numPr>
          <w:ilvl w:val="0"/>
          <w:numId w:val="1468"/>
        </w:numPr>
      </w:pPr>
      <w:r>
        <w:t xml:space="preserve">À quoi sert le sel (salt) dans bcrypt ?</w:t>
      </w:r>
    </w:p>
    <w:p>
      <w:pPr>
        <w:pStyle w:val="Compact"/>
        <w:numPr>
          <w:ilvl w:val="1"/>
          <w:numId w:val="1474"/>
        </w:numPr>
      </w:pPr>
    </w:p>
    <w:p>
      <w:pPr>
        <w:pStyle w:val="Compact"/>
        <w:numPr>
          <w:ilvl w:val="2"/>
          <w:numId w:val="1475"/>
        </w:numPr>
      </w:pPr>
      <w:r>
        <w:t xml:space="preserve">À accélérer le hachage</w:t>
      </w:r>
    </w:p>
    <w:p>
      <w:pPr>
        <w:pStyle w:val="Compact"/>
        <w:numPr>
          <w:ilvl w:val="1"/>
          <w:numId w:val="1474"/>
        </w:numPr>
      </w:pPr>
    </w:p>
    <w:p>
      <w:pPr>
        <w:pStyle w:val="Compact"/>
        <w:numPr>
          <w:ilvl w:val="2"/>
          <w:numId w:val="1476"/>
        </w:numPr>
      </w:pPr>
      <w:r>
        <w:t xml:space="preserve">À garantir que deux mots de passe identiques produisent des hashs différents</w:t>
      </w:r>
    </w:p>
    <w:p>
      <w:pPr>
        <w:pStyle w:val="Compact"/>
        <w:numPr>
          <w:ilvl w:val="1"/>
          <w:numId w:val="1474"/>
        </w:numPr>
      </w:pPr>
    </w:p>
    <w:p>
      <w:pPr>
        <w:pStyle w:val="Compact"/>
        <w:numPr>
          <w:ilvl w:val="2"/>
          <w:numId w:val="1477"/>
        </w:numPr>
      </w:pPr>
      <w:r>
        <w:t xml:space="preserve">À chiffrer le mot de passe de façon réversible</w:t>
      </w:r>
    </w:p>
    <w:p>
      <w:pPr>
        <w:pStyle w:val="Compact"/>
        <w:numPr>
          <w:ilvl w:val="1"/>
          <w:numId w:val="1474"/>
        </w:numPr>
      </w:pPr>
    </w:p>
    <w:p>
      <w:pPr>
        <w:pStyle w:val="Compact"/>
        <w:numPr>
          <w:ilvl w:val="2"/>
          <w:numId w:val="1478"/>
        </w:numPr>
      </w:pPr>
      <w:r>
        <w:t xml:space="preserve">À compresser le hash final</w:t>
      </w:r>
    </w:p>
    <w:p>
      <w:pPr>
        <w:pStyle w:val="Compact"/>
        <w:numPr>
          <w:ilvl w:val="0"/>
          <w:numId w:val="1468"/>
        </w:numPr>
      </w:pPr>
      <w:r>
        <w:t xml:space="preserve">Quel algorithme offre un coût mémoire configurable en plus du coût de calcul ?</w:t>
      </w:r>
    </w:p>
    <w:p>
      <w:pPr>
        <w:pStyle w:val="Compact"/>
        <w:numPr>
          <w:ilvl w:val="1"/>
          <w:numId w:val="1479"/>
        </w:numPr>
      </w:pPr>
    </w:p>
    <w:p>
      <w:pPr>
        <w:pStyle w:val="Compact"/>
        <w:numPr>
          <w:ilvl w:val="2"/>
          <w:numId w:val="1480"/>
        </w:numPr>
      </w:pPr>
      <w:r>
        <w:t xml:space="preserve">MD5</w:t>
      </w:r>
    </w:p>
    <w:p>
      <w:pPr>
        <w:pStyle w:val="Compact"/>
        <w:numPr>
          <w:ilvl w:val="1"/>
          <w:numId w:val="1479"/>
        </w:numPr>
      </w:pPr>
    </w:p>
    <w:p>
      <w:pPr>
        <w:pStyle w:val="Compact"/>
        <w:numPr>
          <w:ilvl w:val="2"/>
          <w:numId w:val="1481"/>
        </w:numPr>
      </w:pPr>
      <w:r>
        <w:t xml:space="preserve">SHA-256</w:t>
      </w:r>
    </w:p>
    <w:p>
      <w:pPr>
        <w:pStyle w:val="Compact"/>
        <w:numPr>
          <w:ilvl w:val="1"/>
          <w:numId w:val="1479"/>
        </w:numPr>
      </w:pPr>
    </w:p>
    <w:p>
      <w:pPr>
        <w:pStyle w:val="Compact"/>
        <w:numPr>
          <w:ilvl w:val="2"/>
          <w:numId w:val="1482"/>
        </w:numPr>
      </w:pPr>
      <w:r>
        <w:t xml:space="preserve">argon2</w:t>
      </w:r>
    </w:p>
    <w:p>
      <w:pPr>
        <w:pStyle w:val="Compact"/>
        <w:numPr>
          <w:ilvl w:val="1"/>
          <w:numId w:val="1479"/>
        </w:numPr>
      </w:pPr>
    </w:p>
    <w:p>
      <w:pPr>
        <w:pStyle w:val="Compact"/>
        <w:numPr>
          <w:ilvl w:val="2"/>
          <w:numId w:val="1483"/>
        </w:numPr>
      </w:pPr>
      <w:r>
        <w:t xml:space="preserve">Base64</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484"/>
        </w:numPr>
      </w:pPr>
      <w:r>
        <w:t xml:space="preserve">Le hachage est réversible avec la bonne clé. —</w:t>
      </w:r>
      <w:r>
        <w:t xml:space="preserve"> </w:t>
      </w:r>
      <w:r>
        <w:rPr>
          <w:b/>
          <w:bCs/>
        </w:rPr>
        <w:t xml:space="preserve">Faux</w:t>
      </w:r>
      <w:r>
        <w:t xml:space="preserve"> </w:t>
      </w:r>
      <w:r>
        <w:t xml:space="preserve">(c’est le chiffrement qui est réversible, pas le hachage).</w:t>
      </w:r>
    </w:p>
    <w:p>
      <w:pPr>
        <w:pStyle w:val="Compact"/>
        <w:numPr>
          <w:ilvl w:val="0"/>
          <w:numId w:val="1484"/>
        </w:numPr>
      </w:pPr>
      <w:r>
        <w:t xml:space="preserve">bcrypt.hashSync() est recommandé dans un serveur en production. —</w:t>
      </w:r>
      <w:r>
        <w:t xml:space="preserve"> </w:t>
      </w:r>
      <w:r>
        <w:rPr>
          <w:b/>
          <w:bCs/>
        </w:rPr>
        <w:t xml:space="preserve">Faux</w:t>
      </w:r>
      <w:r>
        <w:t xml:space="preserve"> </w:t>
      </w:r>
      <w:r>
        <w:t xml:space="preserve">(bloque le thread principal, préférer la version async).</w:t>
      </w:r>
    </w:p>
    <w:p>
      <w:pPr>
        <w:pStyle w:val="Compact"/>
        <w:numPr>
          <w:ilvl w:val="0"/>
          <w:numId w:val="1484"/>
        </w:numPr>
      </w:pPr>
      <w:r>
        <w:t xml:space="preserve">argon2 est une alternative moderne à bcrypt. —</w:t>
      </w:r>
      <w:r>
        <w:t xml:space="preserve"> </w:t>
      </w:r>
      <w:r>
        <w:rPr>
          <w:b/>
          <w:bCs/>
        </w:rPr>
        <w:t xml:space="preserve">Vrai</w:t>
      </w:r>
      <w:r>
        <w:t xml:space="preserve">.</w:t>
      </w:r>
    </w:p>
    <w:p>
      <w:pPr>
        <w:pStyle w:val="FirstParagraph"/>
      </w:pPr>
      <w:r>
        <w:t xml:space="preserve">📝 Question ouverte</w:t>
      </w:r>
    </w:p>
    <w:p>
      <w:pPr>
        <w:pStyle w:val="BodyText"/>
      </w:pPr>
      <w:r>
        <w:t xml:space="preserve">Pourquoi le hash MD5 découvert dans la mise en situation d’ouverture (</w:t>
      </w:r>
      <w:r>
        <w:t xml:space="preserve">“5f4dcc3b5aa765d61d8327deb882cf99”</w:t>
      </w:r>
      <w:r>
        <w:t xml:space="preserve">) est-il particulièrement dangereux, au-delà du simple fait que MD5 soit rapide ?</w:t>
      </w:r>
    </w:p>
    <w:p>
      <w:pPr>
        <w:pStyle w:val="BodyText"/>
      </w:pPr>
      <w:r>
        <w:rPr>
          <w:b/>
          <w:bCs/>
        </w:rPr>
        <w:t xml:space="preserve">Corrigé</w:t>
      </w:r>
      <w:r>
        <w:t xml:space="preserve"> </w:t>
      </w:r>
      <w:r>
        <w:t xml:space="preserve">: ce hash spécifique est en réalité le hash MD5 bien connu du mot de passe</w:t>
      </w:r>
      <w:r>
        <w:t xml:space="preserve"> </w:t>
      </w:r>
      <w:r>
        <w:t xml:space="preserve">“password”</w:t>
      </w:r>
      <w:r>
        <w:t xml:space="preserve"> </w:t>
      </w:r>
      <w:r>
        <w:t xml:space="preserve">— déjà répertorié dans de nombreuses tables arc-en-ciel publiques et bases de données de hashs cassés, librement consultables en ligne. N’importe qui reconnaissant ce hash peut immédiatement en déduire le mot de passe en clair, sans même avoir besoin de le casser par force brute — un risque bien plus immédiat qu’un simple calcul rapide.</w:t>
      </w:r>
    </w:p>
    <w:bookmarkEnd w:id="583"/>
    <w:bookmarkStart w:id="584" w:name="exercices-21"/>
    <w:p>
      <w:pPr>
        <w:pStyle w:val="Heading2"/>
      </w:pPr>
      <w:r>
        <w:t xml:space="preserve">Exercices</w:t>
      </w:r>
    </w:p>
    <w:p>
      <w:pPr>
        <w:pStyle w:val="FirstParagraph"/>
      </w:pPr>
      <w:r>
        <w:t xml:space="preserve">📝 Exercice 22.1</w:t>
      </w:r>
    </w:p>
    <w:p>
      <w:pPr>
        <w:pStyle w:val="BodyText"/>
      </w:pPr>
      <w:r>
        <w:t xml:space="preserve">Écris une fonction</w:t>
      </w:r>
      <w:r>
        <w:t xml:space="preserve"> </w:t>
      </w:r>
      <w:r>
        <w:rPr>
          <w:rStyle w:val="VerbatimChar"/>
        </w:rPr>
        <w:t xml:space="preserve">changerMotDePasse(utilisateurId, ancienMotDePasse, nouveauMotDePasse)</w:t>
      </w:r>
      <w:r>
        <w:t xml:space="preserve"> </w:t>
      </w:r>
      <w:r>
        <w:t xml:space="preserve">qui vérifie l’ancien mot de passe via bcrypt avant de hacher et enregistrer le nouveau.</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changerMotDePasse</w:t>
      </w:r>
      <w:r>
        <w:rPr>
          <w:rStyle w:val="NormalTok"/>
        </w:rPr>
        <w:t xml:space="preserve">(utilisateurId</w:t>
      </w:r>
      <w:r>
        <w:rPr>
          <w:rStyle w:val="OperatorTok"/>
        </w:rPr>
        <w:t xml:space="preserve">,</w:t>
      </w:r>
      <w:r>
        <w:rPr>
          <w:rStyle w:val="NormalTok"/>
        </w:rPr>
        <w:t xml:space="preserve"> ancienMotDePasse</w:t>
      </w:r>
      <w:r>
        <w:rPr>
          <w:rStyle w:val="OperatorTok"/>
        </w:rPr>
        <w:t xml:space="preserve">,</w:t>
      </w:r>
      <w:r>
        <w:rPr>
          <w:rStyle w:val="NormalTok"/>
        </w:rPr>
        <w:t xml:space="preserve"> nouveauMotDePasse)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trouverParId</w:t>
      </w:r>
      <w:r>
        <w:rPr>
          <w:rStyle w:val="NormalTok"/>
        </w:rPr>
        <w:t xml:space="preserve">(utilisateurId)</w:t>
      </w:r>
      <w:r>
        <w:rPr>
          <w:rStyle w:val="OperatorTok"/>
        </w:rPr>
        <w:t xml:space="preserve">;</w:t>
      </w:r>
      <w:r>
        <w:br/>
      </w:r>
      <w:r>
        <w:br/>
      </w:r>
      <w:r>
        <w:rPr>
          <w:rStyle w:val="NormalTok"/>
        </w:rPr>
        <w:t xml:space="preserve">  </w:t>
      </w:r>
      <w:r>
        <w:rPr>
          <w:rStyle w:val="KeywordTok"/>
        </w:rPr>
        <w:t xml:space="preserve">const</w:t>
      </w:r>
      <w:r>
        <w:rPr>
          <w:rStyle w:val="NormalTok"/>
        </w:rPr>
        <w:t xml:space="preserve"> ancienValide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(ancienMotDePasse</w:t>
      </w:r>
      <w:r>
        <w:rPr>
          <w:rStyle w:val="OperatorTok"/>
        </w:rPr>
        <w:t xml:space="preserve">,</w:t>
      </w:r>
      <w:r>
        <w:rPr>
          <w:rStyle w:val="NormalTok"/>
        </w:rPr>
        <w:t xml:space="preserve"> utilisateur</w:t>
      </w:r>
      <w:r>
        <w:rPr>
          <w:rStyle w:val="OperatorTok"/>
        </w:rPr>
        <w:t xml:space="preserve">.</w:t>
      </w:r>
      <w:r>
        <w:rPr>
          <w:rStyle w:val="AttributeTok"/>
        </w:rPr>
        <w:t xml:space="preserve">motDePasseHash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ancienValide)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"Ancien mot de passe incorrect"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nouveauHash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(nouveauMotDePasse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mettreAJourMotDePasse</w:t>
      </w:r>
      <w:r>
        <w:rPr>
          <w:rStyle w:val="NormalTok"/>
        </w:rPr>
        <w:t xml:space="preserve">(utilisateurId</w:t>
      </w:r>
      <w:r>
        <w:rPr>
          <w:rStyle w:val="OperatorTok"/>
        </w:rPr>
        <w:t xml:space="preserve">,</w:t>
      </w:r>
      <w:r>
        <w:rPr>
          <w:rStyle w:val="NormalTok"/>
        </w:rPr>
        <w:t xml:space="preserve"> nouveauHash)</w:t>
      </w:r>
      <w:r>
        <w:rPr>
          <w:rStyle w:val="OperatorTok"/>
        </w:rPr>
        <w:t xml:space="preserve">;</w:t>
      </w:r>
      <w:r>
        <w:br/>
      </w:r>
      <w:r>
        <w:rPr>
          <w:rStyle w:val="NormalTok"/>
        </w:rPr>
        <w:t xml:space="preserve">}</w:t>
      </w:r>
    </w:p>
    <w:bookmarkEnd w:id="584"/>
    <w:bookmarkStart w:id="585" w:name="checklist-de-fin-de-chapitre-21"/>
    <w:p>
      <w:pPr>
        <w:pStyle w:val="Heading2"/>
      </w:pPr>
      <w:r>
        <w:t xml:space="preserve">Checklist de fin de chapitre</w:t>
      </w:r>
    </w:p>
    <w:p>
      <w:pPr>
        <w:pStyle w:val="FirstParagraph"/>
      </w:pPr>
      <w:r>
        <w:t xml:space="preserve">☐ Je sais expliquer la différence entre hachage et chiffrement.</w:t>
      </w:r>
    </w:p>
    <w:p>
      <w:pPr>
        <w:pStyle w:val="BodyText"/>
      </w:pPr>
      <w:r>
        <w:t xml:space="preserve">☐ Je comprends pourquoi MD5/SHA-256 sont inadaptés aux mots de passe.</w:t>
      </w:r>
    </w:p>
    <w:p>
      <w:pPr>
        <w:pStyle w:val="BodyText"/>
      </w:pPr>
      <w:r>
        <w:t xml:space="preserve">☐ Je sais hacher et vérifier un mot de passe avec bcrypt (version asynchrone).</w:t>
      </w:r>
    </w:p>
    <w:p>
      <w:pPr>
        <w:pStyle w:val="BodyText"/>
      </w:pPr>
      <w:r>
        <w:t xml:space="preserve">☐ Je comprends le rôle du sel automatique de bcrypt.</w:t>
      </w:r>
    </w:p>
    <w:p>
      <w:pPr>
        <w:pStyle w:val="BodyText"/>
      </w:pPr>
      <w:r>
        <w:t xml:space="preserve">☐ Je connais l’existence d’argon2 et scrypt comme alternatives modernes.</w:t>
      </w:r>
    </w:p>
    <w:p>
      <w:pPr>
        <w:pStyle w:val="BodyText"/>
      </w:pPr>
      <w:r>
        <w:t xml:space="preserve">☐ J’utilise systématiquement un message d’erreur générique à la connexion.</w:t>
      </w:r>
    </w:p>
    <w:bookmarkEnd w:id="585"/>
    <w:bookmarkStart w:id="586" w:name="faq-21"/>
    <w:p>
      <w:pPr>
        <w:pStyle w:val="Heading2"/>
      </w:pPr>
      <w:r>
        <w:t xml:space="preserve">FAQ</w:t>
      </w:r>
    </w:p>
    <w:p>
      <w:pPr>
        <w:pStyle w:val="FirstParagraph"/>
      </w:pPr>
      <w:r>
        <w:t xml:space="preserve">Faut-il migrer immédiatement un projet existant de bcrypt vers argon2 ?</w:t>
      </w:r>
    </w:p>
    <w:p>
      <w:pPr>
        <w:pStyle w:val="BodyText"/>
      </w:pPr>
      <w:r>
        <w:t xml:space="preserve">Pas nécessairement dans l’urgence — bcrypt reste sûr avec un facteur de coût correct. Une migration se justifie surtout pour un nouveau projet, ou si un audit de sécurité le recommande spécifiquement.</w:t>
      </w:r>
    </w:p>
    <w:p>
      <w:pPr>
        <w:pStyle w:val="BodyText"/>
      </w:pPr>
      <w:r>
        <w:t xml:space="preserve">Peut-on augmenter le facteur de coût d’un hash bcrypt déjà stocké ?</w:t>
      </w:r>
    </w:p>
    <w:p>
      <w:pPr>
        <w:pStyle w:val="BodyText"/>
      </w:pPr>
      <w:r>
        <w:t xml:space="preserve">Non directement — il faut re-hacher le mot de passe (ce qui nécessite de le connaître en clair, donc seulement possible au moment d’une connexion réussie, comme dans l’atelier de migration de ce chapitre).</w:t>
      </w:r>
    </w:p>
    <w:p>
      <w:pPr>
        <w:pStyle w:val="BodyText"/>
      </w:pPr>
      <w:r>
        <w:t xml:space="preserve">bcrypt a-t-il une limite de longueur de mot de passe ?</w:t>
      </w:r>
    </w:p>
    <w:p>
      <w:pPr>
        <w:pStyle w:val="BodyText"/>
      </w:pPr>
      <w:r>
        <w:t xml:space="preserve">Oui, bcrypt tronque silencieusement les mots de passe au-delà de 72 octets — une limitation à connaître, rarement un problème en pratique mais bonne à documenter si l’application accepte des mots de passe très longs.</w:t>
      </w:r>
    </w:p>
    <w:bookmarkEnd w:id="586"/>
    <w:bookmarkStart w:id="590" w:name="références-et-pour-aller-plus-loin-21"/>
    <w:p>
      <w:pPr>
        <w:pStyle w:val="Heading2"/>
      </w:pPr>
      <w:r>
        <w:t xml:space="preserve">Références et pour aller plus loin</w:t>
      </w:r>
    </w:p>
    <w:p>
      <w:pPr>
        <w:pStyle w:val="Compact"/>
        <w:numPr>
          <w:ilvl w:val="0"/>
          <w:numId w:val="1485"/>
        </w:numPr>
      </w:pPr>
      <w:r>
        <w:t xml:space="preserve">Documentation npm bcrypt :</w:t>
      </w:r>
      <w:r>
        <w:t xml:space="preserve"> </w:t>
      </w:r>
      <w:hyperlink r:id="rId587">
        <w:r>
          <w:rPr>
            <w:rStyle w:val="Hyperlink"/>
          </w:rPr>
          <w:t xml:space="preserve">https://www.npmjs.com/package/bcrypt</w:t>
        </w:r>
      </w:hyperlink>
    </w:p>
    <w:p>
      <w:pPr>
        <w:pStyle w:val="Compact"/>
        <w:numPr>
          <w:ilvl w:val="0"/>
          <w:numId w:val="1485"/>
        </w:numPr>
      </w:pPr>
      <w:r>
        <w:t xml:space="preserve">Documentation npm argon2 :</w:t>
      </w:r>
      <w:r>
        <w:t xml:space="preserve"> </w:t>
      </w:r>
      <w:hyperlink r:id="rId588">
        <w:r>
          <w:rPr>
            <w:rStyle w:val="Hyperlink"/>
          </w:rPr>
          <w:t xml:space="preserve">https://www.npmjs.com/package/argon2</w:t>
        </w:r>
      </w:hyperlink>
    </w:p>
    <w:p>
      <w:pPr>
        <w:pStyle w:val="Compact"/>
        <w:numPr>
          <w:ilvl w:val="0"/>
          <w:numId w:val="1485"/>
        </w:numPr>
      </w:pPr>
      <w:r>
        <w:t xml:space="preserve">OWASP — Password Storage Cheat Sheet :</w:t>
      </w:r>
      <w:r>
        <w:t xml:space="preserve"> </w:t>
      </w:r>
      <w:hyperlink r:id="rId589">
        <w:r>
          <w:rPr>
            <w:rStyle w:val="Hyperlink"/>
          </w:rPr>
          <w:t xml:space="preserve">https://cheatsheetseries.owasp.org/cheatsheets/Password_Storage_Cheat_Sheet.html</w:t>
        </w:r>
      </w:hyperlink>
    </w:p>
    <w:p>
      <w:pPr>
        <w:pStyle w:val="FirstParagraph"/>
      </w:pPr>
      <w:r>
        <w:rPr>
          <w:i/>
          <w:iCs/>
        </w:rPr>
        <w:t xml:space="preserve">Chapitre suivant : l’authentification JWT, pour identifier un utilisateur à travers ses requêtes suivantes sans lui redemander son mot de passe.</w:t>
      </w:r>
    </w:p>
    <w:p>
      <w:pPr>
        <w:pStyle w:val="BodyText"/>
      </w:pPr>
      <w:r>
        <w:t xml:space="preserve">CHAPITRE 23</w:t>
      </w:r>
    </w:p>
    <w:bookmarkEnd w:id="590"/>
    <w:bookmarkEnd w:id="591"/>
    <w:bookmarkStart w:id="621" w:name="authentification-jwt"/>
    <w:p>
      <w:pPr>
        <w:pStyle w:val="Heading1"/>
      </w:pPr>
      <w:r>
        <w:t xml:space="preserve">Authentification JWT</w:t>
      </w:r>
    </w:p>
    <w:p>
      <w:pPr>
        <w:pStyle w:val="FirstParagraph"/>
      </w:pPr>
      <w:r>
        <w:t xml:space="preserve">🎯 Objectif du chapitre</w:t>
      </w:r>
      <w:r>
        <w:t xml:space="preserve"> </w:t>
      </w:r>
      <w:r>
        <w:t xml:space="preserve">Comprendre le principe des JSON Web Tokens, implémenter la connexion et le middleware de vérification, et adopter le modèle access/refresh token pour une sécurité robuste. À la fin de ce chapitre, tu sauras expliquer le cycle de vie complet d’une session JWT — de la connexion jusqu’à la déconnexion réelle — et pourquoi un token unique longue durée est un choix risqué.</w:t>
      </w:r>
    </w:p>
    <w:p>
      <w:pPr>
        <w:pStyle w:val="BodyText"/>
      </w:pPr>
      <w:r>
        <w:t xml:space="preserve">🎬 Mise en situation</w:t>
      </w:r>
      <w:r>
        <w:t xml:space="preserve"> </w:t>
      </w:r>
      <w:r>
        <w:t xml:space="preserve">Un utilisateur signale avoir perdu son téléphone, sur lequel son compte restait connecté. Le client te demande :</w:t>
      </w:r>
      <w:r>
        <w:t xml:space="preserve"> </w:t>
      </w:r>
      <w:r>
        <w:t xml:space="preserve">“peut-on déconnecter cet appareil à distance, immédiatement ?”</w:t>
      </w:r>
      <w:r>
        <w:t xml:space="preserve"> </w:t>
      </w:r>
      <w:r>
        <w:t xml:space="preserve">Si le projet utilise un unique JWT valable 7 jours sans aucun mécanisme de révocation, la réponse honnête est non — le token reste utilisable jusqu’à son expiration naturelle, quoi qu’il arrive. Ce chapitre construit exactement le modèle qui permet de répondre oui à cette question, tout en gardant les bénéfices de performance d’une authentification sans état.</w:t>
      </w:r>
    </w:p>
    <w:bookmarkStart w:id="592" w:name="le-problème-http-est-sans-état-stateless"/>
    <w:p>
      <w:pPr>
        <w:pStyle w:val="Heading2"/>
      </w:pPr>
      <w:r>
        <w:t xml:space="preserve">23.1 Le problème : HTTP est sans état (stateless)</w:t>
      </w:r>
    </w:p>
    <w:p>
      <w:pPr>
        <w:pStyle w:val="FirstParagraph"/>
      </w:pPr>
      <w:r>
        <w:t xml:space="preserve">Chaque requête HTTP est, par nature,</w:t>
      </w:r>
      <w:r>
        <w:t xml:space="preserve"> </w:t>
      </w:r>
      <w:r>
        <w:rPr>
          <w:b/>
          <w:bCs/>
        </w:rPr>
        <w:t xml:space="preserve">indépendante</w:t>
      </w:r>
      <w:r>
        <w:t xml:space="preserve"> </w:t>
      </w:r>
      <w:r>
        <w:t xml:space="preserve">des précédentes — le serveur ne</w:t>
      </w:r>
      <w:r>
        <w:t xml:space="preserve"> </w:t>
      </w:r>
      <w:r>
        <w:t xml:space="preserve">“se souvient”</w:t>
      </w:r>
      <w:r>
        <w:t xml:space="preserve"> </w:t>
      </w:r>
      <w:r>
        <w:t xml:space="preserve">pas nativement qu’un utilisateur s’est connecté lors d’une requête antérieure. Un mécanisme d’authentification doit permettre à chaque nouvelle requête de</w:t>
      </w:r>
      <w:r>
        <w:t xml:space="preserve"> </w:t>
      </w:r>
      <w:r>
        <w:rPr>
          <w:b/>
          <w:bCs/>
        </w:rPr>
        <w:t xml:space="preserve">prouver</w:t>
      </w:r>
      <w:r>
        <w:t xml:space="preserve"> </w:t>
      </w:r>
      <w:r>
        <w:t xml:space="preserve">l’identité de l’utilisateur, sans redemander email/mot de passe à chaque fois.</w:t>
      </w:r>
    </w:p>
    <w:bookmarkEnd w:id="592"/>
    <w:bookmarkStart w:id="596" w:name="quest-ce-quun-jwt"/>
    <w:p>
      <w:pPr>
        <w:pStyle w:val="Heading2"/>
      </w:pPr>
      <w:r>
        <w:t xml:space="preserve">23.2 Qu’est-ce qu’un JWT</w:t>
      </w:r>
    </w:p>
    <w:p>
      <w:pPr>
        <w:pStyle w:val="FirstParagraph"/>
      </w:pPr>
      <w:r>
        <w:t xml:space="preserve">Un</w:t>
      </w:r>
      <w:r>
        <w:t xml:space="preserve"> </w:t>
      </w:r>
      <w:r>
        <w:rPr>
          <w:b/>
          <w:bCs/>
        </w:rPr>
        <w:t xml:space="preserve">JWT</w:t>
      </w:r>
      <w:r>
        <w:t xml:space="preserve"> </w:t>
      </w:r>
      <w:r>
        <w:t xml:space="preserve">(</w:t>
      </w:r>
      <w:r>
        <w:rPr>
          <w:i/>
          <w:iCs/>
        </w:rPr>
        <w:t xml:space="preserve">JSON Web Token</w:t>
      </w:r>
      <w:r>
        <w:t xml:space="preserve">) est une chaîne encodée en trois parties, séparées par des points :</w:t>
      </w:r>
      <w:r>
        <w:t xml:space="preserve"> </w:t>
      </w:r>
      <w:r>
        <w:rPr>
          <w:rStyle w:val="VerbatimChar"/>
        </w:rPr>
        <w:t xml:space="preserve">en-tête.charge_utile.signature</w:t>
      </w:r>
      <w:r>
        <w:t xml:space="preserve">.</w:t>
      </w:r>
    </w:p>
    <w:p>
      <w:pPr>
        <w:pStyle w:val="CaptionedFigure"/>
      </w:pPr>
      <w:r>
        <w:drawing>
          <wp:inline>
            <wp:extent cx="5334000" cy="3952301"/>
            <wp:effectExtent b="0" l="0" r="0" t="0"/>
            <wp:docPr descr="Diagramme" title="" id="594" name="Picture"/>
            <a:graphic>
              <a:graphicData uri="http://schemas.openxmlformats.org/drawingml/2006/picture">
                <pic:pic>
                  <pic:nvPicPr>
                    <pic:cNvPr descr="C:/Users/ingja/Desktop/jarvis-starter-kit/livrables/formations/manuel-nodejs/assets/diagrams/d-23-authentification-jwt-diagramme-1.png" id="595" name="Picture"/>
                    <pic:cNvPicPr>
                      <a:picLocks noChangeArrowheads="1" noChangeAspect="1"/>
                    </pic:cNvPicPr>
                  </pic:nvPicPr>
                  <pic:blipFill>
                    <a:blip r:embed="rId593"/>
                    <a:stretch>
                      <a:fillRect/>
                    </a:stretch>
                  </pic:blipFill>
                  <pic:spPr bwMode="auto">
                    <a:xfrm>
                      <a:off x="0" y="0"/>
                      <a:ext cx="5334000" cy="395230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Un JWT est encodé, PAS chiffré : son contenu est lisible par n’importe qui</w:t>
      </w:r>
      <w:r>
        <w:t xml:space="preserve"> </w:t>
      </w:r>
      <w:r>
        <w:t xml:space="preserve">N’importe qui peut décoder un JWT (essaie sur jwt.io) et lire son contenu — seule la</w:t>
      </w:r>
      <w:r>
        <w:t xml:space="preserve"> </w:t>
      </w:r>
      <w:r>
        <w:rPr>
          <w:b/>
          <w:bCs/>
        </w:rPr>
        <w:t xml:space="preserve">signature</w:t>
      </w:r>
      <w:r>
        <w:t xml:space="preserve"> </w:t>
      </w:r>
      <w:r>
        <w:t xml:space="preserve">empêche de le modifier sans être détecté (falsifier le rôle</w:t>
      </w:r>
      <w:r>
        <w:t xml:space="preserve"> </w:t>
      </w:r>
      <w:r>
        <w:t xml:space="preserve">“ADMIN”</w:t>
      </w:r>
      <w:r>
        <w:t xml:space="preserve">, par exemple). Ne jamais placer d’information sensible (mot de passe, numéro de carte) dans le payload d’un JWT.</w:t>
      </w:r>
    </w:p>
    <w:bookmarkEnd w:id="596"/>
    <w:bookmarkStart w:id="597" w:name="X44adf8eca488588ba7704331afbf150ae674f1a"/>
    <w:p>
      <w:pPr>
        <w:pStyle w:val="Heading2"/>
      </w:pPr>
      <w:r>
        <w:t xml:space="preserve">23.3 JWT vs Session : deux modèles d’authentification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JWT (sans état)</w:t>
            </w:r>
          </w:p>
        </w:tc>
        <w:tc>
          <w:tcPr/>
          <w:p>
            <w:pPr>
              <w:pStyle w:val="Compact"/>
            </w:pPr>
            <w:r>
              <w:t xml:space="preserve">Session (avec état, côté serveur)</w:t>
            </w:r>
          </w:p>
        </w:tc>
      </w:tr>
      <w:tr>
        <w:tc>
          <w:tcPr/>
          <w:p>
            <w:pPr>
              <w:pStyle w:val="Compact"/>
            </w:pPr>
            <w:r>
              <w:t xml:space="preserve">Stockage de l’état de connexion</w:t>
            </w:r>
          </w:p>
        </w:tc>
        <w:tc>
          <w:tcPr/>
          <w:p>
            <w:pPr>
              <w:pStyle w:val="Compact"/>
            </w:pPr>
            <w:r>
              <w:t xml:space="preserve">Dans le token lui-même, côté client</w:t>
            </w:r>
          </w:p>
        </w:tc>
        <w:tc>
          <w:tcPr/>
          <w:p>
            <w:pPr>
              <w:pStyle w:val="Compact"/>
            </w:pPr>
            <w:r>
              <w:t xml:space="preserve">En mémoire/base côté serveur (souvent Redis)</w:t>
            </w:r>
          </w:p>
        </w:tc>
      </w:tr>
      <w:tr>
        <w:tc>
          <w:tcPr/>
          <w:p>
            <w:pPr>
              <w:pStyle w:val="Compact"/>
            </w:pPr>
            <w:r>
              <w:t xml:space="preserve">Scalabilité horizontale</w:t>
            </w:r>
          </w:p>
        </w:tc>
        <w:tc>
          <w:tcPr/>
          <w:p>
            <w:pPr>
              <w:pStyle w:val="Compact"/>
            </w:pPr>
            <w:r>
              <w:t xml:space="preserve">Excellente (aucun état partagé entre serveurs)</w:t>
            </w:r>
          </w:p>
        </w:tc>
        <w:tc>
          <w:tcPr/>
          <w:p>
            <w:pPr>
              <w:pStyle w:val="Compact"/>
            </w:pPr>
            <w:r>
              <w:t xml:space="preserve">Nécessite un stockage de session partagé entre instances</w:t>
            </w:r>
          </w:p>
        </w:tc>
      </w:tr>
      <w:tr>
        <w:tc>
          <w:tcPr/>
          <w:p>
            <w:pPr>
              <w:pStyle w:val="Compact"/>
            </w:pPr>
            <w:r>
              <w:t xml:space="preserve">Révocation immédiate</w:t>
            </w:r>
          </w:p>
        </w:tc>
        <w:tc>
          <w:tcPr/>
          <w:p>
            <w:pPr>
              <w:pStyle w:val="Compact"/>
            </w:pPr>
            <w:r>
              <w:t xml:space="preserve">Difficile (le token reste valide jusqu’à expiration)</w:t>
            </w:r>
          </w:p>
        </w:tc>
        <w:tc>
          <w:tcPr/>
          <w:p>
            <w:pPr>
              <w:pStyle w:val="Compact"/>
            </w:pPr>
            <w:r>
              <w:t xml:space="preserve">Facile (supprimer la session côté serveur)</w:t>
            </w:r>
          </w:p>
        </w:tc>
      </w:tr>
      <w:tr>
        <w:tc>
          <w:tcPr/>
          <w:p>
            <w:pPr>
              <w:pStyle w:val="Compact"/>
            </w:pPr>
            <w:r>
              <w:t xml:space="preserve">Charge serveur par requête</w:t>
            </w:r>
          </w:p>
        </w:tc>
        <w:tc>
          <w:tcPr/>
          <w:p>
            <w:pPr>
              <w:pStyle w:val="Compact"/>
            </w:pPr>
            <w:r>
              <w:t xml:space="preserve">Faible (juste une vérification de signature)</w:t>
            </w:r>
          </w:p>
        </w:tc>
        <w:tc>
          <w:tcPr/>
          <w:p>
            <w:pPr>
              <w:pStyle w:val="Compact"/>
            </w:pPr>
            <w:r>
              <w:t xml:space="preserve">Une lecture du stockage de session à chaque requête</w:t>
            </w:r>
          </w:p>
        </w:tc>
      </w:tr>
      <w:tr>
        <w:tc>
          <w:tcPr/>
          <w:p>
            <w:pPr>
              <w:pStyle w:val="Compact"/>
            </w:pPr>
            <w:r>
              <w:t xml:space="preserve">Cas d’usage typique</w:t>
            </w:r>
          </w:p>
        </w:tc>
        <w:tc>
          <w:tcPr/>
          <w:p>
            <w:pPr>
              <w:pStyle w:val="Compact"/>
            </w:pPr>
            <w:r>
              <w:t xml:space="preserve">API REST, mobile, microservices</w:t>
            </w:r>
          </w:p>
        </w:tc>
        <w:tc>
          <w:tcPr/>
          <w:p>
            <w:pPr>
              <w:pStyle w:val="Compact"/>
            </w:pPr>
            <w:r>
              <w:t xml:space="preserve">Applications web traditionnelles à rendu serveur</w:t>
            </w:r>
          </w:p>
        </w:tc>
      </w:tr>
    </w:tbl>
    <w:p>
      <w:pPr>
        <w:pStyle w:val="BodyText"/>
      </w:pPr>
      <w:r>
        <w:t xml:space="preserve">💡 Pourquoi ce manuel privilégie JWT</w:t>
      </w:r>
      <w:r>
        <w:t xml:space="preserve"> </w:t>
      </w:r>
      <w:r>
        <w:t xml:space="preserve">Ce manuel construit des API REST consommées par des clients variés (React, mobile) sur plusieurs instances de serveur potentielles (chapitre 39) — le modèle JWT sans état s’y prête naturellement, sans nécessiter un stockage de session partagé. Le modèle access/refresh token (section 23.6) compense justement la principale faiblesse de JWT (révocation difficile), résolvant exactement le problème de la mise en situation d’ouverture.</w:t>
      </w:r>
    </w:p>
    <w:bookmarkEnd w:id="597"/>
    <w:bookmarkStart w:id="598" w:name="générer-un-jwt-à-la-connexion"/>
    <w:p>
      <w:pPr>
        <w:pStyle w:val="Heading2"/>
      </w:pPr>
      <w:r>
        <w:t xml:space="preserve">23.4 Générer un JWT à la connexion</w:t>
      </w:r>
    </w:p>
    <w:p>
      <w:pPr>
        <w:pStyle w:val="SourceCode"/>
      </w:pPr>
      <w:r>
        <w:rPr>
          <w:rStyle w:val="VerbatimChar"/>
        </w:rPr>
        <w:t xml:space="preserve">$ npm install jsonwebtoken</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OperatorTok"/>
        </w:rPr>
        <w:t xml:space="preserve">||</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(motDePasse</w:t>
      </w:r>
      <w:r>
        <w:rPr>
          <w:rStyle w:val="OperatorTok"/>
        </w:rPr>
        <w:t xml:space="preserve">,</w:t>
      </w:r>
      <w:r>
        <w:rPr>
          <w:rStyle w:val="NormalTok"/>
        </w:rPr>
        <w:t xml:space="preserve"> utilisateur</w:t>
      </w:r>
      <w:r>
        <w:rPr>
          <w:rStyle w:val="OperatorTok"/>
        </w:rPr>
        <w:t xml:space="preserve">.</w:t>
      </w:r>
      <w:r>
        <w:rPr>
          <w:rStyle w:val="AttributeTok"/>
        </w:rPr>
        <w:t xml:space="preserve">motDePasseHash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"Email ou mot de passe incorrect"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CommentTok"/>
        </w:rPr>
        <w:t xml:space="preserve">// le payload</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 </w:t>
      </w:r>
      <w:r>
        <w:rPr>
          <w:rStyle w:val="CommentTok"/>
        </w:rPr>
        <w:t xml:space="preserve">// la clé secrète, JAMAIS codée en dur (rappel du chapitre 12)</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 </w:t>
      </w:r>
      <w:r>
        <w:rPr>
          <w:rStyle w:val="CommentTok"/>
        </w:rPr>
        <w:t xml:space="preserve">// durée de vie courte pour un access token (section 23.6)</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token</w:t>
      </w:r>
      <w:r>
        <w:rPr>
          <w:rStyle w:val="OperatorTok"/>
        </w:rPr>
        <w:t xml:space="preserve">,</w:t>
      </w:r>
      <w:r>
        <w:rPr>
          <w:rStyle w:val="NormalTok"/>
        </w:rPr>
        <w:t xml:space="preserve"> utilisateur }</w:t>
      </w:r>
      <w:r>
        <w:rPr>
          <w:rStyle w:val="OperatorTok"/>
        </w:rPr>
        <w:t xml:space="preserve">;</w:t>
      </w:r>
      <w:r>
        <w:br/>
      </w:r>
      <w:r>
        <w:rPr>
          <w:rStyle w:val="NormalTok"/>
        </w:rPr>
        <w:t xml:space="preserve">}</w:t>
      </w:r>
    </w:p>
    <w:bookmarkEnd w:id="598"/>
    <w:bookmarkStart w:id="599" w:name="middleware-de-vérification-du-token"/>
    <w:p>
      <w:pPr>
        <w:pStyle w:val="Heading2"/>
      </w:pPr>
      <w:r>
        <w:t xml:space="preserve">23.5 Middleware de vérification du token</w:t>
      </w:r>
    </w:p>
    <w:p>
      <w:pPr>
        <w:pStyle w:val="SourceCode"/>
      </w:pPr>
      <w:r>
        <w:rPr>
          <w:rStyle w:val="CommentTok"/>
        </w:rPr>
        <w:t xml:space="preserve">// src/middlewares/authentifier.middleware.js</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 NonAutoriseError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authentifier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enTete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NormalTok"/>
        </w:rPr>
        <w:t xml:space="preserve"> </w:t>
      </w:r>
      <w:r>
        <w:rPr>
          <w:rStyle w:val="CommentTok"/>
        </w:rPr>
        <w:t xml:space="preserve">// format attendu : "Bearer eyJhbGci..."</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enTete </w:t>
      </w:r>
      <w:r>
        <w:rPr>
          <w:rStyle w:val="OperatorTok"/>
        </w:rPr>
        <w:t xml:space="preserve">||</w:t>
      </w:r>
      <w:r>
        <w:rPr>
          <w:rStyle w:val="NormalTok"/>
        </w:rPr>
        <w:t xml:space="preserve"> </w:t>
      </w:r>
      <w:r>
        <w:rPr>
          <w:rStyle w:val="OperatorTok"/>
        </w:rPr>
        <w:t xml:space="preserve">!</w:t>
      </w:r>
      <w:r>
        <w:rPr>
          <w:rStyle w:val="NormalTok"/>
        </w:rPr>
        <w:t xml:space="preserve">enTete</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"Token d'authentification manquant"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enTete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rPr>
          <w:rStyle w:val="NormalTok"/>
        </w:rPr>
        <w:t xml:space="preserve"> </w:t>
      </w:r>
      <w:r>
        <w:rPr>
          <w:rStyle w:val="CommentTok"/>
        </w:rPr>
        <w:t xml:space="preserve">// lève une erreur si invalide/expiré</w:t>
      </w:r>
      <w:r>
        <w:br/>
      </w:r>
      <w:r>
        <w:rPr>
          <w:rStyle w:val="NormalTok"/>
        </w:rPr>
        <w:t xml:space="preserve">    req</w:t>
      </w:r>
      <w:r>
        <w:rPr>
          <w:rStyle w:val="OperatorTok"/>
        </w:rPr>
        <w:t xml:space="preserve">.</w:t>
      </w:r>
      <w:r>
        <w:rPr>
          <w:rStyle w:val="AttributeTok"/>
        </w:rPr>
        <w:t xml:space="preserve">utilisateur</w:t>
      </w:r>
      <w:r>
        <w:rPr>
          <w:rStyle w:val="NormalTok"/>
        </w:rPr>
        <w:t xml:space="preserve"> </w:t>
      </w:r>
      <w:r>
        <w:rPr>
          <w:rStyle w:val="OperatorTok"/>
        </w:rPr>
        <w:t xml:space="preserve">=</w:t>
      </w:r>
      <w:r>
        <w:rPr>
          <w:rStyle w:val="NormalTok"/>
        </w:rPr>
        <w:t xml:space="preserve"> payload</w:t>
      </w:r>
      <w:r>
        <w:rPr>
          <w:rStyle w:val="OperatorTok"/>
        </w:rPr>
        <w:t xml:space="preserve">;</w:t>
      </w:r>
      <w:r>
        <w:rPr>
          <w:rStyle w:val="NormalTok"/>
        </w:rPr>
        <w:t xml:space="preserve"> </w:t>
      </w:r>
      <w:r>
        <w:rPr>
          <w:rStyle w:val="CommentTok"/>
        </w:rPr>
        <w:t xml:space="preserve">// attache l'utilisateur décodé à la requête, pour les middlewares/contrôleurs suivants</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"Token invalide ou expiré"</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authentifier</w:t>
      </w:r>
      <w:r>
        <w:rPr>
          <w:rStyle w:val="OperatorTok"/>
        </w:rPr>
        <w:t xml:space="preserve">;</w:t>
      </w:r>
    </w:p>
    <w:p>
      <w:pPr>
        <w:pStyle w:val="SourceCode"/>
      </w:pPr>
      <w:r>
        <w:rPr>
          <w:rStyle w:val="CommentTok"/>
        </w:rPr>
        <w:t xml:space="preserve">// routes/utilisateurs.routes.js</w:t>
      </w:r>
      <w:r>
        <w:br/>
      </w:r>
      <w:r>
        <w:rPr>
          <w:rStyle w:val="KeywordTok"/>
        </w:rPr>
        <w:t xml:space="preserve">const</w:t>
      </w:r>
      <w:r>
        <w:rPr>
          <w:rStyle w:val="NormalTok"/>
        </w:rPr>
        <w:t xml:space="preserve"> authentifier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"../middlewares/authentifier.middleware"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"/profil"</w:t>
      </w:r>
      <w:r>
        <w:rPr>
          <w:rStyle w:val="OperatorTok"/>
        </w:rPr>
        <w:t xml:space="preserve">,</w:t>
      </w:r>
      <w:r>
        <w:rPr>
          <w:rStyle w:val="NormalTok"/>
        </w:rPr>
        <w:t xml:space="preserve"> authentifier</w:t>
      </w:r>
      <w:r>
        <w:rPr>
          <w:rStyle w:val="OperatorTok"/>
        </w:rPr>
        <w:t xml:space="preserve">,</w:t>
      </w:r>
      <w:r>
        <w:rPr>
          <w:rStyle w:val="NormalTok"/>
        </w:rPr>
        <w:t xml:space="preserve"> utilisateursController</w:t>
      </w:r>
      <w:r>
        <w:rPr>
          <w:rStyle w:val="OperatorTok"/>
        </w:rPr>
        <w:t xml:space="preserve">.</w:t>
      </w:r>
      <w:r>
        <w:rPr>
          <w:rStyle w:val="AttributeTok"/>
        </w:rPr>
        <w:t xml:space="preserve">obtenirProfil</w:t>
      </w:r>
      <w:r>
        <w:rPr>
          <w:rStyle w:val="NormalTok"/>
        </w:rPr>
        <w:t xml:space="preserve">)</w:t>
      </w:r>
      <w:r>
        <w:rPr>
          <w:rStyle w:val="OperatorTok"/>
        </w:rPr>
        <w:t xml:space="preserve">;</w:t>
      </w:r>
    </w:p>
    <w:p>
      <w:pPr>
        <w:pStyle w:val="SourceCode"/>
      </w:pPr>
      <w:r>
        <w:rPr>
          <w:rStyle w:val="CommentTok"/>
        </w:rPr>
        <w:t xml:space="preserve">// controllers/utilisateurs.controller.js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obtenirProfil</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CommentTok"/>
        </w:rPr>
        <w:t xml:space="preserve">// req.utilisateur a été attaché par le middleware authentifier — contient { id, email, role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utilisateur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p>
    <w:bookmarkEnd w:id="599"/>
    <w:bookmarkStart w:id="600" w:name="X2115eda6c8b9a89fa9259d4b3f2bf3665132596"/>
    <w:p>
      <w:pPr>
        <w:pStyle w:val="Heading2"/>
      </w:pPr>
      <w:r>
        <w:t xml:space="preserve">23.6 Où stocker le token côté client (aperçu, développé côté frontend)</w:t>
      </w:r>
    </w:p>
    <w:p>
      <w:pPr>
        <w:pStyle w:val="FirstParagraph"/>
      </w:pPr>
      <w:r>
        <w:t xml:space="preserve">💡 Rappel des risques déjà détaillés côté frontend</w:t>
      </w:r>
      <w:r>
        <w:t xml:space="preserve"> </w:t>
      </w:r>
      <w:r>
        <w:t xml:space="preserve">Le manuel React de ce même auteur détaille en profondeur ce sujet (chapitres 26 et 28) : stocker un token longue durée dans</w:t>
      </w:r>
      <w:r>
        <w:t xml:space="preserve"> </w:t>
      </w:r>
      <w:r>
        <w:rPr>
          <w:rStyle w:val="VerbatimChar"/>
        </w:rPr>
        <w:t xml:space="preserve">localStorage</w:t>
      </w:r>
      <w:r>
        <w:t xml:space="preserve"> </w:t>
      </w:r>
      <w:r>
        <w:t xml:space="preserve">l’expose au vol via une faille XSS. La bonne pratique reste un</w:t>
      </w:r>
      <w:r>
        <w:t xml:space="preserve"> </w:t>
      </w:r>
      <w:r>
        <w:rPr>
          <w:b/>
          <w:bCs/>
        </w:rPr>
        <w:t xml:space="preserve">access token court en mémoire</w:t>
      </w:r>
      <w:r>
        <w:t xml:space="preserve"> </w:t>
      </w:r>
      <w:r>
        <w:t xml:space="preserve">côté client + un</w:t>
      </w:r>
      <w:r>
        <w:t xml:space="preserve"> </w:t>
      </w:r>
      <w:r>
        <w:rPr>
          <w:b/>
          <w:bCs/>
        </w:rPr>
        <w:t xml:space="preserve">refresh token en cookie httpOnly</w:t>
      </w:r>
      <w:r>
        <w:t xml:space="preserve"> </w:t>
      </w:r>
      <w:r>
        <w:t xml:space="preserve">— exactement le modèle détaillé dans la section suivante, côté serveur cette fois.</w:t>
      </w:r>
    </w:p>
    <w:bookmarkEnd w:id="600"/>
    <w:bookmarkStart w:id="604" w:name="le-modèle-access-token-refresh-token"/>
    <w:p>
      <w:pPr>
        <w:pStyle w:val="Heading2"/>
      </w:pPr>
      <w:r>
        <w:t xml:space="preserve">23.7 Le modèle access token + refresh token</w:t>
      </w:r>
    </w:p>
    <w:p>
      <w:pPr>
        <w:pStyle w:val="FirstParagraph"/>
      </w:pPr>
      <w:r>
        <w:t xml:space="preserve">⚠️ Un seul token longue durée est un risque de sécurité</w:t>
      </w:r>
      <w:r>
        <w:t xml:space="preserve"> </w:t>
      </w:r>
      <w:r>
        <w:t xml:space="preserve">Un JWT unique valable 7 jours, s’il est volé (XSS, interception réseau non chiffrée), reste utilisable</w:t>
      </w:r>
      <w:r>
        <w:t xml:space="preserve"> </w:t>
      </w:r>
      <w:r>
        <w:rPr>
          <w:b/>
          <w:bCs/>
        </w:rPr>
        <w:t xml:space="preserve">jusqu’à son expiration naturelle</w:t>
      </w:r>
      <w:r>
        <w:t xml:space="preserve"> </w:t>
      </w:r>
      <w:r>
        <w:t xml:space="preserve">— aucun moyen de le révoquer immédiatement. Le modèle à deux tokens résout ce problème, exactement le besoin exprimé dans la mise en situation d’ouverture.</w:t>
      </w:r>
    </w:p>
    <w:p>
      <w:pPr>
        <w:pStyle w:val="CaptionedFigure"/>
      </w:pPr>
      <w:r>
        <w:drawing>
          <wp:inline>
            <wp:extent cx="5334000" cy="4337891"/>
            <wp:effectExtent b="0" l="0" r="0" t="0"/>
            <wp:docPr descr="Diagramme" title="" id="602" name="Picture"/>
            <a:graphic>
              <a:graphicData uri="http://schemas.openxmlformats.org/drawingml/2006/picture">
                <pic:pic>
                  <pic:nvPicPr>
                    <pic:cNvPr descr="C:/Users/ingja/Desktop/jarvis-starter-kit/livrables/formations/manuel-nodejs/assets/diagrams/d-23-authentification-jwt-diagramme-2.png" id="603" name="Picture"/>
                    <pic:cNvPicPr>
                      <a:picLocks noChangeArrowheads="1" noChangeAspect="1"/>
                    </pic:cNvPicPr>
                  </pic:nvPicPr>
                  <pic:blipFill>
                    <a:blip r:embed="rId601"/>
                    <a:stretch>
                      <a:fillRect/>
                    </a:stretch>
                  </pic:blipFill>
                  <pic:spPr bwMode="auto">
                    <a:xfrm>
                      <a:off x="0" y="0"/>
                      <a:ext cx="5334000" cy="433789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cycle complet est exactement ce qui manque à un système à token unique : l’access token expire vite (limitant l’impact d’un vol), le refresh token permet de rester connecté sans re-saisir ses identifiants, et surtout — la déconnexion (ou la perte de l’appareil de la mise en situation d’ouverture)</w:t>
      </w:r>
      <w:r>
        <w:t xml:space="preserve"> </w:t>
      </w:r>
      <w:r>
        <w:rPr>
          <w:b/>
          <w:bCs/>
        </w:rPr>
        <w:t xml:space="preserve">révoque réellement</w:t>
      </w:r>
      <w:r>
        <w:t xml:space="preserve"> </w:t>
      </w:r>
      <w:r>
        <w:t xml:space="preserve">l’accès en base, rendant le refresh token inutilisable immédiatement, sans attendre son expiration naturelle de 7 jours.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verifierIdentifiants</w:t>
      </w:r>
      <w:r>
        <w:rPr>
          <w:rStyle w:val="NormalTok"/>
        </w:rPr>
        <w:t xml:space="preserve">(email</w:t>
      </w:r>
      <w:r>
        <w:rPr>
          <w:rStyle w:val="OperatorTok"/>
        </w:rPr>
        <w:t xml:space="preserve">,</w:t>
      </w:r>
      <w:r>
        <w:rPr>
          <w:rStyle w:val="NormalTok"/>
        </w:rPr>
        <w:t xml:space="preserve"> motDePasse)</w:t>
      </w:r>
      <w:r>
        <w:rPr>
          <w:rStyle w:val="OperatorTok"/>
        </w:rPr>
        <w:t xml:space="preserve">;</w:t>
      </w:r>
      <w:r>
        <w:br/>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JWT_ACCESS_SECRET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 </w:t>
      </w:r>
      <w:r>
        <w:rPr>
          <w:rStyle w:val="CommentTok"/>
        </w:rPr>
        <w:t xml:space="preserve">// COURTE durée : même volé, son impact reste limité dans le temps</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JWT_REFRESH_SECRET</w:t>
      </w:r>
      <w:r>
        <w:rPr>
          <w:rStyle w:val="OperatorTok"/>
        </w:rPr>
        <w:t xml:space="preserve">,</w:t>
      </w:r>
      <w:r>
        <w:rPr>
          <w:rStyle w:val="NormalTok"/>
        </w:rPr>
        <w:t xml:space="preserve"> </w:t>
      </w:r>
      <w:r>
        <w:rPr>
          <w:rStyle w:val="CommentTok"/>
        </w:rPr>
        <w:t xml:space="preserve">// clé DIFFÉRENTE de celle de l'access token</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"7d"</w:t>
      </w:r>
      <w:r>
        <w:rPr>
          <w:rStyle w:val="NormalTok"/>
        </w:rPr>
        <w:t xml:space="preserve"> } </w:t>
      </w:r>
      <w:r>
        <w:rPr>
          <w:rStyle w:val="CommentTok"/>
        </w:rPr>
        <w:t xml:space="preserve">// LONGUE durée, mais révocable (section suivante)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Stocker le refresh token (haché) en base, pour pouvoir le révoquer explicitement</w:t>
      </w:r>
      <w:r>
        <w:br/>
      </w:r>
      <w:r>
        <w:rPr>
          <w:rStyle w:val="NormalTok"/>
        </w:rPr>
        <w:t xml:space="preserve">  </w:t>
      </w:r>
      <w:r>
        <w:rPr>
          <w:rStyle w:val="ControlFlowTok"/>
        </w:rPr>
        <w:t xml:space="preserve">await</w:t>
      </w:r>
      <w:r>
        <w:rPr>
          <w:rStyle w:val="NormalTok"/>
        </w:rPr>
        <w:t xml:space="preserve"> RefreshTokenRepository</w:t>
      </w:r>
      <w:r>
        <w:rPr>
          <w:rStyle w:val="OperatorTok"/>
        </w:rPr>
        <w:t xml:space="preserve">.</w:t>
      </w:r>
      <w:r>
        <w:rPr>
          <w:rStyle w:val="FunctionTok"/>
        </w:rPr>
        <w:t xml:space="preserve">creer</w:t>
      </w:r>
      <w:r>
        <w:rPr>
          <w:rStyle w:val="NormalTok"/>
        </w:rPr>
        <w:t xml:space="preserve">({ </w:t>
      </w:r>
      <w:r>
        <w:rPr>
          <w:rStyle w:val="DataTypeTok"/>
        </w:rPr>
        <w:t xml:space="preserve">utilisateurId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tokenHash</w:t>
      </w:r>
      <w:r>
        <w:rPr>
          <w:rStyle w:val="OperatorTok"/>
        </w:rPr>
        <w:t xml:space="preserve">:</w:t>
      </w:r>
      <w:r>
        <w:rPr>
          <w:rStyle w:val="NormalTok"/>
        </w:rPr>
        <w:t xml:space="preserve"> </w:t>
      </w:r>
      <w:r>
        <w:rPr>
          <w:rStyle w:val="FunctionTok"/>
        </w:rPr>
        <w:t xml:space="preserve">hacherToken</w:t>
      </w:r>
      <w:r>
        <w:rPr>
          <w:rStyle w:val="NormalTok"/>
        </w:rPr>
        <w:t xml:space="preserve">(refreshToken) })</w:t>
      </w:r>
      <w:r>
        <w:rPr>
          <w:rStyle w:val="OperatorTok"/>
        </w:rPr>
        <w:t xml:space="preserve">;</w:t>
      </w:r>
      <w:r>
        <w:br/>
      </w:r>
      <w:r>
        <w:br/>
      </w:r>
      <w:r>
        <w:rPr>
          <w:rStyle w:val="NormalTok"/>
        </w:rPr>
        <w:t xml:space="preserve">  </w:t>
      </w:r>
      <w:r>
        <w:rPr>
          <w:rStyle w:val="ControlFlowTok"/>
        </w:rPr>
        <w:t xml:space="preserve">return</w:t>
      </w:r>
      <w:r>
        <w:rPr>
          <w:rStyle w:val="NormalTok"/>
        </w:rPr>
        <w:t xml:space="preserve"> { accessToken</w:t>
      </w:r>
      <w:r>
        <w:rPr>
          <w:rStyle w:val="OperatorTok"/>
        </w:rPr>
        <w:t xml:space="preserve">,</w:t>
      </w:r>
      <w:r>
        <w:rPr>
          <w:rStyle w:val="NormalTok"/>
        </w:rPr>
        <w:t xml:space="preserve"> refreshToken }</w:t>
      </w:r>
      <w:r>
        <w:rPr>
          <w:rStyle w:val="OperatorTok"/>
        </w:rPr>
        <w:t xml:space="preserve">;</w:t>
      </w:r>
      <w:r>
        <w:br/>
      </w:r>
      <w:r>
        <w:rPr>
          <w:rStyle w:val="NormalTok"/>
        </w:rPr>
        <w:t xml:space="preserve">}</w:t>
      </w:r>
    </w:p>
    <w:p>
      <w:pPr>
        <w:pStyle w:val="SourceCode"/>
      </w:pPr>
      <w:r>
        <w:rPr>
          <w:rStyle w:val="CommentTok"/>
        </w:rPr>
        <w:t xml:space="preserve">// Route de rafraîchissement : échange un refresh token valide contre un nouvel access token</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rafraichir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refreshToken }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NormalTok"/>
        </w:rPr>
        <w:t xml:space="preserve"> </w:t>
      </w:r>
      <w:r>
        <w:rPr>
          <w:rStyle w:val="CommentTok"/>
        </w:rPr>
        <w:t xml:space="preserve">// envoyé via un cookie httpOnly, jamais accessible en JavaScript client</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(refreshToken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JWT_REFRESH_SECRET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tokenEnBase </w:t>
      </w:r>
      <w:r>
        <w:rPr>
          <w:rStyle w:val="OperatorTok"/>
        </w:rPr>
        <w:t xml:space="preserve">=</w:t>
      </w:r>
      <w:r>
        <w:rPr>
          <w:rStyle w:val="NormalTok"/>
        </w:rPr>
        <w:t xml:space="preserve"> </w:t>
      </w:r>
      <w:r>
        <w:rPr>
          <w:rStyle w:val="ControlFlowTok"/>
        </w:rPr>
        <w:t xml:space="preserve">await</w:t>
      </w:r>
      <w:r>
        <w:rPr>
          <w:rStyle w:val="NormalTok"/>
        </w:rPr>
        <w:t xml:space="preserve"> RefreshTokenRepository</w:t>
      </w:r>
      <w:r>
        <w:rPr>
          <w:rStyle w:val="OperatorTok"/>
        </w:rPr>
        <w:t xml:space="preserve">.</w:t>
      </w:r>
      <w:r>
        <w:rPr>
          <w:rStyle w:val="FunctionTok"/>
        </w:rPr>
        <w:t xml:space="preserve">trouver</w:t>
      </w:r>
      <w:r>
        <w:rPr>
          <w:rStyle w:val="NormalTok"/>
        </w:rPr>
        <w:t xml:space="preserve">(payload</w:t>
      </w:r>
      <w:r>
        <w:rPr>
          <w:rStyle w:val="OperatorTok"/>
        </w:rPr>
        <w:t xml:space="preserve">.</w:t>
      </w:r>
      <w:r>
        <w:rPr>
          <w:rStyle w:val="AttributeTok"/>
        </w:rPr>
        <w:t xml:space="preserve">id</w:t>
      </w:r>
      <w:r>
        <w:rPr>
          <w:rStyle w:val="OperatorTok"/>
        </w:rPr>
        <w:t xml:space="preserve">,</w:t>
      </w:r>
      <w:r>
        <w:rPr>
          <w:rStyle w:val="NormalTok"/>
        </w:rPr>
        <w:t xml:space="preserve"> </w:t>
      </w:r>
      <w:r>
        <w:rPr>
          <w:rStyle w:val="FunctionTok"/>
        </w:rPr>
        <w:t xml:space="preserve">hacherToken</w:t>
      </w:r>
      <w:r>
        <w:rPr>
          <w:rStyle w:val="NormalTok"/>
        </w:rPr>
        <w:t xml:space="preserve">(refreshToken))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tokenEnBase </w:t>
      </w:r>
      <w:r>
        <w:rPr>
          <w:rStyle w:val="OperatorTok"/>
        </w:rPr>
        <w:t xml:space="preserve">||</w:t>
      </w:r>
      <w:r>
        <w:rPr>
          <w:rStyle w:val="NormalTok"/>
        </w:rPr>
        <w:t xml:space="preserve"> tokenEnBase</w:t>
      </w:r>
      <w:r>
        <w:rPr>
          <w:rStyle w:val="OperatorTok"/>
        </w:rPr>
        <w:t xml:space="preserve">.</w:t>
      </w:r>
      <w:r>
        <w:rPr>
          <w:rStyle w:val="AttributeTok"/>
        </w:rPr>
        <w:t xml:space="preserve">revoque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"Session invalide, merci de te reconnecter"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nouvelAccessToken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 </w:t>
      </w:r>
      <w:r>
        <w:rPr>
          <w:rStyle w:val="DataTypeTok"/>
        </w:rPr>
        <w:t xml:space="preserve">id</w:t>
      </w:r>
      <w:r>
        <w:rPr>
          <w:rStyle w:val="OperatorTok"/>
        </w:rPr>
        <w:t xml:space="preserve">:</w:t>
      </w:r>
      <w:r>
        <w:rPr>
          <w:rStyle w:val="NormalTok"/>
        </w:rPr>
        <w:t xml:space="preserve"> payload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JWT_ACCESS_SECRET</w:t>
      </w:r>
      <w:r>
        <w:rPr>
          <w:rStyle w:val="OperatorTok"/>
        </w:rPr>
        <w:t xml:space="preserve">,</w:t>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accessToken</w:t>
      </w:r>
      <w:r>
        <w:rPr>
          <w:rStyle w:val="OperatorTok"/>
        </w:rPr>
        <w:t xml:space="preserve">:</w:t>
      </w:r>
      <w:r>
        <w:rPr>
          <w:rStyle w:val="NormalTok"/>
        </w:rPr>
        <w:t xml:space="preserve"> nouvelAccessToken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"Session expirée"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604"/>
    <w:bookmarkStart w:id="605" w:name="X269f4e03761d24cb0f0bebae4970aff048d76ce"/>
    <w:p>
      <w:pPr>
        <w:pStyle w:val="Heading2"/>
      </w:pPr>
      <w:r>
        <w:t xml:space="preserve">23.8 Déconnexion réelle : révoquer le refresh token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(utilisateurId</w:t>
      </w:r>
      <w:r>
        <w:rPr>
          <w:rStyle w:val="OperatorTok"/>
        </w:rPr>
        <w:t xml:space="preserve">,</w:t>
      </w:r>
      <w:r>
        <w:rPr>
          <w:rStyle w:val="NormalTok"/>
        </w:rPr>
        <w:t xml:space="preserve"> refreshToken) {</w:t>
      </w:r>
      <w:r>
        <w:br/>
      </w:r>
      <w:r>
        <w:rPr>
          <w:rStyle w:val="NormalTok"/>
        </w:rPr>
        <w:t xml:space="preserve">  </w:t>
      </w:r>
      <w:r>
        <w:rPr>
          <w:rStyle w:val="ControlFlowTok"/>
        </w:rPr>
        <w:t xml:space="preserve">await</w:t>
      </w:r>
      <w:r>
        <w:rPr>
          <w:rStyle w:val="NormalTok"/>
        </w:rPr>
        <w:t xml:space="preserve"> RefreshTokenRepository</w:t>
      </w:r>
      <w:r>
        <w:rPr>
          <w:rStyle w:val="OperatorTok"/>
        </w:rPr>
        <w:t xml:space="preserve">.</w:t>
      </w:r>
      <w:r>
        <w:rPr>
          <w:rStyle w:val="FunctionTok"/>
        </w:rPr>
        <w:t xml:space="preserve">revoquer</w:t>
      </w:r>
      <w:r>
        <w:rPr>
          <w:rStyle w:val="NormalTok"/>
        </w:rPr>
        <w:t xml:space="preserve">(utilisateurId</w:t>
      </w:r>
      <w:r>
        <w:rPr>
          <w:rStyle w:val="OperatorTok"/>
        </w:rPr>
        <w:t xml:space="preserve">,</w:t>
      </w:r>
      <w:r>
        <w:rPr>
          <w:rStyle w:val="NormalTok"/>
        </w:rPr>
        <w:t xml:space="preserve"> </w:t>
      </w:r>
      <w:r>
        <w:rPr>
          <w:rStyle w:val="FunctionTok"/>
        </w:rPr>
        <w:t xml:space="preserve">hacherToken</w:t>
      </w:r>
      <w:r>
        <w:rPr>
          <w:rStyle w:val="NormalTok"/>
        </w:rPr>
        <w:t xml:space="preserve">(refreshToken))</w:t>
      </w:r>
      <w:r>
        <w:rPr>
          <w:rStyle w:val="OperatorTok"/>
        </w:rPr>
        <w:t xml:space="preserve">;</w:t>
      </w:r>
      <w:r>
        <w:br/>
      </w:r>
      <w:r>
        <w:rPr>
          <w:rStyle w:val="NormalTok"/>
        </w:rPr>
        <w:t xml:space="preserve">  </w:t>
      </w:r>
      <w:r>
        <w:rPr>
          <w:rStyle w:val="CommentTok"/>
        </w:rPr>
        <w:t xml:space="preserve">// Le refresh token ne pourra PLUS jamais être échangé contre un nouvel access token,</w:t>
      </w:r>
      <w:r>
        <w:br/>
      </w:r>
      <w:r>
        <w:rPr>
          <w:rStyle w:val="NormalTok"/>
        </w:rPr>
        <w:t xml:space="preserve">  </w:t>
      </w:r>
      <w:r>
        <w:rPr>
          <w:rStyle w:val="CommentTok"/>
        </w:rPr>
        <w:t xml:space="preserve">// même s'il n'a pas encore expiré naturellement.</w:t>
      </w:r>
      <w:r>
        <w:br/>
      </w:r>
      <w:r>
        <w:rPr>
          <w:rStyle w:val="NormalTok"/>
        </w:rPr>
        <w:t xml:space="preserve">}</w:t>
      </w:r>
    </w:p>
    <w:p>
      <w:pPr>
        <w:pStyle w:val="FirstParagraph"/>
      </w:pPr>
      <w:r>
        <w:t xml:space="preserve">💡 Pourquoi stocker le refresh token (haché) en base</w:t>
      </w:r>
      <w:r>
        <w:t xml:space="preserve"> </w:t>
      </w:r>
      <w:r>
        <w:t xml:space="preserve">Contrairement à l’access token (vérifié uniquement par sa signature, sans aller en base — rapide), le refresh token est vérifié</w:t>
      </w:r>
      <w:r>
        <w:t xml:space="preserve"> </w:t>
      </w:r>
      <w:r>
        <w:rPr>
          <w:b/>
          <w:bCs/>
        </w:rPr>
        <w:t xml:space="preserve">contre une entrée en base de données</w:t>
      </w:r>
      <w:r>
        <w:t xml:space="preserve">, ce qui permet de le révoquer</w:t>
      </w:r>
      <w:r>
        <w:t xml:space="preserve"> </w:t>
      </w:r>
      <w:r>
        <w:rPr>
          <w:b/>
          <w:bCs/>
        </w:rPr>
        <w:t xml:space="preserve">immédiatement</w:t>
      </w:r>
      <w:r>
        <w:t xml:space="preserve"> </w:t>
      </w:r>
      <w:r>
        <w:t xml:space="preserve">(déconnexion, changement de mot de passe, compte compromis) — un access token JWT classique, lui, ne peut jamais être invalidé avant sa propre expiration naturelle, d’où l’intérêt de le garder très court (15 minutes).</w:t>
      </w:r>
    </w:p>
    <w:p>
      <w:pPr>
        <w:pStyle w:val="BodyText"/>
      </w:pPr>
      <w:r>
        <w:t xml:space="preserve">📌 À retenir</w:t>
      </w:r>
      <w:r>
        <w:t xml:space="preserve"> </w:t>
      </w:r>
      <w:r>
        <w:t xml:space="preserve">Cette architecture répond précisément à la question de la mise en situation d’ouverture :</w:t>
      </w:r>
      <w:r>
        <w:t xml:space="preserve"> </w:t>
      </w:r>
      <w:r>
        <w:t xml:space="preserve">“peut-on déconnecter cet appareil à distance ?”</w:t>
      </w:r>
      <w:r>
        <w:t xml:space="preserve"> </w:t>
      </w:r>
      <w:r>
        <w:t xml:space="preserve">— oui, en révoquant son refresh token en base. Il redevient inutilisable dans un délai maximal de 15 minutes (le temps que son access token actuel expire), jamais 7 jours.</w:t>
      </w:r>
    </w:p>
    <w:bookmarkEnd w:id="605"/>
    <w:bookmarkStart w:id="606" w:name="atelier-simuler-la-perte-dun-appareil"/>
    <w:p>
      <w:pPr>
        <w:pStyle w:val="Heading2"/>
      </w:pPr>
      <w:r>
        <w:t xml:space="preserve">Atelier — Simuler la perte d’un appareil</w:t>
      </w:r>
    </w:p>
    <w:p>
      <w:pPr>
        <w:pStyle w:val="FirstParagraph"/>
      </w:pPr>
      <w:r>
        <w:t xml:space="preserve">🛠️ Atelier 23 — Révocation à distance, comme dans la mise en situation</w:t>
      </w:r>
    </w:p>
    <w:p>
      <w:pPr>
        <w:pStyle w:val="BodyText"/>
      </w:pPr>
      <w:r>
        <w:rPr>
          <w:b/>
          <w:bCs/>
        </w:rPr>
        <w:t xml:space="preserve">Objectif</w:t>
      </w:r>
      <w:r>
        <w:t xml:space="preserve"> </w:t>
      </w:r>
      <w:r>
        <w:t xml:space="preserve">: reproduire concrètement le scénario de la mise en situation d’ouverture et vérifier que la révocation fonctionne réellement.</w:t>
      </w:r>
    </w:p>
    <w:p>
      <w:pPr>
        <w:pStyle w:val="BodyText"/>
      </w:pPr>
      <w:r>
        <w:rPr>
          <w:b/>
          <w:bCs/>
        </w:rPr>
        <w:t xml:space="preserve">Préparation</w:t>
      </w:r>
      <w:r>
        <w:t xml:space="preserve"> </w:t>
      </w:r>
      <w:r>
        <w:t xml:space="preserve">: le système access/refresh token complet (sections 23.7-23.8) mis en place.</w:t>
      </w:r>
    </w:p>
    <w:p>
      <w:pPr>
        <w:pStyle w:val="BodyText"/>
      </w:pPr>
      <w:r>
        <w:rPr>
          <w:b/>
          <w:bCs/>
        </w:rPr>
        <w:t xml:space="preserve">Étapes détaillées</w:t>
      </w:r>
      <w:r>
        <w:t xml:space="preserve"> </w:t>
      </w:r>
      <w:r>
        <w:t xml:space="preserve">:</w:t>
      </w:r>
      <w:r>
        <w:t xml:space="preserve"> </w:t>
      </w:r>
      <w:r>
        <w:t xml:space="preserve">1. Connecte-toi et récupère un access token et un refresh token valides.</w:t>
      </w:r>
      <w:r>
        <w:t xml:space="preserve"> </w:t>
      </w:r>
      <w:r>
        <w:t xml:space="preserve">2. Utilise l’access token pour accéder à</w:t>
      </w:r>
      <w:r>
        <w:t xml:space="preserve"> </w:t>
      </w:r>
      <w:r>
        <w:rPr>
          <w:rStyle w:val="VerbatimChar"/>
        </w:rPr>
        <w:t xml:space="preserve">/profil</w:t>
      </w:r>
      <w:r>
        <w:t xml:space="preserve"> </w:t>
      </w:r>
      <w:r>
        <w:t xml:space="preserve">: vérifie que ça fonctionne.</w:t>
      </w:r>
      <w:r>
        <w:t xml:space="preserve"> </w:t>
      </w:r>
      <w:r>
        <w:t xml:space="preserve">3. Sans attendre l’expiration, appelle</w:t>
      </w:r>
      <w:r>
        <w:t xml:space="preserve"> </w:t>
      </w:r>
      <w:r>
        <w:rPr>
          <w:rStyle w:val="VerbatimChar"/>
        </w:rPr>
        <w:t xml:space="preserve">deconnecter(utilisateurId, refreshToken)</w:t>
      </w:r>
      <w:r>
        <w:t xml:space="preserve"> </w:t>
      </w:r>
      <w:r>
        <w:t xml:space="preserve">directement (simulant une action</w:t>
      </w:r>
      <w:r>
        <w:t xml:space="preserve"> </w:t>
      </w:r>
      <w:r>
        <w:t xml:space="preserve">“déconnecter cet appareil”</w:t>
      </w:r>
      <w:r>
        <w:t xml:space="preserve"> </w:t>
      </w:r>
      <w:r>
        <w:t xml:space="preserve">côté admin ou côté utilisateur sur un autre appareil).</w:t>
      </w:r>
      <w:r>
        <w:t xml:space="preserve"> </w:t>
      </w:r>
      <w:r>
        <w:t xml:space="preserve">4. Attends l’expiration de l’access token (ou modifie temporairement</w:t>
      </w:r>
      <w:r>
        <w:t xml:space="preserve"> </w:t>
      </w:r>
      <w:r>
        <w:rPr>
          <w:rStyle w:val="VerbatimChar"/>
        </w:rPr>
        <w:t xml:space="preserve">expiresIn</w:t>
      </w:r>
      <w:r>
        <w:t xml:space="preserve"> </w:t>
      </w:r>
      <w:r>
        <w:t xml:space="preserve">à</w:t>
      </w:r>
      <w:r>
        <w:t xml:space="preserve"> </w:t>
      </w:r>
      <w:r>
        <w:t xml:space="preserve">“5s”</w:t>
      </w:r>
      <w:r>
        <w:t xml:space="preserve"> </w:t>
      </w:r>
      <w:r>
        <w:t xml:space="preserve">pour accélérer le test), puis tente de le rafraîchir via</w:t>
      </w:r>
      <w:r>
        <w:t xml:space="preserve"> </w:t>
      </w:r>
      <w:r>
        <w:rPr>
          <w:rStyle w:val="VerbatimChar"/>
        </w:rPr>
        <w:t xml:space="preserve">/rafraichir</w:t>
      </w:r>
      <w:r>
        <w:t xml:space="preserve"> </w:t>
      </w:r>
      <w:r>
        <w:t xml:space="preserve">avec le refresh token révoqué.</w:t>
      </w:r>
    </w:p>
    <w:p>
      <w:pPr>
        <w:pStyle w:val="BodyText"/>
      </w:pPr>
      <w:r>
        <w:rPr>
          <w:b/>
          <w:bCs/>
        </w:rPr>
        <w:t xml:space="preserve">Validation</w:t>
      </w:r>
      <w:r>
        <w:t xml:space="preserve"> </w:t>
      </w:r>
      <w:r>
        <w:t xml:space="preserve">: la tentative de rafraîchissement après révocation doit échouer avec un message clair (</w:t>
      </w:r>
      <w:r>
        <w:t xml:space="preserve">“Session invalide”</w:t>
      </w:r>
      <w:r>
        <w:t xml:space="preserve">), même si le refresh token n’a pas encore atteint sa date d’expiration naturelle de 7 jours.</w:t>
      </w:r>
    </w:p>
    <w:p>
      <w:pPr>
        <w:pStyle w:val="BodyText"/>
      </w:pPr>
      <w:r>
        <w:rPr>
          <w:b/>
          <w:bCs/>
        </w:rPr>
        <w:t xml:space="preserve">Résultat attendu</w:t>
      </w:r>
      <w:r>
        <w:t xml:space="preserve"> </w:t>
      </w:r>
      <w:r>
        <w:t xml:space="preserve">: la preuve concrète que la réponse à la question du client de la mise en situation d’ouverture est bien</w:t>
      </w:r>
      <w:r>
        <w:t xml:space="preserve"> </w:t>
      </w:r>
      <w:r>
        <w:t xml:space="preserve">“oui, on peut déconnecter cet appareil à distance”</w:t>
      </w:r>
      <w:r>
        <w:t xml:space="preserve">.</w:t>
      </w:r>
    </w:p>
    <w:p>
      <w:pPr>
        <w:pStyle w:val="BodyText"/>
      </w:pPr>
      <w:r>
        <w:rPr>
          <w:b/>
          <w:bCs/>
        </w:rPr>
        <w:t xml:space="preserve">Dépannage</w:t>
      </w:r>
      <w:r>
        <w:t xml:space="preserve"> </w:t>
      </w:r>
      <w:r>
        <w:t xml:space="preserve">: si le rafraîchissement réussit malgré la révocation, vérifie que</w:t>
      </w:r>
      <w:r>
        <w:t xml:space="preserve"> </w:t>
      </w:r>
      <w:r>
        <w:rPr>
          <w:rStyle w:val="VerbatimChar"/>
        </w:rPr>
        <w:t xml:space="preserve">RefreshTokenRepository.trouver</w:t>
      </w:r>
      <w:r>
        <w:t xml:space="preserve"> </w:t>
      </w:r>
      <w:r>
        <w:t xml:space="preserve">vérifie bien le champ</w:t>
      </w:r>
      <w:r>
        <w:t xml:space="preserve"> </w:t>
      </w:r>
      <w:r>
        <w:rPr>
          <w:rStyle w:val="VerbatimChar"/>
        </w:rPr>
        <w:t xml:space="preserve">revoque</w:t>
      </w:r>
      <w:r>
        <w:t xml:space="preserve">, pas seulement l’existence de l’entrée.</w:t>
      </w:r>
    </w:p>
    <w:p>
      <w:pPr>
        <w:pStyle w:val="BodyText"/>
      </w:pPr>
      <w:r>
        <w:rPr>
          <w:b/>
          <w:bCs/>
        </w:rPr>
        <w:t xml:space="preserve">Nettoyage</w:t>
      </w:r>
      <w:r>
        <w:t xml:space="preserve"> </w:t>
      </w:r>
      <w:r>
        <w:t xml:space="preserve">: aucun.</w:t>
      </w:r>
    </w:p>
    <w:bookmarkEnd w:id="606"/>
    <w:bookmarkStart w:id="607" w:name="erreurs-fréquentes-22"/>
    <w:p>
      <w:pPr>
        <w:pStyle w:val="Heading2"/>
      </w:pPr>
      <w:r>
        <w:t xml:space="preserve">Erreurs fréquentes</w:t>
      </w:r>
    </w:p>
    <w:p>
      <w:pPr>
        <w:pStyle w:val="FirstParagraph"/>
      </w:pPr>
      <w:r>
        <w:t xml:space="preserve">⚠️ Erreur n°1 — Utiliser la même clé secrète pour access token et refresh token</w:t>
      </w:r>
      <w:r>
        <w:t xml:space="preserve"> </w:t>
      </w:r>
      <w:r>
        <w:t xml:space="preserve">Utiliser</w:t>
      </w:r>
      <w:r>
        <w:t xml:space="preserve"> </w:t>
      </w:r>
      <w:r>
        <w:rPr>
          <w:rStyle w:val="VerbatimChar"/>
        </w:rPr>
        <w:t xml:space="preserve">JWT_SECRET</w:t>
      </w:r>
      <w:r>
        <w:t xml:space="preserve"> </w:t>
      </w:r>
      <w:r>
        <w:t xml:space="preserve">unique pour les deux types de tokens signifie qu’une fuite de cette clé compromet l’ensemble du système d’authentification en une seule fois. Deux clés distinctes (</w:t>
      </w:r>
      <w:r>
        <w:rPr>
          <w:rStyle w:val="VerbatimChar"/>
        </w:rPr>
        <w:t xml:space="preserve">JWT_ACCESS_SECRET</w:t>
      </w:r>
      <w:r>
        <w:t xml:space="preserve">,</w:t>
      </w:r>
      <w:r>
        <w:t xml:space="preserve"> </w:t>
      </w:r>
      <w:r>
        <w:rPr>
          <w:rStyle w:val="VerbatimChar"/>
        </w:rPr>
        <w:t xml:space="preserve">JWT_REFRESH_SECRET</w:t>
      </w:r>
      <w:r>
        <w:t xml:space="preserve">) limitent l’impact d’une éventuelle fuite partielle.</w:t>
      </w:r>
    </w:p>
    <w:p>
      <w:pPr>
        <w:pStyle w:val="BodyText"/>
      </w:pPr>
      <w:r>
        <w:t xml:space="preserve">⚠️ Erreur n°2 — Ne pas vérifier l’expiration côté serveur, se fier uniquement au client</w:t>
      </w:r>
      <w:r>
        <w:t xml:space="preserve"> </w:t>
      </w:r>
      <w:r>
        <w:rPr>
          <w:rStyle w:val="VerbatimChar"/>
        </w:rPr>
        <w:t xml:space="preserve">jwt.verify()</w:t>
      </w:r>
      <w:r>
        <w:t xml:space="preserve"> </w:t>
      </w:r>
      <w:r>
        <w:t xml:space="preserve">vérifie</w:t>
      </w:r>
      <w:r>
        <w:t xml:space="preserve"> </w:t>
      </w:r>
      <w:r>
        <w:rPr>
          <w:b/>
          <w:bCs/>
        </w:rPr>
        <w:t xml:space="preserve">automatiquement</w:t>
      </w:r>
      <w:r>
        <w:t xml:space="preserve"> </w:t>
      </w:r>
      <w:r>
        <w:t xml:space="preserve">l’expiration (</w:t>
      </w:r>
      <w:r>
        <w:rPr>
          <w:rStyle w:val="VerbatimChar"/>
        </w:rPr>
        <w:t xml:space="preserve">exp</w:t>
      </w:r>
      <w:r>
        <w:t xml:space="preserve">) et lève une erreur si le token est expiré — ne jamais désactiver cette vérification, et ne jamais faire confiance à un token juste parce que le client prétend qu’il est encore valide.</w:t>
      </w:r>
    </w:p>
    <w:p>
      <w:pPr>
        <w:pStyle w:val="BodyText"/>
      </w:pPr>
      <w:r>
        <w:t xml:space="preserve">⚠️ Erreur n°3 — Stocker le refresh token en clair en base de données</w:t>
      </w:r>
      <w:r>
        <w:t xml:space="preserve"> </w:t>
      </w:r>
      <w:r>
        <w:t xml:space="preserve">Comme un mot de passe (chapitre 22), le refresh token stocké en base doit être haché — un dump de base de données ne devrait jamais livrer un token de session directement réutilisable.</w:t>
      </w:r>
    </w:p>
    <w:bookmarkEnd w:id="607"/>
    <w:bookmarkStart w:id="608" w:name="débogage-22"/>
    <w:p>
      <w:pPr>
        <w:pStyle w:val="Heading2"/>
      </w:pPr>
      <w:r>
        <w:t xml:space="preserve">Débogage</w:t>
      </w:r>
    </w:p>
    <w:p>
      <w:pPr>
        <w:pStyle w:val="FirstParagraph"/>
      </w:pPr>
      <w:r>
        <w:t xml:space="preserve">🩺 Symptôme :</w:t>
      </w:r>
      <w:r>
        <w:t xml:space="preserve"> </w:t>
      </w:r>
      <w:r>
        <w:t xml:space="preserve">“jwt malformed”</w:t>
      </w:r>
      <w:r>
        <w:t xml:space="preserve"> </w:t>
      </w:r>
      <w:r>
        <w:t xml:space="preserve">ou</w:t>
      </w:r>
      <w:r>
        <w:t xml:space="preserve"> </w:t>
      </w:r>
      <w:r>
        <w:t xml:space="preserve">“invalid signature”</w:t>
      </w:r>
    </w:p>
    <w:p>
      <w:pPr>
        <w:pStyle w:val="Compact"/>
        <w:numPr>
          <w:ilvl w:val="0"/>
          <w:numId w:val="1486"/>
        </w:numPr>
      </w:pPr>
      <w:r>
        <w:rPr>
          <w:b/>
          <w:bCs/>
        </w:rPr>
        <w:t xml:space="preserve">Cause</w:t>
      </w:r>
      <w:r>
        <w:t xml:space="preserve"> </w:t>
      </w:r>
      <w:r>
        <w:t xml:space="preserve">: token corrompu, tronqué, ou vérifié avec la mauvaise clé secrète (par exemple, un access token vérifié avec</w:t>
      </w:r>
      <w:r>
        <w:t xml:space="preserve"> </w:t>
      </w:r>
      <w:r>
        <w:rPr>
          <w:rStyle w:val="VerbatimChar"/>
        </w:rPr>
        <w:t xml:space="preserve">JWT_REFRESH_SECRET</w:t>
      </w:r>
      <w:r>
        <w:t xml:space="preserve">).</w:t>
      </w:r>
    </w:p>
    <w:p>
      <w:pPr>
        <w:pStyle w:val="Compact"/>
        <w:numPr>
          <w:ilvl w:val="0"/>
          <w:numId w:val="1486"/>
        </w:numPr>
      </w:pPr>
      <w:r>
        <w:rPr>
          <w:b/>
          <w:bCs/>
        </w:rPr>
        <w:t xml:space="preserve">Diagnostic</w:t>
      </w:r>
      <w:r>
        <w:t xml:space="preserve"> </w:t>
      </w:r>
      <w:r>
        <w:t xml:space="preserve">: décoder le token sur jwt.io pour vérifier sa structure ; vérifier quelle clé secrète est utilisée à la vérification.</w:t>
      </w:r>
    </w:p>
    <w:p>
      <w:pPr>
        <w:pStyle w:val="Compact"/>
        <w:numPr>
          <w:ilvl w:val="0"/>
          <w:numId w:val="1486"/>
        </w:numPr>
      </w:pPr>
      <w:r>
        <w:rPr>
          <w:b/>
          <w:bCs/>
        </w:rPr>
        <w:t xml:space="preserve">Solution</w:t>
      </w:r>
      <w:r>
        <w:t xml:space="preserve"> </w:t>
      </w:r>
      <w:r>
        <w:t xml:space="preserve">: s’assurer que la bonne clé secrète correspond au bon type de token.</w:t>
      </w:r>
    </w:p>
    <w:p>
      <w:pPr>
        <w:pStyle w:val="FirstParagraph"/>
      </w:pPr>
      <w:r>
        <w:t xml:space="preserve">🩺 Symptôme : un utilisateur reste connecté après une déconnexion explicite</w:t>
      </w:r>
    </w:p>
    <w:p>
      <w:pPr>
        <w:pStyle w:val="Compact"/>
        <w:numPr>
          <w:ilvl w:val="0"/>
          <w:numId w:val="1487"/>
        </w:numPr>
      </w:pPr>
      <w:r>
        <w:rPr>
          <w:b/>
          <w:bCs/>
        </w:rPr>
        <w:t xml:space="preserve">Cause</w:t>
      </w:r>
      <w:r>
        <w:t xml:space="preserve"> </w:t>
      </w:r>
      <w:r>
        <w:t xml:space="preserve">: le refresh token n’a pas été réellement révoqué en base (erreur fréquente n°3, ou logique de révocation absente).</w:t>
      </w:r>
    </w:p>
    <w:p>
      <w:pPr>
        <w:pStyle w:val="Compact"/>
        <w:numPr>
          <w:ilvl w:val="0"/>
          <w:numId w:val="1487"/>
        </w:numPr>
      </w:pPr>
      <w:r>
        <w:rPr>
          <w:b/>
          <w:bCs/>
        </w:rPr>
        <w:t xml:space="preserve">Solution</w:t>
      </w:r>
      <w:r>
        <w:t xml:space="preserve"> </w:t>
      </w:r>
      <w:r>
        <w:t xml:space="preserve">: vérifier que</w:t>
      </w:r>
      <w:r>
        <w:t xml:space="preserve"> </w:t>
      </w:r>
      <w:r>
        <w:rPr>
          <w:rStyle w:val="VerbatimChar"/>
        </w:rPr>
        <w:t xml:space="preserve">deconnecter()</w:t>
      </w:r>
      <w:r>
        <w:t xml:space="preserve"> </w:t>
      </w:r>
      <w:r>
        <w:t xml:space="preserve">(section 23.8) est bien appelée et que la vérification du champ</w:t>
      </w:r>
      <w:r>
        <w:t xml:space="preserve"> </w:t>
      </w:r>
      <w:r>
        <w:rPr>
          <w:rStyle w:val="VerbatimChar"/>
        </w:rPr>
        <w:t xml:space="preserve">revoque</w:t>
      </w:r>
      <w:r>
        <w:t xml:space="preserve"> </w:t>
      </w:r>
      <w:r>
        <w:t xml:space="preserve">est bien effective côté</w:t>
      </w:r>
      <w:r>
        <w:t xml:space="preserve"> </w:t>
      </w:r>
      <w:r>
        <w:rPr>
          <w:rStyle w:val="VerbatimChar"/>
        </w:rPr>
        <w:t xml:space="preserve">/rafraichir</w:t>
      </w:r>
      <w:r>
        <w:t xml:space="preserve">.</w:t>
      </w:r>
    </w:p>
    <w:bookmarkEnd w:id="608"/>
    <w:bookmarkStart w:id="609" w:name="en-entreprise-22"/>
    <w:p>
      <w:pPr>
        <w:pStyle w:val="Heading2"/>
      </w:pPr>
      <w:r>
        <w:t xml:space="preserve">En entreprise</w:t>
      </w:r>
    </w:p>
    <w:p>
      <w:pPr>
        <w:pStyle w:val="Compact"/>
        <w:numPr>
          <w:ilvl w:val="0"/>
          <w:numId w:val="1488"/>
        </w:numPr>
      </w:pPr>
      <w:r>
        <w:rPr>
          <w:b/>
          <w:bCs/>
        </w:rPr>
        <w:t xml:space="preserve">Rotation de refresh token</w:t>
      </w:r>
      <w:r>
        <w:t xml:space="preserve"> </w:t>
      </w:r>
      <w:r>
        <w:t xml:space="preserve">: certaines équipes vont plus loin en générant un</w:t>
      </w:r>
      <w:r>
        <w:t xml:space="preserve"> </w:t>
      </w:r>
      <w:r>
        <w:rPr>
          <w:b/>
          <w:bCs/>
        </w:rPr>
        <w:t xml:space="preserve">nouveau</w:t>
      </w:r>
      <w:r>
        <w:t xml:space="preserve"> </w:t>
      </w:r>
      <w:r>
        <w:t xml:space="preserve">refresh token à chaque rafraîchissement (rotation), invalidant l’ancien immédiatement — détectant ainsi un vol si l’ancien refresh token est réutilisé après coup.</w:t>
      </w:r>
    </w:p>
    <w:p>
      <w:pPr>
        <w:pStyle w:val="Compact"/>
        <w:numPr>
          <w:ilvl w:val="0"/>
          <w:numId w:val="1488"/>
        </w:numPr>
      </w:pPr>
      <w:r>
        <w:rPr>
          <w:b/>
          <w:bCs/>
        </w:rPr>
        <w:t xml:space="preserve">Séparation stricte des rôles dans le payload</w:t>
      </w:r>
      <w:r>
        <w:t xml:space="preserve"> </w:t>
      </w:r>
      <w:r>
        <w:t xml:space="preserve">: de nombreuses équipes évitent de placer des informations métier volumineuses dans le payload JWT (gardé minimal : id, rôle), préférant recharger les détails depuis la base à chaque requête si nécessaire.</w:t>
      </w:r>
    </w:p>
    <w:bookmarkEnd w:id="609"/>
    <w:bookmarkStart w:id="610" w:name="entretien-technique-2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“JWT est-il chiffré ?”</w:t>
      </w:r>
      <w:r>
        <w:t xml:space="preserve"> </w:t>
      </w:r>
      <w:r>
        <w:t xml:space="preserve">Réponse attendue : non, il est encodé (lisible par tous en le décodant), pas chiffré — seule sa signature garantit qu’il n’a pas été modifié, jamais que son contenu reste confidentiel.</w:t>
      </w:r>
    </w:p>
    <w:p>
      <w:pPr>
        <w:pStyle w:val="BodyText"/>
      </w:pPr>
      <w:r>
        <w:rPr>
          <w:b/>
          <w:bCs/>
        </w:rPr>
        <w:t xml:space="preserve">Q2.</w:t>
      </w:r>
      <w:r>
        <w:rPr>
          <w:b/>
          <w:bCs/>
        </w:rPr>
        <w:t xml:space="preserve"> </w:t>
      </w:r>
      <w:r>
        <w:rPr>
          <w:b/>
          <w:bCs/>
        </w:rPr>
        <w:t xml:space="preserve">“Comment révoquer un JWT avant son expiration naturelle ?”</w:t>
      </w:r>
      <w:r>
        <w:t xml:space="preserve"> </w:t>
      </w:r>
      <w:r>
        <w:t xml:space="preserve">Réponse attendue : un access token classique ne peut pas être révoqué directement (vérifié uniquement par signature) ; la solution pratique est le modèle access/refresh token, où le refresh token est vérifié en base et peut être révoqué immédiatement, limitant l’impact à la durée de vie courte de l’access token restant.</w:t>
      </w:r>
    </w:p>
    <w:p>
      <w:pPr>
        <w:pStyle w:val="BodyText"/>
      </w:pPr>
      <w:r>
        <w:rPr>
          <w:b/>
          <w:bCs/>
        </w:rPr>
        <w:t xml:space="preserve">Q3.</w:t>
      </w:r>
      <w:r>
        <w:rPr>
          <w:b/>
          <w:bCs/>
        </w:rPr>
        <w:t xml:space="preserve"> </w:t>
      </w:r>
      <w:r>
        <w:rPr>
          <w:b/>
          <w:bCs/>
        </w:rPr>
        <w:t xml:space="preserve">“Pourquoi utiliser deux clés secrètes différentes pour access et refresh tokens ?”</w:t>
      </w:r>
      <w:r>
        <w:t xml:space="preserve"> </w:t>
      </w:r>
      <w:r>
        <w:t xml:space="preserve">Réponse attendue : pour limiter l’impact d’une fuite partielle — la compromission d’une seule clé ne compromet pas l’autre type de token.</w:t>
      </w:r>
    </w:p>
    <w:bookmarkEnd w:id="610"/>
    <w:bookmarkStart w:id="611" w:name="Xb815083b1c6493c2b28384484d7098f2aae51fd"/>
    <w:p>
      <w:pPr>
        <w:pStyle w:val="Heading2"/>
      </w:pPr>
      <w:r>
        <w:t xml:space="preserve">Optimisation, sécurité et maintenabilité</w:t>
      </w:r>
    </w:p>
    <w:p>
      <w:pPr>
        <w:pStyle w:val="FirstParagraph"/>
      </w:pPr>
      <w:r>
        <w:t xml:space="preserve">🔒 Sécurité</w:t>
      </w:r>
      <w:r>
        <w:t xml:space="preserve"> </w:t>
      </w:r>
      <w:r>
        <w:t xml:space="preserve">Ne jamais placer d’information sensible dans le payload JWT (mot de passe, même haché, numéro de carte bancaire) — le contenu est lisible par quiconque intercepte le token, sans avoir besoin de le casser.</w:t>
      </w:r>
    </w:p>
    <w:p>
      <w:pPr>
        <w:pStyle w:val="BodyText"/>
      </w:pPr>
      <w:r>
        <w:t xml:space="preserve">🚀 Performance</w:t>
      </w:r>
      <w:r>
        <w:t xml:space="preserve"> </w:t>
      </w:r>
      <w:r>
        <w:t xml:space="preserve">La vérification d’un access token (signature seule, sans requête base de données) est nettement plus rapide que la vérification d’une session classique — un avantage réel à l’échelle, tant que le refresh token (plus coûteux, avec accès base) reste rarement sollicité (une fois toutes les 15 minutes par utilisateur actif, dans cet exemple).</w:t>
      </w:r>
    </w:p>
    <w:bookmarkEnd w:id="611"/>
    <w:bookmarkStart w:id="612" w:name="résumé-du-chapitre-22"/>
    <w:p>
      <w:pPr>
        <w:pStyle w:val="Heading2"/>
      </w:pPr>
      <w:r>
        <w:t xml:space="preserve">Résumé du chapitre</w:t>
      </w:r>
    </w:p>
    <w:p>
      <w:pPr>
        <w:pStyle w:val="Compact"/>
        <w:numPr>
          <w:ilvl w:val="0"/>
          <w:numId w:val="1489"/>
        </w:numPr>
      </w:pPr>
      <w:r>
        <w:t xml:space="preserve">Un JWT est encodé (lisible par tous), pas chiffré ; seule sa signature garantit qu’il n’a pas été altéré.</w:t>
      </w:r>
    </w:p>
    <w:p>
      <w:pPr>
        <w:pStyle w:val="Compact"/>
        <w:numPr>
          <w:ilvl w:val="0"/>
          <w:numId w:val="1489"/>
        </w:numPr>
      </w:pPr>
      <w:r>
        <w:rPr>
          <w:rStyle w:val="VerbatimChar"/>
        </w:rPr>
        <w:t xml:space="preserve">jwt.sign()</w:t>
      </w:r>
      <w:r>
        <w:t xml:space="preserve"> </w:t>
      </w:r>
      <w:r>
        <w:t xml:space="preserve">génère un token signé avec une clé secrète ;</w:t>
      </w:r>
      <w:r>
        <w:t xml:space="preserve"> </w:t>
      </w:r>
      <w:r>
        <w:rPr>
          <w:rStyle w:val="VerbatimChar"/>
        </w:rPr>
        <w:t xml:space="preserve">jwt.verify()</w:t>
      </w:r>
      <w:r>
        <w:t xml:space="preserve"> </w:t>
      </w:r>
      <w:r>
        <w:t xml:space="preserve">le vérifie et lève une erreur s’il est invalide/expiré.</w:t>
      </w:r>
    </w:p>
    <w:p>
      <w:pPr>
        <w:pStyle w:val="Compact"/>
        <w:numPr>
          <w:ilvl w:val="0"/>
          <w:numId w:val="1489"/>
        </w:numPr>
      </w:pPr>
      <w:r>
        <w:t xml:space="preserve">JWT (sans état) convient bien aux API REST scalables ; les sessions classiques restent pertinentes pour des applications à rendu serveur.</w:t>
      </w:r>
    </w:p>
    <w:p>
      <w:pPr>
        <w:pStyle w:val="Compact"/>
        <w:numPr>
          <w:ilvl w:val="0"/>
          <w:numId w:val="1489"/>
        </w:numPr>
      </w:pPr>
      <w:r>
        <w:t xml:space="preserve">Le modèle access token (courte durée, vérifié par signature seule) + refresh token (longue durée, vérifié en base, révocable) limite l’impact d’un vol de token et permet une vraie déconnexion à distance.</w:t>
      </w:r>
    </w:p>
    <w:p>
      <w:pPr>
        <w:pStyle w:val="Compact"/>
        <w:numPr>
          <w:ilvl w:val="0"/>
          <w:numId w:val="1489"/>
        </w:numPr>
      </w:pPr>
      <w:r>
        <w:t xml:space="preserve">Deux clés secrètes distinctes pour access et refresh tokens réduisent l’impact d’une fuite partielle.</w:t>
      </w:r>
    </w:p>
    <w:bookmarkEnd w:id="612"/>
    <w:bookmarkStart w:id="613" w:name="quiz-22"/>
    <w:p>
      <w:pPr>
        <w:pStyle w:val="Heading2"/>
      </w:pPr>
      <w:r>
        <w:t xml:space="preserve">Quiz</w:t>
      </w:r>
    </w:p>
    <w:p>
      <w:pPr>
        <w:pStyle w:val="FirstParagraph"/>
      </w:pPr>
      <w:r>
        <w:t xml:space="preserve">📝 QCM</w:t>
      </w:r>
    </w:p>
    <w:p>
      <w:pPr>
        <w:pStyle w:val="Compact"/>
        <w:numPr>
          <w:ilvl w:val="0"/>
          <w:numId w:val="1490"/>
        </w:numPr>
      </w:pPr>
      <w:r>
        <w:t xml:space="preserve">Un JWT est-il chiffré ?</w:t>
      </w:r>
    </w:p>
    <w:p>
      <w:pPr>
        <w:pStyle w:val="Compact"/>
        <w:numPr>
          <w:ilvl w:val="1"/>
          <w:numId w:val="1491"/>
        </w:numPr>
      </w:pPr>
    </w:p>
    <w:p>
      <w:pPr>
        <w:pStyle w:val="Compact"/>
        <w:numPr>
          <w:ilvl w:val="2"/>
          <w:numId w:val="1492"/>
        </w:numPr>
      </w:pPr>
      <w:r>
        <w:t xml:space="preserve">Oui, totalement illisible sans la clé</w:t>
      </w:r>
    </w:p>
    <w:p>
      <w:pPr>
        <w:pStyle w:val="Compact"/>
        <w:numPr>
          <w:ilvl w:val="1"/>
          <w:numId w:val="1491"/>
        </w:numPr>
      </w:pPr>
    </w:p>
    <w:p>
      <w:pPr>
        <w:pStyle w:val="Compact"/>
        <w:numPr>
          <w:ilvl w:val="2"/>
          <w:numId w:val="1493"/>
        </w:numPr>
      </w:pPr>
      <w:r>
        <w:t xml:space="preserve">Non, seulement encodé et signé</w:t>
      </w:r>
    </w:p>
    <w:p>
      <w:pPr>
        <w:pStyle w:val="Compact"/>
        <w:numPr>
          <w:ilvl w:val="1"/>
          <w:numId w:val="1491"/>
        </w:numPr>
      </w:pPr>
    </w:p>
    <w:p>
      <w:pPr>
        <w:pStyle w:val="Compact"/>
        <w:numPr>
          <w:ilvl w:val="2"/>
          <w:numId w:val="1494"/>
        </w:numPr>
      </w:pPr>
      <w:r>
        <w:t xml:space="preserve">Oui, mais uniquement le payload</w:t>
      </w:r>
    </w:p>
    <w:p>
      <w:pPr>
        <w:pStyle w:val="Compact"/>
        <w:numPr>
          <w:ilvl w:val="1"/>
          <w:numId w:val="1491"/>
        </w:numPr>
      </w:pPr>
    </w:p>
    <w:p>
      <w:pPr>
        <w:pStyle w:val="Compact"/>
        <w:numPr>
          <w:ilvl w:val="2"/>
          <w:numId w:val="1495"/>
        </w:numPr>
      </w:pPr>
      <w:r>
        <w:t xml:space="preserve">Cela dépend de l’algorithme utilisé</w:t>
      </w:r>
    </w:p>
    <w:p>
      <w:pPr>
        <w:pStyle w:val="Compact"/>
        <w:numPr>
          <w:ilvl w:val="0"/>
          <w:numId w:val="1490"/>
        </w:numPr>
      </w:pPr>
      <w:r>
        <w:t xml:space="preserve">Comment révoquer immédiatement l’accès d’un utilisateur avec le modèle access/refresh token ?</w:t>
      </w:r>
    </w:p>
    <w:p>
      <w:pPr>
        <w:pStyle w:val="Compact"/>
        <w:numPr>
          <w:ilvl w:val="1"/>
          <w:numId w:val="1496"/>
        </w:numPr>
      </w:pPr>
    </w:p>
    <w:p>
      <w:pPr>
        <w:pStyle w:val="Compact"/>
        <w:numPr>
          <w:ilvl w:val="2"/>
          <w:numId w:val="1497"/>
        </w:numPr>
      </w:pPr>
      <w:r>
        <w:t xml:space="preserve">Impossible, il faut attendre l’expiration</w:t>
      </w:r>
    </w:p>
    <w:p>
      <w:pPr>
        <w:pStyle w:val="Compact"/>
        <w:numPr>
          <w:ilvl w:val="1"/>
          <w:numId w:val="1496"/>
        </w:numPr>
      </w:pPr>
    </w:p>
    <w:p>
      <w:pPr>
        <w:pStyle w:val="Compact"/>
        <w:numPr>
          <w:ilvl w:val="2"/>
          <w:numId w:val="1498"/>
        </w:numPr>
      </w:pPr>
      <w:r>
        <w:t xml:space="preserve">Révoquer le refresh token en base ; l’access token restant expire rapidement de lui-même</w:t>
      </w:r>
    </w:p>
    <w:p>
      <w:pPr>
        <w:pStyle w:val="Compact"/>
        <w:numPr>
          <w:ilvl w:val="1"/>
          <w:numId w:val="1496"/>
        </w:numPr>
      </w:pPr>
    </w:p>
    <w:p>
      <w:pPr>
        <w:pStyle w:val="Compact"/>
        <w:numPr>
          <w:ilvl w:val="2"/>
          <w:numId w:val="1499"/>
        </w:numPr>
      </w:pPr>
      <w:r>
        <w:t xml:space="preserve">Redémarrer le serveur</w:t>
      </w:r>
    </w:p>
    <w:p>
      <w:pPr>
        <w:pStyle w:val="Compact"/>
        <w:numPr>
          <w:ilvl w:val="1"/>
          <w:numId w:val="1496"/>
        </w:numPr>
      </w:pPr>
    </w:p>
    <w:p>
      <w:pPr>
        <w:pStyle w:val="Compact"/>
        <w:numPr>
          <w:ilvl w:val="2"/>
          <w:numId w:val="1500"/>
        </w:numPr>
      </w:pPr>
      <w:r>
        <w:t xml:space="preserve">Changer le nom de la base de données</w:t>
      </w:r>
    </w:p>
    <w:p>
      <w:pPr>
        <w:pStyle w:val="Compact"/>
        <w:numPr>
          <w:ilvl w:val="0"/>
          <w:numId w:val="1490"/>
        </w:numPr>
      </w:pPr>
      <w:r>
        <w:t xml:space="preserve">Pourquoi utiliser des clés secrètes distinctes pour access et refresh tokens ?</w:t>
      </w:r>
    </w:p>
    <w:p>
      <w:pPr>
        <w:pStyle w:val="Compact"/>
        <w:numPr>
          <w:ilvl w:val="1"/>
          <w:numId w:val="1501"/>
        </w:numPr>
      </w:pPr>
    </w:p>
    <w:p>
      <w:pPr>
        <w:pStyle w:val="Compact"/>
        <w:numPr>
          <w:ilvl w:val="2"/>
          <w:numId w:val="1502"/>
        </w:numPr>
      </w:pPr>
      <w:r>
        <w:t xml:space="preserve">Pour respecter une convention de nommage</w:t>
      </w:r>
    </w:p>
    <w:p>
      <w:pPr>
        <w:pStyle w:val="Compact"/>
        <w:numPr>
          <w:ilvl w:val="1"/>
          <w:numId w:val="1501"/>
        </w:numPr>
      </w:pPr>
    </w:p>
    <w:p>
      <w:pPr>
        <w:pStyle w:val="Compact"/>
        <w:numPr>
          <w:ilvl w:val="2"/>
          <w:numId w:val="1503"/>
        </w:numPr>
      </w:pPr>
      <w:r>
        <w:t xml:space="preserve">Pour limiter l’impact d’une fuite partielle de l’une des deux clés</w:t>
      </w:r>
    </w:p>
    <w:p>
      <w:pPr>
        <w:pStyle w:val="Compact"/>
        <w:numPr>
          <w:ilvl w:val="1"/>
          <w:numId w:val="1501"/>
        </w:numPr>
      </w:pPr>
    </w:p>
    <w:p>
      <w:pPr>
        <w:pStyle w:val="Compact"/>
        <w:numPr>
          <w:ilvl w:val="2"/>
          <w:numId w:val="1504"/>
        </w:numPr>
      </w:pPr>
      <w:r>
        <w:t xml:space="preserve">jsonwebtoken l’exige techniquement</w:t>
      </w:r>
    </w:p>
    <w:p>
      <w:pPr>
        <w:pStyle w:val="Compact"/>
        <w:numPr>
          <w:ilvl w:val="1"/>
          <w:numId w:val="1501"/>
        </w:numPr>
      </w:pPr>
    </w:p>
    <w:p>
      <w:pPr>
        <w:pStyle w:val="Compact"/>
        <w:numPr>
          <w:ilvl w:val="2"/>
          <w:numId w:val="1505"/>
        </w:numPr>
      </w:pPr>
      <w:r>
        <w:t xml:space="preserve">Aucune raison particulière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06"/>
        </w:numPr>
      </w:pPr>
      <w:r>
        <w:t xml:space="preserve">N’importe qui peut lire le contenu d’un JWT sans connaître la clé secrète. —</w:t>
      </w:r>
      <w:r>
        <w:t xml:space="preserve"> </w:t>
      </w:r>
      <w:r>
        <w:rPr>
          <w:b/>
          <w:bCs/>
        </w:rPr>
        <w:t xml:space="preserve">Vrai</w:t>
      </w:r>
      <w:r>
        <w:t xml:space="preserve"> </w:t>
      </w:r>
      <w:r>
        <w:t xml:space="preserve">(encodé, pas chiffré).</w:t>
      </w:r>
    </w:p>
    <w:p>
      <w:pPr>
        <w:pStyle w:val="Compact"/>
        <w:numPr>
          <w:ilvl w:val="0"/>
          <w:numId w:val="1506"/>
        </w:numPr>
      </w:pPr>
      <w:r>
        <w:t xml:space="preserve">Un access token JWT classique peut être révoqué instantanément sans mécanisme additionnel. —</w:t>
      </w:r>
      <w:r>
        <w:t xml:space="preserve"> </w:t>
      </w:r>
      <w:r>
        <w:rPr>
          <w:b/>
          <w:bCs/>
        </w:rPr>
        <w:t xml:space="preserve">Faux</w:t>
      </w:r>
      <w:r>
        <w:t xml:space="preserve">.</w:t>
      </w:r>
    </w:p>
    <w:p>
      <w:pPr>
        <w:pStyle w:val="Compact"/>
        <w:numPr>
          <w:ilvl w:val="0"/>
          <w:numId w:val="1506"/>
        </w:numPr>
      </w:pPr>
      <w:r>
        <w:t xml:space="preserve">Le refresh token doit être stocké haché en base de données. —</w:t>
      </w:r>
      <w:r>
        <w:t xml:space="preserve"> </w:t>
      </w:r>
      <w:r>
        <w:rPr>
          <w:b/>
          <w:bCs/>
        </w:rPr>
        <w:t xml:space="preserve">Vrai</w:t>
      </w:r>
      <w:r>
        <w:t xml:space="preserve">.</w:t>
      </w:r>
    </w:p>
    <w:p>
      <w:pPr>
        <w:pStyle w:val="FirstParagraph"/>
      </w:pPr>
      <w:r>
        <w:t xml:space="preserve">📝 Question ouverte</w:t>
      </w:r>
    </w:p>
    <w:p>
      <w:pPr>
        <w:pStyle w:val="BodyText"/>
      </w:pPr>
      <w:r>
        <w:t xml:space="preserve">Pourquoi la réponse</w:t>
      </w:r>
      <w:r>
        <w:t xml:space="preserve"> </w:t>
      </w:r>
      <w:r>
        <w:t xml:space="preserve">“on ne peut pas déconnecter cet appareil, il faut attendre 7 jours”</w:t>
      </w:r>
      <w:r>
        <w:t xml:space="preserve"> </w:t>
      </w:r>
      <w:r>
        <w:t xml:space="preserve">aurait-elle été inacceptable pour le client de la mise en situation d’ouverture, et comment le modèle de ce chapitre l’évite-t-il ?</w:t>
      </w:r>
    </w:p>
    <w:p>
      <w:pPr>
        <w:pStyle w:val="BodyText"/>
      </w:pPr>
      <w:r>
        <w:rPr>
          <w:b/>
          <w:bCs/>
        </w:rPr>
        <w:t xml:space="preserve">Corrigé</w:t>
      </w:r>
      <w:r>
        <w:t xml:space="preserve"> </w:t>
      </w:r>
      <w:r>
        <w:t xml:space="preserve">: un utilisateur ayant perdu son téléphone attend une action immédiate, pas une promesse que l’accès expirera</w:t>
      </w:r>
      <w:r>
        <w:t xml:space="preserve"> </w:t>
      </w:r>
      <w:r>
        <w:t xml:space="preserve">“un jour”</w:t>
      </w:r>
      <w:r>
        <w:t xml:space="preserve"> </w:t>
      </w:r>
      <w:r>
        <w:t xml:space="preserve">— 7 jours représente une fenêtre de risque bien trop large si l’appareil tombe dans de mauvaises mains. Le modèle access/refresh token résout cela en rendant le refresh token révocable immédiatement en base ; l’access token restant (JWT classique, non révocable) expire de lui-même en 15 minutes maximum, réduisant la fenêtre de risque réelle à ce court délai plutôt qu’à la durée de vie complète du refresh token.</w:t>
      </w:r>
    </w:p>
    <w:bookmarkEnd w:id="613"/>
    <w:bookmarkStart w:id="614" w:name="exercices-22"/>
    <w:p>
      <w:pPr>
        <w:pStyle w:val="Heading2"/>
      </w:pPr>
      <w:r>
        <w:t xml:space="preserve">Exercices</w:t>
      </w:r>
    </w:p>
    <w:p>
      <w:pPr>
        <w:pStyle w:val="FirstParagraph"/>
      </w:pPr>
      <w:r>
        <w:t xml:space="preserve">📝 Exercice 23.1</w:t>
      </w:r>
    </w:p>
    <w:p>
      <w:pPr>
        <w:pStyle w:val="BodyText"/>
      </w:pPr>
      <w:r>
        <w:t xml:space="preserve">Écris le middleware</w:t>
      </w:r>
      <w:r>
        <w:t xml:space="preserve"> </w:t>
      </w:r>
      <w:r>
        <w:rPr>
          <w:rStyle w:val="VerbatimChar"/>
        </w:rPr>
        <w:t xml:space="preserve">authentifier</w:t>
      </w:r>
      <w:r>
        <w:t xml:space="preserve"> </w:t>
      </w:r>
      <w:r>
        <w:t xml:space="preserve">(section 23.5) en gérant explicitement le cas où le token est expiré (</w:t>
      </w:r>
      <w:r>
        <w:rPr>
          <w:rStyle w:val="VerbatimChar"/>
        </w:rPr>
        <w:t xml:space="preserve">TokenExpiredError</w:t>
      </w:r>
      <w:r>
        <w:t xml:space="preserve"> </w:t>
      </w:r>
      <w:r>
        <w:t xml:space="preserve">de la librairie</w:t>
      </w:r>
      <w:r>
        <w:t xml:space="preserve"> </w:t>
      </w:r>
      <w:r>
        <w:rPr>
          <w:rStyle w:val="VerbatimChar"/>
        </w:rPr>
        <w:t xml:space="preserve">jsonwebtoken</w:t>
      </w:r>
      <w:r>
        <w:t xml:space="preserve">) avec un message différent d’un token simplement invalide.</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authentifier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enTete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enTete</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"Token manquant"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enTete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req</w:t>
      </w:r>
      <w:r>
        <w:rPr>
          <w:rStyle w:val="OperatorTok"/>
        </w:rPr>
        <w:t xml:space="preserve">.</w:t>
      </w:r>
      <w:r>
        <w:rPr>
          <w:rStyle w:val="AttributeTok"/>
        </w:rPr>
        <w:t xml:space="preserve">utilisateur</w:t>
      </w:r>
      <w:r>
        <w:rPr>
          <w:rStyle w:val="NormalTok"/>
        </w:rPr>
        <w:t xml:space="preserve">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JWT_ACCESS_SECRET</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if</w:t>
      </w:r>
      <w:r>
        <w:rPr>
          <w:rStyle w:val="NormalTok"/>
        </w:rPr>
        <w:t xml:space="preserve"> (erreur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"Session expirée, merci de te reconnecter"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"Token invalide"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614"/>
    <w:bookmarkStart w:id="615" w:name="checklist-de-fin-de-chapitre-22"/>
    <w:p>
      <w:pPr>
        <w:pStyle w:val="Heading2"/>
      </w:pPr>
      <w:r>
        <w:t xml:space="preserve">Checklist de fin de chapitre</w:t>
      </w:r>
    </w:p>
    <w:p>
      <w:pPr>
        <w:pStyle w:val="FirstParagraph"/>
      </w:pPr>
      <w:r>
        <w:t xml:space="preserve">☐ Je sais expliquer la structure d’un JWT et pourquoi il n’est pas chiffré.</w:t>
      </w:r>
    </w:p>
    <w:p>
      <w:pPr>
        <w:pStyle w:val="BodyText"/>
      </w:pPr>
      <w:r>
        <w:t xml:space="preserve">☐ Je sais générer et vérifier un JWT avec jsonwebtoken.</w:t>
      </w:r>
    </w:p>
    <w:p>
      <w:pPr>
        <w:pStyle w:val="BodyText"/>
      </w:pPr>
      <w:r>
        <w:t xml:space="preserve">☐ Je comprends la différence entre JWT et session classique.</w:t>
      </w:r>
    </w:p>
    <w:p>
      <w:pPr>
        <w:pStyle w:val="BodyText"/>
      </w:pPr>
      <w:r>
        <w:t xml:space="preserve">☐ Je sais implémenter le modèle access/refresh token complet.</w:t>
      </w:r>
    </w:p>
    <w:p>
      <w:pPr>
        <w:pStyle w:val="BodyText"/>
      </w:pPr>
      <w:r>
        <w:t xml:space="preserve">☐ Je sais révoquer réellement un accès (déconnexion effective).</w:t>
      </w:r>
    </w:p>
    <w:bookmarkEnd w:id="615"/>
    <w:bookmarkStart w:id="616" w:name="faq-22"/>
    <w:p>
      <w:pPr>
        <w:pStyle w:val="Heading2"/>
      </w:pPr>
      <w:r>
        <w:t xml:space="preserve">FAQ</w:t>
      </w:r>
    </w:p>
    <w:p>
      <w:pPr>
        <w:pStyle w:val="FirstParagraph"/>
      </w:pPr>
      <w:r>
        <w:t xml:space="preserve">Faut-il toujours utiliser le modèle access/refresh token, même pour un petit projet ?</w:t>
      </w:r>
    </w:p>
    <w:p>
      <w:pPr>
        <w:pStyle w:val="BodyText"/>
      </w:pPr>
      <w:r>
        <w:t xml:space="preserve">Pour un prototype ou un projet sans besoin de révocation immédiate, un access token unique à durée modérée peut suffire. Dès qu’une vraie déconnexion à distance ou une gestion de sessions multiples devient nécessaire (la quasi-totalité des projets destinés à de vrais utilisateurs), le modèle à deux tokens apporte une réelle valeur.</w:t>
      </w:r>
    </w:p>
    <w:p>
      <w:pPr>
        <w:pStyle w:val="BodyText"/>
      </w:pPr>
      <w:r>
        <w:t xml:space="preserve">Peut-on stocker des informations métier volumineuses dans le payload JWT ?</w:t>
      </w:r>
    </w:p>
    <w:p>
      <w:pPr>
        <w:pStyle w:val="BodyText"/>
      </w:pPr>
      <w:r>
        <w:t xml:space="preserve">Techniquement oui, mais déconseillé : un payload volumineux alourdit chaque requête (le JWT est envoyé à chaque appel), et toute donnée qui change fréquemment (comme un rôle modifiable) resterait obsolète dans le token jusqu’à sa prochaine émission.</w:t>
      </w:r>
    </w:p>
    <w:p>
      <w:pPr>
        <w:pStyle w:val="BodyText"/>
      </w:pPr>
      <w:r>
        <w:t xml:space="preserve">Que se passe-t-il si JWT_ACCESS_SECRET change (rotation de clé) ?</w:t>
      </w:r>
    </w:p>
    <w:p>
      <w:pPr>
        <w:pStyle w:val="BodyText"/>
      </w:pPr>
      <w:r>
        <w:t xml:space="preserve">Tous les access tokens émis avec l’ancienne clé deviennent immédiatement invalides — une rotation de clé doit donc être planifiée consciemment, souvent accompagnée d’une communication aux utilisateurs actifs qui devront se reconnecter.</w:t>
      </w:r>
    </w:p>
    <w:bookmarkEnd w:id="616"/>
    <w:bookmarkStart w:id="620" w:name="références-et-pour-aller-plus-loin-22"/>
    <w:p>
      <w:pPr>
        <w:pStyle w:val="Heading2"/>
      </w:pPr>
      <w:r>
        <w:t xml:space="preserve">Références et pour aller plus loin</w:t>
      </w:r>
    </w:p>
    <w:p>
      <w:pPr>
        <w:pStyle w:val="Compact"/>
        <w:numPr>
          <w:ilvl w:val="0"/>
          <w:numId w:val="1507"/>
        </w:numPr>
      </w:pPr>
      <w:r>
        <w:t xml:space="preserve">Spécification JWT (RFC 7519) :</w:t>
      </w:r>
      <w:r>
        <w:t xml:space="preserve"> </w:t>
      </w:r>
      <w:hyperlink r:id="rId617">
        <w:r>
          <w:rPr>
            <w:rStyle w:val="Hyperlink"/>
          </w:rPr>
          <w:t xml:space="preserve">https://datatracker.ietf.org/doc/html/rfc7519</w:t>
        </w:r>
      </w:hyperlink>
    </w:p>
    <w:p>
      <w:pPr>
        <w:pStyle w:val="Compact"/>
        <w:numPr>
          <w:ilvl w:val="0"/>
          <w:numId w:val="1507"/>
        </w:numPr>
      </w:pPr>
      <w:r>
        <w:t xml:space="preserve">Documentation jsonwebtoken (npm) :</w:t>
      </w:r>
      <w:r>
        <w:t xml:space="preserve"> </w:t>
      </w:r>
      <w:hyperlink r:id="rId618">
        <w:r>
          <w:rPr>
            <w:rStyle w:val="Hyperlink"/>
          </w:rPr>
          <w:t xml:space="preserve">https://github.com/auth0/node-jsonwebtoken</w:t>
        </w:r>
      </w:hyperlink>
    </w:p>
    <w:p>
      <w:pPr>
        <w:pStyle w:val="Compact"/>
        <w:numPr>
          <w:ilvl w:val="0"/>
          <w:numId w:val="1507"/>
        </w:numPr>
      </w:pPr>
      <w:r>
        <w:t xml:space="preserve">jwt.io (décodeur/débogueur interactif) :</w:t>
      </w:r>
      <w:r>
        <w:t xml:space="preserve"> </w:t>
      </w:r>
      <w:hyperlink r:id="rId619">
        <w:r>
          <w:rPr>
            <w:rStyle w:val="Hyperlink"/>
          </w:rPr>
          <w:t xml:space="preserve">https://jwt.io</w:t>
        </w:r>
      </w:hyperlink>
    </w:p>
    <w:p>
      <w:pPr>
        <w:pStyle w:val="FirstParagraph"/>
      </w:pPr>
      <w:r>
        <w:rPr>
          <w:i/>
          <w:iCs/>
        </w:rPr>
        <w:t xml:space="preserve">Chapitre suivant : l’autorisation basée sur les rôles (RBAC), pour contrôler précisément qui peut faire quoi une fois authentifié.</w:t>
      </w:r>
    </w:p>
    <w:p>
      <w:pPr>
        <w:pStyle w:val="BodyText"/>
      </w:pPr>
      <w:r>
        <w:t xml:space="preserve">CHAPITRE 24</w:t>
      </w:r>
    </w:p>
    <w:bookmarkEnd w:id="620"/>
    <w:bookmarkEnd w:id="621"/>
    <w:bookmarkStart w:id="644" w:name="autorisation-basée-sur-les-rôles-rbac"/>
    <w:p>
      <w:pPr>
        <w:pStyle w:val="Heading1"/>
      </w:pPr>
      <w:r>
        <w:t xml:space="preserve">Autorisation basée sur les rôles (RBAC)</w:t>
      </w:r>
    </w:p>
    <w:p>
      <w:pPr>
        <w:pStyle w:val="FirstParagraph"/>
      </w:pPr>
      <w:r>
        <w:t xml:space="preserve">🎯 Objectif du chapitre</w:t>
      </w:r>
      <w:r>
        <w:t xml:space="preserve"> </w:t>
      </w:r>
      <w:r>
        <w:t xml:space="preserve">Distinguer authentification et autorisation, implémenter un middleware de vérification de rôle, et concevoir un système de permissions plus fin qu’une simple liste de rôles. À la fin de ce chapitre, tu sauras identifier et corriger une faille IDOR — l’une des vulnérabilités les plus fréquentes et les plus sous-estimées des API REST, y compris par des développeurs expérimentés.</w:t>
      </w:r>
    </w:p>
    <w:p>
      <w:pPr>
        <w:pStyle w:val="BodyText"/>
      </w:pPr>
      <w:r>
        <w:t xml:space="preserve">🎬 Mise en situation</w:t>
      </w:r>
      <w:r>
        <w:t xml:space="preserve"> </w:t>
      </w:r>
      <w:r>
        <w:t xml:space="preserve">Un utilisateur de l’application MediAPI (le projet fil rouge de ce manuel, chapitres 41-47) remarque, en modifiant simplement l’id dans l’URL de sa propre consultation (</w:t>
      </w:r>
      <w:r>
        <w:rPr>
          <w:rStyle w:val="VerbatimChar"/>
        </w:rPr>
        <w:t xml:space="preserve">/api/consultations/58</w:t>
      </w:r>
      <w:r>
        <w:t xml:space="preserve"> </w:t>
      </w:r>
      <w:r>
        <w:t xml:space="preserve">devenu</w:t>
      </w:r>
      <w:r>
        <w:t xml:space="preserve"> </w:t>
      </w:r>
      <w:r>
        <w:rPr>
          <w:rStyle w:val="VerbatimChar"/>
        </w:rPr>
        <w:t xml:space="preserve">/api/consultations/59</w:t>
      </w:r>
      <w:r>
        <w:t xml:space="preserve">), qu’il accède au dossier médical d’un</w:t>
      </w:r>
      <w:r>
        <w:t xml:space="preserve"> </w:t>
      </w:r>
      <w:r>
        <w:rPr>
          <w:b/>
          <w:bCs/>
        </w:rPr>
        <w:t xml:space="preserve">autre patient</w:t>
      </w:r>
      <w:r>
        <w:t xml:space="preserve"> </w:t>
      </w:r>
      <w:r>
        <w:t xml:space="preserve">— nom, diagnostics, prescriptions. Le rôle vérifié était correct (</w:t>
      </w:r>
      <w:r>
        <w:rPr>
          <w:rStyle w:val="VerbatimChar"/>
        </w:rPr>
        <w:t xml:space="preserve">EMPLOYE</w:t>
      </w:r>
      <w:r>
        <w:t xml:space="preserve">), mais rien ne vérifiait que la consultation demandée appartenait bien au bon contexte. C’est une faille</w:t>
      </w:r>
      <w:r>
        <w:t xml:space="preserve"> </w:t>
      </w:r>
      <w:r>
        <w:rPr>
          <w:b/>
          <w:bCs/>
        </w:rPr>
        <w:t xml:space="preserve">IDOR</w:t>
      </w:r>
      <w:r>
        <w:t xml:space="preserve"> </w:t>
      </w:r>
      <w:r>
        <w:t xml:space="preserve">(</w:t>
      </w:r>
      <w:r>
        <w:rPr>
          <w:i/>
          <w:iCs/>
        </w:rPr>
        <w:t xml:space="preserve">Insecure Direct Object Reference</w:t>
      </w:r>
      <w:r>
        <w:t xml:space="preserve">), l’une des vulnérabilités les plus fréquentes du classement OWASP — et l’objet central de ce chapitre, au-delà du simple RBAC par rôle.</w:t>
      </w:r>
    </w:p>
    <w:bookmarkStart w:id="625" w:name="authentification-vs-autorisation"/>
    <w:p>
      <w:pPr>
        <w:pStyle w:val="Heading2"/>
      </w:pPr>
      <w:r>
        <w:t xml:space="preserve">24.1 Authentification vs autorisation</w:t>
      </w:r>
    </w:p>
    <w:p>
      <w:pPr>
        <w:pStyle w:val="Compact"/>
        <w:numPr>
          <w:ilvl w:val="0"/>
          <w:numId w:val="1508"/>
        </w:numPr>
      </w:pPr>
      <w:r>
        <w:rPr>
          <w:b/>
          <w:bCs/>
        </w:rPr>
        <w:t xml:space="preserve">Authentification</w:t>
      </w:r>
      <w:r>
        <w:t xml:space="preserve"> </w:t>
      </w:r>
      <w:r>
        <w:t xml:space="preserve">(chapitre 23) :</w:t>
      </w:r>
      <w:r>
        <w:t xml:space="preserve"> </w:t>
      </w:r>
      <w:r>
        <w:rPr>
          <w:i/>
          <w:iCs/>
        </w:rPr>
        <w:t xml:space="preserve">qui es-tu ?</w:t>
      </w:r>
    </w:p>
    <w:p>
      <w:pPr>
        <w:pStyle w:val="Compact"/>
        <w:numPr>
          <w:ilvl w:val="0"/>
          <w:numId w:val="1508"/>
        </w:numPr>
      </w:pPr>
      <w:r>
        <w:rPr>
          <w:b/>
          <w:bCs/>
        </w:rPr>
        <w:t xml:space="preserve">Autorisation</w:t>
      </w:r>
      <w:r>
        <w:t xml:space="preserve"> </w:t>
      </w:r>
      <w:r>
        <w:t xml:space="preserve">(ce chapitre) :</w:t>
      </w:r>
      <w:r>
        <w:t xml:space="preserve"> </w:t>
      </w:r>
      <w:r>
        <w:rPr>
          <w:i/>
          <w:iCs/>
        </w:rPr>
        <w:t xml:space="preserve">qu’as-tu le droit de faire, une fois identifié ?</w:t>
      </w:r>
    </w:p>
    <w:p>
      <w:pPr>
        <w:pStyle w:val="FirstParagraph"/>
      </w:pPr>
      <w:r>
        <w:t xml:space="preserve">Le</w:t>
      </w:r>
      <w:r>
        <w:t xml:space="preserve"> </w:t>
      </w:r>
      <w:r>
        <w:rPr>
          <w:b/>
          <w:bCs/>
        </w:rPr>
        <w:t xml:space="preserve">RBAC</w:t>
      </w:r>
      <w:r>
        <w:t xml:space="preserve"> </w:t>
      </w:r>
      <w:r>
        <w:t xml:space="preserve">(</w:t>
      </w:r>
      <w:r>
        <w:rPr>
          <w:i/>
          <w:iCs/>
        </w:rPr>
        <w:t xml:space="preserve">Role-Based Access Control</w:t>
      </w:r>
      <w:r>
        <w:t xml:space="preserve">) est le modèle le plus répandu : chaque utilisateur a un rôle (</w:t>
      </w:r>
      <w:r>
        <w:rPr>
          <w:rStyle w:val="VerbatimChar"/>
        </w:rPr>
        <w:t xml:space="preserve">UTILISATEUR</w:t>
      </w:r>
      <w:r>
        <w:t xml:space="preserve">,</w:t>
      </w:r>
      <w:r>
        <w:t xml:space="preserve"> </w:t>
      </w:r>
      <w:r>
        <w:rPr>
          <w:rStyle w:val="VerbatimChar"/>
        </w:rPr>
        <w:t xml:space="preserve">EMPLOYE</w:t>
      </w:r>
      <w:r>
        <w:t xml:space="preserve">,</w:t>
      </w:r>
      <w:r>
        <w:t xml:space="preserve"> </w:t>
      </w:r>
      <w:r>
        <w:rPr>
          <w:rStyle w:val="VerbatimChar"/>
        </w:rPr>
        <w:t xml:space="preserve">ADMIN</w:t>
      </w:r>
      <w:r>
        <w:t xml:space="preserve">), et chaque rôle donne accès à un ensemble précis d’actions.</w:t>
      </w:r>
    </w:p>
    <w:p>
      <w:pPr>
        <w:pStyle w:val="CaptionedFigure"/>
      </w:pPr>
      <w:r>
        <w:drawing>
          <wp:inline>
            <wp:extent cx="5334000" cy="4723481"/>
            <wp:effectExtent b="0" l="0" r="0" t="0"/>
            <wp:docPr descr="Diagramme" title="" id="623" name="Picture"/>
            <a:graphic>
              <a:graphicData uri="http://schemas.openxmlformats.org/drawingml/2006/picture">
                <pic:pic>
                  <pic:nvPicPr>
                    <pic:cNvPr descr="C:/Users/ingja/Desktop/jarvis-starter-kit/livrables/formations/manuel-nodejs/assets/diagrams/d-24-autorisation-rbac-diagramme-1.png" id="624" name="Picture"/>
                    <pic:cNvPicPr>
                      <a:picLocks noChangeArrowheads="1" noChangeAspect="1"/>
                    </pic:cNvPicPr>
                  </pic:nvPicPr>
                  <pic:blipFill>
                    <a:blip r:embed="rId622"/>
                    <a:stretch>
                      <a:fillRect/>
                    </a:stretch>
                  </pic:blipFill>
                  <pic:spPr bwMode="auto">
                    <a:xfrm>
                      <a:off x="0" y="0"/>
                      <a:ext cx="5334000" cy="472348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Trois vérifications distinctes, souvent confondues : authentification (qui es-tu), autorisation par rôle (as-tu le bon rôle en général), et autorisation par ressource (as-tu le droit sur CETTE ressource précise). La mise en situation d’ouverture échoue précisément à la troisième étape — celle que ce chapitre développe en profondeur en section 24.5.</w:t>
      </w:r>
    </w:p>
    <w:bookmarkEnd w:id="625"/>
    <w:bookmarkStart w:id="626" w:name="middleware-de-vérification-de-rôle"/>
    <w:p>
      <w:pPr>
        <w:pStyle w:val="Heading2"/>
      </w:pPr>
      <w:r>
        <w:t xml:space="preserve">24.2 Middleware de vérification de rôle</w:t>
      </w:r>
    </w:p>
    <w:p>
      <w:pPr>
        <w:pStyle w:val="SourceCode"/>
      </w:pPr>
      <w:r>
        <w:rPr>
          <w:rStyle w:val="CommentTok"/>
        </w:rPr>
        <w:t xml:space="preserve">// src/middlewares/autoriser.middleware.js</w:t>
      </w:r>
      <w:r>
        <w:br/>
      </w:r>
      <w:r>
        <w:rPr>
          <w:rStyle w:val="KeywordTok"/>
        </w:rPr>
        <w:t xml:space="preserve">const</w:t>
      </w:r>
      <w:r>
        <w:rPr>
          <w:rStyle w:val="NormalTok"/>
        </w:rPr>
        <w:t xml:space="preserve"> { AccesRefuseError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autoriser</w:t>
      </w:r>
      <w:r>
        <w:rPr>
          <w:rStyle w:val="NormalTok"/>
        </w:rPr>
        <w:t xml:space="preserve">(</w:t>
      </w:r>
      <w:r>
        <w:rPr>
          <w:rStyle w:val="OperatorTok"/>
        </w:rPr>
        <w:t xml:space="preserve">...</w:t>
      </w:r>
      <w:r>
        <w:rPr>
          <w:rStyle w:val="NormalTok"/>
        </w:rPr>
        <w:t xml:space="preserve">rolesAutorises)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mmentTok"/>
        </w:rPr>
        <w:t xml:space="preserve">// req.utilisateur a été attaché par le middleware authentifier (chapitre 23), qui doit TOUJOURS précéder celui-ci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rolesAutorises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"Tu n'as pas les droits nécessaires pour cette action"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autoriser</w:t>
      </w:r>
      <w:r>
        <w:rPr>
          <w:rStyle w:val="OperatorTok"/>
        </w:rPr>
        <w:t xml:space="preserve">;</w:t>
      </w:r>
    </w:p>
    <w:p>
      <w:pPr>
        <w:pStyle w:val="SourceCode"/>
      </w:pPr>
      <w:r>
        <w:rPr>
          <w:rStyle w:val="CommentTok"/>
        </w:rPr>
        <w:t xml:space="preserve">// routes/admin.routes.js</w:t>
      </w:r>
      <w:r>
        <w:br/>
      </w:r>
      <w:r>
        <w:rPr>
          <w:rStyle w:val="KeywordTok"/>
        </w:rPr>
        <w:t xml:space="preserve">const</w:t>
      </w:r>
      <w:r>
        <w:rPr>
          <w:rStyle w:val="NormalTok"/>
        </w:rPr>
        <w:t xml:space="preserve"> authentifier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"../middlewares/authentifier.middleware"</w:t>
      </w:r>
      <w:r>
        <w:rPr>
          <w:rStyle w:val="NormalTok"/>
        </w:rPr>
        <w:t xml:space="preserve">)</w:t>
      </w:r>
      <w:r>
        <w:rPr>
          <w:rStyle w:val="OperatorTok"/>
        </w:rPr>
        <w:t xml:space="preserve">;</w:t>
      </w:r>
      <w:r>
        <w:br/>
      </w:r>
      <w:r>
        <w:rPr>
          <w:rStyle w:val="KeywordTok"/>
        </w:rPr>
        <w:t xml:space="preserve">const</w:t>
      </w:r>
      <w:r>
        <w:rPr>
          <w:rStyle w:val="NormalTok"/>
        </w:rPr>
        <w:t xml:space="preserve"> autoriser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"../middlewares/autoriser.middleware"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StringTok"/>
        </w:rPr>
        <w:t xml:space="preserve">"/utilisateurs"</w:t>
      </w:r>
      <w:r>
        <w:rPr>
          <w:rStyle w:val="OperatorTok"/>
        </w:rPr>
        <w:t xml:space="preserve">,</w:t>
      </w:r>
      <w:r>
        <w:br/>
      </w:r>
      <w:r>
        <w:rPr>
          <w:rStyle w:val="NormalTok"/>
        </w:rPr>
        <w:t xml:space="preserve">  authentifier</w:t>
      </w:r>
      <w:r>
        <w:rPr>
          <w:rStyle w:val="OperatorTok"/>
        </w:rPr>
        <w:t xml:space="preserve">,</w:t>
      </w:r>
      <w:r>
        <w:rPr>
          <w:rStyle w:val="NormalTok"/>
        </w:rPr>
        <w:t xml:space="preserve">               </w:t>
      </w:r>
      <w:r>
        <w:rPr>
          <w:rStyle w:val="CommentTok"/>
        </w:rPr>
        <w:t xml:space="preserve">// 1. Vérifie l'identité</w:t>
      </w:r>
      <w:r>
        <w:br/>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w:t>
      </w:r>
      <w:r>
        <w:rPr>
          <w:rStyle w:val="CommentTok"/>
        </w:rPr>
        <w:t xml:space="preserve">// 2. Vérifie le rôle</w:t>
      </w:r>
      <w:r>
        <w:br/>
      </w:r>
      <w:r>
        <w:rPr>
          <w:rStyle w:val="NormalTok"/>
        </w:rPr>
        <w:t xml:space="preserve">  adminController</w:t>
      </w:r>
      <w:r>
        <w:rPr>
          <w:rStyle w:val="OperatorTok"/>
        </w:rPr>
        <w:t xml:space="preserve">.</w:t>
      </w:r>
      <w:r>
        <w:rPr>
          <w:rStyle w:val="AttributeTok"/>
        </w:rPr>
        <w:t xml:space="preserve">listerUtilisateurs</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StringTok"/>
        </w:rPr>
        <w:t xml:space="preserve">"/rapports"</w:t>
      </w:r>
      <w:r>
        <w:rPr>
          <w:rStyle w:val="OperatorTok"/>
        </w:rPr>
        <w:t xml:space="preserve">,</w:t>
      </w:r>
      <w:r>
        <w:br/>
      </w:r>
      <w:r>
        <w:rPr>
          <w:rStyle w:val="NormalTok"/>
        </w:rPr>
        <w:t xml:space="preserve">  authentifier</w:t>
      </w:r>
      <w:r>
        <w:rPr>
          <w:rStyle w:val="OperatorTok"/>
        </w:rPr>
        <w:t xml:space="preserve">,</w:t>
      </w:r>
      <w:r>
        <w:br/>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"EMPLOYE"</w:t>
      </w:r>
      <w:r>
        <w:rPr>
          <w:rStyle w:val="NormalTok"/>
        </w:rPr>
        <w:t xml:space="preserve">)</w:t>
      </w:r>
      <w:r>
        <w:rPr>
          <w:rStyle w:val="OperatorTok"/>
        </w:rPr>
        <w:t xml:space="preserve">,</w:t>
      </w:r>
      <w:r>
        <w:rPr>
          <w:rStyle w:val="NormalTok"/>
        </w:rPr>
        <w:t xml:space="preserve"> </w:t>
      </w:r>
      <w:r>
        <w:rPr>
          <w:rStyle w:val="CommentTok"/>
        </w:rPr>
        <w:t xml:space="preserve">// plusieurs rôles autorisés pour cette route</w:t>
      </w:r>
      <w:r>
        <w:br/>
      </w:r>
      <w:r>
        <w:rPr>
          <w:rStyle w:val="NormalTok"/>
        </w:rPr>
        <w:t xml:space="preserve">  rapportsController</w:t>
      </w:r>
      <w:r>
        <w:rPr>
          <w:rStyle w:val="OperatorTok"/>
        </w:rPr>
        <w:t xml:space="preserve">.</w:t>
      </w:r>
      <w:r>
        <w:rPr>
          <w:rStyle w:val="AttributeTok"/>
        </w:rPr>
        <w:t xml:space="preserve">obtenir</w:t>
      </w:r>
      <w:r>
        <w:br/>
      </w:r>
      <w:r>
        <w:rPr>
          <w:rStyle w:val="NormalTok"/>
        </w:rPr>
        <w:t xml:space="preserve">)</w:t>
      </w:r>
      <w:r>
        <w:rPr>
          <w:rStyle w:val="OperatorTok"/>
        </w:rPr>
        <w:t xml:space="preserve">;</w:t>
      </w:r>
    </w:p>
    <w:p>
      <w:pPr>
        <w:pStyle w:val="FirstParagraph"/>
      </w:pPr>
      <w:r>
        <w:t xml:space="preserve">💡 L’ordre des middlewares est essentiel : authentifier AVANT autoriser</w:t>
      </w:r>
      <w:r>
        <w:t xml:space="preserve"> </w:t>
      </w:r>
      <w:r>
        <w:rPr>
          <w:rStyle w:val="VerbatimChar"/>
        </w:rPr>
        <w:t xml:space="preserve">autoriser(...)</w:t>
      </w:r>
      <w:r>
        <w:t xml:space="preserve"> </w:t>
      </w:r>
      <w:r>
        <w:t xml:space="preserve">lit</w:t>
      </w:r>
      <w:r>
        <w:t xml:space="preserve"> </w:t>
      </w:r>
      <w:r>
        <w:rPr>
          <w:rStyle w:val="VerbatimChar"/>
        </w:rPr>
        <w:t xml:space="preserve">req.utilisateur.role</w:t>
      </w:r>
      <w:r>
        <w:t xml:space="preserve">, une propriété que</w:t>
      </w:r>
      <w:r>
        <w:t xml:space="preserve"> </w:t>
      </w:r>
      <w:r>
        <w:rPr>
          <w:b/>
          <w:bCs/>
        </w:rPr>
        <w:t xml:space="preserve">seul</w:t>
      </w:r>
      <w:r>
        <w:t xml:space="preserve"> </w:t>
      </w:r>
      <w:r>
        <w:t xml:space="preserve">le middleware</w:t>
      </w:r>
      <w:r>
        <w:t xml:space="preserve"> </w:t>
      </w:r>
      <w:r>
        <w:rPr>
          <w:rStyle w:val="VerbatimChar"/>
        </w:rPr>
        <w:t xml:space="preserve">authentifier</w:t>
      </w:r>
      <w:r>
        <w:t xml:space="preserve"> </w:t>
      </w:r>
      <w:r>
        <w:t xml:space="preserve">(chapitre 23) attache à la requête. Inverser l’ordre (</w:t>
      </w:r>
      <w:r>
        <w:rPr>
          <w:rStyle w:val="VerbatimChar"/>
        </w:rPr>
        <w:t xml:space="preserve">autoriser</w:t>
      </w:r>
      <w:r>
        <w:t xml:space="preserve"> </w:t>
      </w:r>
      <w:r>
        <w:t xml:space="preserve">avant</w:t>
      </w:r>
      <w:r>
        <w:t xml:space="preserve"> </w:t>
      </w:r>
      <w:r>
        <w:rPr>
          <w:rStyle w:val="VerbatimChar"/>
        </w:rPr>
        <w:t xml:space="preserve">authentifier</w:t>
      </w:r>
      <w:r>
        <w:t xml:space="preserve">) provoquerait une erreur (</w:t>
      </w:r>
      <w:r>
        <w:rPr>
          <w:rStyle w:val="VerbatimChar"/>
        </w:rPr>
        <w:t xml:space="preserve">req.utilisateur</w:t>
      </w:r>
      <w:r>
        <w:t xml:space="preserve"> </w:t>
      </w:r>
      <w:r>
        <w:t xml:space="preserve">serait</w:t>
      </w:r>
      <w:r>
        <w:t xml:space="preserve"> </w:t>
      </w:r>
      <w:r>
        <w:rPr>
          <w:rStyle w:val="VerbatimChar"/>
        </w:rPr>
        <w:t xml:space="preserve">undefined</w:t>
      </w:r>
      <w:r>
        <w:t xml:space="preserve">).</w:t>
      </w:r>
    </w:p>
    <w:bookmarkEnd w:id="626"/>
    <w:bookmarkStart w:id="627" w:name="rbac-hiérarchique"/>
    <w:p>
      <w:pPr>
        <w:pStyle w:val="Heading2"/>
      </w:pPr>
      <w:r>
        <w:t xml:space="preserve">24.3 RBAC hiérarchique</w:t>
      </w:r>
    </w:p>
    <w:p>
      <w:pPr>
        <w:pStyle w:val="SourceCode"/>
      </w:pPr>
      <w:r>
        <w:rPr>
          <w:rStyle w:val="KeywordTok"/>
        </w:rPr>
        <w:t xml:space="preserve">const</w:t>
      </w:r>
      <w:r>
        <w:rPr>
          <w:rStyle w:val="NormalTok"/>
        </w:rPr>
        <w:t xml:space="preserve"> NIVEAU_ROLE </w:t>
      </w:r>
      <w:r>
        <w:rPr>
          <w:rStyle w:val="OperatorTok"/>
        </w:rPr>
        <w:t xml:space="preserve">=</w:t>
      </w:r>
      <w:r>
        <w:rPr>
          <w:rStyle w:val="NormalTok"/>
        </w:rPr>
        <w:t xml:space="preserve"> {</w:t>
      </w:r>
      <w:r>
        <w:br/>
      </w:r>
      <w:r>
        <w:rPr>
          <w:rStyle w:val="NormalTok"/>
        </w:rPr>
        <w:t xml:space="preserve">  </w:t>
      </w:r>
      <w:r>
        <w:rPr>
          <w:rStyle w:val="DataTypeTok"/>
        </w:rPr>
        <w:t xml:space="preserve">UTILISATEUR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EMPLOYE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autoriserNiveauMinimum</w:t>
      </w:r>
      <w:r>
        <w:rPr>
          <w:rStyle w:val="NormalTok"/>
        </w:rPr>
        <w:t xml:space="preserve">(roleMinimum)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niveauUtilisateur </w:t>
      </w:r>
      <w:r>
        <w:rPr>
          <w:rStyle w:val="OperatorTok"/>
        </w:rPr>
        <w:t xml:space="preserve">=</w:t>
      </w:r>
      <w:r>
        <w:rPr>
          <w:rStyle w:val="NormalTok"/>
        </w:rPr>
        <w:t xml:space="preserve"> NIVEAU_ROLE[req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niveauRequis </w:t>
      </w:r>
      <w:r>
        <w:rPr>
          <w:rStyle w:val="OperatorTok"/>
        </w:rPr>
        <w:t xml:space="preserve">=</w:t>
      </w:r>
      <w:r>
        <w:rPr>
          <w:rStyle w:val="NormalTok"/>
        </w:rPr>
        <w:t xml:space="preserve"> NIVEAU_ROLE[roleMinimum]</w:t>
      </w:r>
      <w:r>
        <w:rPr>
          <w:rStyle w:val="OperatorTok"/>
        </w:rPr>
        <w:t xml:space="preserve">;</w:t>
      </w:r>
      <w:r>
        <w:br/>
      </w:r>
      <w:r>
        <w:br/>
      </w:r>
      <w:r>
        <w:rPr>
          <w:rStyle w:val="NormalTok"/>
        </w:rPr>
        <w:t xml:space="preserve">    </w:t>
      </w:r>
      <w:r>
        <w:rPr>
          <w:rStyle w:val="ControlFlowTok"/>
        </w:rPr>
        <w:t xml:space="preserve">if</w:t>
      </w:r>
      <w:r>
        <w:rPr>
          <w:rStyle w:val="NormalTok"/>
        </w:rPr>
        <w:t xml:space="preserve"> (niveauUtilisateur </w:t>
      </w:r>
      <w:r>
        <w:rPr>
          <w:rStyle w:val="OperatorTok"/>
        </w:rPr>
        <w:t xml:space="preserve">&lt;</w:t>
      </w:r>
      <w:r>
        <w:rPr>
          <w:rStyle w:val="NormalTok"/>
        </w:rPr>
        <w:t xml:space="preserve"> niveauRequis)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"Niveau d'accès insuffisant"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"/rapports"</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autoriserNiveauMinimum</w:t>
      </w:r>
      <w:r>
        <w:rPr>
          <w:rStyle w:val="NormalTok"/>
        </w:rPr>
        <w:t xml:space="preserve">(</w:t>
      </w:r>
      <w:r>
        <w:rPr>
          <w:rStyle w:val="StringTok"/>
        </w:rPr>
        <w:t xml:space="preserve">"EMPLOYE"</w:t>
      </w:r>
      <w:r>
        <w:rPr>
          <w:rStyle w:val="NormalTok"/>
        </w:rPr>
        <w:t xml:space="preserve">)</w:t>
      </w:r>
      <w:r>
        <w:rPr>
          <w:rStyle w:val="OperatorTok"/>
        </w:rPr>
        <w:t xml:space="preserve">,</w:t>
      </w:r>
      <w:r>
        <w:rPr>
          <w:rStyle w:val="NormalTok"/>
        </w:rPr>
        <w:t xml:space="preserve"> rapportsController</w:t>
      </w:r>
      <w:r>
        <w:rPr>
          <w:rStyle w:val="OperatorTok"/>
        </w:rPr>
        <w:t xml:space="preserve">.</w:t>
      </w:r>
      <w:r>
        <w:rPr>
          <w:rStyle w:val="AttributeTok"/>
        </w:rPr>
        <w:t xml:space="preserve">obtenir</w:t>
      </w:r>
      <w:r>
        <w:rPr>
          <w:rStyle w:val="NormalTok"/>
        </w:rPr>
        <w:t xml:space="preserve">)</w:t>
      </w:r>
      <w:r>
        <w:rPr>
          <w:rStyle w:val="OperatorTok"/>
        </w:rPr>
        <w:t xml:space="preserve">;</w:t>
      </w:r>
      <w:r>
        <w:br/>
      </w:r>
      <w:r>
        <w:rPr>
          <w:rStyle w:val="CommentTok"/>
        </w:rPr>
        <w:t xml:space="preserve">// Un ADMIN (niveau 3) satisfait automatiquement cette exigence, sans avoir à lister explicitement chaque rôle supérieur</w:t>
      </w:r>
    </w:p>
    <w:bookmarkEnd w:id="627"/>
    <w:bookmarkStart w:id="628" w:name="Xaed1efbd9d36bd1338270879721a90755e05608"/>
    <w:p>
      <w:pPr>
        <w:pStyle w:val="Heading2"/>
      </w:pPr>
      <w:r>
        <w:t xml:space="preserve">24.4 Permissions fines : au-delà des rôles simples</w:t>
      </w:r>
    </w:p>
    <w:p>
      <w:pPr>
        <w:pStyle w:val="FirstParagraph"/>
      </w:pPr>
      <w:r>
        <w:t xml:space="preserve">💡 Quand le RBAC simple devient insuffisant</w:t>
      </w:r>
      <w:r>
        <w:t xml:space="preserve"> </w:t>
      </w:r>
      <w:r>
        <w:t xml:space="preserve">Un système avec de nombreuses fonctionnalités distinctes bénéficie souvent d’un modèle de</w:t>
      </w:r>
      <w:r>
        <w:t xml:space="preserve"> </w:t>
      </w:r>
      <w:r>
        <w:rPr>
          <w:b/>
          <w:bCs/>
        </w:rPr>
        <w:t xml:space="preserve">permissions</w:t>
      </w:r>
      <w:r>
        <w:t xml:space="preserve"> </w:t>
      </w:r>
      <w:r>
        <w:t xml:space="preserve">plus granulaire qu’une simple hiérarchie de rôles — chaque rôle associé à un ensemble précis de permissions nommées, plutôt qu’à un simple niveau numérique.</w:t>
      </w:r>
    </w:p>
    <w:p>
      <w:pPr>
        <w:pStyle w:val="SourceCode"/>
      </w:pPr>
      <w:r>
        <w:rPr>
          <w:rStyle w:val="KeywordTok"/>
        </w:rPr>
        <w:t xml:space="preserve">const</w:t>
      </w:r>
      <w:r>
        <w:rPr>
          <w:rStyle w:val="NormalTok"/>
        </w:rPr>
        <w:t xml:space="preserve"> PERMISSIONS_PAR_ROLE </w:t>
      </w:r>
      <w:r>
        <w:rPr>
          <w:rStyle w:val="OperatorTok"/>
        </w:rPr>
        <w:t xml:space="preserve">=</w:t>
      </w:r>
      <w:r>
        <w:rPr>
          <w:rStyle w:val="NormalTok"/>
        </w:rPr>
        <w:t xml:space="preserve"> {</w:t>
      </w:r>
      <w:r>
        <w:br/>
      </w:r>
      <w:r>
        <w:rPr>
          <w:rStyle w:val="NormalTok"/>
        </w:rPr>
        <w:t xml:space="preserve">  </w:t>
      </w:r>
      <w:r>
        <w:rPr>
          <w:rStyle w:val="DataTypeTok"/>
        </w:rPr>
        <w:t xml:space="preserve">UTILISATEUR</w:t>
      </w:r>
      <w:r>
        <w:rPr>
          <w:rStyle w:val="OperatorTok"/>
        </w:rPr>
        <w:t xml:space="preserve">:</w:t>
      </w:r>
      <w:r>
        <w:rPr>
          <w:rStyle w:val="NormalTok"/>
        </w:rPr>
        <w:t xml:space="preserve"> [</w:t>
      </w:r>
      <w:r>
        <w:rPr>
          <w:rStyle w:val="StringTok"/>
        </w:rPr>
        <w:t xml:space="preserve">"voir_profil"</w:t>
      </w:r>
      <w:r>
        <w:rPr>
          <w:rStyle w:val="OperatorTok"/>
        </w:rPr>
        <w:t xml:space="preserve">,</w:t>
      </w:r>
      <w:r>
        <w:rPr>
          <w:rStyle w:val="NormalTok"/>
        </w:rPr>
        <w:t xml:space="preserve"> </w:t>
      </w:r>
      <w:r>
        <w:rPr>
          <w:rStyle w:val="StringTok"/>
        </w:rPr>
        <w:t xml:space="preserve">"modifier_profil"</w:t>
      </w:r>
      <w:r>
        <w:rPr>
          <w:rStyle w:val="NormalTok"/>
        </w:rPr>
        <w:t xml:space="preserve">]</w:t>
      </w:r>
      <w:r>
        <w:rPr>
          <w:rStyle w:val="OperatorTok"/>
        </w:rPr>
        <w:t xml:space="preserve">,</w:t>
      </w:r>
      <w:r>
        <w:br/>
      </w:r>
      <w:r>
        <w:rPr>
          <w:rStyle w:val="NormalTok"/>
        </w:rPr>
        <w:t xml:space="preserve">  </w:t>
      </w:r>
      <w:r>
        <w:rPr>
          <w:rStyle w:val="DataTypeTok"/>
        </w:rPr>
        <w:t xml:space="preserve">EMPLOYE</w:t>
      </w:r>
      <w:r>
        <w:rPr>
          <w:rStyle w:val="OperatorTok"/>
        </w:rPr>
        <w:t xml:space="preserve">:</w:t>
      </w:r>
      <w:r>
        <w:rPr>
          <w:rStyle w:val="NormalTok"/>
        </w:rPr>
        <w:t xml:space="preserve"> [</w:t>
      </w:r>
      <w:r>
        <w:rPr>
          <w:rStyle w:val="StringTok"/>
        </w:rPr>
        <w:t xml:space="preserve">"voir_profil"</w:t>
      </w:r>
      <w:r>
        <w:rPr>
          <w:rStyle w:val="OperatorTok"/>
        </w:rPr>
        <w:t xml:space="preserve">,</w:t>
      </w:r>
      <w:r>
        <w:rPr>
          <w:rStyle w:val="NormalTok"/>
        </w:rPr>
        <w:t xml:space="preserve"> </w:t>
      </w:r>
      <w:r>
        <w:rPr>
          <w:rStyle w:val="StringTok"/>
        </w:rPr>
        <w:t xml:space="preserve">"modifier_profil"</w:t>
      </w:r>
      <w:r>
        <w:rPr>
          <w:rStyle w:val="OperatorTok"/>
        </w:rPr>
        <w:t xml:space="preserve">,</w:t>
      </w:r>
      <w:r>
        <w:rPr>
          <w:rStyle w:val="NormalTok"/>
        </w:rPr>
        <w:t xml:space="preserve"> </w:t>
      </w:r>
      <w:r>
        <w:rPr>
          <w:rStyle w:val="StringTok"/>
        </w:rPr>
        <w:t xml:space="preserve">"voir_patients"</w:t>
      </w:r>
      <w:r>
        <w:rPr>
          <w:rStyle w:val="OperatorTok"/>
        </w:rPr>
        <w:t xml:space="preserve">,</w:t>
      </w:r>
      <w:r>
        <w:rPr>
          <w:rStyle w:val="NormalTok"/>
        </w:rPr>
        <w:t xml:space="preserve"> </w:t>
      </w:r>
      <w:r>
        <w:rPr>
          <w:rStyle w:val="StringTok"/>
        </w:rPr>
        <w:t xml:space="preserve">"creer_consultation"</w:t>
      </w:r>
      <w:r>
        <w:rPr>
          <w:rStyle w:val="NormalTok"/>
        </w:rPr>
        <w:t xml:space="preserv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"voir_profil"</w:t>
      </w:r>
      <w:r>
        <w:rPr>
          <w:rStyle w:val="OperatorTok"/>
        </w:rPr>
        <w:t xml:space="preserve">,</w:t>
      </w:r>
      <w:r>
        <w:rPr>
          <w:rStyle w:val="NormalTok"/>
        </w:rPr>
        <w:t xml:space="preserve"> </w:t>
      </w:r>
      <w:r>
        <w:rPr>
          <w:rStyle w:val="StringTok"/>
        </w:rPr>
        <w:t xml:space="preserve">"modifier_profil"</w:t>
      </w:r>
      <w:r>
        <w:rPr>
          <w:rStyle w:val="OperatorTok"/>
        </w:rPr>
        <w:t xml:space="preserve">,</w:t>
      </w:r>
      <w:r>
        <w:rPr>
          <w:rStyle w:val="NormalTok"/>
        </w:rPr>
        <w:t xml:space="preserve"> </w:t>
      </w:r>
      <w:r>
        <w:rPr>
          <w:rStyle w:val="StringTok"/>
        </w:rPr>
        <w:t xml:space="preserve">"voir_patients"</w:t>
      </w:r>
      <w:r>
        <w:rPr>
          <w:rStyle w:val="OperatorTok"/>
        </w:rPr>
        <w:t xml:space="preserve">,</w:t>
      </w:r>
      <w:r>
        <w:rPr>
          <w:rStyle w:val="NormalTok"/>
        </w:rPr>
        <w:t xml:space="preserve"> </w:t>
      </w:r>
      <w:r>
        <w:rPr>
          <w:rStyle w:val="StringTok"/>
        </w:rPr>
        <w:t xml:space="preserve">"creer_consultation"</w:t>
      </w:r>
      <w:r>
        <w:rPr>
          <w:rStyle w:val="OperatorTok"/>
        </w:rPr>
        <w:t xml:space="preserve">,</w:t>
      </w:r>
      <w:r>
        <w:rPr>
          <w:rStyle w:val="NormalTok"/>
        </w:rPr>
        <w:t xml:space="preserve"> </w:t>
      </w:r>
      <w:r>
        <w:rPr>
          <w:rStyle w:val="StringTok"/>
        </w:rPr>
        <w:t xml:space="preserve">"gerer_utilisateurs"</w:t>
      </w:r>
      <w:r>
        <w:rPr>
          <w:rStyle w:val="OperatorTok"/>
        </w:rPr>
        <w:t xml:space="preserve">,</w:t>
      </w:r>
      <w:r>
        <w:rPr>
          <w:rStyle w:val="NormalTok"/>
        </w:rPr>
        <w:t xml:space="preserve"> </w:t>
      </w:r>
      <w:r>
        <w:rPr>
          <w:rStyle w:val="StringTok"/>
        </w:rPr>
        <w:t xml:space="preserve">"voir_rapports_financiers"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autoriserPermission</w:t>
      </w:r>
      <w:r>
        <w:rPr>
          <w:rStyle w:val="NormalTok"/>
        </w:rPr>
        <w:t xml:space="preserve">(permissionRequise)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PERMISSIONS_PAR_ROLE[req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permissions</w:t>
      </w:r>
      <w:r>
        <w:rPr>
          <w:rStyle w:val="OperatorTok"/>
        </w:rPr>
        <w:t xml:space="preserve">.</w:t>
      </w:r>
      <w:r>
        <w:rPr>
          <w:rStyle w:val="FunctionTok"/>
        </w:rPr>
        <w:t xml:space="preserve">includes</w:t>
      </w:r>
      <w:r>
        <w:rPr>
          <w:rStyle w:val="NormalTok"/>
        </w:rPr>
        <w:t xml:space="preserve">(permissionRequise))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VerbatimStringTok"/>
        </w:rPr>
        <w:t xml:space="preserve">`Permission requise : </w:t>
      </w:r>
      <w:r>
        <w:rPr>
          <w:rStyle w:val="SpecialCharTok"/>
        </w:rPr>
        <w:t xml:space="preserve">${</w:t>
      </w:r>
      <w:r>
        <w:rPr>
          <w:rStyle w:val="NormalTok"/>
        </w:rPr>
        <w:t xml:space="preserve">permissionRequise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"/consultations"</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autoriserPermission</w:t>
      </w:r>
      <w:r>
        <w:rPr>
          <w:rStyle w:val="NormalTok"/>
        </w:rPr>
        <w:t xml:space="preserve">(</w:t>
      </w:r>
      <w:r>
        <w:rPr>
          <w:rStyle w:val="StringTok"/>
        </w:rPr>
        <w:t xml:space="preserve">"creer_consultation"</w:t>
      </w:r>
      <w:r>
        <w:rPr>
          <w:rStyle w:val="NormalTok"/>
        </w:rPr>
        <w:t xml:space="preserve">)</w:t>
      </w:r>
      <w:r>
        <w:rPr>
          <w:rStyle w:val="OperatorTok"/>
        </w:rPr>
        <w:t xml:space="preserve">,</w:t>
      </w:r>
      <w:r>
        <w:rPr>
          <w:rStyle w:val="NormalTok"/>
        </w:rPr>
        <w:t xml:space="preserve"> consultationsController</w:t>
      </w:r>
      <w:r>
        <w:rPr>
          <w:rStyle w:val="OperatorTok"/>
        </w:rPr>
        <w:t xml:space="preserve">.</w:t>
      </w:r>
      <w:r>
        <w:rPr>
          <w:rStyle w:val="AttributeTok"/>
        </w:rPr>
        <w:t xml:space="preserve">creer</w:t>
      </w:r>
      <w:r>
        <w:rPr>
          <w:rStyle w:val="NormalTok"/>
        </w:rPr>
        <w:t xml:space="preserve">)</w:t>
      </w:r>
      <w:r>
        <w:rPr>
          <w:rStyle w:val="OperatorTok"/>
        </w:rPr>
        <w:t xml:space="preserve">;</w:t>
      </w:r>
    </w:p>
    <w:bookmarkEnd w:id="628"/>
    <w:bookmarkStart w:id="629" w:name="X34422d8c4285a9ea2c967e9ebffe8b08a278239"/>
    <w:p>
      <w:pPr>
        <w:pStyle w:val="Heading2"/>
      </w:pPr>
      <w:r>
        <w:t xml:space="preserve">24.5 Autorisation sur la ressource elle-même : corriger l’IDOR de la mise en situation</w:t>
      </w:r>
    </w:p>
    <w:p>
      <w:pPr>
        <w:pStyle w:val="FirstParagraph"/>
      </w:pPr>
      <w:r>
        <w:t xml:space="preserve">⚠️ Le RBAC seul ne protège pas contre l’IDOR (Insecure Direct Object Reference)</w:t>
      </w:r>
      <w:r>
        <w:t xml:space="preserve"> </w:t>
      </w:r>
      <w:r>
        <w:t xml:space="preserve">Vérifier</w:t>
      </w:r>
      <w:r>
        <w:t xml:space="preserve"> </w:t>
      </w:r>
      <w:r>
        <w:rPr>
          <w:b/>
          <w:bCs/>
        </w:rPr>
        <w:t xml:space="preserve">seulement</w:t>
      </w:r>
      <w:r>
        <w:t xml:space="preserve"> </w:t>
      </w:r>
      <w:r>
        <w:t xml:space="preserve">le rôle (</w:t>
      </w:r>
      <w:r>
        <w:rPr>
          <w:rStyle w:val="VerbatimChar"/>
        </w:rPr>
        <w:t xml:space="preserve">ADMIN</w:t>
      </w:r>
      <w:r>
        <w:t xml:space="preserve">,</w:t>
      </w:r>
      <w:r>
        <w:t xml:space="preserve"> </w:t>
      </w:r>
      <w:r>
        <w:rPr>
          <w:rStyle w:val="VerbatimChar"/>
        </w:rPr>
        <w:t xml:space="preserve">EMPLOYE</w:t>
      </w:r>
      <w:r>
        <w:t xml:space="preserve">) ne suffit pas si la route manipule une ressource identifiée par un id dans l’URL (</w:t>
      </w:r>
      <w:r>
        <w:rPr>
          <w:rStyle w:val="VerbatimChar"/>
        </w:rPr>
        <w:t xml:space="preserve">/consultations/:id</w:t>
      </w:r>
      <w:r>
        <w:t xml:space="preserve">) — un</w:t>
      </w:r>
      <w:r>
        <w:t xml:space="preserve"> </w:t>
      </w:r>
      <w:r>
        <w:rPr>
          <w:rStyle w:val="VerbatimChar"/>
        </w:rPr>
        <w:t xml:space="preserve">EMPLOYE</w:t>
      </w:r>
      <w:r>
        <w:t xml:space="preserve"> </w:t>
      </w:r>
      <w:r>
        <w:t xml:space="preserve">authentifié pourrait, sans cette vérification supplémentaire, accéder à la consultation d’un</w:t>
      </w:r>
      <w:r>
        <w:t xml:space="preserve"> </w:t>
      </w:r>
      <w:r>
        <w:rPr>
          <w:b/>
          <w:bCs/>
        </w:rPr>
        <w:t xml:space="preserve">autre</w:t>
      </w:r>
      <w:r>
        <w:t xml:space="preserve"> </w:t>
      </w:r>
      <w:r>
        <w:t xml:space="preserve">patient en changeant simplement l’id dans l’URL, exactement la faille découverte dans la mise en situation d’ouverture.</w:t>
      </w:r>
    </w:p>
    <w:p>
      <w:pPr>
        <w:pStyle w:val="SourceCode"/>
      </w:pPr>
      <w:r>
        <w:rPr>
          <w:rStyle w:val="CommentTok"/>
        </w:rPr>
        <w:t xml:space="preserve">// ❌ VULNERABLE : verifie le role, mais jamais si CETTE consultation appartient au bon contexte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obtenirConsultation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consultation </w:t>
      </w:r>
      <w:r>
        <w:rPr>
          <w:rStyle w:val="OperatorTok"/>
        </w:rPr>
        <w:t xml:space="preserve">=</w:t>
      </w:r>
      <w:r>
        <w:rPr>
          <w:rStyle w:val="NormalTok"/>
        </w:rPr>
        <w:t xml:space="preserve"> </w:t>
      </w:r>
      <w:r>
        <w:rPr>
          <w:rStyle w:val="ControlFlowTok"/>
        </w:rPr>
        <w:t xml:space="preserve">await</w:t>
      </w:r>
      <w:r>
        <w:rPr>
          <w:rStyle w:val="NormalTok"/>
        </w:rPr>
        <w:t xml:space="preserve"> ConsultationService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consultation)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"Introuvable"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(consultation)</w:t>
      </w:r>
      <w:r>
        <w:rPr>
          <w:rStyle w:val="OperatorTok"/>
        </w:rPr>
        <w:t xml:space="preserve">;</w:t>
      </w:r>
      <w:r>
        <w:rPr>
          <w:rStyle w:val="NormalTok"/>
        </w:rPr>
        <w:t xml:space="preserve"> </w:t>
      </w:r>
      <w:r>
        <w:rPr>
          <w:rStyle w:val="CommentTok"/>
        </w:rPr>
        <w:t xml:space="preserve">// ⚠️ n'importe quel EMPLOYE authentifie peut lire N'IMPORTE QUELLE consultation</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 CORRIGE : verifie que la consultation appartient bien a l'etablissement/au perimetre de l'employe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obtenirConsultation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consultation </w:t>
      </w:r>
      <w:r>
        <w:rPr>
          <w:rStyle w:val="OperatorTok"/>
        </w:rPr>
        <w:t xml:space="preserve">=</w:t>
      </w:r>
      <w:r>
        <w:rPr>
          <w:rStyle w:val="NormalTok"/>
        </w:rPr>
        <w:t xml:space="preserve"> </w:t>
      </w:r>
      <w:r>
        <w:rPr>
          <w:rStyle w:val="ControlFlowTok"/>
        </w:rPr>
        <w:t xml:space="preserve">await</w:t>
      </w:r>
      <w:r>
        <w:rPr>
          <w:rStyle w:val="NormalTok"/>
        </w:rPr>
        <w:t xml:space="preserve"> ConsultationService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consultation)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"Introuvable"</w:t>
      </w:r>
      <w:r>
        <w:rPr>
          <w:rStyle w:val="NormalTok"/>
        </w:rPr>
        <w:t xml:space="preserve"> })</w:t>
      </w:r>
      <w:r>
        <w:rPr>
          <w:rStyle w:val="OperatorTok"/>
        </w:rPr>
        <w:t xml:space="preserve">;</w:t>
      </w:r>
      <w:r>
        <w:br/>
      </w:r>
      <w:r>
        <w:br/>
      </w:r>
      <w:r>
        <w:rPr>
          <w:rStyle w:val="NormalTok"/>
        </w:rPr>
        <w:t xml:space="preserve">    </w:t>
      </w:r>
      <w:r>
        <w:rPr>
          <w:rStyle w:val="CommentTok"/>
        </w:rPr>
        <w:t xml:space="preserve">// Verification IDOR : l'employe ne peut consulter que les dossiers de SON etablissement</w:t>
      </w:r>
      <w:r>
        <w:br/>
      </w:r>
      <w:r>
        <w:rPr>
          <w:rStyle w:val="NormalTok"/>
        </w:rPr>
        <w:t xml:space="preserve">    </w:t>
      </w:r>
      <w:r>
        <w:rPr>
          <w:rStyle w:val="ControlFlowTok"/>
        </w:rPr>
        <w:t xml:space="preserve">if</w:t>
      </w:r>
      <w:r>
        <w:rPr>
          <w:rStyle w:val="NormalTok"/>
        </w:rPr>
        <w:t xml:space="preserve"> (consultation</w:t>
      </w:r>
      <w:r>
        <w:rPr>
          <w:rStyle w:val="OperatorTok"/>
        </w:rPr>
        <w:t xml:space="preserve">.</w:t>
      </w:r>
      <w:r>
        <w:rPr>
          <w:rStyle w:val="AttributeTok"/>
        </w:rPr>
        <w:t xml:space="preserve">etablissementId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etablissementId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"Cette consultation n'appartient pas a votre etablissement"</w:t>
      </w:r>
      <w:r>
        <w:rPr>
          <w:rStyle w:val="NormalTok"/>
        </w:rPr>
        <w:t xml:space="preserve">))</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(consultation)</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Un utilisateur peut modifier SON PROPRE profil, ou un admin peut modifier n'importe quel profil</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autoriserProprietaireOuAdmin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idCible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estProprietaire </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idCible</w:t>
      </w:r>
      <w:r>
        <w:rPr>
          <w:rStyle w:val="OperatorTok"/>
        </w:rPr>
        <w:t xml:space="preserve">;</w:t>
      </w:r>
      <w:r>
        <w:br/>
      </w:r>
      <w:r>
        <w:rPr>
          <w:rStyle w:val="NormalTok"/>
        </w:rPr>
        <w:t xml:space="preserve">  </w:t>
      </w:r>
      <w:r>
        <w:rPr>
          <w:rStyle w:val="KeywordTok"/>
        </w:rPr>
        <w:t xml:space="preserve">const</w:t>
      </w:r>
      <w:r>
        <w:rPr>
          <w:rStyle w:val="NormalTok"/>
        </w:rPr>
        <w:t xml:space="preserve"> estAdmin </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estProprietaire </w:t>
      </w:r>
      <w:r>
        <w:rPr>
          <w:rStyle w:val="OperatorTok"/>
        </w:rPr>
        <w:t xml:space="preserve">&amp;&amp;</w:t>
      </w:r>
      <w:r>
        <w:rPr>
          <w:rStyle w:val="NormalTok"/>
        </w:rPr>
        <w:t xml:space="preserve"> </w:t>
      </w:r>
      <w:r>
        <w:rPr>
          <w:rStyle w:val="OperatorTok"/>
        </w:rPr>
        <w:t xml:space="preserve">!</w:t>
      </w:r>
      <w:r>
        <w:rPr>
          <w:rStyle w:val="NormalTok"/>
        </w:rPr>
        <w:t xml:space="preserve">estAdmin)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"Tu ne peux modifier que ton propre profil"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br/>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"/utilisateurs/:id"</w:t>
      </w:r>
      <w:r>
        <w:rPr>
          <w:rStyle w:val="OperatorTok"/>
        </w:rPr>
        <w:t xml:space="preserve">,</w:t>
      </w:r>
      <w:r>
        <w:rPr>
          <w:rStyle w:val="NormalTok"/>
        </w:rPr>
        <w:t xml:space="preserve"> authentifier</w:t>
      </w:r>
      <w:r>
        <w:rPr>
          <w:rStyle w:val="OperatorTok"/>
        </w:rPr>
        <w:t xml:space="preserve">,</w:t>
      </w:r>
      <w:r>
        <w:rPr>
          <w:rStyle w:val="NormalTok"/>
        </w:rPr>
        <w:t xml:space="preserve"> autoriserProprietaireOuAdmin</w:t>
      </w:r>
      <w:r>
        <w:rPr>
          <w:rStyle w:val="OperatorTok"/>
        </w:rPr>
        <w:t xml:space="preserve">,</w:t>
      </w:r>
      <w:r>
        <w:rPr>
          <w:rStyle w:val="NormalTok"/>
        </w:rPr>
        <w:t xml:space="preserve"> utilisateursController</w:t>
      </w:r>
      <w:r>
        <w:rPr>
          <w:rStyle w:val="OperatorTok"/>
        </w:rPr>
        <w:t xml:space="preserve">.</w:t>
      </w:r>
      <w:r>
        <w:rPr>
          <w:rStyle w:val="AttributeTok"/>
        </w:rPr>
        <w:t xml:space="preserve">modifier</w:t>
      </w:r>
      <w:r>
        <w:rPr>
          <w:rStyle w:val="NormalTok"/>
        </w:rPr>
        <w:t xml:space="preserve">)</w:t>
      </w:r>
      <w:r>
        <w:rPr>
          <w:rStyle w:val="OperatorTok"/>
        </w:rPr>
        <w:t xml:space="preserve">;</w:t>
      </w:r>
    </w:p>
    <w:p>
      <w:pPr>
        <w:pStyle w:val="FirstParagraph"/>
      </w:pPr>
      <w:r>
        <w:t xml:space="preserve">📌 À retenir</w:t>
      </w:r>
      <w:r>
        <w:t xml:space="preserve"> </w:t>
      </w:r>
      <w:r>
        <w:t xml:space="preserve">Toute route manipulant une ressource par identifiant (</w:t>
      </w:r>
      <w:r>
        <w:t xml:space="preserve">/ressource/:id</w:t>
      </w:r>
      <w:r>
        <w:t xml:space="preserve">) doit répondre à DEUX questions, pas une seule :</w:t>
      </w:r>
      <w:r>
        <w:t xml:space="preserve"> </w:t>
      </w:r>
      <w:r>
        <w:t xml:space="preserve">“l’utilisateur a-t-il le bon rôle ?”</w:t>
      </w:r>
      <w:r>
        <w:t xml:space="preserve"> </w:t>
      </w:r>
      <w:r>
        <w:t xml:space="preserve">ET</w:t>
      </w:r>
      <w:r>
        <w:t xml:space="preserve"> </w:t>
      </w:r>
      <w:r>
        <w:t xml:space="preserve">“cette ressource précise lui appartient-elle (ou relève-t-elle de son périmètre) ?”</w:t>
      </w:r>
      <w:r>
        <w:t xml:space="preserve"> </w:t>
      </w:r>
      <w:r>
        <w:t xml:space="preserve">Oublier la seconde question est exactement ce qui a causé l’incident de la mise en situation d’ouverture.</w:t>
      </w:r>
    </w:p>
    <w:bookmarkEnd w:id="629"/>
    <w:bookmarkStart w:id="630" w:name="Xbaca1c14330057e62047c49d5e30e81d5cdd326"/>
    <w:p>
      <w:pPr>
        <w:pStyle w:val="Heading2"/>
      </w:pPr>
      <w:r>
        <w:t xml:space="preserve">Atelier — Exploiter puis corriger une vraie faille IDOR</w:t>
      </w:r>
    </w:p>
    <w:p>
      <w:pPr>
        <w:pStyle w:val="FirstParagraph"/>
      </w:pPr>
      <w:r>
        <w:t xml:space="preserve">🛠️ Atelier 24 — De l’exploitation à la correction</w:t>
      </w:r>
    </w:p>
    <w:p>
      <w:pPr>
        <w:pStyle w:val="BodyText"/>
      </w:pPr>
      <w:r>
        <w:rPr>
          <w:b/>
          <w:bCs/>
        </w:rPr>
        <w:t xml:space="preserve">Objectif</w:t>
      </w:r>
      <w:r>
        <w:t xml:space="preserve"> </w:t>
      </w:r>
      <w:r>
        <w:t xml:space="preserve">: reproduire toi-même exactement la découverte de la mise en situation d’ouverture, puis la corriger et vérifier la correction.</w:t>
      </w:r>
    </w:p>
    <w:p>
      <w:pPr>
        <w:pStyle w:val="BodyText"/>
      </w:pPr>
      <w:r>
        <w:rPr>
          <w:b/>
          <w:bCs/>
        </w:rPr>
        <w:t xml:space="preserve">Préparation</w:t>
      </w:r>
      <w:r>
        <w:t xml:space="preserve"> </w:t>
      </w:r>
      <w:r>
        <w:t xml:space="preserve">: une API avec deux</w:t>
      </w:r>
      <w:r>
        <w:t xml:space="preserve"> </w:t>
      </w:r>
      <w:r>
        <w:t xml:space="preserve">“patients”</w:t>
      </w:r>
      <w:r>
        <w:t xml:space="preserve"> </w:t>
      </w:r>
      <w:r>
        <w:t xml:space="preserve">appartenant à deux comptes utilisateurs différents, chacun avec au moins une consultation, et un employé authentifié avec un rôle</w:t>
      </w:r>
      <w:r>
        <w:t xml:space="preserve"> </w:t>
      </w:r>
      <w:r>
        <w:rPr>
          <w:rStyle w:val="VerbatimChar"/>
        </w:rPr>
        <w:t xml:space="preserve">EMPLOYE</w:t>
      </w:r>
      <w:r>
        <w:t xml:space="preserve">.</w:t>
      </w:r>
    </w:p>
    <w:p>
      <w:pPr>
        <w:pStyle w:val="BodyText"/>
      </w:pPr>
      <w:r>
        <w:rPr>
          <w:b/>
          <w:bCs/>
        </w:rPr>
        <w:t xml:space="preserve">Étapes détaillées</w:t>
      </w:r>
      <w:r>
        <w:t xml:space="preserve"> </w:t>
      </w:r>
      <w:r>
        <w:t xml:space="preserve">:</w:t>
      </w:r>
      <w:r>
        <w:t xml:space="preserve"> </w:t>
      </w:r>
      <w:r>
        <w:t xml:space="preserve">1. Connecte-toi en tant qu’employé, récupère l’id d’une consultation légitime (</w:t>
      </w:r>
      <w:r>
        <w:rPr>
          <w:rStyle w:val="VerbatimChar"/>
        </w:rPr>
        <w:t xml:space="preserve">/api/consultations/58</w:t>
      </w:r>
      <w:r>
        <w:t xml:space="preserve">), vérifie l’accès normal.</w:t>
      </w:r>
      <w:r>
        <w:t xml:space="preserve"> </w:t>
      </w:r>
      <w:r>
        <w:t xml:space="preserve">2. Sans rien changer côté serveur, essaie</w:t>
      </w:r>
      <w:r>
        <w:t xml:space="preserve"> </w:t>
      </w:r>
      <w:r>
        <w:rPr>
          <w:rStyle w:val="VerbatimChar"/>
        </w:rPr>
        <w:t xml:space="preserve">/api/consultations/59</w:t>
      </w:r>
      <w:r>
        <w:t xml:space="preserve"> </w:t>
      </w:r>
      <w:r>
        <w:t xml:space="preserve">(ou un autre id existant appartenant à un patient différent) : observe si l’accès est accordé à tort.</w:t>
      </w:r>
      <w:r>
        <w:t xml:space="preserve"> </w:t>
      </w:r>
      <w:r>
        <w:t xml:space="preserve">3. Si oui (comportement vulnérable), applique la correction de la section 24.5 (vérification</w:t>
      </w:r>
      <w:r>
        <w:t xml:space="preserve"> </w:t>
      </w:r>
      <w:r>
        <w:rPr>
          <w:rStyle w:val="VerbatimChar"/>
        </w:rPr>
        <w:t xml:space="preserve">etablissementId</w:t>
      </w:r>
      <w:r>
        <w:t xml:space="preserve">, ou équivalent selon ton modèle de données).</w:t>
      </w:r>
      <w:r>
        <w:t xml:space="preserve"> </w:t>
      </w:r>
      <w:r>
        <w:t xml:space="preserve">4. Reteste la même requête après correction : elle doit maintenant être rejetée en 403.</w:t>
      </w:r>
    </w:p>
    <w:p>
      <w:pPr>
        <w:pStyle w:val="BodyText"/>
      </w:pPr>
      <w:r>
        <w:rPr>
          <w:b/>
          <w:bCs/>
        </w:rPr>
        <w:t xml:space="preserve">Validation</w:t>
      </w:r>
      <w:r>
        <w:t xml:space="preserve"> </w:t>
      </w:r>
      <w:r>
        <w:t xml:space="preserve">: après correction, un</w:t>
      </w:r>
      <w:r>
        <w:t xml:space="preserve"> </w:t>
      </w:r>
      <w:r>
        <w:rPr>
          <w:rStyle w:val="VerbatimChar"/>
        </w:rPr>
        <w:t xml:space="preserve">EMPLOYE</w:t>
      </w:r>
      <w:r>
        <w:t xml:space="preserve"> </w:t>
      </w:r>
      <w:r>
        <w:t xml:space="preserve">ne doit accéder qu’aux ressources relevant explicitement de son périmètre, jamais à une ressource arbitraire simplement parce qu’il possède le bon rôle général.</w:t>
      </w:r>
    </w:p>
    <w:p>
      <w:pPr>
        <w:pStyle w:val="BodyText"/>
      </w:pPr>
      <w:r>
        <w:rPr>
          <w:b/>
          <w:bCs/>
        </w:rPr>
        <w:t xml:space="preserve">Résultat attendu</w:t>
      </w:r>
      <w:r>
        <w:t xml:space="preserve"> </w:t>
      </w:r>
      <w:r>
        <w:t xml:space="preserve">: la démonstration complète, de la découverte à la correction vérifiée, de l’une des vulnérabilités les plus fréquentes du classement OWASP.</w:t>
      </w:r>
    </w:p>
    <w:p>
      <w:pPr>
        <w:pStyle w:val="BodyText"/>
      </w:pPr>
      <w:r>
        <w:rPr>
          <w:b/>
          <w:bCs/>
        </w:rPr>
        <w:t xml:space="preserve">Dépannage</w:t>
      </w:r>
      <w:r>
        <w:t xml:space="preserve"> </w:t>
      </w:r>
      <w:r>
        <w:t xml:space="preserve">: si la correction bloque aussi les accès légitimes, vérifie que le champ de comparaison (</w:t>
      </w:r>
      <w:r>
        <w:rPr>
          <w:rStyle w:val="VerbatimChar"/>
        </w:rPr>
        <w:t xml:space="preserve">etablissementId</w:t>
      </w:r>
      <w:r>
        <w:t xml:space="preserve">,</w:t>
      </w:r>
      <w:r>
        <w:t xml:space="preserve"> </w:t>
      </w:r>
      <w:r>
        <w:rPr>
          <w:rStyle w:val="VerbatimChar"/>
        </w:rPr>
        <w:t xml:space="preserve">proprietaireId</w:t>
      </w:r>
      <w:r>
        <w:t xml:space="preserve">…) est bien celui qui définit réellement le périmètre attendu dans ton modèle de données.</w:t>
      </w:r>
    </w:p>
    <w:p>
      <w:pPr>
        <w:pStyle w:val="BodyText"/>
      </w:pPr>
      <w:r>
        <w:rPr>
          <w:b/>
          <w:bCs/>
        </w:rPr>
        <w:t xml:space="preserve">Nettoyage</w:t>
      </w:r>
      <w:r>
        <w:t xml:space="preserve"> </w:t>
      </w:r>
      <w:r>
        <w:t xml:space="preserve">: aucun.</w:t>
      </w:r>
    </w:p>
    <w:bookmarkEnd w:id="630"/>
    <w:bookmarkStart w:id="631" w:name="erreurs-fréquentes-23"/>
    <w:p>
      <w:pPr>
        <w:pStyle w:val="Heading2"/>
      </w:pPr>
      <w:r>
        <w:t xml:space="preserve">Erreurs fréquentes</w:t>
      </w:r>
    </w:p>
    <w:p>
      <w:pPr>
        <w:pStyle w:val="FirstParagraph"/>
      </w:pPr>
      <w:r>
        <w:t xml:space="preserve">⚠️ Erreur n°1 — Faire confiance à un rôle envoyé par le client</w:t>
      </w:r>
    </w:p>
    <w:p>
      <w:pPr>
        <w:pStyle w:val="SourceCode"/>
      </w:pPr>
      <w:r>
        <w:rPr>
          <w:rStyle w:val="CommentTok"/>
        </w:rPr>
        <w:t xml:space="preserve">// ❌ DANGEREUX : accepte le rôle directement depuis le corps de la requête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"/admin/utilisateurs"</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 </w:t>
      </w:r>
      <w:r>
        <w:rPr>
          <w:rStyle w:val="OperatorTok"/>
        </w:rPr>
        <w:t xml:space="preserve">...</w:t>
      </w:r>
      <w:r>
        <w:rPr>
          <w:rStyle w:val="NormalTok"/>
        </w:rPr>
        <w:t xml:space="preserve"> } </w:t>
      </w:r>
      <w:r>
        <w:rPr>
          <w:rStyle w:val="CommentTok"/>
        </w:rPr>
        <w:t xml:space="preserve">// n'importe qui peut envoyer { "role": "ADMIN" } dans sa requête !</w:t>
      </w:r>
      <w:r>
        <w:br/>
      </w:r>
      <w:r>
        <w:rPr>
          <w:rStyle w:val="NormalTok"/>
        </w:rPr>
        <w:t xml:space="preserve">})</w:t>
      </w:r>
      <w:r>
        <w:rPr>
          <w:rStyle w:val="OperatorTok"/>
        </w:rPr>
        <w:t xml:space="preserve">;</w:t>
      </w:r>
    </w:p>
    <w:p>
      <w:pPr>
        <w:pStyle w:val="FirstParagraph"/>
      </w:pPr>
      <w:r>
        <w:t xml:space="preserve">Le rôle de l’utilisateur doit</w:t>
      </w:r>
      <w:r>
        <w:t xml:space="preserve"> </w:t>
      </w:r>
      <w:r>
        <w:rPr>
          <w:b/>
          <w:bCs/>
        </w:rPr>
        <w:t xml:space="preserve">toujours</w:t>
      </w:r>
      <w:r>
        <w:t xml:space="preserve"> </w:t>
      </w:r>
      <w:r>
        <w:t xml:space="preserve">provenir du token JWT vérifié (</w:t>
      </w:r>
      <w:r>
        <w:rPr>
          <w:rStyle w:val="VerbatimChar"/>
        </w:rPr>
        <w:t xml:space="preserve">req.utilisateur.role</w:t>
      </w:r>
      <w:r>
        <w:t xml:space="preserve">, attaché par le middleware</w:t>
      </w:r>
      <w:r>
        <w:t xml:space="preserve"> </w:t>
      </w:r>
      <w:r>
        <w:rPr>
          <w:rStyle w:val="VerbatimChar"/>
        </w:rPr>
        <w:t xml:space="preserve">authentifier</w:t>
      </w:r>
      <w:r>
        <w:t xml:space="preserve">), jamais d’une valeur envoyée directement par le client dans le corps ou les paramètres de la requête.</w:t>
      </w:r>
    </w:p>
    <w:p>
      <w:pPr>
        <w:pStyle w:val="BodyText"/>
      </w:pPr>
      <w:r>
        <w:t xml:space="preserve">⚠️ Erreur n°2 — Vérifier le rôle mais jamais la propriété de la ressource (IDOR)</w:t>
      </w:r>
      <w:r>
        <w:t xml:space="preserve"> </w:t>
      </w:r>
      <w:r>
        <w:t xml:space="preserve">Exactement la faille de la mise en situation d’ouverture — la vérification la plus fréquemment oubliée, précisément parce que le RBAC par rôle</w:t>
      </w:r>
      <w:r>
        <w:t xml:space="preserve"> </w:t>
      </w:r>
      <w:r>
        <w:t xml:space="preserve">“semble”</w:t>
      </w:r>
      <w:r>
        <w:t xml:space="preserve"> </w:t>
      </w:r>
      <w:r>
        <w:t xml:space="preserve">suffisant à première vue.</w:t>
      </w:r>
    </w:p>
    <w:bookmarkEnd w:id="631"/>
    <w:bookmarkStart w:id="632" w:name="débogage-23"/>
    <w:p>
      <w:pPr>
        <w:pStyle w:val="Heading2"/>
      </w:pPr>
      <w:r>
        <w:t xml:space="preserve">Débogage</w:t>
      </w:r>
    </w:p>
    <w:p>
      <w:pPr>
        <w:pStyle w:val="FirstParagraph"/>
      </w:pPr>
      <w:r>
        <w:t xml:space="preserve">🩺 Symptôme : un utilisateur accède à une ressource qui ne lui appartient pas</w:t>
      </w:r>
    </w:p>
    <w:p>
      <w:pPr>
        <w:pStyle w:val="Compact"/>
        <w:numPr>
          <w:ilvl w:val="0"/>
          <w:numId w:val="1509"/>
        </w:numPr>
      </w:pPr>
      <w:r>
        <w:rPr>
          <w:b/>
          <w:bCs/>
        </w:rPr>
        <w:t xml:space="preserve">Cause</w:t>
      </w:r>
      <w:r>
        <w:t xml:space="preserve"> </w:t>
      </w:r>
      <w:r>
        <w:t xml:space="preserve">: faille IDOR — la route vérifie le rôle mais pas l’appartenance de la ressource précise (erreur fréquente n°2).</w:t>
      </w:r>
    </w:p>
    <w:p>
      <w:pPr>
        <w:pStyle w:val="Compact"/>
        <w:numPr>
          <w:ilvl w:val="0"/>
          <w:numId w:val="1509"/>
        </w:numPr>
      </w:pPr>
      <w:r>
        <w:rPr>
          <w:b/>
          <w:bCs/>
        </w:rPr>
        <w:t xml:space="preserve">Diagnostic</w:t>
      </w:r>
      <w:r>
        <w:t xml:space="preserve"> </w:t>
      </w:r>
      <w:r>
        <w:t xml:space="preserve">: pour chaque route manipulant un id dans l’URL, vérifier explicitement si une comparaison de propriété/périmètre existe dans le code, pas seulement une vérification de rôle.</w:t>
      </w:r>
    </w:p>
    <w:p>
      <w:pPr>
        <w:pStyle w:val="Compact"/>
        <w:numPr>
          <w:ilvl w:val="0"/>
          <w:numId w:val="1509"/>
        </w:numPr>
      </w:pPr>
      <w:r>
        <w:rPr>
          <w:b/>
          <w:bCs/>
        </w:rPr>
        <w:t xml:space="preserve">Solution</w:t>
      </w:r>
      <w:r>
        <w:t xml:space="preserve"> </w:t>
      </w:r>
      <w:r>
        <w:t xml:space="preserve">: ajouter la vérification manquante (section 24.5), testée systématiquement dans un audit de sécurité (chapitre 25).</w:t>
      </w:r>
    </w:p>
    <w:bookmarkEnd w:id="632"/>
    <w:bookmarkStart w:id="633" w:name="en-entreprise-23"/>
    <w:p>
      <w:pPr>
        <w:pStyle w:val="Heading2"/>
      </w:pPr>
      <w:r>
        <w:t xml:space="preserve">En entreprise</w:t>
      </w:r>
    </w:p>
    <w:p>
      <w:pPr>
        <w:pStyle w:val="Compact"/>
        <w:numPr>
          <w:ilvl w:val="0"/>
          <w:numId w:val="1510"/>
        </w:numPr>
      </w:pPr>
      <w:r>
        <w:rPr>
          <w:b/>
          <w:bCs/>
        </w:rPr>
        <w:t xml:space="preserve">L’IDOR dans le classement OWASP</w:t>
      </w:r>
      <w:r>
        <w:t xml:space="preserve"> </w:t>
      </w:r>
      <w:r>
        <w:t xml:space="preserve">: régulièrement cité parmi les vulnérabilités les plus fréquentes des API REST en production, précisément parce qu’elle est facile à introduire par inattention et difficile à détecter sans test dédié (elle ne casse rien visuellement, contrairement à un bug fonctionnel classique).</w:t>
      </w:r>
    </w:p>
    <w:p>
      <w:pPr>
        <w:pStyle w:val="Compact"/>
        <w:numPr>
          <w:ilvl w:val="0"/>
          <w:numId w:val="1510"/>
        </w:numPr>
      </w:pPr>
      <w:r>
        <w:rPr>
          <w:b/>
          <w:bCs/>
        </w:rPr>
        <w:t xml:space="preserve">Tests de sécurité systématiques</w:t>
      </w:r>
      <w:r>
        <w:t xml:space="preserve"> </w:t>
      </w:r>
      <w:r>
        <w:t xml:space="preserve">: de nombreuses équipes intègrent des tests automatisés vérifiant explicitement qu’un utilisateur A ne peut jamais accéder aux ressources d’un utilisateur B, pour chaque route manipulant un identifiant.</w:t>
      </w:r>
    </w:p>
    <w:bookmarkEnd w:id="633"/>
    <w:bookmarkStart w:id="634" w:name="entretien-technique-2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qu’une faille IDOR, et comment la préviens-tu ?”</w:t>
      </w:r>
      <w:r>
        <w:t xml:space="preserve"> </w:t>
      </w:r>
      <w:r>
        <w:t xml:space="preserve">Réponse attendue : l’accès non autorisé à une ressource en manipulant directement son identifiant dans l’URL/les paramètres, alors que le rôle de l’utilisateur était pourtant correct ; la prévention consiste à vérifier systématiquement que la ressource demandée appartient bien au périmètre légitime de l’utilisateur, pas seulement son rôle général.</w:t>
      </w:r>
    </w:p>
    <w:p>
      <w:pPr>
        <w:pStyle w:val="BodyText"/>
      </w:pPr>
      <w:r>
        <w:rPr>
          <w:b/>
          <w:bCs/>
        </w:rPr>
        <w:t xml:space="preserve">Q2.</w:t>
      </w:r>
      <w:r>
        <w:rPr>
          <w:b/>
          <w:bCs/>
        </w:rPr>
        <w:t xml:space="preserve"> </w:t>
      </w:r>
      <w:r>
        <w:rPr>
          <w:b/>
          <w:bCs/>
        </w:rPr>
        <w:t xml:space="preserve">“Pourquoi le rôle d’un utilisateur ne doit-il jamais venir du corps de la requête ?”</w:t>
      </w:r>
      <w:r>
        <w:t xml:space="preserve"> </w:t>
      </w:r>
      <w:r>
        <w:t xml:space="preserve">Réponse attendue : un client peut envoyer n’importe quelle valeur dans</w:t>
      </w:r>
      <w:r>
        <w:t xml:space="preserve"> </w:t>
      </w:r>
      <w:r>
        <w:rPr>
          <w:rStyle w:val="VerbatimChar"/>
        </w:rPr>
        <w:t xml:space="preserve">req.body</w:t>
      </w:r>
      <w:r>
        <w:t xml:space="preserve"> </w:t>
      </w:r>
      <w:r>
        <w:t xml:space="preserve">; seul un token JWT signé et vérifié (chapitre 23) garantit que le rôle affiché correspond réellement à celui attribué lors de l’authentification.</w:t>
      </w:r>
    </w:p>
    <w:p>
      <w:pPr>
        <w:pStyle w:val="BodyText"/>
      </w:pPr>
      <w:r>
        <w:rPr>
          <w:b/>
          <w:bCs/>
        </w:rPr>
        <w:t xml:space="preserve">Q3.</w:t>
      </w:r>
      <w:r>
        <w:rPr>
          <w:b/>
          <w:bCs/>
        </w:rPr>
        <w:t xml:space="preserve"> </w:t>
      </w:r>
      <w:r>
        <w:rPr>
          <w:b/>
          <w:bCs/>
        </w:rPr>
        <w:t xml:space="preserve">“Quelle est la différence entre RBAC simple et un système de permissions fines ?”</w:t>
      </w:r>
      <w:r>
        <w:t xml:space="preserve"> </w:t>
      </w:r>
      <w:r>
        <w:t xml:space="preserve">Réponse attendue : le RBAC simple associe un rôle à un ensemble d’actions autorisées de façon globale ; un système de permissions fines nomme explicitement chaque action et les associe à un ou plusieurs rôles, offrant plus de granularité sans dupliquer la logique de vérification.</w:t>
      </w:r>
    </w:p>
    <w:bookmarkEnd w:id="634"/>
    <w:bookmarkStart w:id="635" w:name="Xef0bd59cf98f436c4348f04037872b95ed8e406"/>
    <w:p>
      <w:pPr>
        <w:pStyle w:val="Heading2"/>
      </w:pPr>
      <w:r>
        <w:t xml:space="preserve">Optimisation, sécurité et maintenabilité</w:t>
      </w:r>
    </w:p>
    <w:p>
      <w:pPr>
        <w:pStyle w:val="FirstParagraph"/>
      </w:pPr>
      <w:r>
        <w:t xml:space="preserve">🔒 Sécurité</w:t>
      </w:r>
      <w:r>
        <w:t xml:space="preserve"> </w:t>
      </w:r>
      <w:r>
        <w:t xml:space="preserve">Pour chaque nouvelle route manipulant un identifiant de ressource, se poser systématiquement la question de la section 24.5 :</w:t>
      </w:r>
      <w:r>
        <w:t xml:space="preserve"> </w:t>
      </w:r>
      <w:r>
        <w:t xml:space="preserve">“cette ressource appartient-elle réellement au périmètre de l’utilisateur qui la demande ?”</w:t>
      </w:r>
      <w:r>
        <w:t xml:space="preserve"> </w:t>
      </w:r>
      <w:r>
        <w:t xml:space="preserve">— une checklist mentale simple qui aurait évité l’incident de la mise en situation d’ouverture.</w:t>
      </w:r>
    </w:p>
    <w:p>
      <w:pPr>
        <w:pStyle w:val="BodyText"/>
      </w:pPr>
      <w:r>
        <w:t xml:space="preserve">✅ Maintenabilité</w:t>
      </w:r>
      <w:r>
        <w:t xml:space="preserve"> </w:t>
      </w:r>
      <w:r>
        <w:t xml:space="preserve">Centraliser la logique de vérification de périmètre (comme</w:t>
      </w:r>
      <w:r>
        <w:t xml:space="preserve"> </w:t>
      </w:r>
      <w:r>
        <w:rPr>
          <w:rStyle w:val="VerbatimChar"/>
        </w:rPr>
        <w:t xml:space="preserve">etablissementId</w:t>
      </w:r>
      <w:r>
        <w:t xml:space="preserve">) dans le service plutôt que de la dupliquer dans chaque contrôleur (rappel du chapitre 15) — un point de vérification unique, plus facile à auditer et à corriger si nécessaire.</w:t>
      </w:r>
    </w:p>
    <w:bookmarkEnd w:id="635"/>
    <w:bookmarkStart w:id="636" w:name="résumé-du-chapitre-23"/>
    <w:p>
      <w:pPr>
        <w:pStyle w:val="Heading2"/>
      </w:pPr>
      <w:r>
        <w:t xml:space="preserve">Résumé du chapitre</w:t>
      </w:r>
    </w:p>
    <w:p>
      <w:pPr>
        <w:pStyle w:val="Compact"/>
        <w:numPr>
          <w:ilvl w:val="0"/>
          <w:numId w:val="1511"/>
        </w:numPr>
      </w:pPr>
      <w:r>
        <w:t xml:space="preserve">L’autorisation (RBAC) détermine les actions permises</w:t>
      </w:r>
      <w:r>
        <w:t xml:space="preserve"> </w:t>
      </w:r>
      <w:r>
        <w:rPr>
          <w:b/>
          <w:bCs/>
        </w:rPr>
        <w:t xml:space="preserve">après</w:t>
      </w:r>
      <w:r>
        <w:t xml:space="preserve"> </w:t>
      </w:r>
      <w:r>
        <w:t xml:space="preserve">authentification réussie.</w:t>
      </w:r>
    </w:p>
    <w:p>
      <w:pPr>
        <w:pStyle w:val="Compact"/>
        <w:numPr>
          <w:ilvl w:val="0"/>
          <w:numId w:val="1511"/>
        </w:numPr>
      </w:pPr>
      <w:r>
        <w:t xml:space="preserve">Un middleware</w:t>
      </w:r>
      <w:r>
        <w:t xml:space="preserve"> </w:t>
      </w:r>
      <w:r>
        <w:rPr>
          <w:rStyle w:val="VerbatimChar"/>
        </w:rPr>
        <w:t xml:space="preserve">autoriser(...roles)</w:t>
      </w:r>
      <w:r>
        <w:t xml:space="preserve"> </w:t>
      </w:r>
      <w:r>
        <w:t xml:space="preserve">doit toujours être précédé du middleware</w:t>
      </w:r>
      <w:r>
        <w:t xml:space="preserve"> </w:t>
      </w:r>
      <w:r>
        <w:rPr>
          <w:rStyle w:val="VerbatimChar"/>
        </w:rPr>
        <w:t xml:space="preserve">authentifier</w:t>
      </w:r>
      <w:r>
        <w:t xml:space="preserve">.</w:t>
      </w:r>
    </w:p>
    <w:p>
      <w:pPr>
        <w:pStyle w:val="Compact"/>
        <w:numPr>
          <w:ilvl w:val="0"/>
          <w:numId w:val="1511"/>
        </w:numPr>
      </w:pPr>
      <w:r>
        <w:t xml:space="preserve">Une hiérarchie de rôles (niveaux numériques) ou un système de permissions nommées structurent des besoins plus fins qu’une simple liste de rôles.</w:t>
      </w:r>
    </w:p>
    <w:p>
      <w:pPr>
        <w:pStyle w:val="Compact"/>
        <w:numPr>
          <w:ilvl w:val="0"/>
          <w:numId w:val="1511"/>
        </w:numPr>
      </w:pPr>
      <w:r>
        <w:t xml:space="preserve">Le RBAC seul ne protège pas contre l’IDOR : vérifier aussi que l’utilisateur a le droit d’accéder à</w:t>
      </w:r>
      <w:r>
        <w:t xml:space="preserve"> </w:t>
      </w:r>
      <w:r>
        <w:rPr>
          <w:b/>
          <w:bCs/>
        </w:rPr>
        <w:t xml:space="preserve">cette ressource précise</w:t>
      </w:r>
      <w:r>
        <w:t xml:space="preserve">, pas seulement qu’il a le bon rôle.</w:t>
      </w:r>
    </w:p>
    <w:p>
      <w:pPr>
        <w:pStyle w:val="Compact"/>
        <w:numPr>
          <w:ilvl w:val="0"/>
          <w:numId w:val="1511"/>
        </w:numPr>
      </w:pPr>
      <w:r>
        <w:t xml:space="preserve">Le rôle doit toujours provenir du token JWT vérifié, jamais d’une valeur envoyée par le client.</w:t>
      </w:r>
    </w:p>
    <w:bookmarkEnd w:id="636"/>
    <w:bookmarkStart w:id="637" w:name="quiz-23"/>
    <w:p>
      <w:pPr>
        <w:pStyle w:val="Heading2"/>
      </w:pPr>
      <w:r>
        <w:t xml:space="preserve">Quiz</w:t>
      </w:r>
    </w:p>
    <w:p>
      <w:pPr>
        <w:pStyle w:val="FirstParagraph"/>
      </w:pPr>
      <w:r>
        <w:t xml:space="preserve">📝 QCM</w:t>
      </w:r>
    </w:p>
    <w:p>
      <w:pPr>
        <w:pStyle w:val="Compact"/>
        <w:numPr>
          <w:ilvl w:val="0"/>
          <w:numId w:val="1512"/>
        </w:numPr>
      </w:pPr>
      <w:r>
        <w:t xml:space="preserve">Qu’est-ce qu’une faille IDOR ?</w:t>
      </w:r>
    </w:p>
    <w:p>
      <w:pPr>
        <w:pStyle w:val="Compact"/>
        <w:numPr>
          <w:ilvl w:val="1"/>
          <w:numId w:val="1513"/>
        </w:numPr>
      </w:pPr>
    </w:p>
    <w:p>
      <w:pPr>
        <w:pStyle w:val="Compact"/>
        <w:numPr>
          <w:ilvl w:val="2"/>
          <w:numId w:val="1514"/>
        </w:numPr>
      </w:pPr>
      <w:r>
        <w:t xml:space="preserve">Un rôle mal configuré dans le middleware</w:t>
      </w:r>
    </w:p>
    <w:p>
      <w:pPr>
        <w:pStyle w:val="Compact"/>
        <w:numPr>
          <w:ilvl w:val="1"/>
          <w:numId w:val="1513"/>
        </w:numPr>
      </w:pPr>
    </w:p>
    <w:p>
      <w:pPr>
        <w:pStyle w:val="Compact"/>
        <w:numPr>
          <w:ilvl w:val="2"/>
          <w:numId w:val="1515"/>
        </w:numPr>
      </w:pPr>
      <w:r>
        <w:t xml:space="preserve">L’accès à une ressource d’autrui en manipulant son identifiant, malgré un rôle correct</w:t>
      </w:r>
    </w:p>
    <w:p>
      <w:pPr>
        <w:pStyle w:val="Compact"/>
        <w:numPr>
          <w:ilvl w:val="1"/>
          <w:numId w:val="1513"/>
        </w:numPr>
      </w:pPr>
    </w:p>
    <w:p>
      <w:pPr>
        <w:pStyle w:val="Compact"/>
        <w:numPr>
          <w:ilvl w:val="2"/>
          <w:numId w:val="1516"/>
        </w:numPr>
      </w:pPr>
      <w:r>
        <w:t xml:space="preserve">Une erreur de syntaxe dans les routes</w:t>
      </w:r>
    </w:p>
    <w:p>
      <w:pPr>
        <w:pStyle w:val="Compact"/>
        <w:numPr>
          <w:ilvl w:val="1"/>
          <w:numId w:val="1513"/>
        </w:numPr>
      </w:pPr>
    </w:p>
    <w:p>
      <w:pPr>
        <w:pStyle w:val="Compact"/>
        <w:numPr>
          <w:ilvl w:val="2"/>
          <w:numId w:val="1517"/>
        </w:numPr>
      </w:pPr>
      <w:r>
        <w:t xml:space="preserve">Un token JWT expiré</w:t>
      </w:r>
    </w:p>
    <w:p>
      <w:pPr>
        <w:pStyle w:val="Compact"/>
        <w:numPr>
          <w:ilvl w:val="0"/>
          <w:numId w:val="1512"/>
        </w:numPr>
      </w:pPr>
      <w:r>
        <w:t xml:space="preserve">D’où doit toujours provenir le rôle d’un utilisateur vérifié ?</w:t>
      </w:r>
    </w:p>
    <w:p>
      <w:pPr>
        <w:pStyle w:val="Compact"/>
        <w:numPr>
          <w:ilvl w:val="1"/>
          <w:numId w:val="1518"/>
        </w:numPr>
      </w:pPr>
    </w:p>
    <w:p>
      <w:pPr>
        <w:pStyle w:val="Compact"/>
        <w:numPr>
          <w:ilvl w:val="2"/>
          <w:numId w:val="1519"/>
        </w:numPr>
      </w:pPr>
      <w:r>
        <w:t xml:space="preserve">Du corps de la requête (req.body)</w:t>
      </w:r>
    </w:p>
    <w:p>
      <w:pPr>
        <w:pStyle w:val="Compact"/>
        <w:numPr>
          <w:ilvl w:val="1"/>
          <w:numId w:val="1518"/>
        </w:numPr>
      </w:pPr>
    </w:p>
    <w:p>
      <w:pPr>
        <w:pStyle w:val="Compact"/>
        <w:numPr>
          <w:ilvl w:val="2"/>
          <w:numId w:val="1520"/>
        </w:numPr>
      </w:pPr>
      <w:r>
        <w:t xml:space="preserve">Du token JWT vérifié (req.utilisateur.role)</w:t>
      </w:r>
    </w:p>
    <w:p>
      <w:pPr>
        <w:pStyle w:val="Compact"/>
        <w:numPr>
          <w:ilvl w:val="1"/>
          <w:numId w:val="1518"/>
        </w:numPr>
      </w:pPr>
    </w:p>
    <w:p>
      <w:pPr>
        <w:pStyle w:val="Compact"/>
        <w:numPr>
          <w:ilvl w:val="2"/>
          <w:numId w:val="1521"/>
        </w:numPr>
      </w:pPr>
      <w:r>
        <w:t xml:space="preserve">D’un paramètre d’URL</w:t>
      </w:r>
    </w:p>
    <w:p>
      <w:pPr>
        <w:pStyle w:val="Compact"/>
        <w:numPr>
          <w:ilvl w:val="1"/>
          <w:numId w:val="1518"/>
        </w:numPr>
      </w:pPr>
    </w:p>
    <w:p>
      <w:pPr>
        <w:pStyle w:val="Compact"/>
        <w:numPr>
          <w:ilvl w:val="2"/>
          <w:numId w:val="1522"/>
        </w:numPr>
      </w:pPr>
      <w:r>
        <w:t xml:space="preserve">D’un cookie non signé</w:t>
      </w:r>
    </w:p>
    <w:p>
      <w:pPr>
        <w:pStyle w:val="Compact"/>
        <w:numPr>
          <w:ilvl w:val="0"/>
          <w:numId w:val="1512"/>
        </w:numPr>
      </w:pPr>
      <w:r>
        <w:t xml:space="preserve">Le RBAC par rôle suffit-il à empêcher l’IDOR ?</w:t>
      </w:r>
    </w:p>
    <w:p>
      <w:pPr>
        <w:pStyle w:val="Compact"/>
        <w:numPr>
          <w:ilvl w:val="1"/>
          <w:numId w:val="1523"/>
        </w:numPr>
      </w:pPr>
    </w:p>
    <w:p>
      <w:pPr>
        <w:pStyle w:val="Compact"/>
        <w:numPr>
          <w:ilvl w:val="2"/>
          <w:numId w:val="1524"/>
        </w:numPr>
      </w:pPr>
      <w:r>
        <w:t xml:space="preserve">Oui, toujours</w:t>
      </w:r>
    </w:p>
    <w:p>
      <w:pPr>
        <w:pStyle w:val="Compact"/>
        <w:numPr>
          <w:ilvl w:val="1"/>
          <w:numId w:val="1523"/>
        </w:numPr>
      </w:pPr>
    </w:p>
    <w:p>
      <w:pPr>
        <w:pStyle w:val="Compact"/>
        <w:numPr>
          <w:ilvl w:val="2"/>
          <w:numId w:val="1525"/>
        </w:numPr>
      </w:pPr>
      <w:r>
        <w:t xml:space="preserve">Non, il faut aussi vérifier l’appartenance de la ressource précise</w:t>
      </w:r>
    </w:p>
    <w:p>
      <w:pPr>
        <w:pStyle w:val="Compact"/>
        <w:numPr>
          <w:ilvl w:val="1"/>
          <w:numId w:val="1523"/>
        </w:numPr>
      </w:pPr>
    </w:p>
    <w:p>
      <w:pPr>
        <w:pStyle w:val="Compact"/>
        <w:numPr>
          <w:ilvl w:val="2"/>
          <w:numId w:val="1526"/>
        </w:numPr>
      </w:pPr>
      <w:r>
        <w:t xml:space="preserve">Seulement si le rôle est ADMIN</w:t>
      </w:r>
    </w:p>
    <w:p>
      <w:pPr>
        <w:pStyle w:val="Compact"/>
        <w:numPr>
          <w:ilvl w:val="1"/>
          <w:numId w:val="1523"/>
        </w:numPr>
      </w:pPr>
    </w:p>
    <w:p>
      <w:pPr>
        <w:pStyle w:val="Compact"/>
        <w:numPr>
          <w:ilvl w:val="2"/>
          <w:numId w:val="1527"/>
        </w:numPr>
      </w:pPr>
      <w:r>
        <w:t xml:space="preserve">L’IDOR n’existe pas en Node.js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28"/>
        </w:numPr>
      </w:pPr>
      <w:r>
        <w:t xml:space="preserve">Un middleware autoriser() peut fonctionner sans middleware authentifier() préalable. —</w:t>
      </w:r>
      <w:r>
        <w:t xml:space="preserve"> </w:t>
      </w:r>
      <w:r>
        <w:rPr>
          <w:b/>
          <w:bCs/>
        </w:rPr>
        <w:t xml:space="preserve">Faux</w:t>
      </w:r>
      <w:r>
        <w:t xml:space="preserve">.</w:t>
      </w:r>
    </w:p>
    <w:p>
      <w:pPr>
        <w:pStyle w:val="Compact"/>
        <w:numPr>
          <w:ilvl w:val="0"/>
          <w:numId w:val="1528"/>
        </w:numPr>
      </w:pPr>
      <w:r>
        <w:t xml:space="preserve">Vérifier uniquement le rôle d’un utilisateur suffit à sécuriser une route manipulant un id de ressource. —</w:t>
      </w:r>
      <w:r>
        <w:t xml:space="preserve"> </w:t>
      </w:r>
      <w:r>
        <w:rPr>
          <w:b/>
          <w:bCs/>
        </w:rPr>
        <w:t xml:space="preserve">Faux</w:t>
      </w:r>
      <w:r>
        <w:t xml:space="preserve"> </w:t>
      </w:r>
      <w:r>
        <w:t xml:space="preserve">(risque IDOR).</w:t>
      </w:r>
    </w:p>
    <w:p>
      <w:pPr>
        <w:pStyle w:val="Compact"/>
        <w:numPr>
          <w:ilvl w:val="0"/>
          <w:numId w:val="1528"/>
        </w:numPr>
      </w:pPr>
      <w:r>
        <w:t xml:space="preserve">Le rôle d’un utilisateur peut légitimement être envoyé dans le corps d’une requête POST. —</w:t>
      </w:r>
      <w:r>
        <w:t xml:space="preserve"> </w:t>
      </w:r>
      <w:r>
        <w:rPr>
          <w:b/>
          <w:bCs/>
        </w:rPr>
        <w:t xml:space="preserve">Faux</w:t>
      </w:r>
      <w:r>
        <w:t xml:space="preserve">.</w:t>
      </w:r>
    </w:p>
    <w:p>
      <w:pPr>
        <w:pStyle w:val="FirstParagraph"/>
      </w:pPr>
      <w:r>
        <w:t xml:space="preserve">📝 Question ouverte</w:t>
      </w:r>
    </w:p>
    <w:p>
      <w:pPr>
        <w:pStyle w:val="BodyText"/>
      </w:pPr>
      <w:r>
        <w:t xml:space="preserve">Pourquoi la faille de la mise en situation d’ouverture n’aurait-elle jamais été détectée par un simple test</w:t>
      </w:r>
      <w:r>
        <w:t xml:space="preserve"> </w:t>
      </w:r>
      <w:r>
        <w:t xml:space="preserve">“l’employé peut-il accéder à /api/consultations/:id avec le bon rôle ?”</w:t>
      </w:r>
      <w:r>
        <w:t xml:space="preserve"> </w:t>
      </w:r>
      <w:r>
        <w:t xml:space="preserve">?</w:t>
      </w:r>
    </w:p>
    <w:p>
      <w:pPr>
        <w:pStyle w:val="BodyText"/>
      </w:pPr>
      <w:r>
        <w:rPr>
          <w:b/>
          <w:bCs/>
        </w:rPr>
        <w:t xml:space="preserve">Corrigé</w:t>
      </w:r>
      <w:r>
        <w:t xml:space="preserve"> </w:t>
      </w:r>
      <w:r>
        <w:t xml:space="preserve">: ce test vérifierait uniquement que l’accès fonctionne pour UN id donné (souvent celui d’une ressource légitimement accessible), sans jamais tester si un id appartenant à un AUTRE périmètre est bien rejeté. Un test de sécurité pertinent pour l’IDOR doit spécifiquement essayer d’accéder à une ressource qui n’appartient PAS à l’utilisateur testé, et vérifier que l’accès est refusé — un scénario que les tests fonctionnels</w:t>
      </w:r>
      <w:r>
        <w:t xml:space="preserve"> </w:t>
      </w:r>
      <w:r>
        <w:t xml:space="preserve">“happy path”</w:t>
      </w:r>
      <w:r>
        <w:t xml:space="preserve"> </w:t>
      </w:r>
      <w:r>
        <w:t xml:space="preserve">(chapitre 29-30) ne couvrent jamais par défaut.</w:t>
      </w:r>
    </w:p>
    <w:bookmarkEnd w:id="637"/>
    <w:bookmarkStart w:id="638" w:name="exercices-23"/>
    <w:p>
      <w:pPr>
        <w:pStyle w:val="Heading2"/>
      </w:pPr>
      <w:r>
        <w:t xml:space="preserve">Exercices</w:t>
      </w:r>
    </w:p>
    <w:p>
      <w:pPr>
        <w:pStyle w:val="FirstParagraph"/>
      </w:pPr>
      <w:r>
        <w:t xml:space="preserve">📝 Exercice 24.1</w:t>
      </w:r>
    </w:p>
    <w:p>
      <w:pPr>
        <w:pStyle w:val="BodyText"/>
      </w:pPr>
      <w:r>
        <w:t xml:space="preserve">Ajoute un rôle</w:t>
      </w:r>
      <w:r>
        <w:t xml:space="preserve"> </w:t>
      </w:r>
      <w:r>
        <w:rPr>
          <w:rStyle w:val="VerbatimChar"/>
        </w:rPr>
        <w:t xml:space="preserve">MODERATEUR</w:t>
      </w:r>
      <w:r>
        <w:t xml:space="preserve"> </w:t>
      </w:r>
      <w:r>
        <w:t xml:space="preserve">au système hiérarchique de la section 24.3, positionné entre</w:t>
      </w:r>
      <w:r>
        <w:t xml:space="preserve"> </w:t>
      </w:r>
      <w:r>
        <w:rPr>
          <w:rStyle w:val="VerbatimChar"/>
        </w:rPr>
        <w:t xml:space="preserve">UTILISATEUR</w:t>
      </w:r>
      <w:r>
        <w:t xml:space="preserve"> </w:t>
      </w:r>
      <w:r>
        <w:t xml:space="preserve">et</w:t>
      </w:r>
      <w:r>
        <w:t xml:space="preserve"> </w:t>
      </w:r>
      <w:r>
        <w:rPr>
          <w:rStyle w:val="VerbatimChar"/>
        </w:rPr>
        <w:t xml:space="preserve">EMPLOYE</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NIVEAU_ROLE </w:t>
      </w:r>
      <w:r>
        <w:rPr>
          <w:rStyle w:val="OperatorTok"/>
        </w:rPr>
        <w:t xml:space="preserve">=</w:t>
      </w:r>
      <w:r>
        <w:rPr>
          <w:rStyle w:val="NormalTok"/>
        </w:rPr>
        <w:t xml:space="preserve"> {</w:t>
      </w:r>
      <w:r>
        <w:br/>
      </w:r>
      <w:r>
        <w:rPr>
          <w:rStyle w:val="NormalTok"/>
        </w:rPr>
        <w:t xml:space="preserve">  </w:t>
      </w:r>
      <w:r>
        <w:rPr>
          <w:rStyle w:val="DataTypeTok"/>
        </w:rPr>
        <w:t xml:space="preserve">UTILISATEUR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MODERATEUR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EMPLOYE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w:t>
      </w:r>
      <w:r>
        <w:rPr>
          <w:rStyle w:val="OperatorTok"/>
        </w:rPr>
        <w:t xml:space="preserve">;</w:t>
      </w:r>
    </w:p>
    <w:p>
      <w:pPr>
        <w:pStyle w:val="FirstParagraph"/>
      </w:pPr>
      <w:r>
        <w:t xml:space="preserve">Aucun autre fichier n’a besoin d’être modifié :</w:t>
      </w:r>
      <w:r>
        <w:t xml:space="preserve"> </w:t>
      </w:r>
      <w:r>
        <w:rPr>
          <w:rStyle w:val="VerbatimChar"/>
        </w:rPr>
        <w:t xml:space="preserve">autoriserNiveauMinimum</w:t>
      </w:r>
      <w:r>
        <w:t xml:space="preserve"> </w:t>
      </w:r>
      <w:r>
        <w:t xml:space="preserve">fonctionne immédiatement avec ce nouveau rôle.</w:t>
      </w:r>
    </w:p>
    <w:p>
      <w:pPr>
        <w:pStyle w:val="BodyText"/>
      </w:pPr>
      <w:r>
        <w:t xml:space="preserve">📝 Exercice 24.2</w:t>
      </w:r>
    </w:p>
    <w:p>
      <w:pPr>
        <w:pStyle w:val="BodyText"/>
      </w:pPr>
      <w:r>
        <w:t xml:space="preserve">Écris un middleware générique</w:t>
      </w:r>
      <w:r>
        <w:t xml:space="preserve"> </w:t>
      </w:r>
      <w:r>
        <w:rPr>
          <w:rStyle w:val="VerbatimChar"/>
        </w:rPr>
        <w:t xml:space="preserve">autoriserProprietaireDeRessource(nomService, champProprietaire)</w:t>
      </w:r>
      <w:r>
        <w:t xml:space="preserve"> </w:t>
      </w:r>
      <w:r>
        <w:t xml:space="preserve">qui, pour une route</w:t>
      </w:r>
      <w:r>
        <w:t xml:space="preserve"> </w:t>
      </w:r>
      <w:r>
        <w:rPr>
          <w:rStyle w:val="VerbatimChar"/>
        </w:rPr>
        <w:t xml:space="preserve">/ressource/:id</w:t>
      </w:r>
      <w:r>
        <w:t xml:space="preserve">, charge la ressource via le service fourni et vérifie que</w:t>
      </w:r>
      <w:r>
        <w:t xml:space="preserve"> </w:t>
      </w:r>
      <w:r>
        <w:rPr>
          <w:rStyle w:val="VerbatimChar"/>
        </w:rPr>
        <w:t xml:space="preserve">req.utilisateur.id === ressource[champProprietaire]</w:t>
      </w:r>
      <w:r>
        <w:t xml:space="preserve">, sinon un</w:t>
      </w:r>
      <w:r>
        <w:t xml:space="preserve"> </w:t>
      </w:r>
      <w:r>
        <w:rPr>
          <w:rStyle w:val="VerbatimChar"/>
        </w:rPr>
        <w:t xml:space="preserve">ADMIN</w:t>
      </w:r>
      <w:r>
        <w:t xml:space="preserve"> </w:t>
      </w:r>
      <w:r>
        <w:t xml:space="preserve">outrepasse cette vérification.</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autoriserProprietaireDeRessource</w:t>
      </w:r>
      <w:r>
        <w:rPr>
          <w:rStyle w:val="NormalTok"/>
        </w:rPr>
        <w:t xml:space="preserve">(service</w:t>
      </w:r>
      <w:r>
        <w:rPr>
          <w:rStyle w:val="OperatorTok"/>
        </w:rPr>
        <w:t xml:space="preserve">,</w:t>
      </w:r>
      <w:r>
        <w:rPr>
          <w:rStyle w:val="NormalTok"/>
        </w:rPr>
        <w:t xml:space="preserve"> champProprietaire)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ressource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trouverParId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ressource)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"Introuvable"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estProprietaire </w:t>
      </w:r>
      <w:r>
        <w:rPr>
          <w:rStyle w:val="OperatorTok"/>
        </w:rPr>
        <w:t xml:space="preserve">=</w:t>
      </w:r>
      <w:r>
        <w:rPr>
          <w:rStyle w:val="NormalTok"/>
        </w:rPr>
        <w:t xml:space="preserve"> ressource[champProprietaire] </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const</w:t>
      </w:r>
      <w:r>
        <w:rPr>
          <w:rStyle w:val="NormalTok"/>
        </w:rPr>
        <w:t xml:space="preserve"> estAdmin </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estProprietaire </w:t>
      </w:r>
      <w:r>
        <w:rPr>
          <w:rStyle w:val="OperatorTok"/>
        </w:rPr>
        <w:t xml:space="preserve">&amp;&amp;</w:t>
      </w:r>
      <w:r>
        <w:rPr>
          <w:rStyle w:val="NormalTok"/>
        </w:rPr>
        <w:t xml:space="preserve"> </w:t>
      </w:r>
      <w:r>
        <w:rPr>
          <w:rStyle w:val="OperatorTok"/>
        </w:rPr>
        <w:t xml:space="preserve">!</w:t>
      </w:r>
      <w:r>
        <w:rPr>
          <w:rStyle w:val="NormalTok"/>
        </w:rPr>
        <w:t xml:space="preserve">estAdmin)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"Cette ressource ne vous appartient pas"</w:t>
      </w:r>
      <w:r>
        <w:rPr>
          <w:rStyle w:val="NormalTok"/>
        </w:rPr>
        <w:t xml:space="preserve">))</w:t>
      </w:r>
      <w:r>
        <w:rPr>
          <w:rStyle w:val="OperatorTok"/>
        </w:rPr>
        <w:t xml:space="preserve">;</w:t>
      </w:r>
      <w:r>
        <w:br/>
      </w:r>
      <w:r>
        <w:rPr>
          <w:rStyle w:val="NormalTok"/>
        </w:rPr>
        <w:t xml:space="preserve">      }</w:t>
      </w:r>
      <w:r>
        <w:br/>
      </w:r>
      <w:r>
        <w:br/>
      </w:r>
      <w:r>
        <w:rPr>
          <w:rStyle w:val="NormalTok"/>
        </w:rPr>
        <w:t xml:space="preserve">      req</w:t>
      </w:r>
      <w:r>
        <w:rPr>
          <w:rStyle w:val="OperatorTok"/>
        </w:rPr>
        <w:t xml:space="preserve">.</w:t>
      </w:r>
      <w:r>
        <w:rPr>
          <w:rStyle w:val="AttributeTok"/>
        </w:rPr>
        <w:t xml:space="preserve">ressource</w:t>
      </w:r>
      <w:r>
        <w:rPr>
          <w:rStyle w:val="NormalTok"/>
        </w:rPr>
        <w:t xml:space="preserve"> </w:t>
      </w:r>
      <w:r>
        <w:rPr>
          <w:rStyle w:val="OperatorTok"/>
        </w:rPr>
        <w:t xml:space="preserve">=</w:t>
      </w:r>
      <w:r>
        <w:rPr>
          <w:rStyle w:val="NormalTok"/>
        </w:rPr>
        <w:t xml:space="preserve"> ressource</w:t>
      </w:r>
      <w:r>
        <w:rPr>
          <w:rStyle w:val="OperatorTok"/>
        </w:rPr>
        <w:t xml:space="preserve">;</w:t>
      </w:r>
      <w:r>
        <w:rPr>
          <w:rStyle w:val="NormalTok"/>
        </w:rPr>
        <w:t xml:space="preserve"> </w:t>
      </w:r>
      <w:r>
        <w:rPr>
          <w:rStyle w:val="CommentTok"/>
        </w:rPr>
        <w:t xml:space="preserve">// evite de la recharger dans le controleur</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router</w:t>
      </w:r>
      <w:r>
        <w:rPr>
          <w:rStyle w:val="OperatorTok"/>
        </w:rPr>
        <w:t xml:space="preserve">.</w:t>
      </w:r>
      <w:r>
        <w:rPr>
          <w:rStyle w:val="FunctionTok"/>
        </w:rPr>
        <w:t xml:space="preserve">put</w:t>
      </w:r>
      <w:r>
        <w:rPr>
          <w:rStyle w:val="NormalTok"/>
        </w:rPr>
        <w:t xml:space="preserve">(</w:t>
      </w:r>
      <w:r>
        <w:br/>
      </w:r>
      <w:r>
        <w:rPr>
          <w:rStyle w:val="NormalTok"/>
        </w:rPr>
        <w:t xml:space="preserve">  </w:t>
      </w:r>
      <w:r>
        <w:rPr>
          <w:rStyle w:val="StringTok"/>
        </w:rPr>
        <w:t xml:space="preserve">"/commandes/:id"</w:t>
      </w:r>
      <w:r>
        <w:rPr>
          <w:rStyle w:val="OperatorTok"/>
        </w:rPr>
        <w:t xml:space="preserve">,</w:t>
      </w:r>
      <w:r>
        <w:br/>
      </w:r>
      <w:r>
        <w:rPr>
          <w:rStyle w:val="NormalTok"/>
        </w:rPr>
        <w:t xml:space="preserve">  authentifier</w:t>
      </w:r>
      <w:r>
        <w:rPr>
          <w:rStyle w:val="OperatorTok"/>
        </w:rPr>
        <w:t xml:space="preserve">,</w:t>
      </w:r>
      <w:r>
        <w:br/>
      </w:r>
      <w:r>
        <w:rPr>
          <w:rStyle w:val="NormalTok"/>
        </w:rPr>
        <w:t xml:space="preserve">  </w:t>
      </w:r>
      <w:r>
        <w:rPr>
          <w:rStyle w:val="FunctionTok"/>
        </w:rPr>
        <w:t xml:space="preserve">autoriserProprietaireDeRessource</w:t>
      </w:r>
      <w:r>
        <w:rPr>
          <w:rStyle w:val="NormalTok"/>
        </w:rPr>
        <w:t xml:space="preserve">(CommandeService</w:t>
      </w:r>
      <w:r>
        <w:rPr>
          <w:rStyle w:val="OperatorTok"/>
        </w:rPr>
        <w:t xml:space="preserve">,</w:t>
      </w:r>
      <w:r>
        <w:rPr>
          <w:rStyle w:val="NormalTok"/>
        </w:rPr>
        <w:t xml:space="preserve"> </w:t>
      </w:r>
      <w:r>
        <w:rPr>
          <w:rStyle w:val="StringTok"/>
        </w:rPr>
        <w:t xml:space="preserve">"clientId"</w:t>
      </w:r>
      <w:r>
        <w:rPr>
          <w:rStyle w:val="NormalTok"/>
        </w:rPr>
        <w:t xml:space="preserve">)</w:t>
      </w:r>
      <w:r>
        <w:rPr>
          <w:rStyle w:val="OperatorTok"/>
        </w:rPr>
        <w:t xml:space="preserve">,</w:t>
      </w:r>
      <w:r>
        <w:br/>
      </w:r>
      <w:r>
        <w:rPr>
          <w:rStyle w:val="NormalTok"/>
        </w:rPr>
        <w:t xml:space="preserve">  commandesController</w:t>
      </w:r>
      <w:r>
        <w:rPr>
          <w:rStyle w:val="OperatorTok"/>
        </w:rPr>
        <w:t xml:space="preserve">.</w:t>
      </w:r>
      <w:r>
        <w:rPr>
          <w:rStyle w:val="AttributeTok"/>
        </w:rPr>
        <w:t xml:space="preserve">modifier</w:t>
      </w:r>
      <w:r>
        <w:br/>
      </w:r>
      <w:r>
        <w:rPr>
          <w:rStyle w:val="NormalTok"/>
        </w:rPr>
        <w:t xml:space="preserve">)</w:t>
      </w:r>
      <w:r>
        <w:rPr>
          <w:rStyle w:val="OperatorTok"/>
        </w:rPr>
        <w:t xml:space="preserve">;</w:t>
      </w:r>
    </w:p>
    <w:bookmarkEnd w:id="638"/>
    <w:bookmarkStart w:id="639" w:name="checklist-de-fin-de-chapitre-23"/>
    <w:p>
      <w:pPr>
        <w:pStyle w:val="Heading2"/>
      </w:pPr>
      <w:r>
        <w:t xml:space="preserve">Checklist de fin de chapitre</w:t>
      </w:r>
    </w:p>
    <w:p>
      <w:pPr>
        <w:pStyle w:val="FirstParagraph"/>
      </w:pPr>
      <w:r>
        <w:t xml:space="preserve">☐ Je distingue clairement authentification et autorisation.</w:t>
      </w:r>
    </w:p>
    <w:p>
      <w:pPr>
        <w:pStyle w:val="BodyText"/>
      </w:pPr>
      <w:r>
        <w:t xml:space="preserve">☐ Je sais implémenter un middleware de vérification de rôle.</w:t>
      </w:r>
    </w:p>
    <w:p>
      <w:pPr>
        <w:pStyle w:val="BodyText"/>
      </w:pPr>
      <w:r>
        <w:t xml:space="preserve">☐ Je sais reconnaître et corriger une faille IDOR.</w:t>
      </w:r>
    </w:p>
    <w:p>
      <w:pPr>
        <w:pStyle w:val="BodyText"/>
      </w:pPr>
      <w:r>
        <w:t xml:space="preserve">☐ Je vérifie toujours l’appartenance d’une ressource précise, pas seulement le rôle général.</w:t>
      </w:r>
    </w:p>
    <w:p>
      <w:pPr>
        <w:pStyle w:val="BodyText"/>
      </w:pPr>
      <w:r>
        <w:t xml:space="preserve">☐ Le rôle d’un utilisateur ne vient jamais du corps de la requête dans mon code.</w:t>
      </w:r>
    </w:p>
    <w:bookmarkEnd w:id="639"/>
    <w:bookmarkStart w:id="640" w:name="faq-23"/>
    <w:p>
      <w:pPr>
        <w:pStyle w:val="Heading2"/>
      </w:pPr>
      <w:r>
        <w:t xml:space="preserve">FAQ</w:t>
      </w:r>
    </w:p>
    <w:p>
      <w:pPr>
        <w:pStyle w:val="FirstParagraph"/>
      </w:pPr>
      <w:r>
        <w:t xml:space="preserve">L’IDOR concerne-t-il uniquement les API avec des rôles multiples ?</w:t>
      </w:r>
    </w:p>
    <w:p>
      <w:pPr>
        <w:pStyle w:val="BodyText"/>
      </w:pPr>
      <w:r>
        <w:t xml:space="preserve">Non, même une application avec un seul rôle (</w:t>
      </w:r>
      <w:r>
        <w:t xml:space="preserve">“UTILISATEUR”</w:t>
      </w:r>
      <w:r>
        <w:t xml:space="preserve"> </w:t>
      </w:r>
      <w:r>
        <w:t xml:space="preserve">pour tous) peut souffrir d’IDOR si elle ne vérifie jamais qu’une ressource appartient bien à l’utilisateur qui la demande — le problème est indépendant du nombre de rôles.</w:t>
      </w:r>
    </w:p>
    <w:p>
      <w:pPr>
        <w:pStyle w:val="BodyText"/>
      </w:pPr>
      <w:r>
        <w:t xml:space="preserve">Un ORM comme Prisma protège-t-il automatiquement contre l’IDOR ?</w:t>
      </w:r>
    </w:p>
    <w:p>
      <w:pPr>
        <w:pStyle w:val="BodyText"/>
      </w:pPr>
      <w:r>
        <w:t xml:space="preserve">Non, un ORM exécute fidèlement la requête qu’on lui demande — si le code ne filtre jamais par propriétaire/périmètre dans la clause</w:t>
      </w:r>
      <w:r>
        <w:t xml:space="preserve"> </w:t>
      </w:r>
      <w:r>
        <w:rPr>
          <w:rStyle w:val="VerbatimChar"/>
        </w:rPr>
        <w:t xml:space="preserve">where</w:t>
      </w:r>
      <w:r>
        <w:t xml:space="preserve">, l’ORM renverra la ressource demandée sans distinction, quel que soit son propriétaire réel.</w:t>
      </w:r>
    </w:p>
    <w:p>
      <w:pPr>
        <w:pStyle w:val="BodyText"/>
      </w:pPr>
      <w:r>
        <w:t xml:space="preserve">Comment tester systématiquement l’absence d’IDOR sur une API ?</w:t>
      </w:r>
    </w:p>
    <w:p>
      <w:pPr>
        <w:pStyle w:val="BodyText"/>
      </w:pPr>
      <w:r>
        <w:t xml:space="preserve">Créer, dans les tests automatisés (chapitres 29-30), des scénarios explicites où un utilisateur A tente d’accéder à une ressource appartenant à un utilisateur B, et vérifier que l’accès est bien refusé — pas seulement tester le chemin</w:t>
      </w:r>
      <w:r>
        <w:t xml:space="preserve"> </w:t>
      </w:r>
      <w:r>
        <w:t xml:space="preserve">“heureux”</w:t>
      </w:r>
      <w:r>
        <w:t xml:space="preserve"> </w:t>
      </w:r>
      <w:r>
        <w:t xml:space="preserve">où chacun accède à ses propres ressources.</w:t>
      </w:r>
    </w:p>
    <w:bookmarkEnd w:id="640"/>
    <w:bookmarkStart w:id="643" w:name="références-et-pour-aller-plus-loin-23"/>
    <w:p>
      <w:pPr>
        <w:pStyle w:val="Heading2"/>
      </w:pPr>
      <w:r>
        <w:t xml:space="preserve">Références et pour aller plus loin</w:t>
      </w:r>
    </w:p>
    <w:p>
      <w:pPr>
        <w:pStyle w:val="Compact"/>
        <w:numPr>
          <w:ilvl w:val="0"/>
          <w:numId w:val="1529"/>
        </w:numPr>
      </w:pPr>
      <w:r>
        <w:t xml:space="preserve">OWASP — Broken Object Level Authorization (IDOR) :</w:t>
      </w:r>
      <w:r>
        <w:t xml:space="preserve"> </w:t>
      </w:r>
      <w:hyperlink r:id="rId641">
        <w:r>
          <w:rPr>
            <w:rStyle w:val="Hyperlink"/>
          </w:rPr>
          <w:t xml:space="preserve">https://owasp.org/API-Security/editions/2023/en/0xa1-broken-object-level-authorization/</w:t>
        </w:r>
      </w:hyperlink>
    </w:p>
    <w:p>
      <w:pPr>
        <w:pStyle w:val="Compact"/>
        <w:numPr>
          <w:ilvl w:val="0"/>
          <w:numId w:val="1529"/>
        </w:numPr>
      </w:pPr>
      <w:r>
        <w:t xml:space="preserve">OWASP Top 10 :</w:t>
      </w:r>
      <w:r>
        <w:t xml:space="preserve"> </w:t>
      </w:r>
      <w:hyperlink r:id="rId642">
        <w:r>
          <w:rPr>
            <w:rStyle w:val="Hyperlink"/>
          </w:rPr>
          <w:t xml:space="preserve">https://owasp.org/www-project-top-ten/</w:t>
        </w:r>
      </w:hyperlink>
    </w:p>
    <w:p>
      <w:pPr>
        <w:pStyle w:val="FirstParagraph"/>
      </w:pPr>
      <w:r>
        <w:rPr>
          <w:i/>
          <w:iCs/>
        </w:rPr>
        <w:t xml:space="preserve">Chapitre suivant : la sécurité applicative (Helmet, CORS, Rate Limiting, prévention des injections), pour durcir l’ensemble de l’API.</w:t>
      </w:r>
    </w:p>
    <w:p>
      <w:pPr>
        <w:pStyle w:val="BodyText"/>
      </w:pPr>
      <w:r>
        <w:t xml:space="preserve">CHAPITRE 25</w:t>
      </w:r>
    </w:p>
    <w:bookmarkEnd w:id="643"/>
    <w:bookmarkEnd w:id="644"/>
    <w:bookmarkStart w:id="670" w:name="X94e0876008d2bb1992b6f9cd2e6c3e999d23cb6"/>
    <w:p>
      <w:pPr>
        <w:pStyle w:val="Heading1"/>
      </w:pPr>
      <w:r>
        <w:t xml:space="preserve">Sécurité (Helmet, CORS, Rate Limiting, injections)</w:t>
      </w:r>
    </w:p>
    <w:p>
      <w:pPr>
        <w:pStyle w:val="FirstParagraph"/>
      </w:pPr>
      <w:r>
        <w:t xml:space="preserve">🎯 Objectif du chapitre</w:t>
      </w:r>
      <w:r>
        <w:t xml:space="preserve"> </w:t>
      </w:r>
      <w:r>
        <w:t xml:space="preserve">Durcir une API Express contre les vulnérabilités les plus courantes : en-têtes HTTP manquants, requêtes cross-origin mal configurées, abus par volume de requêtes, et injections (SQL/NoSQL). À la fin de ce chapitre, tu sauras situer chacune de ces protections dans le classement OWASP Top 10, et appliquer une checklist de durcissement avant toute mise en production.</w:t>
      </w:r>
    </w:p>
    <w:p>
      <w:pPr>
        <w:pStyle w:val="BodyText"/>
      </w:pPr>
      <w:r>
        <w:t xml:space="preserve">🎬 Mise en situation</w:t>
      </w:r>
      <w:r>
        <w:t xml:space="preserve"> </w:t>
      </w:r>
      <w:r>
        <w:t xml:space="preserve">Avant la mise en ligne d’une nouvelle API pour un client, tu effectues un audit de sécurité rapide. Tu découvres : aucun en-tête de sécurité configuré (</w:t>
      </w:r>
      <w:r>
        <w:rPr>
          <w:rStyle w:val="VerbatimChar"/>
        </w:rPr>
        <w:t xml:space="preserve">X-Powered-By: Express</w:t>
      </w:r>
      <w:r>
        <w:t xml:space="preserve"> </w:t>
      </w:r>
      <w:r>
        <w:t xml:space="preserve">visible dans chaque réponse), une configuration CORS</w:t>
      </w:r>
      <w:r>
        <w:t xml:space="preserve"> </w:t>
      </w:r>
      <w:r>
        <w:rPr>
          <w:rStyle w:val="VerbatimChar"/>
        </w:rPr>
        <w:t xml:space="preserve">origin: "*"</w:t>
      </w:r>
      <w:r>
        <w:t xml:space="preserve"> </w:t>
      </w:r>
      <w:r>
        <w:t xml:space="preserve">restée en place</w:t>
      </w:r>
      <w:r>
        <w:t xml:space="preserve"> </w:t>
      </w:r>
      <w:r>
        <w:t xml:space="preserve">“temporairement”</w:t>
      </w:r>
      <w:r>
        <w:t xml:space="preserve"> </w:t>
      </w:r>
      <w:r>
        <w:t xml:space="preserve">depuis le développement, aucune limite de fréquence sur la route de connexion, et une requête SQL construite par concaténation de chaînes dans un script de migration de données oublié. Aucune de ces failles n’est visible à l’usage normal de l’application — c’est exactement pour ça qu’elles survivent aussi longtemps sans être corrigées. Ce chapitre construit la checklist qui les aurait toutes attrapées avant la mise en production.</w:t>
      </w:r>
    </w:p>
    <w:bookmarkStart w:id="645" w:name="Xfbaa0a7848f46945b4bbd99bdd21d1fa129225b"/>
    <w:p>
      <w:pPr>
        <w:pStyle w:val="Heading2"/>
      </w:pPr>
      <w:r>
        <w:t xml:space="preserve">25.1 Helmet : sécuriser les en-têtes HTTP par défaut</w:t>
      </w:r>
    </w:p>
    <w:p>
      <w:pPr>
        <w:pStyle w:val="SourceCode"/>
      </w:pPr>
      <w:r>
        <w:rPr>
          <w:rStyle w:val="VerbatimChar"/>
        </w:rPr>
        <w:t xml:space="preserve">$ npm install helmet</w:t>
      </w:r>
    </w:p>
    <w:p>
      <w:pPr>
        <w:pStyle w:val="SourceCode"/>
      </w:pPr>
      <w:r>
        <w:rPr>
          <w:rStyle w:val="KeywordTok"/>
        </w:rPr>
        <w:t xml:space="preserve">const</w:t>
      </w:r>
      <w:r>
        <w:rPr>
          <w:rStyle w:val="NormalTok"/>
        </w:rPr>
        <w:t xml:space="preserve"> helmet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"helmet"</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rPr>
          <w:rStyle w:val="OperatorTok"/>
        </w:rPr>
        <w:t xml:space="preserve">;</w:t>
      </w:r>
    </w:p>
    <w:p>
      <w:pPr>
        <w:pStyle w:val="FirstParagraph"/>
      </w:pPr>
      <w:r>
        <w:t xml:space="preserve">💡 Ce que Helmet fait concrètement</w:t>
      </w:r>
      <w:r>
        <w:t xml:space="preserve"> </w:t>
      </w:r>
      <w:r>
        <w:t xml:space="preserve">Helmet configure automatiquement une douzaine d’en-têtes HTTP de sécurité en une seule ligne : désactive</w:t>
      </w:r>
      <w:r>
        <w:t xml:space="preserve"> </w:t>
      </w:r>
      <w:r>
        <w:rPr>
          <w:rStyle w:val="VerbatimChar"/>
        </w:rPr>
        <w:t xml:space="preserve">X-Powered-By: Express</w:t>
      </w:r>
      <w:r>
        <w:t xml:space="preserve"> </w:t>
      </w:r>
      <w:r>
        <w:t xml:space="preserve">(évite de révéler la technologie utilisée aux attaquants), force certaines protections contre le détournement de clic (</w:t>
      </w:r>
      <w:r>
        <w:rPr>
          <w:i/>
          <w:iCs/>
        </w:rPr>
        <w:t xml:space="preserve">clickjacking</w:t>
      </w:r>
      <w:r>
        <w:t xml:space="preserve">, via</w:t>
      </w:r>
      <w:r>
        <w:t xml:space="preserve"> </w:t>
      </w:r>
      <w:r>
        <w:rPr>
          <w:rStyle w:val="VerbatimChar"/>
        </w:rPr>
        <w:t xml:space="preserve">X-Frame-Options</w:t>
      </w:r>
      <w:r>
        <w:t xml:space="preserve">), empêche le navigateur de deviner incorrectement un type de contenu (</w:t>
      </w:r>
      <w:r>
        <w:rPr>
          <w:rStyle w:val="VerbatimChar"/>
        </w:rPr>
        <w:t xml:space="preserve">X-Content-Type-Options</w:t>
      </w:r>
      <w:r>
        <w:t xml:space="preserve">), et bien d’autres protections dont la configuration manuelle serait fastidieuse et source d’oublis.</w:t>
      </w:r>
    </w:p>
    <w:bookmarkEnd w:id="645"/>
    <w:bookmarkStart w:id="646" w:name="Xc810179b4c625ae3e68c4516b7711254925b0ff"/>
    <w:p>
      <w:pPr>
        <w:pStyle w:val="Heading2"/>
      </w:pPr>
      <w:r>
        <w:t xml:space="preserve">25.2 CORS : autoriser précisément les origines nécessaires</w:t>
      </w:r>
    </w:p>
    <w:p>
      <w:pPr>
        <w:pStyle w:val="SourceCode"/>
      </w:pPr>
      <w:r>
        <w:rPr>
          <w:rStyle w:val="VerbatimChar"/>
        </w:rPr>
        <w:t xml:space="preserve">$ npm install cors</w:t>
      </w:r>
    </w:p>
    <w:p>
      <w:pPr>
        <w:pStyle w:val="SourceCode"/>
      </w:pPr>
      <w:r>
        <w:rPr>
          <w:rStyle w:val="CommentTok"/>
        </w:rPr>
        <w:t xml:space="preserve">// ❌ Configuration par défaut : autorise TOUTES les origines, souvent trop permissif en production</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p>
    <w:p>
      <w:pPr>
        <w:pStyle w:val="SourceCode"/>
      </w:pPr>
      <w:r>
        <w:rPr>
          <w:rStyle w:val="CommentTok"/>
        </w:rPr>
        <w:t xml:space="preserve">// ✅ Configuration explicite : n'autorise QUE les origines de confiance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StringTok"/>
        </w:rPr>
        <w:t xml:space="preserve">"https://monapp.com"</w:t>
      </w:r>
      <w:r>
        <w:rPr>
          <w:rStyle w:val="OperatorTok"/>
        </w:rPr>
        <w:t xml:space="preserve">,</w:t>
      </w:r>
      <w:r>
        <w:rPr>
          <w:rStyle w:val="NormalTok"/>
        </w:rPr>
        <w:t xml:space="preserve"> </w:t>
      </w:r>
      <w:r>
        <w:rPr>
          <w:rStyle w:val="StringTok"/>
        </w:rPr>
        <w:t xml:space="preserve">"https://admin.monapp.com"</w:t>
      </w:r>
      <w:r>
        <w:rPr>
          <w:rStyle w:val="NormalTok"/>
        </w:rPr>
        <w:t xml:space="preserve">]</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nécessaire si des cookies (refresh token httpOnly, chapitre 23) sont échangés</w:t>
      </w:r>
      <w:r>
        <w:br/>
      </w:r>
      <w:r>
        <w:rPr>
          <w:rStyle w:val="NormalTok"/>
        </w:rPr>
        <w:t xml:space="preserve">}))</w:t>
      </w:r>
      <w:r>
        <w:rPr>
          <w:rStyle w:val="OperatorTok"/>
        </w:rPr>
        <w:t xml:space="preserve">;</w:t>
      </w:r>
    </w:p>
    <w:p>
      <w:pPr>
        <w:pStyle w:val="FirstParagraph"/>
      </w:pPr>
      <w:r>
        <w:t xml:space="preserve">⚠️ CORS protège le NAVIGATEUR, pas ton API directement</w:t>
      </w:r>
      <w:r>
        <w:t xml:space="preserve"> </w:t>
      </w:r>
      <w:r>
        <w:t xml:space="preserve">CORS (</w:t>
      </w:r>
      <w:r>
        <w:rPr>
          <w:i/>
          <w:iCs/>
        </w:rPr>
        <w:t xml:space="preserve">Cross-Origin Resource Sharing</w:t>
      </w:r>
      <w:r>
        <w:t xml:space="preserve">) est un mécanisme appliqué par le</w:t>
      </w:r>
      <w:r>
        <w:t xml:space="preserve"> </w:t>
      </w:r>
      <w:r>
        <w:rPr>
          <w:b/>
          <w:bCs/>
        </w:rPr>
        <w:t xml:space="preserve">navigateur</w:t>
      </w:r>
      <w:r>
        <w:t xml:space="preserve"> </w:t>
      </w:r>
      <w:r>
        <w:t xml:space="preserve">de l’utilisateur, empêchant un site web malveillant d’effectuer des requêtes vers ton API au nom de l’utilisateur à son insu. Un outil comme curl ou Postman n’est</w:t>
      </w:r>
      <w:r>
        <w:t xml:space="preserve"> </w:t>
      </w:r>
      <w:r>
        <w:rPr>
          <w:b/>
          <w:bCs/>
        </w:rPr>
        <w:t xml:space="preserve">jamais</w:t>
      </w:r>
      <w:r>
        <w:t xml:space="preserve"> </w:t>
      </w:r>
      <w:r>
        <w:t xml:space="preserve">bloqué par CORS (ce n’est pas un navigateur) — CORS n’est donc</w:t>
      </w:r>
      <w:r>
        <w:t xml:space="preserve"> </w:t>
      </w:r>
      <w:r>
        <w:rPr>
          <w:b/>
          <w:bCs/>
        </w:rPr>
        <w:t xml:space="preserve">pas</w:t>
      </w:r>
      <w:r>
        <w:t xml:space="preserve"> </w:t>
      </w:r>
      <w:r>
        <w:t xml:space="preserve">une protection contre un attaquant appelant directement ton API, seulement contre un scénario spécifique d’attaque via navigateur (comme le CSRF, en partie).</w:t>
      </w:r>
    </w:p>
    <w:bookmarkEnd w:id="646"/>
    <w:bookmarkStart w:id="647" w:name="Xf9dba647d08b58bf503906b14be4442b1e94df9"/>
    <w:p>
      <w:pPr>
        <w:pStyle w:val="Heading2"/>
      </w:pPr>
      <w:r>
        <w:t xml:space="preserve">25.3 Le classement OWASP Top 10 : où se situent ces protections</w:t>
      </w:r>
    </w:p>
    <w:p>
      <w:pPr>
        <w:pStyle w:val="FirstParagraph"/>
      </w:pPr>
      <w:r>
        <w:t xml:space="preserve">💡 L’OWASP Top 10, la référence des vulnérabilités web</w:t>
      </w:r>
      <w:r>
        <w:t xml:space="preserve"> </w:t>
      </w:r>
      <w:r>
        <w:t xml:space="preserve">L’OWASP (</w:t>
      </w:r>
      <w:r>
        <w:rPr>
          <w:i/>
          <w:iCs/>
        </w:rPr>
        <w:t xml:space="preserve">Open Worldwide Application Security Project</w:t>
      </w:r>
      <w:r>
        <w:t xml:space="preserve">) publie régulièrement un classement des dix catégories de vulnérabilités les plus critiques observées dans les applications web réelles. Situer les protections de ce chapitre dans ce classement aide à prioriser un audit de sécurité.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Catégorie OWASP (édition API Security)</w:t>
            </w:r>
          </w:p>
        </w:tc>
        <w:tc>
          <w:tcPr/>
          <w:p>
            <w:pPr>
              <w:pStyle w:val="Compact"/>
            </w:pPr>
            <w:r>
              <w:t xml:space="preserve">Protection correspondante dans ce manuel</w:t>
            </w:r>
          </w:p>
        </w:tc>
      </w:tr>
      <w:tr>
        <w:tc>
          <w:tcPr/>
          <w:p>
            <w:pPr>
              <w:pStyle w:val="Compact"/>
            </w:pPr>
            <w:r>
              <w:t xml:space="preserve">Broken Object Level Authorization (IDOR)</w:t>
            </w:r>
          </w:p>
        </w:tc>
        <w:tc>
          <w:tcPr/>
          <w:p>
            <w:pPr>
              <w:pStyle w:val="Compact"/>
            </w:pPr>
            <w:r>
              <w:t xml:space="preserve">Vérification de propriété de ressource (chapitre 24)</w:t>
            </w:r>
          </w:p>
        </w:tc>
      </w:tr>
      <w:tr>
        <w:tc>
          <w:tcPr/>
          <w:p>
            <w:pPr>
              <w:pStyle w:val="Compact"/>
            </w:pPr>
            <w:r>
              <w:t xml:space="preserve">Broken Authentication</w:t>
            </w:r>
          </w:p>
        </w:tc>
        <w:tc>
          <w:tcPr/>
          <w:p>
            <w:pPr>
              <w:pStyle w:val="Compact"/>
            </w:pPr>
            <w:r>
              <w:t xml:space="preserve">JWT + bcrypt + rate limiting sur les routes d’authentification (chapitres 22, 23, section 25.4)</w:t>
            </w:r>
          </w:p>
        </w:tc>
      </w:tr>
      <w:tr>
        <w:tc>
          <w:tcPr/>
          <w:p>
            <w:pPr>
              <w:pStyle w:val="Compact"/>
            </w:pPr>
            <w:r>
              <w:t xml:space="preserve">Injection (SQL, NoSQL)</w:t>
            </w:r>
          </w:p>
        </w:tc>
        <w:tc>
          <w:tcPr/>
          <w:p>
            <w:pPr>
              <w:pStyle w:val="Compact"/>
            </w:pPr>
            <w:r>
              <w:t xml:space="preserve">Requêtes paramétrées, ORM,</w:t>
            </w:r>
            <w:r>
              <w:t xml:space="preserve"> </w:t>
            </w:r>
            <w:r>
              <w:rPr>
                <w:rStyle w:val="VerbatimChar"/>
              </w:rPr>
              <w:t xml:space="preserve">express-mongo-sanitize</w:t>
            </w:r>
            <w:r>
              <w:t xml:space="preserve"> </w:t>
            </w:r>
            <w:r>
              <w:t xml:space="preserve">(sections 25.5-25.6)</w:t>
            </w:r>
          </w:p>
        </w:tc>
      </w:tr>
      <w:tr>
        <w:tc>
          <w:tcPr/>
          <w:p>
            <w:pPr>
              <w:pStyle w:val="Compact"/>
            </w:pPr>
            <w:r>
              <w:t xml:space="preserve">Security Misconfiguration</w:t>
            </w:r>
          </w:p>
        </w:tc>
        <w:tc>
          <w:tcPr/>
          <w:p>
            <w:pPr>
              <w:pStyle w:val="Compact"/>
            </w:pPr>
            <w:r>
              <w:t xml:space="preserve">Helmet, CORS restrictif, variables d’environnement (chapitre 12, sections 25.1-25.2)</w:t>
            </w:r>
          </w:p>
        </w:tc>
      </w:tr>
      <w:tr>
        <w:tc>
          <w:tcPr/>
          <w:p>
            <w:pPr>
              <w:pStyle w:val="Compact"/>
            </w:pPr>
            <w:r>
              <w:t xml:space="preserve">Insufficient Logging &amp; Monitoring</w:t>
            </w:r>
          </w:p>
        </w:tc>
        <w:tc>
          <w:tcPr/>
          <w:p>
            <w:pPr>
              <w:pStyle w:val="Compact"/>
            </w:pPr>
            <w:r>
              <w:t xml:space="preserve">Winston + service de supervision externe (chapitre 20)</w:t>
            </w:r>
          </w:p>
        </w:tc>
      </w:tr>
      <w:tr>
        <w:tc>
          <w:tcPr/>
          <w:p>
            <w:pPr>
              <w:pStyle w:val="Compact"/>
            </w:pPr>
            <w:r>
              <w:t xml:space="preserve">Excessive Data Exposure</w:t>
            </w:r>
          </w:p>
        </w:tc>
        <w:tc>
          <w:tcPr/>
          <w:p>
            <w:pPr>
              <w:pStyle w:val="Compact"/>
            </w:pPr>
            <w:r>
              <w:t xml:space="preserve">Filtrage des champs sensibles au niveau du service (chapitre 15)</w:t>
            </w:r>
          </w:p>
        </w:tc>
      </w:tr>
    </w:tbl>
    <w:p>
      <w:pPr>
        <w:pStyle w:val="BodyText"/>
      </w:pPr>
      <w:r>
        <w:t xml:space="preserve">📌 À retenir</w:t>
      </w:r>
      <w:r>
        <w:t xml:space="preserve"> </w:t>
      </w:r>
      <w:r>
        <w:t xml:space="preserve">Ce manuel couvre, chapitre par chapitre, la majorité des catégories les plus critiques de l’OWASP Top 10 API — pas comme une liste de cases à cocher isolée, mais intégrée organiquement à chaque sujet abordé. Ce tableau sert de carte de référence pour relier les deux.</w:t>
      </w:r>
    </w:p>
    <w:bookmarkEnd w:id="647"/>
    <w:bookmarkStart w:id="651" w:name="Xc00089dae14717d651970d29b15043bbb29270b"/>
    <w:p>
      <w:pPr>
        <w:pStyle w:val="Heading2"/>
      </w:pPr>
      <w:r>
        <w:t xml:space="preserve">25.4 Rate Limiting : limiter le nombre de requêtes</w:t>
      </w:r>
    </w:p>
    <w:p>
      <w:pPr>
        <w:pStyle w:val="SourceCode"/>
      </w:pPr>
      <w:r>
        <w:rPr>
          <w:rStyle w:val="VerbatimChar"/>
        </w:rPr>
        <w:t xml:space="preserve">$ npm install express-rate-limit</w:t>
      </w:r>
    </w:p>
    <w:p>
      <w:pPr>
        <w:pStyle w:val="SourceCode"/>
      </w:pPr>
      <w:r>
        <w:rPr>
          <w:rStyle w:val="KeywordTok"/>
        </w:rPr>
        <w:t xml:space="preserve">const</w:t>
      </w:r>
      <w:r>
        <w:rPr>
          <w:rStyle w:val="NormalTok"/>
        </w:rPr>
        <w:t xml:space="preserve"> rateLimit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"express-rate-limit"</w:t>
      </w:r>
      <w:r>
        <w:rPr>
          <w:rStyle w:val="NormalTok"/>
        </w:rPr>
        <w:t xml:space="preserve">)</w:t>
      </w:r>
      <w:r>
        <w:rPr>
          <w:rStyle w:val="OperatorTok"/>
        </w:rPr>
        <w:t xml:space="preserve">;</w:t>
      </w:r>
      <w:r>
        <w:br/>
      </w:r>
      <w:r>
        <w:br/>
      </w:r>
      <w:r>
        <w:rPr>
          <w:rStyle w:val="KeywordTok"/>
        </w:rPr>
        <w:t xml:space="preserve">const</w:t>
      </w:r>
      <w:r>
        <w:rPr>
          <w:rStyle w:val="NormalTok"/>
        </w:rPr>
        <w:t xml:space="preserve"> limiteurGlobal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fenêtre de 15 minutes</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100 requêtes maximum par IP dans cette fenêtre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"Trop de requêtes, réessaie plus tard"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(limiteurGlobal)</w:t>
      </w:r>
      <w:r>
        <w:rPr>
          <w:rStyle w:val="OperatorTok"/>
        </w:rPr>
        <w:t xml:space="preserve">;</w:t>
      </w:r>
      <w:r>
        <w:rPr>
          <w:rStyle w:val="NormalTok"/>
        </w:rPr>
        <w:t xml:space="preserve"> </w:t>
      </w:r>
      <w:r>
        <w:rPr>
          <w:rStyle w:val="CommentTok"/>
        </w:rPr>
        <w:t xml:space="preserve">// appliqué à TOUTE l'API</w:t>
      </w:r>
    </w:p>
    <w:p>
      <w:pPr>
        <w:pStyle w:val="SourceCode"/>
      </w:pPr>
      <w:r>
        <w:rPr>
          <w:rStyle w:val="CommentTok"/>
        </w:rPr>
        <w:t xml:space="preserve">// Un limiteur PLUS STRICT spécifiquement sur les routes sensibles (login, inscription)</w:t>
      </w:r>
      <w:r>
        <w:br/>
      </w:r>
      <w:r>
        <w:rPr>
          <w:rStyle w:val="KeywordTok"/>
        </w:rPr>
        <w:t xml:space="preserve">const</w:t>
      </w:r>
      <w:r>
        <w:rPr>
          <w:rStyle w:val="NormalTok"/>
        </w:rPr>
        <w:t xml:space="preserve"> limiteurAuth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seulement 5 tentatives de connexion par IP toutes les 15 minutes</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"Trop de tentatives de connexion, réessaie plus tard"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limiteurAuth</w:t>
      </w:r>
      <w:r>
        <w:rPr>
          <w:rStyle w:val="OperatorTok"/>
        </w:rPr>
        <w:t xml:space="preserve">,</w:t>
      </w:r>
      <w:r>
        <w:rPr>
          <w:rStyle w:val="NormalTok"/>
        </w:rPr>
        <w:t xml:space="preserve"> authController</w:t>
      </w:r>
      <w:r>
        <w:rPr>
          <w:rStyle w:val="OperatorTok"/>
        </w:rPr>
        <w:t xml:space="preserve">.</w:t>
      </w:r>
      <w:r>
        <w:rPr>
          <w:rStyle w:val="AttributeTok"/>
        </w:rPr>
        <w:t xml:space="preserve">connecter</w:t>
      </w:r>
      <w:r>
        <w:rPr>
          <w:rStyle w:val="NormalTok"/>
        </w:rPr>
        <w:t xml:space="preserve">)</w:t>
      </w:r>
      <w:r>
        <w:rPr>
          <w:rStyle w:val="OperatorTok"/>
        </w:rPr>
        <w:t xml:space="preserve">;</w:t>
      </w:r>
    </w:p>
    <w:p>
      <w:pPr>
        <w:pStyle w:val="FirstParagraph"/>
      </w:pPr>
      <w:r>
        <w:t xml:space="preserve">💡 Pourquoi une limite plus stricte sur les routes d’authentification</w:t>
      </w:r>
      <w:r>
        <w:t xml:space="preserve"> </w:t>
      </w:r>
      <w:r>
        <w:t xml:space="preserve">Les routes de connexion sont la cible privilégiée des attaques par force brute (essayer de nombreux mots de passe pour un même compte). Une limite de fréquence spécifique et plus restrictive sur ces routes précises réduit considérablement l’efficacité de ce type d’attaque, sans pénaliser l’usage normal du reste de l’API.</w:t>
      </w:r>
    </w:p>
    <w:p>
      <w:pPr>
        <w:pStyle w:val="CaptionedFigure"/>
      </w:pPr>
      <w:r>
        <w:drawing>
          <wp:inline>
            <wp:extent cx="5334000" cy="6185512"/>
            <wp:effectExtent b="0" l="0" r="0" t="0"/>
            <wp:docPr descr="Diagramme" title="" id="649" name="Picture"/>
            <a:graphic>
              <a:graphicData uri="http://schemas.openxmlformats.org/drawingml/2006/picture">
                <pic:pic>
                  <pic:nvPicPr>
                    <pic:cNvPr descr="C:/Users/ingja/Desktop/jarvis-starter-kit/livrables/formations/manuel-nodejs/assets/diagrams/d-25-securite-diagramme-1.png" id="650" name="Picture"/>
                    <pic:cNvPicPr>
                      <a:picLocks noChangeArrowheads="1" noChangeAspect="1"/>
                    </pic:cNvPicPr>
                  </pic:nvPicPr>
                  <pic:blipFill>
                    <a:blip r:embed="rId648"/>
                    <a:stretch>
                      <a:fillRect/>
                    </a:stretch>
                  </pic:blipFill>
                  <pic:spPr bwMode="auto">
                    <a:xfrm>
                      <a:off x="0" y="0"/>
                      <a:ext cx="5334000" cy="618551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couche de sécurité de ce chapitre s’ajoute aux précédentes, formant une défense</w:t>
      </w:r>
      <w:r>
        <w:t xml:space="preserve"> </w:t>
      </w:r>
      <w:r>
        <w:t xml:space="preserve">“en profondeur”</w:t>
      </w:r>
      <w:r>
        <w:t xml:space="preserve"> </w:t>
      </w:r>
      <w:r>
        <w:t xml:space="preserve">(</w:t>
      </w:r>
      <w:r>
        <w:rPr>
          <w:i/>
          <w:iCs/>
        </w:rPr>
        <w:t xml:space="preserve">defense in depth</w:t>
      </w:r>
      <w:r>
        <w:t xml:space="preserve">) : même si une couche est contournée, les suivantes offrent encore une protection. C’est exactement le principe qui aurait limité l’impact de chacune des failles découvertes dans l’audit de la mise en situation d’ouverture.</w:t>
      </w:r>
    </w:p>
    <w:bookmarkEnd w:id="651"/>
    <w:bookmarkStart w:id="652" w:name="Xa8243cd2b96cbf6d8966bc826a2c2ac5eb0d765"/>
    <w:p>
      <w:pPr>
        <w:pStyle w:val="Heading2"/>
      </w:pPr>
      <w:r>
        <w:t xml:space="preserve">25.5 Prévention des injections SQL (rappel appliqué à Node.js)</w:t>
      </w:r>
    </w:p>
    <w:p>
      <w:pPr>
        <w:pStyle w:val="SourceCode"/>
      </w:pPr>
      <w:r>
        <w:rPr>
          <w:rStyle w:val="CommentTok"/>
        </w:rPr>
        <w:t xml:space="preserve">// ❌ DANGEREUX : concaténation directe de l'entrée utilisateur dans la requête SQL</w:t>
      </w:r>
      <w:r>
        <w:br/>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VerbatimStringTok"/>
        </w:rPr>
        <w:t xml:space="preserve">`SELECT * FROM utilisateurs WHERE email = '</w:t>
      </w:r>
      <w:r>
        <w:rPr>
          <w:rStyle w:val="SpecialCharTok"/>
        </w:rPr>
        <w:t xml:space="preserve">${</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Un email comme "x' OR '1'='1" modifierait le SENS de la requête (rappel détaillé dans le manuel Java de ce même auteur)</w:t>
      </w:r>
    </w:p>
    <w:p>
      <w:pPr>
        <w:pStyle w:val="SourceCode"/>
      </w:pPr>
      <w:r>
        <w:rPr>
          <w:rStyle w:val="CommentTok"/>
        </w:rPr>
        <w:t xml:space="preserve">// ✅ Requête PARAMÉTRÉE : la valeur est envoyée séparément, jamais interprétée comme du SQL</w:t>
      </w:r>
      <w:r>
        <w:br/>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$1"</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NormalTok"/>
        </w:rPr>
        <w:t xml:space="preserve">])</w:t>
      </w:r>
      <w:r>
        <w:rPr>
          <w:rStyle w:val="OperatorTok"/>
        </w:rPr>
        <w:t xml:space="preserve">;</w:t>
      </w:r>
    </w:p>
    <w:p>
      <w:pPr>
        <w:pStyle w:val="FirstParagraph"/>
      </w:pPr>
      <w:r>
        <w:t xml:space="preserve">💡 Les ORM (Prisma, Sequelize) paramètrent automatiquement leurs requêtes</w:t>
      </w:r>
      <w:r>
        <w:t xml:space="preserve"> </w:t>
      </w:r>
      <w:r>
        <w:rPr>
          <w:rStyle w:val="VerbatimChar"/>
        </w:rPr>
        <w:t xml:space="preserve">prisma.utilisateur.findUnique({ where: { email } })</w:t>
      </w:r>
      <w:r>
        <w:t xml:space="preserve"> </w:t>
      </w:r>
      <w:r>
        <w:t xml:space="preserve">(chapitre 34) et les méthodes équivalentes de Sequelize/Mongoose génèrent en interne des requêtes</w:t>
      </w:r>
      <w:r>
        <w:t xml:space="preserve"> </w:t>
      </w:r>
      <w:r>
        <w:rPr>
          <w:b/>
          <w:bCs/>
        </w:rPr>
        <w:t xml:space="preserve">paramétrées</w:t>
      </w:r>
      <w:r>
        <w:t xml:space="preserve">, protégeant automatiquement contre l’injection SQL — un avantage de sécurité non négligeable par rapport à des requêtes SQL écrites manuellement par concaténation, exactement le script de migration oublié de la mise en situation d’ouverture.</w:t>
      </w:r>
    </w:p>
    <w:bookmarkEnd w:id="652"/>
    <w:bookmarkStart w:id="653" w:name="X5720c900c8335b484841357566f9f598e241847"/>
    <w:p>
      <w:pPr>
        <w:pStyle w:val="Heading2"/>
      </w:pPr>
      <w:r>
        <w:t xml:space="preserve">25.6 Prévention des injections NoSQL (spécifique à MongoDB)</w:t>
      </w:r>
    </w:p>
    <w:p>
      <w:pPr>
        <w:pStyle w:val="SourceCode"/>
      </w:pPr>
      <w:r>
        <w:rPr>
          <w:rStyle w:val="CommentTok"/>
        </w:rPr>
        <w:t xml:space="preserve">// ❌ DANGEREUX avec MongoDB/Mongoose : un objet peut contourner une comparaison stricte attendue</w:t>
      </w:r>
      <w:r>
        <w:br/>
      </w:r>
      <w:r>
        <w:rPr>
          <w:rStyle w:val="CommentTok"/>
        </w:rPr>
        <w:t xml:space="preserve">// Si req.body.motDePasse = { "$gt": "" }, cette "requête" devient toujours vraie !</w:t>
      </w:r>
      <w:r>
        <w:br/>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findOne</w:t>
      </w:r>
      <w:r>
        <w:rPr>
          <w:rStyle w:val="NormalTok"/>
        </w:rPr>
        <w:t xml:space="preserve">({ </w:t>
      </w:r>
      <w:r>
        <w:rPr>
          <w:rStyle w:val="DataTypeTok"/>
        </w:rPr>
        <w:t xml:space="preserve">email</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motDePasse</w:t>
      </w:r>
      <w:r>
        <w:rPr>
          <w:rStyle w:val="NormalTok"/>
        </w:rPr>
        <w:t xml:space="preserve"> })</w:t>
      </w:r>
      <w:r>
        <w:rPr>
          <w:rStyle w:val="OperatorTok"/>
        </w:rPr>
        <w:t xml:space="preserve">;</w:t>
      </w:r>
    </w:p>
    <w:p>
      <w:pPr>
        <w:pStyle w:val="SourceCode"/>
      </w:pPr>
      <w:r>
        <w:rPr>
          <w:rStyle w:val="VerbatimChar"/>
        </w:rPr>
        <w:t xml:space="preserve">$ npm install express-mongo-sanitize</w:t>
      </w:r>
    </w:p>
    <w:p>
      <w:pPr>
        <w:pStyle w:val="SourceCode"/>
      </w:pPr>
      <w:r>
        <w:rPr>
          <w:rStyle w:val="KeywordTok"/>
        </w:rPr>
        <w:t xml:space="preserve">const</w:t>
      </w:r>
      <w:r>
        <w:rPr>
          <w:rStyle w:val="NormalTok"/>
        </w:rPr>
        <w:t xml:space="preserve"> mongoSanitize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"express-mongo-sanitize"</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mongoSanitize</w:t>
      </w:r>
      <w:r>
        <w:rPr>
          <w:rStyle w:val="NormalTok"/>
        </w:rPr>
        <w:t xml:space="preserve">())</w:t>
      </w:r>
      <w:r>
        <w:rPr>
          <w:rStyle w:val="OperatorTok"/>
        </w:rPr>
        <w:t xml:space="preserve">;</w:t>
      </w:r>
      <w:r>
        <w:rPr>
          <w:rStyle w:val="NormalTok"/>
        </w:rPr>
        <w:t xml:space="preserve"> </w:t>
      </w:r>
      <w:r>
        <w:rPr>
          <w:rStyle w:val="CommentTok"/>
        </w:rPr>
        <w:t xml:space="preserve">// retire automatiquement toute clé commençant par "$" ou contenant "." des entrées</w:t>
      </w:r>
    </w:p>
    <w:p>
      <w:pPr>
        <w:pStyle w:val="FirstParagraph"/>
      </w:pPr>
      <w:r>
        <w:t xml:space="preserve">⚠️ L’injection NoSQL exploite les opérateurs MongoDB ($gt, $ne, $where…)</w:t>
      </w:r>
      <w:r>
        <w:t xml:space="preserve"> </w:t>
      </w:r>
      <w:r>
        <w:t xml:space="preserve">Contrairement à l’injection SQL (qui exploite une syntaxe textuelle), l’injection NoSQL sur MongoDB exploite le fait que les requêtes sont des</w:t>
      </w:r>
      <w:r>
        <w:t xml:space="preserve"> </w:t>
      </w:r>
      <w:r>
        <w:rPr>
          <w:b/>
          <w:bCs/>
        </w:rPr>
        <w:t xml:space="preserve">objets JavaScript</w:t>
      </w:r>
      <w:r>
        <w:t xml:space="preserve"> </w:t>
      </w:r>
      <w:r>
        <w:t xml:space="preserve">— un attaquant peut injecter des opérateurs MongoDB (</w:t>
      </w:r>
      <w:r>
        <w:rPr>
          <w:rStyle w:val="VerbatimChar"/>
        </w:rPr>
        <w:t xml:space="preserve">$gt</w:t>
      </w:r>
      <w:r>
        <w:t xml:space="preserve">,</w:t>
      </w:r>
      <w:r>
        <w:t xml:space="preserve"> </w:t>
      </w:r>
      <w:r>
        <w:rPr>
          <w:rStyle w:val="VerbatimChar"/>
        </w:rPr>
        <w:t xml:space="preserve">$ne</w:t>
      </w:r>
      <w:r>
        <w:t xml:space="preserve">,</w:t>
      </w:r>
      <w:r>
        <w:t xml:space="preserve"> </w:t>
      </w:r>
      <w:r>
        <w:rPr>
          <w:rStyle w:val="VerbatimChar"/>
        </w:rPr>
        <w:t xml:space="preserve">$where</w:t>
      </w:r>
      <w:r>
        <w:t xml:space="preserve">) directement dans un champ JSON si celui-ci n’est pas validé (chapitre 18) et sanitisé avant d’être utilisé dans une requête.</w:t>
      </w:r>
    </w:p>
    <w:bookmarkEnd w:id="653"/>
    <w:bookmarkStart w:id="654" w:name="content-security-policy-et-xss-côté-api"/>
    <w:p>
      <w:pPr>
        <w:pStyle w:val="Heading2"/>
      </w:pPr>
      <w:r>
        <w:t xml:space="preserve">25.7 Content Security Policy et XSS côté API</w:t>
      </w:r>
    </w:p>
    <w:p>
      <w:pPr>
        <w:pStyle w:val="FirstParagraph"/>
      </w:pPr>
      <w:r>
        <w:t xml:space="preserve">💡 Le XSS est surtout un sujet frontend, mais l’API a un rôle à jouer</w:t>
      </w:r>
      <w:r>
        <w:t xml:space="preserve"> </w:t>
      </w:r>
      <w:r>
        <w:t xml:space="preserve">Le manuel React de ce même auteur détaille en profondeur la protection XSS côté frontend (React échappe automatiquement le JSX). Côté API, le rôle principal consiste à ne</w:t>
      </w:r>
      <w:r>
        <w:t xml:space="preserve"> </w:t>
      </w:r>
      <w:r>
        <w:rPr>
          <w:b/>
          <w:bCs/>
        </w:rPr>
        <w:t xml:space="preserve">jamais</w:t>
      </w:r>
      <w:r>
        <w:t xml:space="preserve"> </w:t>
      </w:r>
      <w:r>
        <w:t xml:space="preserve">renvoyer du contenu utilisateur non filtré destiné à être injecté comme HTML brut ailleurs, et à s’assurer que les en-têtes de réponse (</w:t>
      </w:r>
      <w:r>
        <w:rPr>
          <w:rStyle w:val="VerbatimChar"/>
        </w:rPr>
        <w:t xml:space="preserve">Content-Type: application/json</w:t>
      </w:r>
      <w:r>
        <w:t xml:space="preserve">) sont corrects — Helmet (section 25.1) configure déjà une partie de ces protections par défaut.</w:t>
      </w:r>
    </w:p>
    <w:bookmarkEnd w:id="654"/>
    <w:bookmarkStart w:id="655" w:name="X7206549c8bdad1ed0551d24d2f97a0ab7c2ea0e"/>
    <w:p>
      <w:pPr>
        <w:pStyle w:val="Heading2"/>
      </w:pPr>
      <w:r>
        <w:t xml:space="preserve">Atelier — Audit de sécurité complet, comme dans la mise en situation</w:t>
      </w:r>
    </w:p>
    <w:p>
      <w:pPr>
        <w:pStyle w:val="FirstParagraph"/>
      </w:pPr>
      <w:r>
        <w:t xml:space="preserve">🛠️ Atelier 25 — Checklist de durcissement avant mise en production</w:t>
      </w:r>
    </w:p>
    <w:p>
      <w:pPr>
        <w:pStyle w:val="BodyText"/>
      </w:pPr>
      <w:r>
        <w:rPr>
          <w:b/>
          <w:bCs/>
        </w:rPr>
        <w:t xml:space="preserve">Objectif</w:t>
      </w:r>
      <w:r>
        <w:t xml:space="preserve"> </w:t>
      </w:r>
      <w:r>
        <w:t xml:space="preserve">: reproduire l’audit de la mise en situation d’ouverture sur un projet réel, en corrigeant chaque faille trouvée.</w:t>
      </w:r>
    </w:p>
    <w:p>
      <w:pPr>
        <w:pStyle w:val="BodyText"/>
      </w:pPr>
      <w:r>
        <w:rPr>
          <w:b/>
          <w:bCs/>
        </w:rPr>
        <w:t xml:space="preserve">Préparation</w:t>
      </w:r>
      <w:r>
        <w:t xml:space="preserve"> </w:t>
      </w:r>
      <w:r>
        <w:t xml:space="preserve">: un projet Express existant (le tien, ou celui d’un atelier précédent).</w:t>
      </w:r>
    </w:p>
    <w:p>
      <w:pPr>
        <w:pStyle w:val="BodyText"/>
      </w:pPr>
      <w:r>
        <w:rPr>
          <w:b/>
          <w:bCs/>
        </w:rPr>
        <w:t xml:space="preserve">Étapes détaillées</w:t>
      </w:r>
      <w:r>
        <w:t xml:space="preserve"> </w:t>
      </w:r>
      <w:r>
        <w:t xml:space="preserve">:</w:t>
      </w:r>
      <w:r>
        <w:t xml:space="preserve"> </w:t>
      </w:r>
      <w:r>
        <w:t xml:space="preserve">1. Vérifie la présence de</w:t>
      </w:r>
      <w:r>
        <w:t xml:space="preserve"> </w:t>
      </w:r>
      <w:r>
        <w:rPr>
          <w:rStyle w:val="VerbatimChar"/>
        </w:rPr>
        <w:t xml:space="preserve">helmet()</w:t>
      </w:r>
      <w:r>
        <w:t xml:space="preserve"> </w:t>
      </w:r>
      <w:r>
        <w:t xml:space="preserve">en tout début de configuration de l’application.</w:t>
      </w:r>
      <w:r>
        <w:t xml:space="preserve"> </w:t>
      </w:r>
      <w:r>
        <w:t xml:space="preserve">2. Vérifie la configuration CORS : liste explicite d’origines, jamais</w:t>
      </w:r>
      <w:r>
        <w:t xml:space="preserve"> </w:t>
      </w:r>
      <w:r>
        <w:rPr>
          <w:rStyle w:val="VerbatimChar"/>
        </w:rPr>
        <w:t xml:space="preserve">origin: "*"</w:t>
      </w:r>
      <w:r>
        <w:t xml:space="preserve"> </w:t>
      </w:r>
      <w:r>
        <w:t xml:space="preserve">en production.</w:t>
      </w:r>
      <w:r>
        <w:t xml:space="preserve"> </w:t>
      </w:r>
      <w:r>
        <w:t xml:space="preserve">3. Vérifie qu’un rate limiter global existe, et qu’un rate limiter plus strict protège spécifiquement les routes d’authentification.</w:t>
      </w:r>
      <w:r>
        <w:t xml:space="preserve"> </w:t>
      </w:r>
      <w:r>
        <w:t xml:space="preserve">4. Recherche dans tout le code des requêtes SQL construites par concaténation de chaînes (</w:t>
      </w:r>
      <w:r>
        <w:rPr>
          <w:rStyle w:val="VerbatimChar"/>
        </w:rPr>
        <w:t xml:space="preserve">`...${variable}...`</w:t>
      </w:r>
      <w:r>
        <w:t xml:space="preserve">) plutôt que paramétrées.</w:t>
      </w:r>
      <w:r>
        <w:t xml:space="preserve"> </w:t>
      </w:r>
      <w:r>
        <w:t xml:space="preserve">5. Si le projet utilise MongoDB/Mongoose, vérifie la présence de</w:t>
      </w:r>
      <w:r>
        <w:t xml:space="preserve"> </w:t>
      </w:r>
      <w:r>
        <w:rPr>
          <w:rStyle w:val="VerbatimChar"/>
        </w:rPr>
        <w:t xml:space="preserve">express-mongo-sanitize</w:t>
      </w:r>
      <w:r>
        <w:t xml:space="preserve">.</w:t>
      </w:r>
      <w:r>
        <w:t xml:space="preserve"> </w:t>
      </w:r>
      <w:r>
        <w:t xml:space="preserve">6. Pour chaque faille trouvée, corrige-la et documente la correction.</w:t>
      </w:r>
    </w:p>
    <w:p>
      <w:pPr>
        <w:pStyle w:val="BodyText"/>
      </w:pPr>
      <w:r>
        <w:rPr>
          <w:b/>
          <w:bCs/>
        </w:rPr>
        <w:t xml:space="preserve">Validation</w:t>
      </w:r>
      <w:r>
        <w:t xml:space="preserve"> </w:t>
      </w:r>
      <w:r>
        <w:t xml:space="preserve">: à la fin de l’atelier, chaque point de la checklist de fin de chapitre doit être coché honnêtement, pas seulement supposé correct.</w:t>
      </w:r>
    </w:p>
    <w:p>
      <w:pPr>
        <w:pStyle w:val="BodyText"/>
      </w:pPr>
      <w:r>
        <w:rPr>
          <w:b/>
          <w:bCs/>
        </w:rPr>
        <w:t xml:space="preserve">Résultat attendu</w:t>
      </w:r>
      <w:r>
        <w:t xml:space="preserve"> </w:t>
      </w:r>
      <w:r>
        <w:t xml:space="preserve">: exactement l’audit qui aurait dû être fait avant la mise en production dans la mise en situation d’ouverture — mais fait à temps, cette fois.</w:t>
      </w:r>
    </w:p>
    <w:p>
      <w:pPr>
        <w:pStyle w:val="BodyText"/>
      </w:pPr>
      <w:r>
        <w:rPr>
          <w:b/>
          <w:bCs/>
        </w:rPr>
        <w:t xml:space="preserve">Dépannage</w:t>
      </w:r>
      <w:r>
        <w:t xml:space="preserve"> </w:t>
      </w:r>
      <w:r>
        <w:t xml:space="preserve">: si une requête SQL concaténée est trouvée dans du code déjà en production, prioriser sa correction immédiate, même hors du cadre de cet atelier — c’est une vulnérabilité active, pas un exercice théorique.</w:t>
      </w:r>
    </w:p>
    <w:p>
      <w:pPr>
        <w:pStyle w:val="BodyText"/>
      </w:pPr>
      <w:r>
        <w:rPr>
          <w:b/>
          <w:bCs/>
        </w:rPr>
        <w:t xml:space="preserve">Nettoyage</w:t>
      </w:r>
      <w:r>
        <w:t xml:space="preserve"> </w:t>
      </w:r>
      <w:r>
        <w:t xml:space="preserve">: aucun.</w:t>
      </w:r>
    </w:p>
    <w:bookmarkEnd w:id="655"/>
    <w:bookmarkStart w:id="656" w:name="erreurs-fréquentes-24"/>
    <w:p>
      <w:pPr>
        <w:pStyle w:val="Heading2"/>
      </w:pPr>
      <w:r>
        <w:t xml:space="preserve">Erreurs fréquentes</w:t>
      </w:r>
    </w:p>
    <w:p>
      <w:pPr>
        <w:pStyle w:val="FirstParagraph"/>
      </w:pPr>
      <w:r>
        <w:t xml:space="preserve">⚠️ Erreur n°1 — Désactiver CORS ou Helmet</w:t>
      </w:r>
      <w:r>
        <w:t xml:space="preserve"> </w:t>
      </w:r>
      <w:r>
        <w:t xml:space="preserve">“temporairement”</w:t>
      </w:r>
      <w:r>
        <w:t xml:space="preserve"> </w:t>
      </w:r>
      <w:r>
        <w:t xml:space="preserve">pour déboguer, puis oublier de les réactiver</w:t>
      </w:r>
      <w:r>
        <w:t xml:space="preserve"> </w:t>
      </w:r>
      <w:r>
        <w:t xml:space="preserve">Une pratique risquée fréquente : commenter</w:t>
      </w:r>
      <w:r>
        <w:t xml:space="preserve"> </w:t>
      </w:r>
      <w:r>
        <w:rPr>
          <w:rStyle w:val="VerbatimChar"/>
        </w:rPr>
        <w:t xml:space="preserve">app.use(helmet())</w:t>
      </w:r>
      <w:r>
        <w:t xml:space="preserve"> </w:t>
      </w:r>
      <w:r>
        <w:t xml:space="preserve">ou configurer</w:t>
      </w:r>
      <w:r>
        <w:t xml:space="preserve"> </w:t>
      </w:r>
      <w:r>
        <w:rPr>
          <w:rStyle w:val="VerbatimChar"/>
        </w:rPr>
        <w:t xml:space="preserve">cors({ origin: "*" })</w:t>
      </w:r>
      <w:r>
        <w:t xml:space="preserve"> </w:t>
      </w:r>
      <w:r>
        <w:t xml:space="preserve">pour résoudre rapidement un problème de développement, puis oublier de restaurer une configuration stricte avant le déploiement en production — exactement ce qui a été découvert dans la mise en situation d’ouverture.</w:t>
      </w:r>
    </w:p>
    <w:p>
      <w:pPr>
        <w:pStyle w:val="BodyText"/>
      </w:pPr>
      <w:r>
        <w:t xml:space="preserve">⚠️ Erreur n°2 — Un rate limiting uniquement en mémoire ne fonctionne pas sur plusieurs instances</w:t>
      </w:r>
      <w:r>
        <w:t xml:space="preserve"> </w:t>
      </w:r>
      <w:r>
        <w:t xml:space="preserve">La configuration</w:t>
      </w:r>
      <w:r>
        <w:t xml:space="preserve"> </w:t>
      </w:r>
      <w:r>
        <w:rPr>
          <w:rStyle w:val="VerbatimChar"/>
        </w:rPr>
        <w:t xml:space="preserve">express-rate-limit</w:t>
      </w:r>
      <w:r>
        <w:t xml:space="preserve"> </w:t>
      </w:r>
      <w:r>
        <w:t xml:space="preserve">par défaut (section 25.4) stocke les compteurs</w:t>
      </w:r>
      <w:r>
        <w:t xml:space="preserve"> </w:t>
      </w:r>
      <w:r>
        <w:rPr>
          <w:b/>
          <w:bCs/>
        </w:rPr>
        <w:t xml:space="preserve">en mémoire locale du processus</w:t>
      </w:r>
      <w:r>
        <w:t xml:space="preserve"> </w:t>
      </w:r>
      <w:r>
        <w:t xml:space="preserve">— sur un déploiement avec plusieurs instances (chapitre 39, Docker Compose, load balancer), chaque instance aurait son</w:t>
      </w:r>
      <w:r>
        <w:t xml:space="preserve"> </w:t>
      </w:r>
      <w:r>
        <w:rPr>
          <w:b/>
          <w:bCs/>
        </w:rPr>
        <w:t xml:space="preserve">propre</w:t>
      </w:r>
      <w:r>
        <w:t xml:space="preserve"> </w:t>
      </w:r>
      <w:r>
        <w:t xml:space="preserve">compteur indépendant, rendant la limite globale réellement bien plus élevée que prévu. Une solution partagée (Redis, via</w:t>
      </w:r>
      <w:r>
        <w:t xml:space="preserve"> </w:t>
      </w:r>
      <w:r>
        <w:rPr>
          <w:rStyle w:val="VerbatimChar"/>
        </w:rPr>
        <w:t xml:space="preserve">rate-limit-redis</w:t>
      </w:r>
      <w:r>
        <w:t xml:space="preserve">) est nécessaire pour un rate limiting cohérent à travers plusieurs instances.</w:t>
      </w:r>
    </w:p>
    <w:p>
      <w:pPr>
        <w:pStyle w:val="BodyText"/>
      </w:pPr>
      <w:r>
        <w:t xml:space="preserve">⚠️ Erreur n°3 — Un script</w:t>
      </w:r>
      <w:r>
        <w:t xml:space="preserve"> </w:t>
      </w:r>
      <w:r>
        <w:t xml:space="preserve">“one-off”</w:t>
      </w:r>
      <w:r>
        <w:t xml:space="preserve"> </w:t>
      </w:r>
      <w:r>
        <w:t xml:space="preserve">oublié avec une requête SQL concaténée</w:t>
      </w:r>
      <w:r>
        <w:t xml:space="preserve"> </w:t>
      </w:r>
      <w:r>
        <w:t xml:space="preserve">Exactement la faille de la mise en situation d’ouverture — les scripts de migration ou d’import ponctuels sont souvent écrits rapidement, sans la même rigueur que le code applicatif principal, mais restent une porte d’entrée réelle s’ils sont un jour ré-exécutés ou exposés par erreur.</w:t>
      </w:r>
    </w:p>
    <w:bookmarkEnd w:id="656"/>
    <w:bookmarkStart w:id="657" w:name="débogage-24"/>
    <w:p>
      <w:pPr>
        <w:pStyle w:val="Heading2"/>
      </w:pPr>
      <w:r>
        <w:t xml:space="preserve">Débogage</w:t>
      </w:r>
    </w:p>
    <w:p>
      <w:pPr>
        <w:pStyle w:val="FirstParagraph"/>
      </w:pPr>
      <w:r>
        <w:t xml:space="preserve">🩺 Symptôme : le rate limiting semble ne pas fonctionner en production malgré une configuration correcte</w:t>
      </w:r>
    </w:p>
    <w:p>
      <w:pPr>
        <w:pStyle w:val="Compact"/>
        <w:numPr>
          <w:ilvl w:val="0"/>
          <w:numId w:val="1530"/>
        </w:numPr>
      </w:pPr>
      <w:r>
        <w:rPr>
          <w:b/>
          <w:bCs/>
        </w:rPr>
        <w:t xml:space="preserve">Cause probable</w:t>
      </w:r>
      <w:r>
        <w:t xml:space="preserve"> </w:t>
      </w:r>
      <w:r>
        <w:t xml:space="preserve">: plusieurs instances de l’application tournent (load balancer), chacune avec son propre compteur en mémoire (erreur fréquente n°2).</w:t>
      </w:r>
    </w:p>
    <w:p>
      <w:pPr>
        <w:pStyle w:val="Compact"/>
        <w:numPr>
          <w:ilvl w:val="0"/>
          <w:numId w:val="1530"/>
        </w:numPr>
      </w:pPr>
      <w:r>
        <w:rPr>
          <w:b/>
          <w:bCs/>
        </w:rPr>
        <w:t xml:space="preserve">Solution</w:t>
      </w:r>
      <w:r>
        <w:t xml:space="preserve"> </w:t>
      </w:r>
      <w:r>
        <w:t xml:space="preserve">: migrer vers un stockage partagé (</w:t>
      </w:r>
      <w:r>
        <w:rPr>
          <w:rStyle w:val="VerbatimChar"/>
        </w:rPr>
        <w:t xml:space="preserve">rate-limit-redis</w:t>
      </w:r>
      <w:r>
        <w:t xml:space="preserve">).</w:t>
      </w:r>
    </w:p>
    <w:bookmarkEnd w:id="657"/>
    <w:bookmarkStart w:id="658" w:name="en-entreprise-24"/>
    <w:p>
      <w:pPr>
        <w:pStyle w:val="Heading2"/>
      </w:pPr>
      <w:r>
        <w:t xml:space="preserve">En entreprise</w:t>
      </w:r>
    </w:p>
    <w:p>
      <w:pPr>
        <w:pStyle w:val="Compact"/>
        <w:numPr>
          <w:ilvl w:val="0"/>
          <w:numId w:val="1531"/>
        </w:numPr>
      </w:pPr>
      <w:r>
        <w:rPr>
          <w:b/>
          <w:bCs/>
        </w:rPr>
        <w:t xml:space="preserve">Scan de sécurité automatisé en CI</w:t>
      </w:r>
      <w:r>
        <w:t xml:space="preserve"> </w:t>
      </w:r>
      <w:r>
        <w:t xml:space="preserve">: de nombreuses équipes intègrent des outils (</w:t>
      </w:r>
      <w:r>
        <w:rPr>
          <w:rStyle w:val="VerbatimChar"/>
        </w:rPr>
        <w:t xml:space="preserve">npm audit</w:t>
      </w:r>
      <w:r>
        <w:t xml:space="preserve">, Snyk, scanners SAST) qui détectent automatiquement les requêtes SQL concaténées et autres patterns à risque avant même la revue humaine.</w:t>
      </w:r>
    </w:p>
    <w:p>
      <w:pPr>
        <w:pStyle w:val="Compact"/>
        <w:numPr>
          <w:ilvl w:val="0"/>
          <w:numId w:val="1531"/>
        </w:numPr>
      </w:pPr>
      <w:r>
        <w:rPr>
          <w:b/>
          <w:bCs/>
        </w:rPr>
        <w:t xml:space="preserve">Audit de sécurité récurrent, pas ponctuel</w:t>
      </w:r>
      <w:r>
        <w:t xml:space="preserve"> </w:t>
      </w:r>
      <w:r>
        <w:t xml:space="preserve">: un audit comme celui de la mise en situation d’ouverture ne devrait pas être une opération exceptionnelle avant chaque mise en production, mais une routine régulière (checklist automatisée dans le pipeline CI/CD, chapitre 39).</w:t>
      </w:r>
    </w:p>
    <w:bookmarkEnd w:id="658"/>
    <w:bookmarkStart w:id="659" w:name="entretien-technique-2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fait Helmet concrètement ?”</w:t>
      </w:r>
      <w:r>
        <w:t xml:space="preserve"> </w:t>
      </w:r>
      <w:r>
        <w:t xml:space="preserve">Réponse attendue : configure automatiquement une série d’en-têtes HTTP de sécurité (désactivation de</w:t>
      </w:r>
      <w:r>
        <w:t xml:space="preserve"> </w:t>
      </w:r>
      <w:r>
        <w:rPr>
          <w:rStyle w:val="VerbatimChar"/>
        </w:rPr>
        <w:t xml:space="preserve">X-Powered-By</w:t>
      </w:r>
      <w:r>
        <w:t xml:space="preserve">, protections clickjacking, etc.), évitant une configuration manuelle fastidieuse et source d’oublis.</w:t>
      </w:r>
    </w:p>
    <w:p>
      <w:pPr>
        <w:pStyle w:val="BodyText"/>
      </w:pPr>
      <w:r>
        <w:rPr>
          <w:b/>
          <w:bCs/>
        </w:rPr>
        <w:t xml:space="preserve">Q2.</w:t>
      </w:r>
      <w:r>
        <w:rPr>
          <w:b/>
          <w:bCs/>
        </w:rPr>
        <w:t xml:space="preserve"> </w:t>
      </w:r>
      <w:r>
        <w:rPr>
          <w:b/>
          <w:bCs/>
        </w:rPr>
        <w:t xml:space="preserve">“CORS protège-t-il ton API contre un attaquant utilisant curl ?”</w:t>
      </w:r>
      <w:r>
        <w:t xml:space="preserve"> </w:t>
      </w:r>
      <w:r>
        <w:t xml:space="preserve">Réponse attendue : non, CORS est appliqué par le navigateur, pas par le serveur — un outil comme curl ou Postman n’est jamais soumis à cette restriction.</w:t>
      </w:r>
    </w:p>
    <w:p>
      <w:pPr>
        <w:pStyle w:val="BodyText"/>
      </w:pPr>
      <w:r>
        <w:rPr>
          <w:b/>
          <w:bCs/>
        </w:rPr>
        <w:t xml:space="preserve">Q3.</w:t>
      </w:r>
      <w:r>
        <w:rPr>
          <w:b/>
          <w:bCs/>
        </w:rPr>
        <w:t xml:space="preserve"> </w:t>
      </w:r>
      <w:r>
        <w:rPr>
          <w:b/>
          <w:bCs/>
        </w:rPr>
        <w:t xml:space="preserve">“Pourquoi les ORM protègent-ils automatiquement contre l’injection SQL ?”</w:t>
      </w:r>
      <w:r>
        <w:t xml:space="preserve"> </w:t>
      </w:r>
      <w:r>
        <w:t xml:space="preserve">Réponse attendue : ils génèrent des requêtes paramétrées en interne, où les valeurs sont transmises séparément de la structure de la requête, empêchant une valeur malveillante de modifier le sens de la requête.</w:t>
      </w:r>
    </w:p>
    <w:bookmarkEnd w:id="659"/>
    <w:bookmarkStart w:id="660" w:name="X8e8a2dbbcd087589637eebb91b6c025ae2adc30"/>
    <w:p>
      <w:pPr>
        <w:pStyle w:val="Heading2"/>
      </w:pPr>
      <w:r>
        <w:t xml:space="preserve">Optimisation, sécurité et maintenabilité</w:t>
      </w:r>
    </w:p>
    <w:p>
      <w:pPr>
        <w:pStyle w:val="FirstParagraph"/>
      </w:pPr>
      <w:r>
        <w:t xml:space="preserve">🔒 Sécurité</w:t>
      </w:r>
      <w:r>
        <w:t xml:space="preserve"> </w:t>
      </w:r>
      <w:r>
        <w:t xml:space="preserve">Considérer la checklist de fin de chapitre comme un minimum non négociable avant toute mise en production, jamais une option à activer</w:t>
      </w:r>
      <w:r>
        <w:t xml:space="preserve"> </w:t>
      </w:r>
      <w:r>
        <w:t xml:space="preserve">“plus tard”</w:t>
      </w:r>
      <w:r>
        <w:t xml:space="preserve"> </w:t>
      </w:r>
      <w:r>
        <w:t xml:space="preserve">— exactement la leçon de la mise en situation d’ouverture.</w:t>
      </w:r>
    </w:p>
    <w:p>
      <w:pPr>
        <w:pStyle w:val="BodyText"/>
      </w:pPr>
      <w:r>
        <w:t xml:space="preserve">✅ Maintenabilité</w:t>
      </w:r>
      <w:r>
        <w:t xml:space="preserve"> </w:t>
      </w:r>
      <w:r>
        <w:t xml:space="preserve">Documenter dans le</w:t>
      </w:r>
      <w:r>
        <w:t xml:space="preserve"> </w:t>
      </w:r>
      <w:r>
        <w:rPr>
          <w:rStyle w:val="VerbatimChar"/>
        </w:rPr>
        <w:t xml:space="preserve">README.md</w:t>
      </w:r>
      <w:r>
        <w:t xml:space="preserve"> </w:t>
      </w:r>
      <w:r>
        <w:t xml:space="preserve">du projet la configuration de sécurité attendue (origines CORS autorisées, limites de rate limiting) pour qu’un nouveau développeur ne les modifie jamais par erreur sans en comprendre l’impact.</w:t>
      </w:r>
    </w:p>
    <w:bookmarkEnd w:id="660"/>
    <w:bookmarkStart w:id="661" w:name="résumé-du-chapitre-24"/>
    <w:p>
      <w:pPr>
        <w:pStyle w:val="Heading2"/>
      </w:pPr>
      <w:r>
        <w:t xml:space="preserve">Résumé du chapitre</w:t>
      </w:r>
    </w:p>
    <w:p>
      <w:pPr>
        <w:pStyle w:val="Compact"/>
        <w:numPr>
          <w:ilvl w:val="0"/>
          <w:numId w:val="1532"/>
        </w:numPr>
      </w:pPr>
      <w:r>
        <w:rPr>
          <w:b/>
          <w:bCs/>
        </w:rPr>
        <w:t xml:space="preserve">Helmet</w:t>
      </w:r>
      <w:r>
        <w:t xml:space="preserve"> </w:t>
      </w:r>
      <w:r>
        <w:t xml:space="preserve">configure automatiquement une série d’en-têtes HTTP de sécurité, en une seule ligne.</w:t>
      </w:r>
    </w:p>
    <w:p>
      <w:pPr>
        <w:pStyle w:val="Compact"/>
        <w:numPr>
          <w:ilvl w:val="0"/>
          <w:numId w:val="1532"/>
        </w:numPr>
      </w:pPr>
      <w:r>
        <w:rPr>
          <w:b/>
          <w:bCs/>
        </w:rPr>
        <w:t xml:space="preserve">CORS</w:t>
      </w:r>
      <w:r>
        <w:t xml:space="preserve"> </w:t>
      </w:r>
      <w:r>
        <w:t xml:space="preserve">protège contre un scénario d’attaque spécifique via navigateur, pas contre un appel direct à l’API — toujours restreindre aux origines de confiance en production.</w:t>
      </w:r>
    </w:p>
    <w:p>
      <w:pPr>
        <w:pStyle w:val="Compact"/>
        <w:numPr>
          <w:ilvl w:val="0"/>
          <w:numId w:val="1532"/>
        </w:numPr>
      </w:pPr>
      <w:r>
        <w:rPr>
          <w:b/>
          <w:bCs/>
        </w:rPr>
        <w:t xml:space="preserve">Rate Limiting</w:t>
      </w:r>
      <w:r>
        <w:t xml:space="preserve"> </w:t>
      </w:r>
      <w:r>
        <w:t xml:space="preserve">limite les abus par volume ; une limite plus stricte sur les routes d’authentification réduit l’efficacité du brute-force.</w:t>
      </w:r>
    </w:p>
    <w:p>
      <w:pPr>
        <w:pStyle w:val="Compact"/>
        <w:numPr>
          <w:ilvl w:val="0"/>
          <w:numId w:val="1532"/>
        </w:numPr>
      </w:pPr>
      <w:r>
        <w:t xml:space="preserve">Les requêtes</w:t>
      </w:r>
      <w:r>
        <w:t xml:space="preserve"> </w:t>
      </w:r>
      <w:r>
        <w:rPr>
          <w:b/>
          <w:bCs/>
        </w:rPr>
        <w:t xml:space="preserve">paramétrées</w:t>
      </w:r>
      <w:r>
        <w:t xml:space="preserve"> </w:t>
      </w:r>
      <w:r>
        <w:t xml:space="preserve">(ou un ORM) préviennent l’injection SQL ;</w:t>
      </w:r>
      <w:r>
        <w:t xml:space="preserve"> </w:t>
      </w:r>
      <w:r>
        <w:rPr>
          <w:rStyle w:val="VerbatimChar"/>
        </w:rPr>
        <w:t xml:space="preserve">express-mongo-sanitize</w:t>
      </w:r>
      <w:r>
        <w:t xml:space="preserve"> </w:t>
      </w:r>
      <w:r>
        <w:t xml:space="preserve">prévient l’injection NoSQL sur MongoDB.</w:t>
      </w:r>
    </w:p>
    <w:p>
      <w:pPr>
        <w:pStyle w:val="Compact"/>
        <w:numPr>
          <w:ilvl w:val="0"/>
          <w:numId w:val="1532"/>
        </w:numPr>
      </w:pPr>
      <w:r>
        <w:t xml:space="preserve">Ces protections couvrent plusieurs catégories majeures de l’OWASP Top 10 API, à situer dans une vision d’ensemble de la sécurité applicative.</w:t>
      </w:r>
    </w:p>
    <w:p>
      <w:pPr>
        <w:pStyle w:val="Compact"/>
        <w:numPr>
          <w:ilvl w:val="0"/>
          <w:numId w:val="1532"/>
        </w:numPr>
      </w:pPr>
      <w:r>
        <w:t xml:space="preserve">Le rate limiting en mémoire ne fonctionne pas correctement sur plusieurs instances sans un stockage partagé (Redis).</w:t>
      </w:r>
    </w:p>
    <w:bookmarkEnd w:id="661"/>
    <w:bookmarkStart w:id="662" w:name="quiz-24"/>
    <w:p>
      <w:pPr>
        <w:pStyle w:val="Heading2"/>
      </w:pPr>
      <w:r>
        <w:t xml:space="preserve">Quiz</w:t>
      </w:r>
    </w:p>
    <w:p>
      <w:pPr>
        <w:pStyle w:val="FirstParagraph"/>
      </w:pPr>
      <w:r>
        <w:t xml:space="preserve">📝 QCM</w:t>
      </w:r>
    </w:p>
    <w:p>
      <w:pPr>
        <w:pStyle w:val="Compact"/>
        <w:numPr>
          <w:ilvl w:val="0"/>
          <w:numId w:val="1533"/>
        </w:numPr>
      </w:pPr>
      <w:r>
        <w:t xml:space="preserve">Que fait Helmet ?</w:t>
      </w:r>
    </w:p>
    <w:p>
      <w:pPr>
        <w:pStyle w:val="Compact"/>
        <w:numPr>
          <w:ilvl w:val="1"/>
          <w:numId w:val="1534"/>
        </w:numPr>
      </w:pPr>
    </w:p>
    <w:p>
      <w:pPr>
        <w:pStyle w:val="Compact"/>
        <w:numPr>
          <w:ilvl w:val="2"/>
          <w:numId w:val="1535"/>
        </w:numPr>
      </w:pPr>
      <w:r>
        <w:t xml:space="preserve">Chiffre toutes les requêtes</w:t>
      </w:r>
    </w:p>
    <w:p>
      <w:pPr>
        <w:pStyle w:val="Compact"/>
        <w:numPr>
          <w:ilvl w:val="1"/>
          <w:numId w:val="1534"/>
        </w:numPr>
      </w:pPr>
    </w:p>
    <w:p>
      <w:pPr>
        <w:pStyle w:val="Compact"/>
        <w:numPr>
          <w:ilvl w:val="2"/>
          <w:numId w:val="1536"/>
        </w:numPr>
      </w:pPr>
      <w:r>
        <w:t xml:space="preserve">Configure automatiquement des en-têtes HTTP de sécurité</w:t>
      </w:r>
    </w:p>
    <w:p>
      <w:pPr>
        <w:pStyle w:val="Compact"/>
        <w:numPr>
          <w:ilvl w:val="1"/>
          <w:numId w:val="1534"/>
        </w:numPr>
      </w:pPr>
    </w:p>
    <w:p>
      <w:pPr>
        <w:pStyle w:val="Compact"/>
        <w:numPr>
          <w:ilvl w:val="2"/>
          <w:numId w:val="1537"/>
        </w:numPr>
      </w:pPr>
      <w:r>
        <w:t xml:space="preserve">Remplace l’authentification JWT</w:t>
      </w:r>
    </w:p>
    <w:p>
      <w:pPr>
        <w:pStyle w:val="Compact"/>
        <w:numPr>
          <w:ilvl w:val="1"/>
          <w:numId w:val="1534"/>
        </w:numPr>
      </w:pPr>
    </w:p>
    <w:p>
      <w:pPr>
        <w:pStyle w:val="Compact"/>
        <w:numPr>
          <w:ilvl w:val="2"/>
          <w:numId w:val="1538"/>
        </w:numPr>
      </w:pPr>
      <w:r>
        <w:t xml:space="preserve">Limite le nombre de requêtes</w:t>
      </w:r>
    </w:p>
    <w:p>
      <w:pPr>
        <w:pStyle w:val="Compact"/>
        <w:numPr>
          <w:ilvl w:val="0"/>
          <w:numId w:val="1533"/>
        </w:numPr>
      </w:pPr>
      <w:r>
        <w:t xml:space="preserve">CORS protège-t-il contre un attaquant utilisant directement curl ?</w:t>
      </w:r>
    </w:p>
    <w:p>
      <w:pPr>
        <w:pStyle w:val="Compact"/>
        <w:numPr>
          <w:ilvl w:val="1"/>
          <w:numId w:val="1539"/>
        </w:numPr>
      </w:pPr>
    </w:p>
    <w:p>
      <w:pPr>
        <w:pStyle w:val="Compact"/>
        <w:numPr>
          <w:ilvl w:val="2"/>
          <w:numId w:val="1540"/>
        </w:numPr>
      </w:pPr>
      <w:r>
        <w:t xml:space="preserve">Oui, toujours</w:t>
      </w:r>
    </w:p>
    <w:p>
      <w:pPr>
        <w:pStyle w:val="Compact"/>
        <w:numPr>
          <w:ilvl w:val="1"/>
          <w:numId w:val="1539"/>
        </w:numPr>
      </w:pPr>
    </w:p>
    <w:p>
      <w:pPr>
        <w:pStyle w:val="Compact"/>
        <w:numPr>
          <w:ilvl w:val="2"/>
          <w:numId w:val="1541"/>
        </w:numPr>
      </w:pPr>
      <w:r>
        <w:t xml:space="preserve">Non, CORS est appliqué par le navigateur uniquement</w:t>
      </w:r>
    </w:p>
    <w:p>
      <w:pPr>
        <w:pStyle w:val="Compact"/>
        <w:numPr>
          <w:ilvl w:val="1"/>
          <w:numId w:val="1539"/>
        </w:numPr>
      </w:pPr>
    </w:p>
    <w:p>
      <w:pPr>
        <w:pStyle w:val="Compact"/>
        <w:numPr>
          <w:ilvl w:val="2"/>
          <w:numId w:val="1542"/>
        </w:numPr>
      </w:pPr>
      <w:r>
        <w:t xml:space="preserve">Seulement si Helmet est aussi configuré</w:t>
      </w:r>
    </w:p>
    <w:p>
      <w:pPr>
        <w:pStyle w:val="Compact"/>
        <w:numPr>
          <w:ilvl w:val="1"/>
          <w:numId w:val="1539"/>
        </w:numPr>
      </w:pPr>
    </w:p>
    <w:p>
      <w:pPr>
        <w:pStyle w:val="Compact"/>
        <w:numPr>
          <w:ilvl w:val="2"/>
          <w:numId w:val="1543"/>
        </w:numPr>
      </w:pPr>
      <w:r>
        <w:t xml:space="preserve">Seulement en production</w:t>
      </w:r>
    </w:p>
    <w:p>
      <w:pPr>
        <w:pStyle w:val="Compact"/>
        <w:numPr>
          <w:ilvl w:val="0"/>
          <w:numId w:val="1533"/>
        </w:numPr>
      </w:pPr>
      <w:r>
        <w:t xml:space="preserve">Pourquoi le rate limiting en mémoire pose-t-il problème sur plusieurs instances ?</w:t>
      </w:r>
    </w:p>
    <w:p>
      <w:pPr>
        <w:pStyle w:val="Compact"/>
        <w:numPr>
          <w:ilvl w:val="1"/>
          <w:numId w:val="1544"/>
        </w:numPr>
      </w:pPr>
    </w:p>
    <w:p>
      <w:pPr>
        <w:pStyle w:val="Compact"/>
        <w:numPr>
          <w:ilvl w:val="2"/>
          <w:numId w:val="1545"/>
        </w:numPr>
      </w:pPr>
      <w:r>
        <w:t xml:space="preserve">Il ne fonctionne pas du tout</w:t>
      </w:r>
    </w:p>
    <w:p>
      <w:pPr>
        <w:pStyle w:val="Compact"/>
        <w:numPr>
          <w:ilvl w:val="1"/>
          <w:numId w:val="1544"/>
        </w:numPr>
      </w:pPr>
    </w:p>
    <w:p>
      <w:pPr>
        <w:pStyle w:val="Compact"/>
        <w:numPr>
          <w:ilvl w:val="2"/>
          <w:numId w:val="1546"/>
        </w:numPr>
      </w:pPr>
      <w:r>
        <w:t xml:space="preserve">Chaque instance a son propre compteur indépendant, augmentant la limite réelle</w:t>
      </w:r>
    </w:p>
    <w:p>
      <w:pPr>
        <w:pStyle w:val="Compact"/>
        <w:numPr>
          <w:ilvl w:val="1"/>
          <w:numId w:val="1544"/>
        </w:numPr>
      </w:pPr>
    </w:p>
    <w:p>
      <w:pPr>
        <w:pStyle w:val="Compact"/>
        <w:numPr>
          <w:ilvl w:val="2"/>
          <w:numId w:val="1547"/>
        </w:numPr>
      </w:pPr>
      <w:r>
        <w:t xml:space="preserve">Cela ralentit le serveur</w:t>
      </w:r>
    </w:p>
    <w:p>
      <w:pPr>
        <w:pStyle w:val="Compact"/>
        <w:numPr>
          <w:ilvl w:val="1"/>
          <w:numId w:val="1544"/>
        </w:numPr>
      </w:pPr>
    </w:p>
    <w:p>
      <w:pPr>
        <w:pStyle w:val="Compact"/>
        <w:numPr>
          <w:ilvl w:val="2"/>
          <w:numId w:val="1548"/>
        </w:numPr>
      </w:pPr>
      <w:r>
        <w:t xml:space="preserve">Ce n’est jamais un problème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49"/>
        </w:numPr>
      </w:pPr>
      <w:r>
        <w:t xml:space="preserve">cors({ origin: “*” }) est une configuration sûre pour la production. —</w:t>
      </w:r>
      <w:r>
        <w:t xml:space="preserve"> </w:t>
      </w:r>
      <w:r>
        <w:rPr>
          <w:b/>
          <w:bCs/>
        </w:rPr>
        <w:t xml:space="preserve">Faux</w:t>
      </w:r>
      <w:r>
        <w:t xml:space="preserve">.</w:t>
      </w:r>
    </w:p>
    <w:p>
      <w:pPr>
        <w:pStyle w:val="Compact"/>
        <w:numPr>
          <w:ilvl w:val="0"/>
          <w:numId w:val="1549"/>
        </w:numPr>
      </w:pPr>
      <w:r>
        <w:t xml:space="preserve">Un ORM comme Prisma protège automatiquement contre l’injection SQL. —</w:t>
      </w:r>
      <w:r>
        <w:t xml:space="preserve"> </w:t>
      </w:r>
      <w:r>
        <w:rPr>
          <w:b/>
          <w:bCs/>
        </w:rPr>
        <w:t xml:space="preserve">Vrai</w:t>
      </w:r>
      <w:r>
        <w:t xml:space="preserve">.</w:t>
      </w:r>
    </w:p>
    <w:p>
      <w:pPr>
        <w:pStyle w:val="Compact"/>
        <w:numPr>
          <w:ilvl w:val="0"/>
          <w:numId w:val="1549"/>
        </w:numPr>
      </w:pPr>
      <w:r>
        <w:t xml:space="preserve">express-mongo-sanitize est utile même pour un projet PostgreSQL. —</w:t>
      </w:r>
      <w:r>
        <w:t xml:space="preserve"> </w:t>
      </w:r>
      <w:r>
        <w:rPr>
          <w:b/>
          <w:bCs/>
        </w:rPr>
        <w:t xml:space="preserve">Faux</w:t>
      </w:r>
      <w:r>
        <w:t xml:space="preserve"> </w:t>
      </w:r>
      <w:r>
        <w:t xml:space="preserve">(spécifique à MongoDB).</w:t>
      </w:r>
    </w:p>
    <w:p>
      <w:pPr>
        <w:pStyle w:val="FirstParagraph"/>
      </w:pPr>
      <w:r>
        <w:t xml:space="preserve">📝 Question ouverte</w:t>
      </w:r>
    </w:p>
    <w:p>
      <w:pPr>
        <w:pStyle w:val="BodyText"/>
      </w:pPr>
      <w:r>
        <w:t xml:space="preserve">Pourquoi aucune des quatre failles découvertes dans l’audit de la mise en situation d’ouverture n’était-elle visible lors d’un usage normal de l’application ?</w:t>
      </w:r>
    </w:p>
    <w:p>
      <w:pPr>
        <w:pStyle w:val="BodyText"/>
      </w:pPr>
      <w:r>
        <w:rPr>
          <w:b/>
          <w:bCs/>
        </w:rPr>
        <w:t xml:space="preserve">Corrigé</w:t>
      </w:r>
      <w:r>
        <w:t xml:space="preserve"> </w:t>
      </w:r>
      <w:r>
        <w:t xml:space="preserve">: chacune de ces failles (en-têtes manquants, CORS trop permissif, absence de rate limiting, requête SQL concaténée dans un script oublié) n’affecte pas le comportement fonctionnel visible de l’application pour un utilisateur légitime — elles ouvrent une porte que seul un attaquant (ou un audit dédié) chercherait spécifiquement à exploiter. C’est précisément cette invisibilité qui les rend dangereuses : rien ne</w:t>
      </w:r>
      <w:r>
        <w:t xml:space="preserve"> </w:t>
      </w:r>
      <w:r>
        <w:t xml:space="preserve">“casse”</w:t>
      </w:r>
      <w:r>
        <w:t xml:space="preserve"> </w:t>
      </w:r>
      <w:r>
        <w:t xml:space="preserve">pour alerter l’équipe, contrairement à un bug fonctionnel classique qui se manifeste par une erreur visible.</w:t>
      </w:r>
    </w:p>
    <w:bookmarkEnd w:id="662"/>
    <w:bookmarkStart w:id="663" w:name="exercices-24"/>
    <w:p>
      <w:pPr>
        <w:pStyle w:val="Heading2"/>
      </w:pPr>
      <w:r>
        <w:t xml:space="preserve">Exercices</w:t>
      </w:r>
    </w:p>
    <w:p>
      <w:pPr>
        <w:pStyle w:val="FirstParagraph"/>
      </w:pPr>
      <w:r>
        <w:t xml:space="preserve">📝 Exercice 25.1</w:t>
      </w:r>
    </w:p>
    <w:p>
      <w:pPr>
        <w:pStyle w:val="BodyText"/>
      </w:pPr>
      <w:r>
        <w:t xml:space="preserve">Configure un rate limiter spécifique sur la route</w:t>
      </w:r>
      <w:r>
        <w:t xml:space="preserve"> </w:t>
      </w:r>
      <w:r>
        <w:rPr>
          <w:rStyle w:val="VerbatimChar"/>
        </w:rPr>
        <w:t xml:space="preserve">POST /auth/login</w:t>
      </w:r>
      <w:r>
        <w:t xml:space="preserve">, limitant à 5 tentatives par IP toutes les 10 minutes, avec un message d’erreur personnalisé.</w:t>
      </w:r>
    </w:p>
    <w:p>
      <w:pPr>
        <w:pStyle w:val="BodyText"/>
      </w:pPr>
      <w:r>
        <w:rPr>
          <w:b/>
          <w:bCs/>
        </w:rPr>
        <w:t xml:space="preserve">Corrigé :</w:t>
      </w:r>
    </w:p>
    <w:p>
      <w:pPr>
        <w:pStyle w:val="SourceCode"/>
      </w:pPr>
      <w:r>
        <w:rPr>
          <w:rStyle w:val="KeywordTok"/>
        </w:rPr>
        <w:t xml:space="preserve">const</w:t>
      </w:r>
      <w:r>
        <w:rPr>
          <w:rStyle w:val="NormalTok"/>
        </w:rPr>
        <w:t xml:space="preserve"> limiteurLogin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"Trop de tentatives de connexion. Réessaie dans 10 minutes."</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limiteurLogin</w:t>
      </w:r>
      <w:r>
        <w:rPr>
          <w:rStyle w:val="OperatorTok"/>
        </w:rPr>
        <w:t xml:space="preserve">,</w:t>
      </w:r>
      <w:r>
        <w:rPr>
          <w:rStyle w:val="NormalTok"/>
        </w:rPr>
        <w:t xml:space="preserve"> authController</w:t>
      </w:r>
      <w:r>
        <w:rPr>
          <w:rStyle w:val="OperatorTok"/>
        </w:rPr>
        <w:t xml:space="preserve">.</w:t>
      </w:r>
      <w:r>
        <w:rPr>
          <w:rStyle w:val="AttributeTok"/>
        </w:rPr>
        <w:t xml:space="preserve">connecter</w:t>
      </w:r>
      <w:r>
        <w:rPr>
          <w:rStyle w:val="NormalTok"/>
        </w:rPr>
        <w:t xml:space="preserve">)</w:t>
      </w:r>
      <w:r>
        <w:rPr>
          <w:rStyle w:val="OperatorTok"/>
        </w:rPr>
        <w:t xml:space="preserve">;</w:t>
      </w:r>
    </w:p>
    <w:bookmarkEnd w:id="663"/>
    <w:bookmarkStart w:id="664" w:name="checklist-de-fin-de-chapitre-24"/>
    <w:p>
      <w:pPr>
        <w:pStyle w:val="Heading2"/>
      </w:pPr>
      <w:r>
        <w:t xml:space="preserve">Checklist de fin de chapitre</w:t>
      </w:r>
    </w:p>
    <w:p>
      <w:pPr>
        <w:pStyle w:val="FirstParagraph"/>
      </w:pPr>
      <w:r>
        <w:t xml:space="preserve">☐ Helmet est configuré en tout début d’application.</w:t>
      </w:r>
    </w:p>
    <w:p>
      <w:pPr>
        <w:pStyle w:val="BodyText"/>
      </w:pPr>
      <w:r>
        <w:t xml:space="preserve">☐ CORS n’autorise que des origines explicitement listées, jamais “*” en production.</w:t>
      </w:r>
    </w:p>
    <w:p>
      <w:pPr>
        <w:pStyle w:val="BodyText"/>
      </w:pPr>
      <w:r>
        <w:t xml:space="preserve">☐ Un rate limiter global et un rate limiter strict sur l’authentification sont en place.</w:t>
      </w:r>
    </w:p>
    <w:p>
      <w:pPr>
        <w:pStyle w:val="BodyText"/>
      </w:pPr>
      <w:r>
        <w:t xml:space="preserve">☐ Aucune requête SQL n’est construite par concaténation de chaînes, y compris dans les scripts ponctuels.</w:t>
      </w:r>
    </w:p>
    <w:p>
      <w:pPr>
        <w:pStyle w:val="BodyText"/>
      </w:pPr>
      <w:r>
        <w:t xml:space="preserve">☐ express-mongo-sanitize est présent si le projet utilise MongoDB.</w:t>
      </w:r>
    </w:p>
    <w:p>
      <w:pPr>
        <w:pStyle w:val="BodyText"/>
      </w:pPr>
      <w:r>
        <w:t xml:space="preserve">☐ Le rate limiting utilise un stockage partagé (Redis) si l’application tourne sur plusieurs instances.</w:t>
      </w:r>
    </w:p>
    <w:bookmarkEnd w:id="664"/>
    <w:bookmarkStart w:id="665" w:name="faq-24"/>
    <w:p>
      <w:pPr>
        <w:pStyle w:val="Heading2"/>
      </w:pPr>
      <w:r>
        <w:t xml:space="preserve">FAQ</w:t>
      </w:r>
    </w:p>
    <w:p>
      <w:pPr>
        <w:pStyle w:val="FirstParagraph"/>
      </w:pPr>
      <w:r>
        <w:t xml:space="preserve">Faut-il appliquer Helmet et CORS dans un ordre précis parmi les middlewares ?</w:t>
      </w:r>
    </w:p>
    <w:p>
      <w:pPr>
        <w:pStyle w:val="BodyText"/>
      </w:pPr>
      <w:r>
        <w:t xml:space="preserve">Généralement, Helmet et CORS sont déclarés en tout début de la chaîne de middlewares (avant même le parsing JSON), pour s’appliquer à toutes les requêtes, y compris celles qui seront rejetées plus loin.</w:t>
      </w:r>
    </w:p>
    <w:p>
      <w:pPr>
        <w:pStyle w:val="BodyText"/>
      </w:pPr>
      <w:r>
        <w:t xml:space="preserve">express-mongo-sanitize est-il nécessaire avec Mongoose si les schémas sont bien typés ?</w:t>
      </w:r>
    </w:p>
    <w:p>
      <w:pPr>
        <w:pStyle w:val="BodyText"/>
      </w:pPr>
      <w:r>
        <w:t xml:space="preserve">Un typage Mongoose strict réduit le risque mais ne l’élimine pas totalement selon la façon dont les requêtes sont construites —</w:t>
      </w:r>
      <w:r>
        <w:t xml:space="preserve"> </w:t>
      </w:r>
      <w:r>
        <w:rPr>
          <w:rStyle w:val="VerbatimChar"/>
        </w:rPr>
        <w:t xml:space="preserve">express-mongo-sanitize</w:t>
      </w:r>
      <w:r>
        <w:t xml:space="preserve"> </w:t>
      </w:r>
      <w:r>
        <w:t xml:space="preserve">reste une couche de protection supplémentaire peu coûteuse à ajouter.</w:t>
      </w:r>
    </w:p>
    <w:p>
      <w:pPr>
        <w:pStyle w:val="BodyText"/>
      </w:pPr>
      <w:r>
        <w:t xml:space="preserve">Le rate limiting doit-il être identique pour tous les endpoints ?</w:t>
      </w:r>
    </w:p>
    <w:p>
      <w:pPr>
        <w:pStyle w:val="BodyText"/>
      </w:pPr>
      <w:r>
        <w:t xml:space="preserve">Non, adapter la limite à la sensibilité de chaque endpoint (plus stricte sur l’authentification, plus permissive sur une simple lecture publique) offre une meilleure expérience utilisateur sans sacrifier la sécurité.</w:t>
      </w:r>
    </w:p>
    <w:bookmarkEnd w:id="665"/>
    <w:bookmarkStart w:id="669" w:name="références-et-pour-aller-plus-loin-24"/>
    <w:p>
      <w:pPr>
        <w:pStyle w:val="Heading2"/>
      </w:pPr>
      <w:r>
        <w:t xml:space="preserve">Références et pour aller plus loin</w:t>
      </w:r>
    </w:p>
    <w:p>
      <w:pPr>
        <w:pStyle w:val="Compact"/>
        <w:numPr>
          <w:ilvl w:val="0"/>
          <w:numId w:val="1550"/>
        </w:numPr>
      </w:pPr>
      <w:r>
        <w:t xml:space="preserve">Documentation Helmet :</w:t>
      </w:r>
      <w:r>
        <w:t xml:space="preserve"> </w:t>
      </w:r>
      <w:hyperlink r:id="rId666">
        <w:r>
          <w:rPr>
            <w:rStyle w:val="Hyperlink"/>
          </w:rPr>
          <w:t xml:space="preserve">https://helmetjs.github.io</w:t>
        </w:r>
      </w:hyperlink>
    </w:p>
    <w:p>
      <w:pPr>
        <w:pStyle w:val="Compact"/>
        <w:numPr>
          <w:ilvl w:val="0"/>
          <w:numId w:val="1550"/>
        </w:numPr>
      </w:pPr>
      <w:r>
        <w:t xml:space="preserve">Documentation cors (npm) :</w:t>
      </w:r>
      <w:r>
        <w:t xml:space="preserve"> </w:t>
      </w:r>
      <w:hyperlink r:id="rId667">
        <w:r>
          <w:rPr>
            <w:rStyle w:val="Hyperlink"/>
          </w:rPr>
          <w:t xml:space="preserve">https://github.com/expressjs/cors</w:t>
        </w:r>
      </w:hyperlink>
    </w:p>
    <w:p>
      <w:pPr>
        <w:pStyle w:val="Compact"/>
        <w:numPr>
          <w:ilvl w:val="0"/>
          <w:numId w:val="1550"/>
        </w:numPr>
      </w:pPr>
      <w:r>
        <w:t xml:space="preserve">OWASP API Security Top 10 :</w:t>
      </w:r>
      <w:r>
        <w:t xml:space="preserve"> </w:t>
      </w:r>
      <w:hyperlink r:id="rId668">
        <w:r>
          <w:rPr>
            <w:rStyle w:val="Hyperlink"/>
          </w:rPr>
          <w:t xml:space="preserve">https://owasp.org/API-Security/editions/2023/en/0x00-header/</w:t>
        </w:r>
      </w:hyperlink>
    </w:p>
    <w:p>
      <w:pPr>
        <w:pStyle w:val="FirstParagraph"/>
      </w:pPr>
      <w:r>
        <w:rPr>
          <w:i/>
          <w:iCs/>
        </w:rPr>
        <w:t xml:space="preserve">Ceci clôt la Partie 5 (sécurité et authentification). Chapitre suivant : le téléversement de fichiers avec Multer, première étape de la Partie 6 (fonctionnalités avancées).</w:t>
      </w:r>
    </w:p>
    <w:p>
      <w:pPr>
        <w:pStyle w:val="BodyText"/>
      </w:pPr>
      <w:r>
        <w:t xml:space="preserve">CHAPITRE 26</w:t>
      </w:r>
    </w:p>
    <w:bookmarkEnd w:id="669"/>
    <w:bookmarkEnd w:id="670"/>
    <w:bookmarkStart w:id="695" w:name="téléversement-de-fichiers-multer"/>
    <w:p>
      <w:pPr>
        <w:pStyle w:val="Heading1"/>
      </w:pPr>
      <w:r>
        <w:t xml:space="preserve">Téléversement de fichiers (Multer)</w:t>
      </w:r>
    </w:p>
    <w:p>
      <w:pPr>
        <w:pStyle w:val="FirstParagraph"/>
      </w:pPr>
      <w:r>
        <w:t xml:space="preserve">🎯 Objectif du chapitre</w:t>
      </w:r>
      <w:r>
        <w:t xml:space="preserve"> </w:t>
      </w:r>
      <w:r>
        <w:t xml:space="preserve">Gérer l’upload de fichiers (images, documents) dans une API Express avec Multer, avec validation de type/taille et stockage local ou cloud. À la fin de ce chapitre, tu sauras construire un endpoint d’upload qui résiste à un fichier malveillant déguisé, un volume abusif, ou un nom de fichier piégé.</w:t>
      </w:r>
    </w:p>
    <w:p>
      <w:pPr>
        <w:pStyle w:val="BodyText"/>
      </w:pPr>
      <w:r>
        <w:t xml:space="preserve">🎬 Mise en situation</w:t>
      </w:r>
      <w:r>
        <w:t xml:space="preserve"> </w:t>
      </w:r>
      <w:r>
        <w:t xml:space="preserve">Un client demande d’ajouter un avatar de profil à son application. La première version fonctionne parfaitement en test… jusqu’à ce qu’un testeur curieux renomme un fichier</w:t>
      </w:r>
      <w:r>
        <w:t xml:space="preserve"> </w:t>
      </w:r>
      <w:r>
        <w:rPr>
          <w:rStyle w:val="VerbatimChar"/>
        </w:rPr>
        <w:t xml:space="preserve">.exe</w:t>
      </w:r>
      <w:r>
        <w:t xml:space="preserve"> </w:t>
      </w:r>
      <w:r>
        <w:t xml:space="preserve">en</w:t>
      </w:r>
      <w:r>
        <w:t xml:space="preserve"> </w:t>
      </w:r>
      <w:r>
        <w:rPr>
          <w:rStyle w:val="VerbatimChar"/>
        </w:rPr>
        <w:t xml:space="preserve">photo.jpg</w:t>
      </w:r>
      <w:r>
        <w:t xml:space="preserve"> </w:t>
      </w:r>
      <w:r>
        <w:t xml:space="preserve">et l’envoie quand même : l’API l’accepte sans broncher, car elle ne vérifiait que l’extension du nom de fichier. Ce chapitre construit un système d’upload qui va au-delà de cette vérification superficielle, exactement le niveau de rigueur attendu avant une mise en production réelle.</w:t>
      </w:r>
    </w:p>
    <w:bookmarkStart w:id="674" w:name="X6c5e54fbdce4b3aace7dd4b2461a4b4183137ac"/>
    <w:p>
      <w:pPr>
        <w:pStyle w:val="Heading2"/>
      </w:pPr>
      <w:r>
        <w:t xml:space="preserve">26.1 Pourquoi un middleware dédié est nécessaire</w:t>
      </w:r>
    </w:p>
    <w:p>
      <w:pPr>
        <w:pStyle w:val="FirstParagraph"/>
      </w:pPr>
      <w:r>
        <w:t xml:space="preserve">💡 multipart/form-data : un format différent du JSON habituel</w:t>
      </w:r>
      <w:r>
        <w:t xml:space="preserve"> </w:t>
      </w:r>
      <w:r>
        <w:t xml:space="preserve">Un fichier ne peut pas être envoyé en JSON classique. Le navigateur (ou tout client HTTP) encode un formulaire contenant un fichier au format</w:t>
      </w:r>
      <w:r>
        <w:t xml:space="preserve"> </w:t>
      </w:r>
      <w:r>
        <w:rPr>
          <w:rStyle w:val="VerbatimChar"/>
        </w:rPr>
        <w:t xml:space="preserve">multipart/form-data</w:t>
      </w:r>
      <w:r>
        <w:t xml:space="preserve">, qu’</w:t>
      </w:r>
      <w:r>
        <w:rPr>
          <w:rStyle w:val="VerbatimChar"/>
        </w:rPr>
        <w:t xml:space="preserve">express.json()</w:t>
      </w:r>
      <w:r>
        <w:t xml:space="preserve"> </w:t>
      </w:r>
      <w:r>
        <w:t xml:space="preserve">(chapitre 13) ne sait</w:t>
      </w:r>
      <w:r>
        <w:t xml:space="preserve"> </w:t>
      </w:r>
      <w:r>
        <w:rPr>
          <w:b/>
          <w:bCs/>
        </w:rPr>
        <w:t xml:space="preserve">pas</w:t>
      </w:r>
      <w:r>
        <w:t xml:space="preserve"> </w:t>
      </w:r>
      <w:r>
        <w:t xml:space="preserve">parser — un middleware dédié comme</w:t>
      </w:r>
      <w:r>
        <w:t xml:space="preserve"> </w:t>
      </w:r>
      <w:r>
        <w:rPr>
          <w:b/>
          <w:bCs/>
        </w:rPr>
        <w:t xml:space="preserve">Multer</w:t>
      </w:r>
      <w:r>
        <w:t xml:space="preserve"> </w:t>
      </w:r>
      <w:r>
        <w:t xml:space="preserve">est nécessaire.</w:t>
      </w:r>
    </w:p>
    <w:p>
      <w:pPr>
        <w:pStyle w:val="CaptionedFigure"/>
      </w:pPr>
      <w:r>
        <w:drawing>
          <wp:inline>
            <wp:extent cx="5334000" cy="6185512"/>
            <wp:effectExtent b="0" l="0" r="0" t="0"/>
            <wp:docPr descr="Diagramme" title="" id="672" name="Picture"/>
            <a:graphic>
              <a:graphicData uri="http://schemas.openxmlformats.org/drawingml/2006/picture">
                <pic:pic>
                  <pic:nvPicPr>
                    <pic:cNvPr descr="C:/Users/ingja/Desktop/jarvis-starter-kit/livrables/formations/manuel-nodejs/assets/diagrams/d-26-upload-multer-diagramme-1.png" id="673" name="Picture"/>
                    <pic:cNvPicPr>
                      <a:picLocks noChangeArrowheads="1" noChangeAspect="1"/>
                    </pic:cNvPicPr>
                  </pic:nvPicPr>
                  <pic:blipFill>
                    <a:blip r:embed="rId671"/>
                    <a:stretch>
                      <a:fillRect/>
                    </a:stretch>
                  </pic:blipFill>
                  <pic:spPr bwMode="auto">
                    <a:xfrm>
                      <a:off x="0" y="0"/>
                      <a:ext cx="5334000" cy="618551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rPr>
          <w:rStyle w:val="VerbatimChar"/>
        </w:rPr>
        <w:t xml:space="preserve">express.json()</w:t>
      </w:r>
      <w:r>
        <w:t xml:space="preserve"> </w:t>
      </w:r>
      <w:r>
        <w:t xml:space="preserve">sait parser un corps JSON simple, mais pas cette structure en plusieurs parties séparées par un délimiteur — c’est précisément ce que Multer sait décoder, séparant les champs texte classiques (</w:t>
      </w:r>
      <w:r>
        <w:rPr>
          <w:rStyle w:val="VerbatimChar"/>
        </w:rPr>
        <w:t xml:space="preserve">req.body</w:t>
      </w:r>
      <w:r>
        <w:t xml:space="preserve">) des fichiers binaires (</w:t>
      </w:r>
      <w:r>
        <w:rPr>
          <w:rStyle w:val="VerbatimChar"/>
        </w:rPr>
        <w:t xml:space="preserve">req.file</w:t>
      </w:r>
      <w:r>
        <w:t xml:space="preserve">/</w:t>
      </w:r>
      <w:r>
        <w:rPr>
          <w:rStyle w:val="VerbatimChar"/>
        </w:rPr>
        <w:t xml:space="preserve">req.files</w:t>
      </w:r>
      <w:r>
        <w:t xml:space="preserve">).</w:t>
      </w:r>
    </w:p>
    <w:bookmarkEnd w:id="674"/>
    <w:bookmarkStart w:id="675" w:name="configuration-de-base"/>
    <w:p>
      <w:pPr>
        <w:pStyle w:val="Heading2"/>
      </w:pPr>
      <w:r>
        <w:t xml:space="preserve">26.2 Configuration de base</w:t>
      </w:r>
    </w:p>
    <w:p>
      <w:pPr>
        <w:pStyle w:val="SourceCode"/>
      </w:pPr>
      <w:r>
        <w:rPr>
          <w:rStyle w:val="VerbatimChar"/>
        </w:rPr>
        <w:t xml:space="preserve">$ npm install multer</w:t>
      </w:r>
    </w:p>
    <w:p>
      <w:pPr>
        <w:pStyle w:val="SourceCode"/>
      </w:pPr>
      <w:r>
        <w:rPr>
          <w:rStyle w:val="KeywordTok"/>
        </w:rPr>
        <w:t xml:space="preserve">const</w:t>
      </w:r>
      <w:r>
        <w:rPr>
          <w:rStyle w:val="NormalTok"/>
        </w:rPr>
        <w:t xml:space="preserve"> multer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"multer"</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stockage </w:t>
      </w:r>
      <w:r>
        <w:rPr>
          <w:rStyle w:val="OperatorTok"/>
        </w:rPr>
        <w:t xml:space="preserve">=</w:t>
      </w:r>
      <w:r>
        <w:rPr>
          <w:rStyle w:val="NormalTok"/>
        </w:rPr>
        <w:t xml:space="preserve"> multer</w:t>
      </w:r>
      <w:r>
        <w:rPr>
          <w:rStyle w:val="OperatorTok"/>
        </w:rPr>
        <w:t xml:space="preserve">.</w:t>
      </w:r>
      <w:r>
        <w:rPr>
          <w:rStyle w:val="FunctionTok"/>
        </w:rPr>
        <w:t xml:space="preserve">diskStorage</w:t>
      </w:r>
      <w:r>
        <w:rPr>
          <w:rStyle w:val="Normal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"../../uploads"</w:t>
      </w:r>
      <w:r>
        <w:rPr>
          <w:rStyle w:val="NormalTok"/>
        </w:rPr>
        <w:t xml:space="preserve">))</w:t>
      </w:r>
      <w:r>
        <w:rPr>
          <w:rStyle w:val="OperatorTok"/>
        </w:rPr>
        <w:t xml:space="preserve">;</w:t>
      </w:r>
      <w:r>
        <w:rPr>
          <w:rStyle w:val="NormalTok"/>
        </w:rPr>
        <w:t xml:space="preserve"> </w:t>
      </w:r>
      <w:r>
        <w:rPr>
          <w:rStyle w:val="CommentTok"/>
        </w:rPr>
        <w:t xml:space="preserve">// dossier de destination</w:t>
      </w:r>
      <w:r>
        <w:br/>
      </w:r>
      <w:r>
        <w:rPr>
          <w:rStyle w:val="NormalTok"/>
        </w:rPr>
        <w:t xml:space="preserve">  }</w:t>
      </w:r>
      <w:r>
        <w:rPr>
          <w:rStyle w:val="OperatorTok"/>
        </w:rPr>
        <w:t xml:space="preserve">,</w:t>
      </w:r>
      <w:r>
        <w:br/>
      </w:r>
      <w:r>
        <w:rPr>
          <w:rStyle w:val="NormalTok"/>
        </w:rPr>
        <w:t xml:space="preserve">  </w:t>
      </w:r>
      <w:r>
        <w:rPr>
          <w:rStyle w:val="DataTypeTok"/>
        </w:rPr>
        <w:t xml:space="preserve">filename</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suffixeUnique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suffixeUnique</w:t>
      </w:r>
      <w:r>
        <w:rPr>
          <w:rStyle w:val="SpecialCharTok"/>
        </w:rPr>
        <w:t xml:space="preserve">}${</w:t>
      </w:r>
      <w:r>
        <w:rPr>
          <w:rStyle w:val="NormalTok"/>
        </w:rPr>
        <w:t xml:space="preserve">path</w:t>
      </w:r>
      <w:r>
        <w:rPr>
          <w:rStyle w:val="OperatorTok"/>
        </w:rPr>
        <w:t xml:space="preserve">.</w:t>
      </w:r>
      <w:r>
        <w:rPr>
          <w:rStyle w:val="FunctionTok"/>
        </w:rPr>
        <w:t xml:space="preserve">extname</w:t>
      </w:r>
      <w:r>
        <w:rPr>
          <w:rStyle w:val="NormalTok"/>
        </w:rPr>
        <w:t xml:space="preserve">(file</w:t>
      </w:r>
      <w:r>
        <w:rPr>
          <w:rStyle w:val="OperatorTok"/>
        </w:rPr>
        <w:t xml:space="preserve">.</w:t>
      </w:r>
      <w:r>
        <w:rPr>
          <w:rStyle w:val="AttributeTok"/>
        </w:rPr>
        <w:t xml:space="preserve">originalname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évite les collisions de noms</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 </w:t>
      </w:r>
      <w:r>
        <w:rPr>
          <w:rStyle w:val="DataTypeTok"/>
        </w:rPr>
        <w:t xml:space="preserve">storage</w:t>
      </w:r>
      <w:r>
        <w:rPr>
          <w:rStyle w:val="OperatorTok"/>
        </w:rPr>
        <w:t xml:space="preserve">:</w:t>
      </w:r>
      <w:r>
        <w:rPr>
          <w:rStyle w:val="NormalTok"/>
        </w:rPr>
        <w:t xml:space="preserve"> stockage })</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upload</w:t>
      </w:r>
      <w:r>
        <w:rPr>
          <w:rStyle w:val="OperatorTok"/>
        </w:rPr>
        <w:t xml:space="preserve">;</w:t>
      </w:r>
    </w:p>
    <w:p>
      <w:pPr>
        <w:pStyle w:val="FirstParagraph"/>
      </w:pPr>
      <w:r>
        <w:t xml:space="preserve">🔒 Sécurité — pourquoi générer un nom de fichier plutôt que garder l’original</w:t>
      </w:r>
      <w:r>
        <w:t xml:space="preserve"> </w:t>
      </w:r>
      <w:r>
        <w:t xml:space="preserve">Utiliser directement</w:t>
      </w:r>
      <w:r>
        <w:t xml:space="preserve"> </w:t>
      </w:r>
      <w:r>
        <w:rPr>
          <w:rStyle w:val="VerbatimChar"/>
        </w:rPr>
        <w:t xml:space="preserve">file.originalname</w:t>
      </w:r>
      <w:r>
        <w:t xml:space="preserve"> </w:t>
      </w:r>
      <w:r>
        <w:t xml:space="preserve">comme nom de fichier stocké expose à deux risques : une collision (deux utilisateurs envoient un fichier nommé de la même façon) et une tentative de</w:t>
      </w:r>
      <w:r>
        <w:t xml:space="preserve"> </w:t>
      </w:r>
      <w:r>
        <w:t xml:space="preserve">“path traversal”</w:t>
      </w:r>
      <w:r>
        <w:t xml:space="preserve"> </w:t>
      </w:r>
      <w:r>
        <w:t xml:space="preserve">(un nom de fichier contenant</w:t>
      </w:r>
      <w:r>
        <w:t xml:space="preserve"> </w:t>
      </w:r>
      <w:r>
        <w:rPr>
          <w:rStyle w:val="VerbatimChar"/>
        </w:rPr>
        <w:t xml:space="preserve">../../</w:t>
      </w:r>
      <w:r>
        <w:t xml:space="preserve"> </w:t>
      </w:r>
      <w:r>
        <w:t xml:space="preserve">pourrait, sans cette précaution, écrire en dehors du dossier prévu). Générer un nom unique côté serveur (comme ci-dessus) élimine les deux risques à la fois.</w:t>
      </w:r>
    </w:p>
    <w:bookmarkEnd w:id="675"/>
    <w:bookmarkStart w:id="676" w:name="middleware-dupload-sur-une-route"/>
    <w:p>
      <w:pPr>
        <w:pStyle w:val="Heading2"/>
      </w:pPr>
      <w:r>
        <w:t xml:space="preserve">26.3 Middleware d’upload sur une route</w:t>
      </w:r>
    </w:p>
    <w:p>
      <w:pPr>
        <w:pStyle w:val="SourceCode"/>
      </w:pPr>
      <w:r>
        <w:rPr>
          <w:rStyle w:val="KeywordTok"/>
        </w:rPr>
        <w:t xml:space="preserve">const</w:t>
      </w:r>
      <w:r>
        <w:rPr>
          <w:rStyle w:val="NormalTok"/>
        </w:rPr>
        <w:t xml:space="preserve"> upload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"../config/multer"</w:t>
      </w:r>
      <w:r>
        <w:rPr>
          <w:rStyle w:val="NormalTok"/>
        </w:rPr>
        <w:t xml:space="preserve">)</w:t>
      </w:r>
      <w:r>
        <w:rPr>
          <w:rStyle w:val="OperatorTok"/>
        </w:rPr>
        <w:t xml:space="preserve">;</w:t>
      </w:r>
      <w:r>
        <w:br/>
      </w:r>
      <w:r>
        <w:br/>
      </w:r>
      <w:r>
        <w:rPr>
          <w:rStyle w:val="CommentTok"/>
        </w:rPr>
        <w:t xml:space="preserve">// upload.single("champNom") : un SEUL fichier, attendu sous la clé "champNom" du formulaire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"/utilisateurs/:id/avatar"</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"avatar"</w:t>
      </w:r>
      <w:r>
        <w:rPr>
          <w:rStyle w:val="NormalTok"/>
        </w:rPr>
        <w:t xml:space="preserve">)</w:t>
      </w:r>
      <w:r>
        <w:rPr>
          <w:rStyle w:val="OperatorTok"/>
        </w:rPr>
        <w:t xml:space="preserve">,</w:t>
      </w:r>
      <w:r>
        <w:rPr>
          <w:rStyle w:val="NormalTok"/>
        </w:rPr>
        <w:t xml:space="preserve"> avatarController</w:t>
      </w:r>
      <w:r>
        <w:rPr>
          <w:rStyle w:val="OperatorTok"/>
        </w:rPr>
        <w:t xml:space="preserve">.</w:t>
      </w:r>
      <w:r>
        <w:rPr>
          <w:rStyle w:val="AttributeTok"/>
        </w:rPr>
        <w:t xml:space="preserve">televerser</w:t>
      </w:r>
      <w:r>
        <w:rPr>
          <w:rStyle w:val="NormalTok"/>
        </w:rPr>
        <w:t xml:space="preserve">)</w:t>
      </w:r>
      <w:r>
        <w:rPr>
          <w:rStyle w:val="OperatorTok"/>
        </w:rPr>
        <w:t xml:space="preserve">;</w:t>
      </w:r>
    </w:p>
    <w:p>
      <w:pPr>
        <w:pStyle w:val="SourceCode"/>
      </w:pPr>
      <w:r>
        <w:rPr>
          <w:rStyle w:val="CommentTok"/>
        </w:rPr>
        <w:t xml:space="preserve">// controllers/avatar.controller.js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televerser</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file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"Aucun fichier fourni"</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cheminRelatif </w:t>
      </w:r>
      <w:r>
        <w:rPr>
          <w:rStyle w:val="OperatorTok"/>
        </w:rPr>
        <w:t xml:space="preserve">=</w:t>
      </w:r>
      <w:r>
        <w:rPr>
          <w:rStyle w:val="NormalTok"/>
        </w:rPr>
        <w:t xml:space="preserve"> </w:t>
      </w:r>
      <w:r>
        <w:rPr>
          <w:rStyle w:val="VerbatimStringTok"/>
        </w:rPr>
        <w:t xml:space="preserve">`/uploads/</w:t>
      </w:r>
      <w:r>
        <w:rPr>
          <w:rStyle w:val="SpecialCharTok"/>
        </w:rPr>
        <w:t xml:space="preserve">${</w:t>
      </w:r>
      <w:r>
        <w:rPr>
          <w:rStyle w:val="NormalTok"/>
        </w:rPr>
        <w:t xml:space="preserve">req</w:t>
      </w:r>
      <w:r>
        <w:rPr>
          <w:rStyle w:val="OperatorTok"/>
        </w:rPr>
        <w:t xml:space="preserve">.</w:t>
      </w:r>
      <w:r>
        <w:rPr>
          <w:rStyle w:val="AttributeTok"/>
        </w:rPr>
        <w:t xml:space="preserve">file</w:t>
      </w:r>
      <w:r>
        <w:rPr>
          <w:rStyle w:val="OperatorTok"/>
        </w:rPr>
        <w:t xml:space="preserve">.</w:t>
      </w:r>
      <w:r>
        <w:rPr>
          <w:rStyle w:val="AttributeTok"/>
        </w:rPr>
        <w:t xml:space="preserve">filename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mettreAJourAvatar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cheminRelatif)</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"Avatar mis à jour"</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cheminRelatif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p>
      <w:pPr>
        <w:pStyle w:val="FirstParagraph"/>
      </w:pPr>
      <w:r>
        <w:rPr>
          <w:rStyle w:val="VerbatimChar"/>
        </w:rPr>
        <w:t xml:space="preserve">req.file</w:t>
      </w:r>
      <w:r>
        <w:t xml:space="preserve"> </w:t>
      </w:r>
      <w:r>
        <w:t xml:space="preserve">(singulier) contient les métadonnées du fichier téléversé :</w:t>
      </w:r>
      <w:r>
        <w:t xml:space="preserve"> </w:t>
      </w:r>
      <w:r>
        <w:rPr>
          <w:rStyle w:val="VerbatimChar"/>
        </w:rPr>
        <w:t xml:space="preserve">originalname</w:t>
      </w:r>
      <w:r>
        <w:t xml:space="preserve">,</w:t>
      </w:r>
      <w:r>
        <w:t xml:space="preserve"> </w:t>
      </w:r>
      <w:r>
        <w:rPr>
          <w:rStyle w:val="VerbatimChar"/>
        </w:rPr>
        <w:t xml:space="preserve">filename</w:t>
      </w:r>
      <w:r>
        <w:t xml:space="preserve"> </w:t>
      </w:r>
      <w:r>
        <w:t xml:space="preserve">(nom généré),</w:t>
      </w:r>
      <w:r>
        <w:t xml:space="preserve"> </w:t>
      </w:r>
      <w:r>
        <w:rPr>
          <w:rStyle w:val="VerbatimChar"/>
        </w:rPr>
        <w:t xml:space="preserve">path</w:t>
      </w:r>
      <w:r>
        <w:t xml:space="preserve">,</w:t>
      </w:r>
      <w:r>
        <w:t xml:space="preserve"> </w:t>
      </w:r>
      <w:r>
        <w:rPr>
          <w:rStyle w:val="VerbatimChar"/>
        </w:rPr>
        <w:t xml:space="preserve">size</w:t>
      </w:r>
      <w:r>
        <w:t xml:space="preserve">,</w:t>
      </w:r>
      <w:r>
        <w:t xml:space="preserve"> </w:t>
      </w:r>
      <w:r>
        <w:rPr>
          <w:rStyle w:val="VerbatimChar"/>
        </w:rPr>
        <w:t xml:space="preserve">mimetype</w:t>
      </w:r>
      <w:r>
        <w:t xml:space="preserve">.</w:t>
      </w:r>
    </w:p>
    <w:bookmarkEnd w:id="676"/>
    <w:bookmarkStart w:id="677" w:name="plusieurs-fichiers-à-la-fois"/>
    <w:p>
      <w:pPr>
        <w:pStyle w:val="Heading2"/>
      </w:pPr>
      <w:r>
        <w:t xml:space="preserve">26.4 Plusieurs fichiers à la fois</w:t>
      </w:r>
    </w:p>
    <w:p>
      <w:pPr>
        <w:pStyle w:val="SourceCode"/>
      </w:pP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"/produits/:id/photos"</w:t>
      </w:r>
      <w:r>
        <w:rPr>
          <w:rStyle w:val="OperatorTok"/>
        </w:rPr>
        <w:t xml:space="preserve">,</w:t>
      </w:r>
      <w:r>
        <w:rPr>
          <w:rStyle w:val="NormalTok"/>
        </w:rPr>
        <w:t xml:space="preserve"> upload</w:t>
      </w:r>
      <w:r>
        <w:rPr>
          <w:rStyle w:val="OperatorTok"/>
        </w:rPr>
        <w:t xml:space="preserve">.</w:t>
      </w:r>
      <w:r>
        <w:rPr>
          <w:rStyle w:val="FunctionTok"/>
        </w:rPr>
        <w:t xml:space="preserve">array</w:t>
      </w:r>
      <w:r>
        <w:rPr>
          <w:rStyle w:val="NormalTok"/>
        </w:rPr>
        <w:t xml:space="preserve">(</w:t>
      </w:r>
      <w:r>
        <w:rPr>
          <w:rStyle w:val="StringTok"/>
        </w:rPr>
        <w:t xml:space="preserve">"photos"</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produitsController</w:t>
      </w:r>
      <w:r>
        <w:rPr>
          <w:rStyle w:val="OperatorTok"/>
        </w:rPr>
        <w:t xml:space="preserve">.</w:t>
      </w:r>
      <w:r>
        <w:rPr>
          <w:rStyle w:val="AttributeTok"/>
        </w:rPr>
        <w:t xml:space="preserve">ajouterPhotos</w:t>
      </w:r>
      <w:r>
        <w:rPr>
          <w:rStyle w:val="NormalTok"/>
        </w:rPr>
        <w:t xml:space="preserve">)</w:t>
      </w:r>
      <w:r>
        <w:rPr>
          <w:rStyle w:val="OperatorTok"/>
        </w:rPr>
        <w:t xml:space="preserve">;</w:t>
      </w:r>
      <w:r>
        <w:br/>
      </w:r>
      <w:r>
        <w:rPr>
          <w:rStyle w:val="CommentTok"/>
        </w:rPr>
        <w:t xml:space="preserve">// upload.array("photos", 5) : jusqu'à 5 fichiers sous la clé "photos"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ajouterPhotos</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urls </w:t>
      </w:r>
      <w:r>
        <w:rPr>
          <w:rStyle w:val="OperatorTok"/>
        </w:rPr>
        <w:t xml:space="preserve">=</w:t>
      </w:r>
      <w:r>
        <w:rPr>
          <w:rStyle w:val="NormalTok"/>
        </w:rPr>
        <w:t xml:space="preserve"> req</w:t>
      </w:r>
      <w:r>
        <w:rPr>
          <w:rStyle w:val="OperatorTok"/>
        </w:rPr>
        <w:t xml:space="preserve">.</w:t>
      </w:r>
      <w:r>
        <w:rPr>
          <w:rStyle w:val="AttributeTok"/>
        </w:rPr>
        <w:t xml:space="preserve">files</w:t>
      </w:r>
      <w:r>
        <w:rPr>
          <w:rStyle w:val="OperatorTok"/>
        </w:rPr>
        <w:t xml:space="preserve">.</w:t>
      </w:r>
      <w:r>
        <w:rPr>
          <w:rStyle w:val="FunctionTok"/>
        </w:rPr>
        <w:t xml:space="preserve">map</w:t>
      </w:r>
      <w:r>
        <w:rPr>
          <w:rStyle w:val="NormalTok"/>
        </w:rPr>
        <w:t xml:space="preserve">((fichier) </w:t>
      </w:r>
      <w:r>
        <w:rPr>
          <w:rStyle w:val="KeywordTok"/>
        </w:rPr>
        <w:t xml:space="preserve">=&gt;</w:t>
      </w:r>
      <w:r>
        <w:rPr>
          <w:rStyle w:val="NormalTok"/>
        </w:rPr>
        <w:t xml:space="preserve"> </w:t>
      </w:r>
      <w:r>
        <w:rPr>
          <w:rStyle w:val="VerbatimStringTok"/>
        </w:rPr>
        <w:t xml:space="preserve">`/uploads/</w:t>
      </w:r>
      <w:r>
        <w:rPr>
          <w:rStyle w:val="SpecialCharTok"/>
        </w:rPr>
        <w:t xml:space="preserve">${</w:t>
      </w:r>
      <w:r>
        <w:rPr>
          <w:rStyle w:val="NormalTok"/>
        </w:rPr>
        <w:t xml:space="preserve">fichier</w:t>
      </w:r>
      <w:r>
        <w:rPr>
          <w:rStyle w:val="OperatorTok"/>
        </w:rPr>
        <w:t xml:space="preserve">.</w:t>
      </w:r>
      <w:r>
        <w:rPr>
          <w:rStyle w:val="AttributeTok"/>
        </w:rPr>
        <w:t xml:space="preserve">filename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req.files (pluriel) : un TABLEAU</w:t>
      </w:r>
      <w:r>
        <w:br/>
      </w:r>
      <w:r>
        <w:rPr>
          <w:rStyle w:val="NormalTok"/>
        </w:rPr>
        <w:t xml:space="preserve">    </w:t>
      </w:r>
      <w:r>
        <w:rPr>
          <w:rStyle w:val="ControlFlowTok"/>
        </w:rPr>
        <w:t xml:space="preserve">await</w:t>
      </w:r>
      <w:r>
        <w:rPr>
          <w:rStyle w:val="NormalTok"/>
        </w:rPr>
        <w:t xml:space="preserve"> ProduitService</w:t>
      </w:r>
      <w:r>
        <w:rPr>
          <w:rStyle w:val="OperatorTok"/>
        </w:rPr>
        <w:t xml:space="preserve">.</w:t>
      </w:r>
      <w:r>
        <w:rPr>
          <w:rStyle w:val="FunctionTok"/>
        </w:rPr>
        <w:t xml:space="preserve">ajouterPhotos</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rPr>
          <w:rStyle w:val="NormalTok"/>
        </w:rPr>
        <w:t xml:space="preserve"> urls)</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urls })</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FunctionTok"/>
        </w:rPr>
        <w:t xml:space="preserve">next</w:t>
      </w:r>
      <w:r>
        <w:rPr>
          <w:rStyle w:val="NormalTok"/>
        </w:rPr>
        <w:t xml:space="preserve">(erreur)</w:t>
      </w:r>
      <w:r>
        <w:rPr>
          <w:rStyle w:val="OperatorTok"/>
        </w:rPr>
        <w:t xml:space="preserve">;</w:t>
      </w:r>
      <w:r>
        <w:br/>
      </w:r>
      <w:r>
        <w:rPr>
          <w:rStyle w:val="NormalTok"/>
        </w:rPr>
        <w:t xml:space="preserve">  }</w:t>
      </w:r>
      <w:r>
        <w:br/>
      </w:r>
      <w:r>
        <w:rPr>
          <w:rStyle w:val="NormalTok"/>
        </w:rPr>
        <w:t xml:space="preserve">}</w:t>
      </w:r>
    </w:p>
    <w:bookmarkEnd w:id="677"/>
    <w:bookmarkStart w:id="678" w:name="Xf86a6e2b551b417a0114c50f98fab18133f8fb0"/>
    <w:p>
      <w:pPr>
        <w:pStyle w:val="Heading2"/>
      </w:pPr>
      <w:r>
        <w:t xml:space="preserve">26.5 Valider le type et la taille des fichiers</w:t>
      </w:r>
    </w:p>
    <w:p>
      <w:pPr>
        <w:pStyle w:val="SourceCode"/>
      </w:pP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stockage</w:t>
      </w:r>
      <w:r>
        <w:rPr>
          <w:rStyle w:val="OperatorTok"/>
        </w:rPr>
        <w:t xml:space="preserve">,</w:t>
      </w:r>
      <w:r>
        <w:br/>
      </w:r>
      <w:r>
        <w:rPr>
          <w:rStyle w:val="NormalTok"/>
        </w:rPr>
        <w:t xml:space="preserve">  </w:t>
      </w:r>
      <w:r>
        <w:rPr>
          <w:rStyle w:val="DataTypeTok"/>
        </w:rPr>
        <w:t xml:space="preserve">limits</w:t>
      </w:r>
      <w:r>
        <w:rPr>
          <w:rStyle w:val="OperatorTok"/>
        </w:rPr>
        <w:t xml:space="preserve">:</w:t>
      </w:r>
      <w:r>
        <w:rPr>
          <w:rStyle w:val="NormalTok"/>
        </w:rPr>
        <w:t xml:space="preserve"> {</w:t>
      </w:r>
      <w:r>
        <w:br/>
      </w:r>
      <w:r>
        <w:rPr>
          <w:rStyle w:val="NormalTok"/>
        </w:rPr>
        <w:t xml:space="preserve">    </w:t>
      </w:r>
      <w:r>
        <w:rPr>
          <w:rStyle w:val="DataTypeTok"/>
        </w:rPr>
        <w:t xml:space="preserve">fileSize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 Mo maximum</w:t>
      </w:r>
      <w:r>
        <w:br/>
      </w:r>
      <w:r>
        <w:rPr>
          <w:rStyle w:val="NormalTok"/>
        </w:rPr>
        <w:t xml:space="preserve">  }</w:t>
      </w:r>
      <w:r>
        <w:rPr>
          <w:rStyle w:val="OperatorTok"/>
        </w:rPr>
        <w:t xml:space="preserve">,</w:t>
      </w:r>
      <w:r>
        <w:br/>
      </w:r>
      <w:r>
        <w:rPr>
          <w:rStyle w:val="NormalTok"/>
        </w:rPr>
        <w:t xml:space="preserve">  </w:t>
      </w:r>
      <w:r>
        <w:rPr>
          <w:rStyle w:val="DataTypeTok"/>
        </w:rPr>
        <w:t xml:space="preserve">fileFilter</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typesAutorises </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typesAutorises</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mimetype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cb</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"Format de fichier non autorisé (JPEG, PNG, WebP uniquement)"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accepte le fichier</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Le mimetype envoyé par le client n’est pas totalement fiable</w:t>
      </w:r>
      <w:r>
        <w:t xml:space="preserve"> </w:t>
      </w:r>
      <w:r>
        <w:rPr>
          <w:rStyle w:val="VerbatimChar"/>
        </w:rPr>
        <w:t xml:space="preserve">file.mimetype</w:t>
      </w:r>
      <w:r>
        <w:t xml:space="preserve"> </w:t>
      </w:r>
      <w:r>
        <w:t xml:space="preserve">provient d’un en-tête envoyé par le</w:t>
      </w:r>
      <w:r>
        <w:t xml:space="preserve"> </w:t>
      </w:r>
      <w:r>
        <w:rPr>
          <w:b/>
          <w:bCs/>
        </w:rPr>
        <w:t xml:space="preserve">client</w:t>
      </w:r>
      <w:r>
        <w:t xml:space="preserve">, potentiellement falsifiable par un attaquant renommant un fichier malveillant avec une extension/mimetype trompeur — exactement le scénario de la mise en situation d’ouverture. Pour une validation réellement robuste, une vérification du contenu réel du fichier (via une librairie comme</w:t>
      </w:r>
      <w:r>
        <w:t xml:space="preserve"> </w:t>
      </w:r>
      <w:r>
        <w:rPr>
          <w:rStyle w:val="VerbatimChar"/>
        </w:rPr>
        <w:t xml:space="preserve">file-type</w:t>
      </w:r>
      <w:r>
        <w:t xml:space="preserve">, qui inspecte les premiers octets du fichier plutôt que de faire confiance à l’en-tête déclaré) est recommandée pour les cas sensibles.</w:t>
      </w:r>
    </w:p>
    <w:p>
      <w:pPr>
        <w:pStyle w:val="SourceCode"/>
      </w:pPr>
      <w:r>
        <w:rPr>
          <w:rStyle w:val="CommentTok"/>
        </w:rPr>
        <w:t xml:space="preserve">// Vérification renforcée : inspecte le contenu réel du fichier, pas seulement le mimetype déclaré</w:t>
      </w:r>
      <w:r>
        <w:br/>
      </w:r>
      <w:r>
        <w:rPr>
          <w:rStyle w:val="KeywordTok"/>
        </w:rPr>
        <w:t xml:space="preserve">const</w:t>
      </w:r>
      <w:r>
        <w:rPr>
          <w:rStyle w:val="NormalTok"/>
        </w:rPr>
        <w:t xml:space="preserve"> { fileTypeFromFile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"file-type"</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verifierTypeReel</w:t>
      </w:r>
      <w:r>
        <w:rPr>
          <w:rStyle w:val="NormalTok"/>
        </w:rPr>
        <w:t xml:space="preserve">(cheminFichier</w:t>
      </w:r>
      <w:r>
        <w:rPr>
          <w:rStyle w:val="OperatorTok"/>
        </w:rPr>
        <w:t xml:space="preserve">,</w:t>
      </w:r>
      <w:r>
        <w:rPr>
          <w:rStyle w:val="NormalTok"/>
        </w:rPr>
        <w:t xml:space="preserve"> typesAutorises) {</w:t>
      </w:r>
      <w:r>
        <w:br/>
      </w:r>
      <w:r>
        <w:rPr>
          <w:rStyle w:val="NormalTok"/>
        </w:rPr>
        <w:t xml:space="preserve">  </w:t>
      </w:r>
      <w:r>
        <w:rPr>
          <w:rStyle w:val="KeywordTok"/>
        </w:rPr>
        <w:t xml:space="preserve">const</w:t>
      </w:r>
      <w:r>
        <w:rPr>
          <w:rStyle w:val="NormalTok"/>
        </w:rPr>
        <w:t xml:space="preserve"> typeDetecte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fileTypeFromFile</w:t>
      </w:r>
      <w:r>
        <w:rPr>
          <w:rStyle w:val="NormalTok"/>
        </w:rPr>
        <w:t xml:space="preserve">(cheminFichier)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typeDetecte </w:t>
      </w:r>
      <w:r>
        <w:rPr>
          <w:rStyle w:val="OperatorTok"/>
        </w:rPr>
        <w:t xml:space="preserve">||</w:t>
      </w:r>
      <w:r>
        <w:rPr>
          <w:rStyle w:val="NormalTok"/>
        </w:rPr>
        <w:t xml:space="preserve"> </w:t>
      </w:r>
      <w:r>
        <w:rPr>
          <w:rStyle w:val="OperatorTok"/>
        </w:rPr>
        <w:t xml:space="preserve">!</w:t>
      </w:r>
      <w:r>
        <w:rPr>
          <w:rStyle w:val="NormalTok"/>
        </w:rPr>
        <w:t xml:space="preserve">typesAutorises</w:t>
      </w:r>
      <w:r>
        <w:rPr>
          <w:rStyle w:val="OperatorTok"/>
        </w:rPr>
        <w:t xml:space="preserve">.</w:t>
      </w:r>
      <w:r>
        <w:rPr>
          <w:rStyle w:val="FunctionTok"/>
        </w:rPr>
        <w:t xml:space="preserve">includes</w:t>
      </w:r>
      <w:r>
        <w:rPr>
          <w:rStyle w:val="NormalTok"/>
        </w:rPr>
        <w:t xml:space="preserve">(typeDetecte</w:t>
      </w:r>
      <w:r>
        <w:rPr>
          <w:rStyle w:val="OperatorTok"/>
        </w:rPr>
        <w:t xml:space="preserve">.</w:t>
      </w:r>
      <w:r>
        <w:rPr>
          <w:rStyle w:val="AttributeTok"/>
        </w:rPr>
        <w:t xml:space="preserve">mime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ValidationError</w:t>
      </w:r>
      <w:r>
        <w:rPr>
          <w:rStyle w:val="NormalTok"/>
        </w:rPr>
        <w:t xml:space="preserve">(</w:t>
      </w:r>
      <w:r>
        <w:rPr>
          <w:rStyle w:val="StringTok"/>
        </w:rPr>
        <w:t xml:space="preserve">"Le contenu réel du fichier ne correspond pas à un type autorisé"</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 À retenir</w:t>
      </w:r>
      <w:r>
        <w:t xml:space="preserve"> </w:t>
      </w:r>
      <w:r>
        <w:rPr>
          <w:rStyle w:val="VerbatimChar"/>
        </w:rPr>
        <w:t xml:space="preserve">fileFilter</w:t>
      </w:r>
      <w:r>
        <w:t xml:space="preserve"> </w:t>
      </w:r>
      <w:r>
        <w:t xml:space="preserve">(basé sur le mimetype déclaré) est une première ligne de défense rapide, mais insuffisante seule pour un contenu vraiment sensible (documents d’identité, fichiers exécutables potentiels). Une vérification du contenu réel après réception ajoute une seconde ligne de défense — exactement ce qui aurait détecté le fichier</w:t>
      </w:r>
      <w:r>
        <w:t xml:space="preserve"> </w:t>
      </w:r>
      <w:r>
        <w:rPr>
          <w:rStyle w:val="VerbatimChar"/>
        </w:rPr>
        <w:t xml:space="preserve">.exe</w:t>
      </w:r>
      <w:r>
        <w:t xml:space="preserve"> </w:t>
      </w:r>
      <w:r>
        <w:t xml:space="preserve">déguisé de la mise en situation d’ouverture.</w:t>
      </w:r>
    </w:p>
    <w:bookmarkEnd w:id="678"/>
    <w:bookmarkStart w:id="679" w:name="gérer-les-erreurs-multer-spécifiquement"/>
    <w:p>
      <w:pPr>
        <w:pStyle w:val="Heading2"/>
      </w:pPr>
      <w:r>
        <w:t xml:space="preserve">26.6 Gérer les erreurs Multer spécifiquement</w:t>
      </w:r>
    </w:p>
    <w:p>
      <w:pPr>
        <w:pStyle w:val="SourceCode"/>
      </w:pPr>
      <w:r>
        <w:rPr>
          <w:rStyle w:val="KeywordTok"/>
        </w:rPr>
        <w:t xml:space="preserve">const</w:t>
      </w:r>
      <w:r>
        <w:rPr>
          <w:rStyle w:val="NormalTok"/>
        </w:rPr>
        <w:t xml:space="preserve"> multer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"multer"</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if</w:t>
      </w:r>
      <w:r>
        <w:rPr>
          <w:rStyle w:val="NormalTok"/>
        </w:rPr>
        <w:t xml:space="preserve"> (err </w:t>
      </w:r>
      <w:r>
        <w:rPr>
          <w:rStyle w:val="KeywordTok"/>
        </w:rPr>
        <w:t xml:space="preserve">instanceof</w:t>
      </w:r>
      <w:r>
        <w:rPr>
          <w:rStyle w:val="NormalTok"/>
        </w:rPr>
        <w:t xml:space="preserve"> multer</w:t>
      </w:r>
      <w:r>
        <w:rPr>
          <w:rStyle w:val="OperatorTok"/>
        </w:rPr>
        <w:t xml:space="preserve">.</w:t>
      </w:r>
      <w:r>
        <w:rPr>
          <w:rStyle w:val="AttributeTok"/>
        </w:rPr>
        <w:t xml:space="preserve">MulterError</w:t>
      </w:r>
      <w:r>
        <w:rPr>
          <w:rStyle w:val="NormalTok"/>
        </w:rPr>
        <w:t xml:space="preserve">)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"LIMIT_FILE_SIZE"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413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"Fichier trop volumineux"</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reste du gestionnaire d'erreurs centralisé (chapitre 19) ...</w:t>
      </w:r>
      <w:r>
        <w:br/>
      </w:r>
      <w:r>
        <w:rPr>
          <w:rStyle w:val="NormalTok"/>
        </w:rPr>
        <w:t xml:space="preserve">  </w:t>
      </w:r>
      <w:r>
        <w:rPr>
          <w:rStyle w:val="FunctionTok"/>
        </w:rPr>
        <w:t xml:space="preserve">next</w:t>
      </w:r>
      <w:r>
        <w:rPr>
          <w:rStyle w:val="NormalTok"/>
        </w:rPr>
        <w:t xml:space="preserve">(err)</w:t>
      </w:r>
      <w:r>
        <w:rPr>
          <w:rStyle w:val="OperatorTok"/>
        </w:rPr>
        <w:t xml:space="preserve">;</w:t>
      </w:r>
      <w:r>
        <w:br/>
      </w:r>
      <w:r>
        <w:rPr>
          <w:rStyle w:val="NormalTok"/>
        </w:rPr>
        <w:t xml:space="preserve">}</w:t>
      </w:r>
    </w:p>
    <w:bookmarkEnd w:id="679"/>
    <w:bookmarkStart w:id="680" w:name="stockage-local-vs-cloud-s3-cloudinary"/>
    <w:p>
      <w:pPr>
        <w:pStyle w:val="Heading2"/>
      </w:pPr>
      <w:r>
        <w:t xml:space="preserve">26.7 Stockage local vs cloud (S3, Cloudinary)</w:t>
      </w:r>
    </w:p>
    <w:p>
      <w:pPr>
        <w:pStyle w:val="FirstParagraph"/>
      </w:pPr>
      <w:r>
        <w:t xml:space="preserve">💡 Pourquoi le stockage local ne suffit pas toujours en production</w:t>
      </w:r>
      <w:r>
        <w:t xml:space="preserve"> </w:t>
      </w:r>
      <w:r>
        <w:rPr>
          <w:rStyle w:val="VerbatimChar"/>
        </w:rPr>
        <w:t xml:space="preserve">multer.diskStorage</w:t>
      </w:r>
      <w:r>
        <w:t xml:space="preserve"> </w:t>
      </w:r>
      <w:r>
        <w:t xml:space="preserve">écrit les fichiers directement sur le disque du serveur — fonctionne bien en développement ou sur un serveur unique, mais pose problème dès qu’il y a</w:t>
      </w:r>
      <w:r>
        <w:t xml:space="preserve"> </w:t>
      </w:r>
      <w:r>
        <w:rPr>
          <w:b/>
          <w:bCs/>
        </w:rPr>
        <w:t xml:space="preserve">plusieurs instances</w:t>
      </w:r>
      <w:r>
        <w:t xml:space="preserve"> </w:t>
      </w:r>
      <w:r>
        <w:t xml:space="preserve">du serveur (chapitre 39) : chaque instance aurait son propre disque, sans partage automatique des fichiers uploadés. En production, un stockage</w:t>
      </w:r>
      <w:r>
        <w:t xml:space="preserve"> </w:t>
      </w:r>
      <w:r>
        <w:rPr>
          <w:b/>
          <w:bCs/>
        </w:rPr>
        <w:t xml:space="preserve">cloud</w:t>
      </w:r>
      <w:r>
        <w:t xml:space="preserve"> </w:t>
      </w:r>
      <w:r>
        <w:t xml:space="preserve">(Amazon S3, Cloudinary, Google Cloud Storage) centralisé et accessible depuis toutes les instances est généralement préférable.</w:t>
      </w:r>
    </w:p>
    <w:p>
      <w:pPr>
        <w:pStyle w:val="SourceCode"/>
      </w:pPr>
      <w:r>
        <w:rPr>
          <w:rStyle w:val="CommentTok"/>
        </w:rPr>
        <w:t xml:space="preserve">// Exemple avec multer-storage-cloudinary (aperçu, configuration Cloudinary omise pour la brièveté)</w:t>
      </w:r>
      <w:r>
        <w:br/>
      </w:r>
      <w:r>
        <w:rPr>
          <w:rStyle w:val="KeywordTok"/>
        </w:rPr>
        <w:t xml:space="preserve">const</w:t>
      </w:r>
      <w:r>
        <w:rPr>
          <w:rStyle w:val="NormalTok"/>
        </w:rPr>
        <w:t xml:space="preserve"> { CloudinaryStorage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"multer-storage-cloudinary"</w:t>
      </w:r>
      <w:r>
        <w:rPr>
          <w:rStyle w:val="NormalTok"/>
        </w:rPr>
        <w:t xml:space="preserve">)</w:t>
      </w:r>
      <w:r>
        <w:rPr>
          <w:rStyle w:val="OperatorTok"/>
        </w:rPr>
        <w:t xml:space="preserve">;</w:t>
      </w:r>
      <w:r>
        <w:br/>
      </w:r>
      <w:r>
        <w:br/>
      </w:r>
      <w:r>
        <w:rPr>
          <w:rStyle w:val="KeywordTok"/>
        </w:rPr>
        <w:t xml:space="preserve">const</w:t>
      </w:r>
      <w:r>
        <w:rPr>
          <w:rStyle w:val="NormalTok"/>
        </w:rPr>
        <w:t xml:space="preserve"> stockageCloudinary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CloudinaryStorage</w:t>
      </w:r>
      <w:r>
        <w:rPr>
          <w:rStyle w:val="NormalTok"/>
        </w:rPr>
        <w:t xml:space="preserve">({</w:t>
      </w:r>
      <w:r>
        <w:br/>
      </w:r>
      <w:r>
        <w:rPr>
          <w:rStyle w:val="NormalTok"/>
        </w:rPr>
        <w:t xml:space="preserve">  cloudinary</w:t>
      </w:r>
      <w:r>
        <w:rPr>
          <w:rStyle w:val="OperatorTok"/>
        </w:rPr>
        <w:t xml:space="preserve">,</w:t>
      </w:r>
      <w:r>
        <w:br/>
      </w:r>
      <w:r>
        <w:rPr>
          <w:rStyle w:val="NormalTok"/>
        </w:rPr>
        <w:t xml:space="preserve">  </w:t>
      </w:r>
      <w:r>
        <w:rPr>
          <w:rStyle w:val="DataTypeTok"/>
        </w:rPr>
        <w:t xml:space="preserve">params</w:t>
      </w:r>
      <w:r>
        <w:rPr>
          <w:rStyle w:val="OperatorTok"/>
        </w:rPr>
        <w:t xml:space="preserve">:</w:t>
      </w:r>
      <w:r>
        <w:rPr>
          <w:rStyle w:val="NormalTok"/>
        </w:rPr>
        <w:t xml:space="preserve"> { </w:t>
      </w:r>
      <w:r>
        <w:rPr>
          <w:rStyle w:val="DataTypeTok"/>
        </w:rPr>
        <w:t xml:space="preserve">folder</w:t>
      </w:r>
      <w:r>
        <w:rPr>
          <w:rStyle w:val="OperatorTok"/>
        </w:rPr>
        <w:t xml:space="preserve">:</w:t>
      </w:r>
      <w:r>
        <w:rPr>
          <w:rStyle w:val="NormalTok"/>
        </w:rPr>
        <w:t xml:space="preserve"> </w:t>
      </w:r>
      <w:r>
        <w:rPr>
          <w:rStyle w:val="StringTok"/>
        </w:rPr>
        <w:t xml:space="preserve">"avatars"</w:t>
      </w:r>
      <w:r>
        <w:rPr>
          <w:rStyle w:val="OperatorTok"/>
        </w:rPr>
        <w:t xml:space="preserve">,</w:t>
      </w:r>
      <w:r>
        <w:rPr>
          <w:rStyle w:val="NormalTok"/>
        </w:rPr>
        <w:t xml:space="preserve"> </w:t>
      </w:r>
      <w:r>
        <w:rPr>
          <w:rStyle w:val="DataTypeTok"/>
        </w:rPr>
        <w:t xml:space="preserve">allowed_formats</w:t>
      </w:r>
      <w:r>
        <w:rPr>
          <w:rStyle w:val="OperatorTok"/>
        </w:rPr>
        <w:t xml:space="preserve">:</w:t>
      </w:r>
      <w:r>
        <w:rPr>
          <w:rStyle w:val="NormalTok"/>
        </w:rPr>
        <w:t xml:space="preserve"> [</w:t>
      </w:r>
      <w:r>
        <w:rPr>
          <w:rStyle w:val="StringTok"/>
        </w:rPr>
        <w:t xml:space="preserve">"jpg"</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"webp"</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uploadCloud </w:t>
      </w:r>
      <w:r>
        <w:rPr>
          <w:rStyle w:val="OperatorTok"/>
        </w:rPr>
        <w:t xml:space="preserve">=</w:t>
      </w:r>
      <w:r>
        <w:rPr>
          <w:rStyle w:val="NormalTok"/>
        </w:rPr>
        <w:t xml:space="preserve"> </w:t>
      </w:r>
      <w:r>
        <w:rPr>
          <w:rStyle w:val="FunctionTok"/>
        </w:rPr>
        <w:t xml:space="preserve">multer</w:t>
      </w:r>
      <w:r>
        <w:rPr>
          <w:rStyle w:val="NormalTok"/>
        </w:rPr>
        <w:t xml:space="preserve">({ </w:t>
      </w:r>
      <w:r>
        <w:rPr>
          <w:rStyle w:val="DataTypeTok"/>
        </w:rPr>
        <w:t xml:space="preserve">storage</w:t>
      </w:r>
      <w:r>
        <w:rPr>
          <w:rStyle w:val="OperatorTok"/>
        </w:rPr>
        <w:t xml:space="preserve">:</w:t>
      </w:r>
      <w:r>
        <w:rPr>
          <w:rStyle w:val="NormalTok"/>
        </w:rPr>
        <w:t xml:space="preserve"> stockageCloudinary })</w:t>
      </w:r>
      <w:r>
        <w:rPr>
          <w:rStyle w:val="OperatorTok"/>
        </w:rPr>
        <w:t xml:space="preserve">;</w:t>
      </w:r>
    </w:p>
    <w:bookmarkEnd w:id="680"/>
    <w:bookmarkStart w:id="681" w:name="X14e8251f02762b15050de9629d702822cfaa6ea"/>
    <w:p>
      <w:pPr>
        <w:pStyle w:val="Heading2"/>
      </w:pPr>
      <w:r>
        <w:t xml:space="preserve">Atelier — Détecter le fichier déguisé de la mise en situation</w:t>
      </w:r>
    </w:p>
    <w:p>
      <w:pPr>
        <w:pStyle w:val="FirstParagraph"/>
      </w:pPr>
      <w:r>
        <w:t xml:space="preserve">🛠️ Atelier 26 — Renforcer la validation au-delà du mimetype déclaré</w:t>
      </w:r>
    </w:p>
    <w:p>
      <w:pPr>
        <w:pStyle w:val="BodyText"/>
      </w:pPr>
      <w:r>
        <w:rPr>
          <w:b/>
          <w:bCs/>
        </w:rPr>
        <w:t xml:space="preserve">Objectif</w:t>
      </w:r>
      <w:r>
        <w:t xml:space="preserve"> </w:t>
      </w:r>
      <w:r>
        <w:t xml:space="preserve">: reproduire puis corriger exactement le contournement découvert dans la mise en situation d’ouverture.</w:t>
      </w:r>
    </w:p>
    <w:p>
      <w:pPr>
        <w:pStyle w:val="BodyText"/>
      </w:pPr>
      <w:r>
        <w:rPr>
          <w:b/>
          <w:bCs/>
        </w:rPr>
        <w:t xml:space="preserve">Préparation</w:t>
      </w:r>
      <w:r>
        <w:t xml:space="preserve"> </w:t>
      </w:r>
      <w:r>
        <w:t xml:space="preserve">: un endpoint d’upload avec</w:t>
      </w:r>
      <w:r>
        <w:t xml:space="preserve"> </w:t>
      </w:r>
      <w:r>
        <w:rPr>
          <w:rStyle w:val="VerbatimChar"/>
        </w:rPr>
        <w:t xml:space="preserve">fileFilter</w:t>
      </w:r>
      <w:r>
        <w:t xml:space="preserve"> </w:t>
      </w:r>
      <w:r>
        <w:t xml:space="preserve">basé sur le mimetype (section 26.5), et un petit fichier texte renommé en</w:t>
      </w:r>
      <w:r>
        <w:t xml:space="preserve"> </w:t>
      </w:r>
      <w:r>
        <w:rPr>
          <w:rStyle w:val="VerbatimChar"/>
        </w:rPr>
        <w:t xml:space="preserve">.jpg</w:t>
      </w:r>
      <w:r>
        <w:t xml:space="preserve"> </w:t>
      </w:r>
      <w:r>
        <w:t xml:space="preserve">pour le test (</w:t>
      </w:r>
      <w:r>
        <w:rPr>
          <w:rStyle w:val="VerbatimChar"/>
        </w:rPr>
        <w:t xml:space="preserve">echo "faux contenu" &gt; faux.jpg</w:t>
      </w:r>
      <w:r>
        <w:t xml:space="preserve">).</w:t>
      </w:r>
    </w:p>
    <w:p>
      <w:pPr>
        <w:pStyle w:val="BodyText"/>
      </w:pPr>
      <w:r>
        <w:rPr>
          <w:b/>
          <w:bCs/>
        </w:rPr>
        <w:t xml:space="preserve">Étapes détaillées</w:t>
      </w:r>
      <w:r>
        <w:t xml:space="preserve"> </w:t>
      </w:r>
      <w:r>
        <w:t xml:space="preserve">:</w:t>
      </w:r>
      <w:r>
        <w:t xml:space="preserve"> </w:t>
      </w:r>
      <w:r>
        <w:t xml:space="preserve">1. Envoie ce fichier</w:t>
      </w:r>
      <w:r>
        <w:t xml:space="preserve"> </w:t>
      </w:r>
      <w:r>
        <w:t xml:space="preserve">“faux.jpg”</w:t>
      </w:r>
      <w:r>
        <w:t xml:space="preserve"> </w:t>
      </w:r>
      <w:r>
        <w:t xml:space="preserve">via Postman en spécifiant manuellement un</w:t>
      </w:r>
      <w:r>
        <w:t xml:space="preserve"> </w:t>
      </w:r>
      <w:r>
        <w:rPr>
          <w:rStyle w:val="VerbatimChar"/>
        </w:rPr>
        <w:t xml:space="preserve">Content-Type: image/jpeg</w:t>
      </w:r>
      <w:r>
        <w:t xml:space="preserve"> </w:t>
      </w:r>
      <w:r>
        <w:t xml:space="preserve">pour la partie fichier (Postman permet ce réglage) : observe que</w:t>
      </w:r>
      <w:r>
        <w:t xml:space="preserve"> </w:t>
      </w:r>
      <w:r>
        <w:rPr>
          <w:rStyle w:val="VerbatimChar"/>
        </w:rPr>
        <w:t xml:space="preserve">fileFilter</w:t>
      </w:r>
      <w:r>
        <w:t xml:space="preserve"> </w:t>
      </w:r>
      <w:r>
        <w:t xml:space="preserve">seul l’accepte, car il ne vérifie que ce mimetype déclaré.</w:t>
      </w:r>
      <w:r>
        <w:t xml:space="preserve"> </w:t>
      </w:r>
      <w:r>
        <w:t xml:space="preserve">2. Installe</w:t>
      </w:r>
      <w:r>
        <w:t xml:space="preserve"> </w:t>
      </w:r>
      <w:r>
        <w:rPr>
          <w:rStyle w:val="VerbatimChar"/>
        </w:rPr>
        <w:t xml:space="preserve">file-type</w:t>
      </w:r>
      <w:r>
        <w:t xml:space="preserve"> </w:t>
      </w:r>
      <w:r>
        <w:t xml:space="preserve">(</w:t>
      </w:r>
      <w:r>
        <w:rPr>
          <w:rStyle w:val="VerbatimChar"/>
        </w:rPr>
        <w:t xml:space="preserve">npm install file-type</w:t>
      </w:r>
      <w:r>
        <w:t xml:space="preserve">) et ajoute la vérification de contenu réel (section 26.5) après réception du fichier.</w:t>
      </w:r>
      <w:r>
        <w:t xml:space="preserve"> </w:t>
      </w:r>
      <w:r>
        <w:t xml:space="preserve">3. Renvoie le même fichier</w:t>
      </w:r>
      <w:r>
        <w:t xml:space="preserve"> </w:t>
      </w:r>
      <w:r>
        <w:t xml:space="preserve">“faux.jpg”</w:t>
      </w:r>
      <w:r>
        <w:t xml:space="preserve"> </w:t>
      </w:r>
      <w:r>
        <w:t xml:space="preserve">: observe cette fois un rejet, le contenu réel (texte brut) ne correspondant à aucun type d’image valide.</w:t>
      </w:r>
    </w:p>
    <w:p>
      <w:pPr>
        <w:pStyle w:val="BodyText"/>
      </w:pPr>
      <w:r>
        <w:rPr>
          <w:b/>
          <w:bCs/>
        </w:rPr>
        <w:t xml:space="preserve">Validation</w:t>
      </w:r>
      <w:r>
        <w:t xml:space="preserve"> </w:t>
      </w:r>
      <w:r>
        <w:t xml:space="preserve">: après l’ajout de la vérification de contenu réel, un fichier dont le contenu ne correspond pas à son mimetype déclaré doit être systématiquement rejeté, quel que soit l’en-tête envoyé par le client.</w:t>
      </w:r>
    </w:p>
    <w:p>
      <w:pPr>
        <w:pStyle w:val="BodyText"/>
      </w:pPr>
      <w:r>
        <w:rPr>
          <w:b/>
          <w:bCs/>
        </w:rPr>
        <w:t xml:space="preserve">Résultat attendu</w:t>
      </w:r>
      <w:r>
        <w:t xml:space="preserve"> </w:t>
      </w:r>
      <w:r>
        <w:t xml:space="preserve">: exactement la protection qui aurait empêché le contournement découvert par le testeur de la mise en situation d’ouverture.</w:t>
      </w:r>
    </w:p>
    <w:p>
      <w:pPr>
        <w:pStyle w:val="BodyText"/>
      </w:pPr>
      <w:r>
        <w:rPr>
          <w:b/>
          <w:bCs/>
        </w:rPr>
        <w:t xml:space="preserve">Dépannage</w:t>
      </w:r>
      <w:r>
        <w:t xml:space="preserve"> </w:t>
      </w:r>
      <w:r>
        <w:t xml:space="preserve">: si le rejet ne se produit pas, vérifie que la vérification de contenu réel s’exécute bien après l’écriture du fichier sur disque par Multer (elle a besoin du fichier réel, pas seulement des métadonnées déclarées).</w:t>
      </w:r>
    </w:p>
    <w:p>
      <w:pPr>
        <w:pStyle w:val="BodyText"/>
      </w:pPr>
      <w:r>
        <w:rPr>
          <w:b/>
          <w:bCs/>
        </w:rPr>
        <w:t xml:space="preserve">Nettoyage</w:t>
      </w:r>
      <w:r>
        <w:t xml:space="preserve"> </w:t>
      </w:r>
      <w:r>
        <w:t xml:space="preserve">: supprime le fichier</w:t>
      </w:r>
      <w:r>
        <w:t xml:space="preserve"> </w:t>
      </w:r>
      <w:r>
        <w:t xml:space="preserve">“faux.jpg”</w:t>
      </w:r>
      <w:r>
        <w:t xml:space="preserve"> </w:t>
      </w:r>
      <w:r>
        <w:t xml:space="preserve">de test et les fichiers uploadés générés pendant l’atelier.</w:t>
      </w:r>
    </w:p>
    <w:bookmarkEnd w:id="681"/>
    <w:bookmarkStart w:id="682" w:name="erreurs-fréquentes-25"/>
    <w:p>
      <w:pPr>
        <w:pStyle w:val="Heading2"/>
      </w:pPr>
      <w:r>
        <w:t xml:space="preserve">Erreurs fréquentes</w:t>
      </w:r>
    </w:p>
    <w:p>
      <w:pPr>
        <w:pStyle w:val="FirstParagraph"/>
      </w:pPr>
      <w:r>
        <w:t xml:space="preserve">⚠️ Erreur n°1 — Oublier de créer le dossier de destination</w:t>
      </w:r>
      <w:r>
        <w:t xml:space="preserve"> </w:t>
      </w:r>
      <w:r>
        <w:t xml:space="preserve">Si le dossier</w:t>
      </w:r>
      <w:r>
        <w:t xml:space="preserve"> </w:t>
      </w:r>
      <w:r>
        <w:rPr>
          <w:rStyle w:val="VerbatimChar"/>
        </w:rPr>
        <w:t xml:space="preserve">uploads/</w:t>
      </w:r>
      <w:r>
        <w:t xml:space="preserve"> </w:t>
      </w:r>
      <w:r>
        <w:t xml:space="preserve">n’existe pas physiquement, Multer lève une erreur au moment de l’upload. Toujours s’assurer que le dossier existe au démarrage de l’application (via</w:t>
      </w:r>
      <w:r>
        <w:t xml:space="preserve"> </w:t>
      </w:r>
      <w:r>
        <w:rPr>
          <w:rStyle w:val="VerbatimChar"/>
        </w:rPr>
        <w:t xml:space="preserve">fs.mkdir(..., { recursive: true })</w:t>
      </w:r>
      <w:r>
        <w:t xml:space="preserve">, rappel du chapitre 11), plutôt que de découvrir le problème seulement au premier upload réel.</w:t>
      </w:r>
    </w:p>
    <w:p>
      <w:pPr>
        <w:pStyle w:val="BodyText"/>
      </w:pPr>
      <w:r>
        <w:t xml:space="preserve">⚠️ Erreur n°2 — Servir le dossier uploads/ sans aucune restriction</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"/uploads"</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w:t>
      </w:r>
      <w:r>
        <w:rPr>
          <w:rStyle w:val="StringTok"/>
        </w:rPr>
        <w:t xml:space="preserve">"uploads"</w:t>
      </w:r>
      <w:r>
        <w:rPr>
          <w:rStyle w:val="NormalTok"/>
        </w:rPr>
        <w:t xml:space="preserve">))</w:t>
      </w:r>
      <w:r>
        <w:rPr>
          <w:rStyle w:val="OperatorTok"/>
        </w:rPr>
        <w:t xml:space="preserve">;</w:t>
      </w:r>
      <w:r>
        <w:rPr>
          <w:rStyle w:val="NormalTok"/>
        </w:rPr>
        <w:t xml:space="preserve"> </w:t>
      </w:r>
      <w:r>
        <w:rPr>
          <w:rStyle w:val="CommentTok"/>
        </w:rPr>
        <w:t xml:space="preserve">// ⚠️ rend TOUT le contenu du dossier publiquement accessible</w:t>
      </w:r>
    </w:p>
    <w:p>
      <w:pPr>
        <w:pStyle w:val="FirstParagraph"/>
      </w:pPr>
      <w:r>
        <w:t xml:space="preserve">Si des fichiers sensibles ou privés (documents personnels, pièces d’identité) sont stockés dans ce dossier, les rendre tous accessibles publiquement via une simple URL est une fuite de données potentielle — pour du contenu sensible, préférer une route authentifiée qui sert le fichier après vérification des droits, plutôt qu’un accès statique direct.</w:t>
      </w:r>
    </w:p>
    <w:p>
      <w:pPr>
        <w:pStyle w:val="BodyText"/>
      </w:pPr>
      <w:r>
        <w:t xml:space="preserve">⚠️ Erreur n°3 — Faire confiance uniquement au mimetype déclaré pour du contenu sensible</w:t>
      </w:r>
      <w:r>
        <w:t xml:space="preserve"> </w:t>
      </w:r>
      <w:r>
        <w:t xml:space="preserve">Exactement la faille de la mise en situation d’ouverture —</w:t>
      </w:r>
      <w:r>
        <w:t xml:space="preserve"> </w:t>
      </w:r>
      <w:r>
        <w:rPr>
          <w:rStyle w:val="VerbatimChar"/>
        </w:rPr>
        <w:t xml:space="preserve">fileFilter</w:t>
      </w:r>
      <w:r>
        <w:t xml:space="preserve"> </w:t>
      </w:r>
      <w:r>
        <w:t xml:space="preserve">seul suffit pour un filtrage basique, mais un contenu réellement sensible mérite la vérification de contenu réel de la section 26.5.</w:t>
      </w:r>
    </w:p>
    <w:bookmarkEnd w:id="682"/>
    <w:bookmarkStart w:id="683" w:name="débogage-25"/>
    <w:p>
      <w:pPr>
        <w:pStyle w:val="Heading2"/>
      </w:pPr>
      <w:r>
        <w:t xml:space="preserve">Débogage</w:t>
      </w:r>
    </w:p>
    <w:p>
      <w:pPr>
        <w:pStyle w:val="FirstParagraph"/>
      </w:pPr>
      <w:r>
        <w:t xml:space="preserve">🩺 Symptôme :</w:t>
      </w:r>
      <w:r>
        <w:t xml:space="preserve"> </w:t>
      </w:r>
      <w:r>
        <w:t xml:space="preserve">“ENOENT: no such file or directory, open</w:t>
      </w:r>
      <w:r>
        <w:t xml:space="preserve"> </w:t>
      </w:r>
      <w:r>
        <w:t xml:space="preserve">‘uploads/…’</w:t>
      </w:r>
      <w:r>
        <w:t xml:space="preserve">”</w:t>
      </w:r>
    </w:p>
    <w:p>
      <w:pPr>
        <w:pStyle w:val="Compact"/>
        <w:numPr>
          <w:ilvl w:val="0"/>
          <w:numId w:val="1551"/>
        </w:numPr>
      </w:pPr>
      <w:r>
        <w:rPr>
          <w:b/>
          <w:bCs/>
        </w:rPr>
        <w:t xml:space="preserve">Cause</w:t>
      </w:r>
      <w:r>
        <w:t xml:space="preserve"> </w:t>
      </w:r>
      <w:r>
        <w:t xml:space="preserve">: le dossier de destination n’existe pas (erreur fréquente n°1).</w:t>
      </w:r>
    </w:p>
    <w:p>
      <w:pPr>
        <w:pStyle w:val="Compact"/>
        <w:numPr>
          <w:ilvl w:val="0"/>
          <w:numId w:val="1551"/>
        </w:numPr>
      </w:pPr>
      <w:r>
        <w:rPr>
          <w:b/>
          <w:bCs/>
        </w:rPr>
        <w:t xml:space="preserve">Solution</w:t>
      </w:r>
      <w:r>
        <w:t xml:space="preserve"> </w:t>
      </w:r>
      <w:r>
        <w:t xml:space="preserve">: créer le dossier explicitement au démarrage de l’application.</w:t>
      </w:r>
    </w:p>
    <w:p>
      <w:pPr>
        <w:pStyle w:val="FirstParagraph"/>
      </w:pPr>
      <w:r>
        <w:t xml:space="preserve">🩺 Symptôme :</w:t>
      </w:r>
      <w:r>
        <w:t xml:space="preserve"> </w:t>
      </w:r>
      <w:r>
        <w:t xml:space="preserve">“LIMIT_FILE_SIZE”</w:t>
      </w:r>
      <w:r>
        <w:t xml:space="preserve"> </w:t>
      </w:r>
      <w:r>
        <w:t xml:space="preserve">alors que le fichier semble raisonnable</w:t>
      </w:r>
    </w:p>
    <w:p>
      <w:pPr>
        <w:pStyle w:val="Compact"/>
        <w:numPr>
          <w:ilvl w:val="0"/>
          <w:numId w:val="1552"/>
        </w:numPr>
      </w:pPr>
      <w:r>
        <w:rPr>
          <w:b/>
          <w:bCs/>
        </w:rPr>
        <w:t xml:space="preserve">Cause</w:t>
      </w:r>
      <w:r>
        <w:t xml:space="preserve"> </w:t>
      </w:r>
      <w:r>
        <w:t xml:space="preserve">: la limite configurée (</w:t>
      </w:r>
      <w:r>
        <w:rPr>
          <w:rStyle w:val="VerbatimChar"/>
        </w:rPr>
        <w:t xml:space="preserve">limits.fileSize</w:t>
      </w:r>
      <w:r>
        <w:t xml:space="preserve">) est plus basse que prévu, ou le client envoie un fichier plus volumineux que ce qui est visible côté interface (compression manquante, par exemple).</w:t>
      </w:r>
    </w:p>
    <w:p>
      <w:pPr>
        <w:pStyle w:val="Compact"/>
        <w:numPr>
          <w:ilvl w:val="0"/>
          <w:numId w:val="1552"/>
        </w:numPr>
      </w:pPr>
      <w:r>
        <w:rPr>
          <w:b/>
          <w:bCs/>
        </w:rPr>
        <w:t xml:space="preserve">Solution</w:t>
      </w:r>
      <w:r>
        <w:t xml:space="preserve"> </w:t>
      </w:r>
      <w:r>
        <w:t xml:space="preserve">: vérifier la valeur exacte de</w:t>
      </w:r>
      <w:r>
        <w:t xml:space="preserve"> </w:t>
      </w:r>
      <w:r>
        <w:rPr>
          <w:rStyle w:val="VerbatimChar"/>
        </w:rPr>
        <w:t xml:space="preserve">limits.fileSize</w:t>
      </w:r>
      <w:r>
        <w:t xml:space="preserve"> </w:t>
      </w:r>
      <w:r>
        <w:t xml:space="preserve">et la taille réelle du fichier envoyé.</w:t>
      </w:r>
    </w:p>
    <w:bookmarkEnd w:id="683"/>
    <w:bookmarkStart w:id="684" w:name="en-entreprise-25"/>
    <w:p>
      <w:pPr>
        <w:pStyle w:val="Heading2"/>
      </w:pPr>
      <w:r>
        <w:t xml:space="preserve">En entreprise</w:t>
      </w:r>
    </w:p>
    <w:p>
      <w:pPr>
        <w:pStyle w:val="Compact"/>
        <w:numPr>
          <w:ilvl w:val="0"/>
          <w:numId w:val="1553"/>
        </w:numPr>
      </w:pPr>
      <w:r>
        <w:rPr>
          <w:b/>
          <w:bCs/>
        </w:rPr>
        <w:t xml:space="preserve">Antivirus sur les fichiers uploadés</w:t>
      </w:r>
      <w:r>
        <w:t xml:space="preserve"> </w:t>
      </w:r>
      <w:r>
        <w:t xml:space="preserve">: pour des applications à fort enjeu (santé, finance), certaines équipes passent chaque fichier téléversé par un scanner antivirus (comme ClamAV) avant de le rendre accessible, en plus de la validation de type.</w:t>
      </w:r>
    </w:p>
    <w:p>
      <w:pPr>
        <w:pStyle w:val="Compact"/>
        <w:numPr>
          <w:ilvl w:val="0"/>
          <w:numId w:val="1553"/>
        </w:numPr>
      </w:pPr>
      <w:r>
        <w:rPr>
          <w:b/>
          <w:bCs/>
        </w:rPr>
        <w:t xml:space="preserve">CDN pour les fichiers publics</w:t>
      </w:r>
      <w:r>
        <w:t xml:space="preserve"> </w:t>
      </w:r>
      <w:r>
        <w:t xml:space="preserve">: les images publiques (photos de produits, avatars) sont souvent servies via un CDN plutôt que directement depuis le serveur applicatif, pour de meilleures performances et une charge réduite sur l’API elle-même.</w:t>
      </w:r>
    </w:p>
    <w:bookmarkEnd w:id="684"/>
    <w:bookmarkStart w:id="685" w:name="entretien-technique-2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express.json() ne peut-il pas parser un fichier uploadé ?”</w:t>
      </w:r>
      <w:r>
        <w:t xml:space="preserve"> </w:t>
      </w:r>
      <w:r>
        <w:t xml:space="preserve">Réponse attendue : un fichier est envoyé au format</w:t>
      </w:r>
      <w:r>
        <w:t xml:space="preserve"> </w:t>
      </w:r>
      <w:r>
        <w:rPr>
          <w:rStyle w:val="VerbatimChar"/>
        </w:rPr>
        <w:t xml:space="preserve">multipart/form-data</w:t>
      </w:r>
      <w:r>
        <w:t xml:space="preserve">, une structure en plusieurs parties séparées par un délimiteur, différente du JSON classique — un middleware dédié comme Multer est nécessaire pour la décoder.</w:t>
      </w:r>
    </w:p>
    <w:p>
      <w:pPr>
        <w:pStyle w:val="BodyText"/>
      </w:pPr>
      <w:r>
        <w:rPr>
          <w:b/>
          <w:bCs/>
        </w:rPr>
        <w:t xml:space="preserve">Q2.</w:t>
      </w:r>
      <w:r>
        <w:rPr>
          <w:b/>
          <w:bCs/>
        </w:rPr>
        <w:t xml:space="preserve"> </w:t>
      </w:r>
      <w:r>
        <w:rPr>
          <w:b/>
          <w:bCs/>
        </w:rPr>
        <w:t xml:space="preserve">“Le mimetype déclaré par le client est-il fiable pour valider un fichier ?”</w:t>
      </w:r>
      <w:r>
        <w:t xml:space="preserve"> </w:t>
      </w:r>
      <w:r>
        <w:t xml:space="preserve">Réponse attendue : non, il peut être falsifié par le client ; une vérification robuste inspecte le contenu réel du fichier (ses premiers octets), pas seulement l’en-tête déclaré.</w:t>
      </w:r>
    </w:p>
    <w:p>
      <w:pPr>
        <w:pStyle w:val="BodyText"/>
      </w:pPr>
      <w:r>
        <w:rPr>
          <w:b/>
          <w:bCs/>
        </w:rPr>
        <w:t xml:space="preserve">Q3.</w:t>
      </w:r>
      <w:r>
        <w:rPr>
          <w:b/>
          <w:bCs/>
        </w:rPr>
        <w:t xml:space="preserve"> </w:t>
      </w:r>
      <w:r>
        <w:rPr>
          <w:b/>
          <w:bCs/>
        </w:rPr>
        <w:t xml:space="preserve">“Pourquoi générer un nom de fichier côté serveur plutôt que garder le nom original ?”</w:t>
      </w:r>
      <w:r>
        <w:t xml:space="preserve"> </w:t>
      </w:r>
      <w:r>
        <w:t xml:space="preserve">Réponse attendue : pour éviter les collisions entre utilisateurs et neutraliser un risque de path traversal si le nom original contient des séquences comme</w:t>
      </w:r>
      <w:r>
        <w:t xml:space="preserve"> </w:t>
      </w:r>
      <w:r>
        <w:rPr>
          <w:rStyle w:val="VerbatimChar"/>
        </w:rPr>
        <w:t xml:space="preserve">../../</w:t>
      </w:r>
      <w:r>
        <w:t xml:space="preserve">.</w:t>
      </w:r>
    </w:p>
    <w:bookmarkEnd w:id="685"/>
    <w:bookmarkStart w:id="686" w:name="X4e9a3d22ea72b7b86eadc941f5b4a2d26c36b39"/>
    <w:p>
      <w:pPr>
        <w:pStyle w:val="Heading2"/>
      </w:pPr>
      <w:r>
        <w:t xml:space="preserve">Optimisation, sécurité et maintenabilité</w:t>
      </w:r>
    </w:p>
    <w:p>
      <w:pPr>
        <w:pStyle w:val="FirstParagraph"/>
      </w:pPr>
      <w:r>
        <w:t xml:space="preserve">🔒 Sécurité</w:t>
      </w:r>
      <w:r>
        <w:t xml:space="preserve"> </w:t>
      </w:r>
      <w:r>
        <w:t xml:space="preserve">Pour tout upload destiné à un usage sensible, combiner systématiquement limite de taille, filtrage par mimetype déclaré, ET vérification du contenu réel — trois couches de défense complémentaires, pas redondantes.</w:t>
      </w:r>
    </w:p>
    <w:p>
      <w:pPr>
        <w:pStyle w:val="BodyText"/>
      </w:pPr>
      <w:r>
        <w:t xml:space="preserve">🚀 Performance</w:t>
      </w:r>
      <w:r>
        <w:t xml:space="preserve"> </w:t>
      </w:r>
      <w:r>
        <w:t xml:space="preserve">Une limite de taille de fichier trop généreuse peut ralentir le serveur et gonfler inutilement l’usage disque/cloud — calibrer la limite selon le besoin réel (un avatar n’a pas besoin d’accepter 50 Mo).</w:t>
      </w:r>
    </w:p>
    <w:bookmarkEnd w:id="686"/>
    <w:bookmarkStart w:id="687" w:name="résumé-du-chapitre-25"/>
    <w:p>
      <w:pPr>
        <w:pStyle w:val="Heading2"/>
      </w:pPr>
      <w:r>
        <w:t xml:space="preserve">Résumé du chapitre</w:t>
      </w:r>
    </w:p>
    <w:p>
      <w:pPr>
        <w:pStyle w:val="Compact"/>
        <w:numPr>
          <w:ilvl w:val="0"/>
          <w:numId w:val="1554"/>
        </w:numPr>
      </w:pPr>
      <w:r>
        <w:t xml:space="preserve">Multer gère l’upload multipart/form-data, qu’</w:t>
      </w:r>
      <w:r>
        <w:rPr>
          <w:rStyle w:val="VerbatimChar"/>
        </w:rPr>
        <w:t xml:space="preserve">express.json()</w:t>
      </w:r>
      <w:r>
        <w:t xml:space="preserve"> </w:t>
      </w:r>
      <w:r>
        <w:t xml:space="preserve">ne peut pas parser.</w:t>
      </w:r>
    </w:p>
    <w:p>
      <w:pPr>
        <w:pStyle w:val="Compact"/>
        <w:numPr>
          <w:ilvl w:val="0"/>
          <w:numId w:val="1554"/>
        </w:numPr>
      </w:pPr>
      <w:r>
        <w:rPr>
          <w:rStyle w:val="VerbatimChar"/>
        </w:rPr>
        <w:t xml:space="preserve">upload.single("champ")</w:t>
      </w:r>
      <w:r>
        <w:t xml:space="preserve"> </w:t>
      </w:r>
      <w:r>
        <w:t xml:space="preserve">pour un fichier,</w:t>
      </w:r>
      <w:r>
        <w:t xml:space="preserve"> </w:t>
      </w:r>
      <w:r>
        <w:rPr>
          <w:rStyle w:val="VerbatimChar"/>
        </w:rPr>
        <w:t xml:space="preserve">upload.array("champ", max)</w:t>
      </w:r>
      <w:r>
        <w:t xml:space="preserve"> </w:t>
      </w:r>
      <w:r>
        <w:t xml:space="preserve">pour plusieurs.</w:t>
      </w:r>
    </w:p>
    <w:p>
      <w:pPr>
        <w:pStyle w:val="Compact"/>
        <w:numPr>
          <w:ilvl w:val="0"/>
          <w:numId w:val="1554"/>
        </w:numPr>
      </w:pPr>
      <w:r>
        <w:rPr>
          <w:rStyle w:val="VerbatimChar"/>
        </w:rPr>
        <w:t xml:space="preserve">limits</w:t>
      </w:r>
      <w:r>
        <w:t xml:space="preserve"> </w:t>
      </w:r>
      <w:r>
        <w:t xml:space="preserve">et</w:t>
      </w:r>
      <w:r>
        <w:t xml:space="preserve"> </w:t>
      </w:r>
      <w:r>
        <w:rPr>
          <w:rStyle w:val="VerbatimChar"/>
        </w:rPr>
        <w:t xml:space="preserve">fileFilter</w:t>
      </w:r>
      <w:r>
        <w:t xml:space="preserve"> </w:t>
      </w:r>
      <w:r>
        <w:t xml:space="preserve">valident taille et type déclaré, mais le mimetype client reste falsifiable pour des besoins réellement sensibles — une vérification de contenu réel (</w:t>
      </w:r>
      <w:r>
        <w:rPr>
          <w:rStyle w:val="VerbatimChar"/>
        </w:rPr>
        <w:t xml:space="preserve">file-type</w:t>
      </w:r>
      <w:r>
        <w:t xml:space="preserve">) ajoute une protection supplémentaire.</w:t>
      </w:r>
    </w:p>
    <w:p>
      <w:pPr>
        <w:pStyle w:val="Compact"/>
        <w:numPr>
          <w:ilvl w:val="0"/>
          <w:numId w:val="1554"/>
        </w:numPr>
      </w:pPr>
      <w:r>
        <w:t xml:space="preserve">Le stockage local convient au développement ; un stockage cloud partagé est nécessaire dès plusieurs instances de serveur.</w:t>
      </w:r>
    </w:p>
    <w:bookmarkEnd w:id="687"/>
    <w:bookmarkStart w:id="688" w:name="quiz-25"/>
    <w:p>
      <w:pPr>
        <w:pStyle w:val="Heading2"/>
      </w:pPr>
      <w:r>
        <w:t xml:space="preserve">Quiz</w:t>
      </w:r>
    </w:p>
    <w:p>
      <w:pPr>
        <w:pStyle w:val="FirstParagraph"/>
      </w:pPr>
      <w:r>
        <w:t xml:space="preserve">📝 QCM</w:t>
      </w:r>
    </w:p>
    <w:p>
      <w:pPr>
        <w:pStyle w:val="Compact"/>
        <w:numPr>
          <w:ilvl w:val="0"/>
          <w:numId w:val="1555"/>
        </w:numPr>
      </w:pPr>
      <w:r>
        <w:t xml:space="preserve">Pourquoi un middleware dédié (Multer) est-il nécessaire pour l’upload de fichiers ?</w:t>
      </w:r>
    </w:p>
    <w:p>
      <w:pPr>
        <w:pStyle w:val="Compact"/>
        <w:numPr>
          <w:ilvl w:val="1"/>
          <w:numId w:val="1556"/>
        </w:numPr>
      </w:pPr>
    </w:p>
    <w:p>
      <w:pPr>
        <w:pStyle w:val="Compact"/>
        <w:numPr>
          <w:ilvl w:val="2"/>
          <w:numId w:val="1557"/>
        </w:numPr>
      </w:pPr>
      <w:r>
        <w:t xml:space="preserve">express.json() sait déjà tout gérer</w:t>
      </w:r>
    </w:p>
    <w:p>
      <w:pPr>
        <w:pStyle w:val="Compact"/>
        <w:numPr>
          <w:ilvl w:val="1"/>
          <w:numId w:val="1556"/>
        </w:numPr>
      </w:pPr>
    </w:p>
    <w:p>
      <w:pPr>
        <w:pStyle w:val="Compact"/>
        <w:numPr>
          <w:ilvl w:val="2"/>
          <w:numId w:val="1558"/>
        </w:numPr>
      </w:pPr>
      <w:r>
        <w:t xml:space="preserve">Le format multipart/form-data diffère du JSON classique</w:t>
      </w:r>
    </w:p>
    <w:p>
      <w:pPr>
        <w:pStyle w:val="Compact"/>
        <w:numPr>
          <w:ilvl w:val="1"/>
          <w:numId w:val="1556"/>
        </w:numPr>
      </w:pPr>
    </w:p>
    <w:p>
      <w:pPr>
        <w:pStyle w:val="Compact"/>
        <w:numPr>
          <w:ilvl w:val="2"/>
          <w:numId w:val="1559"/>
        </w:numPr>
      </w:pPr>
      <w:r>
        <w:t xml:space="preserve">Multer est plus rapide qu’Express</w:t>
      </w:r>
    </w:p>
    <w:p>
      <w:pPr>
        <w:pStyle w:val="Compact"/>
        <w:numPr>
          <w:ilvl w:val="1"/>
          <w:numId w:val="1556"/>
        </w:numPr>
      </w:pPr>
    </w:p>
    <w:p>
      <w:pPr>
        <w:pStyle w:val="Compact"/>
        <w:numPr>
          <w:ilvl w:val="2"/>
          <w:numId w:val="1560"/>
        </w:numPr>
      </w:pPr>
      <w:r>
        <w:t xml:space="preserve">Ce n’est jamais nécessaire</w:t>
      </w:r>
    </w:p>
    <w:p>
      <w:pPr>
        <w:pStyle w:val="Compact"/>
        <w:numPr>
          <w:ilvl w:val="0"/>
          <w:numId w:val="1555"/>
        </w:numPr>
      </w:pPr>
      <w:r>
        <w:t xml:space="preserve">Le mimetype déclaré par le client est-il une garantie suffisante du type réel du fichier ?</w:t>
      </w:r>
    </w:p>
    <w:p>
      <w:pPr>
        <w:pStyle w:val="Compact"/>
        <w:numPr>
          <w:ilvl w:val="1"/>
          <w:numId w:val="1561"/>
        </w:numPr>
      </w:pPr>
    </w:p>
    <w:p>
      <w:pPr>
        <w:pStyle w:val="Compact"/>
        <w:numPr>
          <w:ilvl w:val="2"/>
          <w:numId w:val="1562"/>
        </w:numPr>
      </w:pPr>
      <w:r>
        <w:t xml:space="preserve">Oui, toujours</w:t>
      </w:r>
    </w:p>
    <w:p>
      <w:pPr>
        <w:pStyle w:val="Compact"/>
        <w:numPr>
          <w:ilvl w:val="1"/>
          <w:numId w:val="1561"/>
        </w:numPr>
      </w:pPr>
    </w:p>
    <w:p>
      <w:pPr>
        <w:pStyle w:val="Compact"/>
        <w:numPr>
          <w:ilvl w:val="2"/>
          <w:numId w:val="1563"/>
        </w:numPr>
      </w:pPr>
      <w:r>
        <w:t xml:space="preserve">Non, il peut être falsifié</w:t>
      </w:r>
    </w:p>
    <w:p>
      <w:pPr>
        <w:pStyle w:val="Compact"/>
        <w:numPr>
          <w:ilvl w:val="1"/>
          <w:numId w:val="1561"/>
        </w:numPr>
      </w:pPr>
    </w:p>
    <w:p>
      <w:pPr>
        <w:pStyle w:val="Compact"/>
        <w:numPr>
          <w:ilvl w:val="2"/>
          <w:numId w:val="1564"/>
        </w:numPr>
      </w:pPr>
      <w:r>
        <w:t xml:space="preserve">Seulement pour les images</w:t>
      </w:r>
    </w:p>
    <w:p>
      <w:pPr>
        <w:pStyle w:val="Compact"/>
        <w:numPr>
          <w:ilvl w:val="1"/>
          <w:numId w:val="1561"/>
        </w:numPr>
      </w:pPr>
    </w:p>
    <w:p>
      <w:pPr>
        <w:pStyle w:val="Compact"/>
        <w:numPr>
          <w:ilvl w:val="2"/>
          <w:numId w:val="1565"/>
        </w:numPr>
      </w:pPr>
      <w:r>
        <w:t xml:space="preserve">Seulement en développement</w:t>
      </w:r>
    </w:p>
    <w:p>
      <w:pPr>
        <w:pStyle w:val="Compact"/>
        <w:numPr>
          <w:ilvl w:val="0"/>
          <w:numId w:val="1555"/>
        </w:numPr>
      </w:pPr>
      <w:r>
        <w:t xml:space="preserve">Pourquoi éviter de servir tout le dossier uploads/ publiquement via express.static ?</w:t>
      </w:r>
    </w:p>
    <w:p>
      <w:pPr>
        <w:pStyle w:val="Compact"/>
        <w:numPr>
          <w:ilvl w:val="1"/>
          <w:numId w:val="1566"/>
        </w:numPr>
      </w:pPr>
    </w:p>
    <w:p>
      <w:pPr>
        <w:pStyle w:val="Compact"/>
        <w:numPr>
          <w:ilvl w:val="2"/>
          <w:numId w:val="1567"/>
        </w:numPr>
      </w:pPr>
      <w:r>
        <w:t xml:space="preserve">C’est plus lent</w:t>
      </w:r>
    </w:p>
    <w:p>
      <w:pPr>
        <w:pStyle w:val="Compact"/>
        <w:numPr>
          <w:ilvl w:val="1"/>
          <w:numId w:val="1566"/>
        </w:numPr>
      </w:pPr>
    </w:p>
    <w:p>
      <w:pPr>
        <w:pStyle w:val="Compact"/>
        <w:numPr>
          <w:ilvl w:val="2"/>
          <w:numId w:val="1568"/>
        </w:numPr>
      </w:pPr>
      <w:r>
        <w:t xml:space="preserve">Cela peut exposer des fichiers sensibles sans vérification des droits</w:t>
      </w:r>
    </w:p>
    <w:p>
      <w:pPr>
        <w:pStyle w:val="Compact"/>
        <w:numPr>
          <w:ilvl w:val="1"/>
          <w:numId w:val="1566"/>
        </w:numPr>
      </w:pPr>
    </w:p>
    <w:p>
      <w:pPr>
        <w:pStyle w:val="Compact"/>
        <w:numPr>
          <w:ilvl w:val="2"/>
          <w:numId w:val="1569"/>
        </w:numPr>
      </w:pPr>
      <w:r>
        <w:t xml:space="preserve">Express l’interdit techniquement</w:t>
      </w:r>
    </w:p>
    <w:p>
      <w:pPr>
        <w:pStyle w:val="Compact"/>
        <w:numPr>
          <w:ilvl w:val="1"/>
          <w:numId w:val="1566"/>
        </w:numPr>
      </w:pPr>
    </w:p>
    <w:p>
      <w:pPr>
        <w:pStyle w:val="Compact"/>
        <w:numPr>
          <w:ilvl w:val="2"/>
          <w:numId w:val="1570"/>
        </w:numPr>
      </w:pPr>
      <w:r>
        <w:t xml:space="preserve">Ce n’est jamais un problème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71"/>
        </w:numPr>
      </w:pPr>
      <w:r>
        <w:t xml:space="preserve">req.file (singulier) est utilisé avec upload.array(). —</w:t>
      </w:r>
      <w:r>
        <w:t xml:space="preserve"> </w:t>
      </w:r>
      <w:r>
        <w:rPr>
          <w:b/>
          <w:bCs/>
        </w:rPr>
        <w:t xml:space="preserve">Faux</w:t>
      </w:r>
      <w:r>
        <w:t xml:space="preserve"> </w:t>
      </w:r>
      <w:r>
        <w:t xml:space="preserve">(req.files, pluriel, avec upload.array()).</w:t>
      </w:r>
    </w:p>
    <w:p>
      <w:pPr>
        <w:pStyle w:val="Compact"/>
        <w:numPr>
          <w:ilvl w:val="0"/>
          <w:numId w:val="1571"/>
        </w:numPr>
      </w:pPr>
      <w:r>
        <w:t xml:space="preserve">Le mimetype déclaré par le client peut être falsifié par un attaquant. —</w:t>
      </w:r>
      <w:r>
        <w:t xml:space="preserve"> </w:t>
      </w:r>
      <w:r>
        <w:rPr>
          <w:b/>
          <w:bCs/>
        </w:rPr>
        <w:t xml:space="preserve">Vrai</w:t>
      </w:r>
      <w:r>
        <w:t xml:space="preserve">.</w:t>
      </w:r>
    </w:p>
    <w:p>
      <w:pPr>
        <w:pStyle w:val="Compact"/>
        <w:numPr>
          <w:ilvl w:val="0"/>
          <w:numId w:val="1571"/>
        </w:numPr>
      </w:pPr>
      <w:r>
        <w:t xml:space="preserve">Le stockage local (diskStorage) fonctionne sans problème sur plusieurs instances de serveur. —</w:t>
      </w:r>
      <w:r>
        <w:t xml:space="preserve"> </w:t>
      </w:r>
      <w:r>
        <w:rPr>
          <w:b/>
          <w:bCs/>
        </w:rPr>
        <w:t xml:space="preserve">Faux</w:t>
      </w:r>
      <w:r>
        <w:t xml:space="preserve">.</w:t>
      </w:r>
    </w:p>
    <w:p>
      <w:pPr>
        <w:pStyle w:val="FirstParagraph"/>
      </w:pPr>
      <w:r>
        <w:t xml:space="preserve">📝 Question ouverte</w:t>
      </w:r>
    </w:p>
    <w:p>
      <w:pPr>
        <w:pStyle w:val="BodyText"/>
      </w:pPr>
      <w:r>
        <w:t xml:space="preserve">Pourquoi le testeur de la mise en situation d’ouverture a-t-il réussi à contourner la validation, alors que</w:t>
      </w:r>
      <w:r>
        <w:t xml:space="preserve"> </w:t>
      </w:r>
      <w:r>
        <w:rPr>
          <w:rStyle w:val="VerbatimChar"/>
        </w:rPr>
        <w:t xml:space="preserve">fileFilter</w:t>
      </w:r>
      <w:r>
        <w:t xml:space="preserve"> </w:t>
      </w:r>
      <w:r>
        <w:t xml:space="preserve">vérifiait bien le mimetype ?</w:t>
      </w:r>
    </w:p>
    <w:p>
      <w:pPr>
        <w:pStyle w:val="BodyText"/>
      </w:pPr>
      <w:r>
        <w:rPr>
          <w:b/>
          <w:bCs/>
        </w:rPr>
        <w:t xml:space="preserve">Corrigé</w:t>
      </w:r>
      <w:r>
        <w:t xml:space="preserve"> </w:t>
      </w:r>
      <w:r>
        <w:t xml:space="preserve">:</w:t>
      </w:r>
      <w:r>
        <w:t xml:space="preserve"> </w:t>
      </w:r>
      <w:r>
        <w:rPr>
          <w:rStyle w:val="VerbatimChar"/>
        </w:rPr>
        <w:t xml:space="preserve">fileFilter</w:t>
      </w:r>
      <w:r>
        <w:t xml:space="preserve"> </w:t>
      </w:r>
      <w:r>
        <w:t xml:space="preserve">se base sur</w:t>
      </w:r>
      <w:r>
        <w:t xml:space="preserve"> </w:t>
      </w:r>
      <w:r>
        <w:rPr>
          <w:rStyle w:val="VerbatimChar"/>
        </w:rPr>
        <w:t xml:space="preserve">file.mimetype</w:t>
      </w:r>
      <w:r>
        <w:t xml:space="preserve">, une valeur</w:t>
      </w:r>
      <w:r>
        <w:t xml:space="preserve"> </w:t>
      </w:r>
      <w:r>
        <w:rPr>
          <w:b/>
          <w:bCs/>
        </w:rPr>
        <w:t xml:space="preserve">déclarée par le client</w:t>
      </w:r>
      <w:r>
        <w:t xml:space="preserve"> </w:t>
      </w:r>
      <w:r>
        <w:t xml:space="preserve">dans l’en-tête de la partie multipart concernée — rien n’empêche un client (ou un outil comme Postman) de déclarer</w:t>
      </w:r>
      <w:r>
        <w:t xml:space="preserve"> </w:t>
      </w:r>
      <w:r>
        <w:rPr>
          <w:rStyle w:val="VerbatimChar"/>
        </w:rPr>
        <w:t xml:space="preserve">image/jpeg</w:t>
      </w:r>
      <w:r>
        <w:t xml:space="preserve"> </w:t>
      </w:r>
      <w:r>
        <w:t xml:space="preserve">pour un fichier dont le contenu réel est tout autre chose. Cette validation vérifie une étiquette, pas le contenu réel. Seule une inspection des premiers octets du fichier (via</w:t>
      </w:r>
      <w:r>
        <w:t xml:space="preserve"> </w:t>
      </w:r>
      <w:r>
        <w:rPr>
          <w:rStyle w:val="VerbatimChar"/>
        </w:rPr>
        <w:t xml:space="preserve">file-type</w:t>
      </w:r>
      <w:r>
        <w:t xml:space="preserve"> </w:t>
      </w:r>
      <w:r>
        <w:t xml:space="preserve">ou équivalent) confirme la nature réelle du contenu, indépendamment de ce que le client prétend.</w:t>
      </w:r>
    </w:p>
    <w:bookmarkEnd w:id="688"/>
    <w:bookmarkStart w:id="689" w:name="exercices-25"/>
    <w:p>
      <w:pPr>
        <w:pStyle w:val="Heading2"/>
      </w:pPr>
      <w:r>
        <w:t xml:space="preserve">Exercices</w:t>
      </w:r>
    </w:p>
    <w:p>
      <w:pPr>
        <w:pStyle w:val="FirstParagraph"/>
      </w:pPr>
      <w:r>
        <w:t xml:space="preserve">📝 Exercice 26.1</w:t>
      </w:r>
    </w:p>
    <w:p>
      <w:pPr>
        <w:pStyle w:val="BodyText"/>
      </w:pPr>
      <w:r>
        <w:t xml:space="preserve">Configure Multer pour n’accepter que des fichiers PDF de moins de 2 Mo, sur une route</w:t>
      </w:r>
      <w:r>
        <w:t xml:space="preserve"> </w:t>
      </w:r>
      <w:r>
        <w:rPr>
          <w:rStyle w:val="VerbatimChar"/>
        </w:rPr>
        <w:t xml:space="preserve">POST /documents</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uploadDocument </w:t>
      </w:r>
      <w:r>
        <w:rPr>
          <w:rStyle w:val="OperatorTok"/>
        </w:rPr>
        <w:t xml:space="preserve">=</w:t>
      </w:r>
      <w:r>
        <w:rPr>
          <w:rStyle w:val="NormalTok"/>
        </w:rPr>
        <w:t xml:space="preserve"> </w:t>
      </w:r>
      <w:r>
        <w:rPr>
          <w:rStyle w:val="FunctionTok"/>
        </w:rPr>
        <w:t xml:space="preserve">multer</w:t>
      </w:r>
      <w:r>
        <w:rPr>
          <w:rStyle w:val="Normal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stockage</w:t>
      </w:r>
      <w:r>
        <w:rPr>
          <w:rStyle w:val="OperatorTok"/>
        </w:rPr>
        <w:t xml:space="preserve">,</w:t>
      </w:r>
      <w:r>
        <w:br/>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fileSize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br/>
      </w:r>
      <w:r>
        <w:rPr>
          <w:rStyle w:val="NormalTok"/>
        </w:rPr>
        <w:t xml:space="preserve">  </w:t>
      </w:r>
      <w:r>
        <w:rPr>
          <w:rStyle w:val="DataTypeTok"/>
        </w:rPr>
        <w:t xml:space="preserve">fileFilter</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(file</w:t>
      </w:r>
      <w:r>
        <w:rPr>
          <w:rStyle w:val="OperatorTok"/>
        </w:rPr>
        <w:t xml:space="preserve">.</w:t>
      </w:r>
      <w:r>
        <w:rPr>
          <w:rStyle w:val="AttributeTok"/>
        </w:rPr>
        <w:t xml:space="preserve">mimetype</w:t>
      </w:r>
      <w:r>
        <w:rPr>
          <w:rStyle w:val="NormalTok"/>
        </w:rPr>
        <w:t xml:space="preserve"> </w:t>
      </w:r>
      <w:r>
        <w:rPr>
          <w:rStyle w:val="OperatorTok"/>
        </w:rPr>
        <w:t xml:space="preserve">!==</w:t>
      </w:r>
      <w:r>
        <w:rPr>
          <w:rStyle w:val="NormalTok"/>
        </w:rPr>
        <w:t xml:space="preserve"> </w:t>
      </w:r>
      <w:r>
        <w:rPr>
          <w:rStyle w:val="StringTok"/>
        </w:rPr>
        <w:t xml:space="preserve">"application/pdf"</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cb</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"Seuls les fichiers PDF sont acceptés"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"/documents"</w:t>
      </w:r>
      <w:r>
        <w:rPr>
          <w:rStyle w:val="OperatorTok"/>
        </w:rPr>
        <w:t xml:space="preserve">,</w:t>
      </w:r>
      <w:r>
        <w:rPr>
          <w:rStyle w:val="NormalTok"/>
        </w:rPr>
        <w:t xml:space="preserve"> uploadDocument</w:t>
      </w:r>
      <w:r>
        <w:rPr>
          <w:rStyle w:val="OperatorTok"/>
        </w:rPr>
        <w:t xml:space="preserve">.</w:t>
      </w:r>
      <w:r>
        <w:rPr>
          <w:rStyle w:val="FunctionTok"/>
        </w:rPr>
        <w:t xml:space="preserve">single</w:t>
      </w:r>
      <w:r>
        <w:rPr>
          <w:rStyle w:val="NormalTok"/>
        </w:rPr>
        <w:t xml:space="preserve">(</w:t>
      </w:r>
      <w:r>
        <w:rPr>
          <w:rStyle w:val="StringTok"/>
        </w:rPr>
        <w:t xml:space="preserve">"document"</w:t>
      </w:r>
      <w:r>
        <w:rPr>
          <w:rStyle w:val="NormalTok"/>
        </w:rPr>
        <w:t xml:space="preserve">)</w:t>
      </w:r>
      <w:r>
        <w:rPr>
          <w:rStyle w:val="OperatorTok"/>
        </w:rPr>
        <w:t xml:space="preserve">,</w:t>
      </w:r>
      <w:r>
        <w:rPr>
          <w:rStyle w:val="NormalTok"/>
        </w:rPr>
        <w:t xml:space="preserve"> documentsController</w:t>
      </w:r>
      <w:r>
        <w:rPr>
          <w:rStyle w:val="OperatorTok"/>
        </w:rPr>
        <w:t xml:space="preserve">.</w:t>
      </w:r>
      <w:r>
        <w:rPr>
          <w:rStyle w:val="AttributeTok"/>
        </w:rPr>
        <w:t xml:space="preserve">creer</w:t>
      </w:r>
      <w:r>
        <w:rPr>
          <w:rStyle w:val="NormalTok"/>
        </w:rPr>
        <w:t xml:space="preserve">)</w:t>
      </w:r>
      <w:r>
        <w:rPr>
          <w:rStyle w:val="OperatorTok"/>
        </w:rPr>
        <w:t xml:space="preserve">;</w:t>
      </w:r>
    </w:p>
    <w:bookmarkEnd w:id="689"/>
    <w:bookmarkStart w:id="690" w:name="checklist-de-fin-de-chapitre-25"/>
    <w:p>
      <w:pPr>
        <w:pStyle w:val="Heading2"/>
      </w:pPr>
      <w:r>
        <w:t xml:space="preserve">Checklist de fin de chapitre</w:t>
      </w:r>
    </w:p>
    <w:p>
      <w:pPr>
        <w:pStyle w:val="FirstParagraph"/>
      </w:pPr>
      <w:r>
        <w:t xml:space="preserve">☐ Je comprends pourquoi multipart/form-data nécessite un middleware dédié.</w:t>
      </w:r>
    </w:p>
    <w:p>
      <w:pPr>
        <w:pStyle w:val="BodyText"/>
      </w:pPr>
      <w:r>
        <w:t xml:space="preserve">☐ Je sais gérer un fichier unique et plusieurs fichiers avec Multer.</w:t>
      </w:r>
    </w:p>
    <w:p>
      <w:pPr>
        <w:pStyle w:val="BodyText"/>
      </w:pPr>
      <w:r>
        <w:t xml:space="preserve">☐ Je valide systématiquement taille et type déclaré des fichiers.</w:t>
      </w:r>
    </w:p>
    <w:p>
      <w:pPr>
        <w:pStyle w:val="BodyText"/>
      </w:pPr>
      <w:r>
        <w:t xml:space="preserve">☐ Je sais que le mimetype client n’est pas une garantie suffisante pour du contenu sensible.</w:t>
      </w:r>
    </w:p>
    <w:p>
      <w:pPr>
        <w:pStyle w:val="BodyText"/>
      </w:pPr>
      <w:r>
        <w:t xml:space="preserve">☐ Je ne sers jamais un dossier d’uploads sensible sans contrôle d’accès.</w:t>
      </w:r>
    </w:p>
    <w:bookmarkEnd w:id="690"/>
    <w:bookmarkStart w:id="691" w:name="faq-25"/>
    <w:p>
      <w:pPr>
        <w:pStyle w:val="Heading2"/>
      </w:pPr>
      <w:r>
        <w:t xml:space="preserve">FAQ</w:t>
      </w:r>
    </w:p>
    <w:p>
      <w:pPr>
        <w:pStyle w:val="FirstParagraph"/>
      </w:pPr>
      <w:r>
        <w:t xml:space="preserve">Faut-il toujours vérifier le contenu réel d’un fichier, même pour un simple avatar ?</w:t>
      </w:r>
    </w:p>
    <w:p>
      <w:pPr>
        <w:pStyle w:val="BodyText"/>
      </w:pPr>
      <w:r>
        <w:t xml:space="preserve">Pour un avatar public à faible enjeu,</w:t>
      </w:r>
      <w:r>
        <w:t xml:space="preserve"> </w:t>
      </w:r>
      <w:r>
        <w:rPr>
          <w:rStyle w:val="VerbatimChar"/>
        </w:rPr>
        <w:t xml:space="preserve">fileFilter</w:t>
      </w:r>
      <w:r>
        <w:t xml:space="preserve"> </w:t>
      </w:r>
      <w:r>
        <w:t xml:space="preserve">seul est souvent suffisant en pratique. La vérification de contenu réel se justifie surtout pour des documents sensibles ou un contexte à risque élevé (santé, finance, upload exécutable potentiel).</w:t>
      </w:r>
    </w:p>
    <w:p>
      <w:pPr>
        <w:pStyle w:val="BodyText"/>
      </w:pPr>
      <w:r>
        <w:t xml:space="preserve">Multer peut-il gérer un upload directement vers le cloud sans passer par le disque local ?</w:t>
      </w:r>
    </w:p>
    <w:p>
      <w:pPr>
        <w:pStyle w:val="BodyText"/>
      </w:pPr>
      <w:r>
        <w:t xml:space="preserve">Oui, via des moteurs de stockage dédiés comme</w:t>
      </w:r>
      <w:r>
        <w:t xml:space="preserve"> </w:t>
      </w:r>
      <w:r>
        <w:rPr>
          <w:rStyle w:val="VerbatimChar"/>
        </w:rPr>
        <w:t xml:space="preserve">multer-storage-cloudinary</w:t>
      </w:r>
      <w:r>
        <w:t xml:space="preserve"> </w:t>
      </w:r>
      <w:r>
        <w:t xml:space="preserve">ou</w:t>
      </w:r>
      <w:r>
        <w:t xml:space="preserve"> </w:t>
      </w:r>
      <w:r>
        <w:rPr>
          <w:rStyle w:val="VerbatimChar"/>
        </w:rPr>
        <w:t xml:space="preserve">multer-s3</w:t>
      </w:r>
      <w:r>
        <w:t xml:space="preserve">, qui envoient directement le fichier vers le service cloud sans écriture intermédiaire sur disque.</w:t>
      </w:r>
    </w:p>
    <w:p>
      <w:pPr>
        <w:pStyle w:val="BodyText"/>
      </w:pPr>
      <w:r>
        <w:t xml:space="preserve">Comment limiter le nombre total de fichiers uploadés par un même utilisateur ?</w:t>
      </w:r>
    </w:p>
    <w:p>
      <w:pPr>
        <w:pStyle w:val="BodyText"/>
      </w:pPr>
      <w:r>
        <w:t xml:space="preserve">Ce n’est pas une fonctionnalité de Multer lui-même — il faut l’implémenter au niveau du service (compter les fichiers déjà associés à l’utilisateur avant d’accepter un nouvel upload).</w:t>
      </w:r>
    </w:p>
    <w:bookmarkEnd w:id="691"/>
    <w:bookmarkStart w:id="694" w:name="références-et-pour-aller-plus-loin-25"/>
    <w:p>
      <w:pPr>
        <w:pStyle w:val="Heading2"/>
      </w:pPr>
      <w:r>
        <w:t xml:space="preserve">Références et pour aller plus loin</w:t>
      </w:r>
    </w:p>
    <w:p>
      <w:pPr>
        <w:pStyle w:val="Compact"/>
        <w:numPr>
          <w:ilvl w:val="0"/>
          <w:numId w:val="1572"/>
        </w:numPr>
      </w:pPr>
      <w:r>
        <w:t xml:space="preserve">Documentation Multer :</w:t>
      </w:r>
      <w:r>
        <w:t xml:space="preserve"> </w:t>
      </w:r>
      <w:hyperlink r:id="rId692">
        <w:r>
          <w:rPr>
            <w:rStyle w:val="Hyperlink"/>
          </w:rPr>
          <w:t xml:space="preserve">https://github.com/expressjs/multer</w:t>
        </w:r>
      </w:hyperlink>
    </w:p>
    <w:p>
      <w:pPr>
        <w:pStyle w:val="Compact"/>
        <w:numPr>
          <w:ilvl w:val="0"/>
          <w:numId w:val="1572"/>
        </w:numPr>
      </w:pPr>
      <w:r>
        <w:t xml:space="preserve">Documentation file-type (npm) :</w:t>
      </w:r>
      <w:r>
        <w:t xml:space="preserve"> </w:t>
      </w:r>
      <w:hyperlink r:id="rId693">
        <w:r>
          <w:rPr>
            <w:rStyle w:val="Hyperlink"/>
          </w:rPr>
          <w:t xml:space="preserve">https://github.com/sindresorhus/file-type</w:t>
        </w:r>
      </w:hyperlink>
    </w:p>
    <w:p>
      <w:pPr>
        <w:pStyle w:val="FirstParagraph"/>
      </w:pPr>
      <w:r>
        <w:rPr>
          <w:i/>
          <w:iCs/>
        </w:rPr>
        <w:t xml:space="preserve">Chapitre suivant : l’envoi d’e-mails avec Nodemailer.</w:t>
      </w:r>
    </w:p>
    <w:p>
      <w:pPr>
        <w:pStyle w:val="BodyText"/>
      </w:pPr>
      <w:r>
        <w:t xml:space="preserve">CHAPITRE 27</w:t>
      </w:r>
    </w:p>
    <w:bookmarkEnd w:id="694"/>
    <w:bookmarkEnd w:id="695"/>
    <w:bookmarkStart w:id="720" w:name="envoi-de-mails-nodemailer"/>
    <w:p>
      <w:pPr>
        <w:pStyle w:val="Heading1"/>
      </w:pPr>
      <w:r>
        <w:t xml:space="preserve">Envoi d’e-mails (Nodemailer)</w:t>
      </w:r>
    </w:p>
    <w:p>
      <w:pPr>
        <w:pStyle w:val="FirstParagraph"/>
      </w:pPr>
      <w:r>
        <w:t xml:space="preserve">🎯 Objectif du chapitre</w:t>
      </w:r>
      <w:r>
        <w:t xml:space="preserve"> </w:t>
      </w:r>
      <w:r>
        <w:t xml:space="preserve">Configurer l’envoi d’e-mails transactionnels (confirmation de compte, réinitialisation de mot de passe) avec Nodemailer, et gérer proprement les échecs d’envoi. À la fin de ce chapitre, tu sauras pourquoi l’envoi d’e-mail ne doit jamais bloquer une réponse HTTP, et comment une file d’attente rend cet envoi réellement fiable à l’échelle.</w:t>
      </w:r>
    </w:p>
    <w:p>
      <w:pPr>
        <w:pStyle w:val="BodyText"/>
      </w:pPr>
      <w:r>
        <w:t xml:space="preserve">🎬 Mise en situation</w:t>
      </w:r>
      <w:r>
        <w:t xml:space="preserve"> </w:t>
      </w:r>
      <w:r>
        <w:t xml:space="preserve">Un vendredi soir, le fournisseur SMTP d’un client tombe temporairement en panne pendant 30 minutes. Pendant cette fenêtre, toutes les inscriptions de nouveaux utilisateurs échouent — pas à cause d’un bug applicatif, mais parce que le code attend (</w:t>
      </w:r>
      <w:r>
        <w:rPr>
          <w:rStyle w:val="VerbatimChar"/>
        </w:rPr>
        <w:t xml:space="preserve">await</w:t>
      </w:r>
      <w:r>
        <w:t xml:space="preserve">) la fin de l’envoi de l’e-mail de bienvenue avant de répondre au client, et cet envoi ne se termine jamais dans les temps. Ce chapitre construit exactement le système qui aurait évité cette panne en cascade : l’inscription doit réussir même si l’e-mail de bienvenue met du temps, échoue temporairement, ou nécessite d’être retenté plus tard.</w:t>
      </w:r>
    </w:p>
    <w:bookmarkStart w:id="696" w:name="configuration-de-base-avec-nodemailer"/>
    <w:p>
      <w:pPr>
        <w:pStyle w:val="Heading2"/>
      </w:pPr>
      <w:r>
        <w:t xml:space="preserve">27.1 Configuration de base avec Nodemailer</w:t>
      </w:r>
    </w:p>
    <w:p>
      <w:pPr>
        <w:pStyle w:val="SourceCode"/>
      </w:pPr>
      <w:r>
        <w:rPr>
          <w:rStyle w:val="VerbatimChar"/>
        </w:rPr>
        <w:t xml:space="preserve">$ npm install nodemailer</w:t>
      </w:r>
    </w:p>
    <w:p>
      <w:pPr>
        <w:pStyle w:val="SourceCode"/>
      </w:pPr>
      <w:r>
        <w:rPr>
          <w:rStyle w:val="CommentTok"/>
        </w:rPr>
        <w:t xml:space="preserve">// src/config/mailer.js</w:t>
      </w:r>
      <w:r>
        <w:br/>
      </w:r>
      <w:r>
        <w:rPr>
          <w:rStyle w:val="KeywordTok"/>
        </w:rPr>
        <w:t xml:space="preserve">const</w:t>
      </w:r>
      <w:r>
        <w:rPr>
          <w:rStyle w:val="NormalTok"/>
        </w:rPr>
        <w:t xml:space="preserve"> nodemailer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"nodemailer"</w:t>
      </w:r>
      <w:r>
        <w:rPr>
          <w:rStyle w:val="NormalTok"/>
        </w:rPr>
        <w:t xml:space="preserve">)</w:t>
      </w:r>
      <w:r>
        <w:rPr>
          <w:rStyle w:val="OperatorTok"/>
        </w:rPr>
        <w:t xml:space="preserve">;</w:t>
      </w:r>
      <w:r>
        <w:br/>
      </w:r>
      <w:r>
        <w:br/>
      </w:r>
      <w:r>
        <w:rPr>
          <w:rStyle w:val="KeywordTok"/>
        </w:rPr>
        <w:t xml:space="preserve">const</w:t>
      </w:r>
      <w:r>
        <w:rPr>
          <w:rStyle w:val="NormalTok"/>
        </w:rPr>
        <w:t xml:space="preserve"> transporteur </w:t>
      </w:r>
      <w:r>
        <w:rPr>
          <w:rStyle w:val="OperatorTok"/>
        </w:rPr>
        <w:t xml:space="preserve">=</w:t>
      </w:r>
      <w:r>
        <w:rPr>
          <w:rStyle w:val="NormalTok"/>
        </w:rPr>
        <w:t xml:space="preserve"> nodemailer</w:t>
      </w:r>
      <w:r>
        <w:rPr>
          <w:rStyle w:val="OperatorTok"/>
        </w:rPr>
        <w:t xml:space="preserve">.</w:t>
      </w:r>
      <w:r>
        <w:rPr>
          <w:rStyle w:val="FunctionTok"/>
        </w:rPr>
        <w:t xml:space="preserve">createTransport</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SMTP_HOST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SMTP_PORT</w:t>
      </w:r>
      <w:r>
        <w:rPr>
          <w:rStyle w:val="OperatorTok"/>
        </w:rPr>
        <w:t xml:space="preserve">,</w:t>
      </w:r>
      <w:r>
        <w:br/>
      </w:r>
      <w:r>
        <w:rPr>
          <w:rStyle w:val="NormalTok"/>
        </w:rPr>
        <w:t xml:space="preserve">  </w:t>
      </w:r>
      <w:r>
        <w:rPr>
          <w:rStyle w:val="DataTypeTok"/>
        </w:rPr>
        <w:t xml:space="preserve">secure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SMTP_PORT</w:t>
      </w:r>
      <w:r>
        <w:rPr>
          <w:rStyle w:val="NormalTok"/>
        </w:rPr>
        <w:t xml:space="preserve"> </w:t>
      </w:r>
      <w:r>
        <w:rPr>
          <w:rStyle w:val="OperatorTok"/>
        </w:rPr>
        <w:t xml:space="preserve">===</w:t>
      </w:r>
      <w:r>
        <w:rPr>
          <w:rStyle w:val="NormalTok"/>
        </w:rPr>
        <w:t xml:space="preserve"> </w:t>
      </w:r>
      <w:r>
        <w:rPr>
          <w:rStyle w:val="StringTok"/>
        </w:rPr>
        <w:t xml:space="preserve">"465"</w:t>
      </w:r>
      <w:r>
        <w:rPr>
          <w:rStyle w:val="OperatorTok"/>
        </w:rPr>
        <w:t xml:space="preserve">,</w:t>
      </w:r>
      <w:r>
        <w:rPr>
          <w:rStyle w:val="NormalTok"/>
        </w:rPr>
        <w:t xml:space="preserve"> </w:t>
      </w:r>
      <w:r>
        <w:rPr>
          <w:rStyle w:val="CommentTok"/>
        </w:rPr>
        <w:t xml:space="preserve">// true pour le port 465 (SSL direct), false pour 587 (STARTTLS)</w:t>
      </w:r>
      <w:r>
        <w:br/>
      </w:r>
      <w:r>
        <w:rPr>
          <w:rStyle w:val="NormalTok"/>
        </w:rPr>
        <w:t xml:space="preserve">  </w:t>
      </w:r>
      <w:r>
        <w:rPr>
          <w:rStyle w:val="DataTypeTok"/>
        </w:rPr>
        <w:t xml:space="preserve">auth</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SMTP_USER</w:t>
      </w:r>
      <w:r>
        <w:rPr>
          <w:rStyle w:val="OperatorTok"/>
        </w:rPr>
        <w:t xml:space="preserve">,</w:t>
      </w:r>
      <w:r>
        <w:br/>
      </w:r>
      <w:r>
        <w:rPr>
          <w:rStyle w:val="NormalTok"/>
        </w:rPr>
        <w:t xml:space="preserve">    </w:t>
      </w:r>
      <w:r>
        <w:rPr>
          <w:rStyle w:val="DataTypeTok"/>
        </w:rPr>
        <w:t xml:space="preserve">pass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SMTP_PASSWORD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transporteur</w:t>
      </w:r>
      <w:r>
        <w:rPr>
          <w:rStyle w:val="OperatorTok"/>
        </w:rPr>
        <w:t xml:space="preserve">;</w:t>
      </w:r>
    </w:p>
    <w:bookmarkEnd w:id="696"/>
    <w:bookmarkStart w:id="697" w:name="envoyer-un-e-mail-simple"/>
    <w:p>
      <w:pPr>
        <w:pStyle w:val="Heading2"/>
      </w:pPr>
      <w:r>
        <w:t xml:space="preserve">27.2 Envoyer un e-mail simple</w:t>
      </w:r>
    </w:p>
    <w:p>
      <w:pPr>
        <w:pStyle w:val="SourceCode"/>
      </w:pPr>
      <w:r>
        <w:rPr>
          <w:rStyle w:val="KeywordTok"/>
        </w:rPr>
        <w:t xml:space="preserve">const</w:t>
      </w:r>
      <w:r>
        <w:rPr>
          <w:rStyle w:val="NormalTok"/>
        </w:rPr>
        <w:t xml:space="preserve"> transporteur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"../config/mailer"</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envoyerEmailBienvenue</w:t>
      </w:r>
      <w:r>
        <w:rPr>
          <w:rStyle w:val="NormalTok"/>
        </w:rPr>
        <w:t xml:space="preserve">(destinataire</w:t>
      </w:r>
      <w:r>
        <w:rPr>
          <w:rStyle w:val="OperatorTok"/>
        </w:rPr>
        <w:t xml:space="preserve">,</w:t>
      </w:r>
      <w:r>
        <w:rPr>
          <w:rStyle w:val="NormalTok"/>
        </w:rPr>
        <w:t xml:space="preserve"> nom) {</w:t>
      </w:r>
      <w:r>
        <w:br/>
      </w:r>
      <w:r>
        <w:rPr>
          <w:rStyle w:val="NormalTok"/>
        </w:rPr>
        <w:t xml:space="preserve">  </w:t>
      </w:r>
      <w:r>
        <w:rPr>
          <w:rStyle w:val="ControlFlowTok"/>
        </w:rPr>
        <w:t xml:space="preserve">await</w:t>
      </w:r>
      <w:r>
        <w:rPr>
          <w:rStyle w:val="NormalTok"/>
        </w:rPr>
        <w:t xml:space="preserve"> transporteur</w:t>
      </w:r>
      <w:r>
        <w:rPr>
          <w:rStyle w:val="OperatorTok"/>
        </w:rPr>
        <w:t xml:space="preserve">.</w:t>
      </w:r>
      <w:r>
        <w:rPr>
          <w:rStyle w:val="FunctionTok"/>
        </w:rPr>
        <w:t xml:space="preserve">sendMail</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'"Mon Application" &lt;no-reply@monapp.com&gt;'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destinataire</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"Bienvenue sur Mon Application !"</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VerbatimStringTok"/>
        </w:rPr>
        <w:t xml:space="preserve">`Bonjour </w:t>
      </w:r>
      <w:r>
        <w:rPr>
          <w:rStyle w:val="SpecialCharTok"/>
        </w:rPr>
        <w:t xml:space="preserve">${</w:t>
      </w:r>
      <w:r>
        <w:rPr>
          <w:rStyle w:val="NormalTok"/>
        </w:rPr>
        <w:t xml:space="preserve">nom</w:t>
      </w:r>
      <w:r>
        <w:rPr>
          <w:rStyle w:val="SpecialCharTok"/>
        </w:rPr>
        <w:t xml:space="preserve">}</w:t>
      </w:r>
      <w:r>
        <w:rPr>
          <w:rStyle w:val="VerbatimStringTok"/>
        </w:rPr>
        <w:t xml:space="preserve">, bienvenue !`</w:t>
      </w:r>
      <w:r>
        <w:rPr>
          <w:rStyle w:val="OperatorTok"/>
        </w:rPr>
        <w:t xml:space="preserve">,</w:t>
      </w:r>
      <w:r>
        <w:rPr>
          <w:rStyle w:val="NormalTok"/>
        </w:rPr>
        <w:t xml:space="preserve"> </w:t>
      </w:r>
      <w:r>
        <w:rPr>
          <w:rStyle w:val="CommentTok"/>
        </w:rPr>
        <w:t xml:space="preserve">// version texte brut (fallback)</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VerbatimStringTok"/>
        </w:rPr>
        <w:t xml:space="preserve">`&lt;h1&gt;Bonjour </w:t>
      </w:r>
      <w:r>
        <w:rPr>
          <w:rStyle w:val="SpecialCharTok"/>
        </w:rPr>
        <w:t xml:space="preserve">${</w:t>
      </w:r>
      <w:r>
        <w:rPr>
          <w:rStyle w:val="NormalTok"/>
        </w:rPr>
        <w:t xml:space="preserve">nom</w:t>
      </w:r>
      <w:r>
        <w:rPr>
          <w:rStyle w:val="SpecialCharTok"/>
        </w:rPr>
        <w:t xml:space="preserve">}</w:t>
      </w:r>
      <w:r>
        <w:rPr>
          <w:rStyle w:val="VerbatimStringTok"/>
        </w:rPr>
        <w:t xml:space="preserve">&lt;/h1&gt;&lt;p&gt;Bienvenue sur notre plateforme !&lt;/p&gt;`</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697"/>
    <w:bookmarkStart w:id="698" w:name="templates-de-mails-avec-des-variables"/>
    <w:p>
      <w:pPr>
        <w:pStyle w:val="Heading2"/>
      </w:pPr>
      <w:r>
        <w:t xml:space="preserve">27.3 Templates d’e-mails avec des variables</w:t>
      </w:r>
    </w:p>
    <w:p>
      <w:pPr>
        <w:pStyle w:val="SourceCode"/>
      </w:pPr>
      <w:r>
        <w:rPr>
          <w:rStyle w:val="CommentTok"/>
        </w:rPr>
        <w:t xml:space="preserve">// src/templates/reinitialisationMotDePasse.js</w:t>
      </w:r>
      <w:r>
        <w:br/>
      </w:r>
      <w:r>
        <w:rPr>
          <w:rStyle w:val="KeywordTok"/>
        </w:rPr>
        <w:t xml:space="preserve">function</w:t>
      </w:r>
      <w:r>
        <w:rPr>
          <w:rStyle w:val="NormalTok"/>
        </w:rPr>
        <w:t xml:space="preserve"> </w:t>
      </w:r>
      <w:r>
        <w:rPr>
          <w:rStyle w:val="FunctionTok"/>
        </w:rPr>
        <w:t xml:space="preserve">genererTemplateReinitialisation</w:t>
      </w:r>
      <w:r>
        <w:rPr>
          <w:rStyle w:val="NormalTok"/>
        </w:rPr>
        <w:t xml:space="preserve">(nom</w:t>
      </w:r>
      <w:r>
        <w:rPr>
          <w:rStyle w:val="OperatorTok"/>
        </w:rPr>
        <w:t xml:space="preserve">,</w:t>
      </w:r>
      <w:r>
        <w:rPr>
          <w:rStyle w:val="NormalTok"/>
        </w:rPr>
        <w:t xml:space="preserve"> lienReinitialisation)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style="font-family: sans-serif; max-width: 600px; margin: auto;"&gt;</w:t>
      </w:r>
      <w:r>
        <w:br/>
      </w:r>
      <w:r>
        <w:rPr>
          <w:rStyle w:val="VerbatimStringTok"/>
        </w:rPr>
        <w:t xml:space="preserve">      &lt;h2&gt;Réinitialisation de mot de passe&lt;/h2&gt;</w:t>
      </w:r>
      <w:r>
        <w:br/>
      </w:r>
      <w:r>
        <w:rPr>
          <w:rStyle w:val="VerbatimStringTok"/>
        </w:rPr>
        <w:t xml:space="preserve">      &lt;p&gt;Bonjour </w:t>
      </w:r>
      <w:r>
        <w:rPr>
          <w:rStyle w:val="SpecialCharTok"/>
        </w:rPr>
        <w:t xml:space="preserve">${</w:t>
      </w:r>
      <w:r>
        <w:rPr>
          <w:rStyle w:val="NormalTok"/>
        </w:rPr>
        <w:t xml:space="preserve">nom</w:t>
      </w:r>
      <w:r>
        <w:rPr>
          <w:rStyle w:val="SpecialCharTok"/>
        </w:rPr>
        <w:t xml:space="preserve">}</w:t>
      </w:r>
      <w:r>
        <w:rPr>
          <w:rStyle w:val="VerbatimStringTok"/>
        </w:rPr>
        <w:t xml:space="preserve">,&lt;/p&gt;</w:t>
      </w:r>
      <w:r>
        <w:br/>
      </w:r>
      <w:r>
        <w:rPr>
          <w:rStyle w:val="VerbatimStringTok"/>
        </w:rPr>
        <w:t xml:space="preserve">      &lt;p&gt;Clique sur le lien ci-dessous pour réinitialiser ton mot de passe (valable 1 heure) :&lt;/p&gt;</w:t>
      </w:r>
      <w:r>
        <w:br/>
      </w:r>
      <w:r>
        <w:rPr>
          <w:rStyle w:val="VerbatimStringTok"/>
        </w:rPr>
        <w:t xml:space="preserve">      &lt;a href="</w:t>
      </w:r>
      <w:r>
        <w:rPr>
          <w:rStyle w:val="SpecialCharTok"/>
        </w:rPr>
        <w:t xml:space="preserve">${</w:t>
      </w:r>
      <w:r>
        <w:rPr>
          <w:rStyle w:val="NormalTok"/>
        </w:rPr>
        <w:t xml:space="preserve">lienReinitialisation</w:t>
      </w:r>
      <w:r>
        <w:rPr>
          <w:rStyle w:val="SpecialCharTok"/>
        </w:rPr>
        <w:t xml:space="preserve">}</w:t>
      </w:r>
      <w:r>
        <w:rPr>
          <w:rStyle w:val="VerbatimStringTok"/>
        </w:rPr>
        <w:t xml:space="preserve">" style="background:#2e8b57;color:white;padding:10px 20px;border-radius:6px;text-decoration:none;"&gt;</w:t>
      </w:r>
      <w:r>
        <w:br/>
      </w:r>
      <w:r>
        <w:rPr>
          <w:rStyle w:val="VerbatimStringTok"/>
        </w:rPr>
        <w:t xml:space="preserve">        Réinitialiser mon mot de passe</w:t>
      </w:r>
      <w:r>
        <w:br/>
      </w:r>
      <w:r>
        <w:rPr>
          <w:rStyle w:val="VerbatimStringTok"/>
        </w:rPr>
        <w:t xml:space="preserve">      &lt;/a&gt;</w:t>
      </w:r>
      <w:r>
        <w:br/>
      </w:r>
      <w:r>
        <w:rPr>
          <w:rStyle w:val="VerbatimStringTok"/>
        </w:rPr>
        <w:t xml:space="preserve">      &lt;p style="color:#888;font-size:12px;margin-top:20px;"&gt;</w:t>
      </w:r>
      <w:r>
        <w:br/>
      </w:r>
      <w:r>
        <w:rPr>
          <w:rStyle w:val="VerbatimStringTok"/>
        </w:rPr>
        <w:t xml:space="preserve">        Si tu n'as pas demandé cette réinitialisation, ignore cet e-mail.</w:t>
      </w:r>
      <w:r>
        <w:br/>
      </w:r>
      <w:r>
        <w:rPr>
          <w:rStyle w:val="VerbatimStringTok"/>
        </w:rPr>
        <w:t xml:space="preserve">      &lt;/p&gt;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genererTemplateReinitialisation }</w:t>
      </w:r>
      <w:r>
        <w:rPr>
          <w:rStyle w:val="OperatorTok"/>
        </w:rP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envoyerEmailReinitialisation</w:t>
      </w:r>
      <w:r>
        <w:rPr>
          <w:rStyle w:val="NormalTok"/>
        </w:rPr>
        <w:t xml:space="preserve">(utilisateur</w:t>
      </w:r>
      <w:r>
        <w:rPr>
          <w:rStyle w:val="OperatorTok"/>
        </w:rPr>
        <w:t xml:space="preserve">,</w:t>
      </w:r>
      <w:r>
        <w:rPr>
          <w:rStyle w:val="NormalTok"/>
        </w:rPr>
        <w:t xml:space="preserve"> token) {</w:t>
      </w:r>
      <w:r>
        <w:br/>
      </w:r>
      <w:r>
        <w:rPr>
          <w:rStyle w:val="NormalTok"/>
        </w:rPr>
        <w:t xml:space="preserve">  </w:t>
      </w:r>
      <w:r>
        <w:rPr>
          <w:rStyle w:val="KeywordTok"/>
        </w:rPr>
        <w:t xml:space="preserve">const</w:t>
      </w:r>
      <w:r>
        <w:rPr>
          <w:rStyle w:val="NormalTok"/>
        </w:rPr>
        <w:t xml:space="preserve"> lien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SpecialCharTok"/>
        </w:rPr>
        <w:t xml:space="preserve">}</w:t>
      </w:r>
      <w:r>
        <w:rPr>
          <w:rStyle w:val="VerbatimStringTok"/>
        </w:rPr>
        <w:t xml:space="preserve">/reinitialiser-mot-de-passe?token=</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transporteur</w:t>
      </w:r>
      <w:r>
        <w:rPr>
          <w:rStyle w:val="OperatorTok"/>
        </w:rPr>
        <w:t xml:space="preserve">.</w:t>
      </w:r>
      <w:r>
        <w:rPr>
          <w:rStyle w:val="FunctionTok"/>
        </w:rPr>
        <w:t xml:space="preserve">sendMail</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'"Mon Application" &lt;no-reply@monapp.com&gt;'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utilisateur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"Réinitialisation de ton mot de passe"</w:t>
      </w:r>
      <w:r>
        <w:rPr>
          <w:rStyle w:val="OperatorTok"/>
        </w:rPr>
        <w:t xml:space="preserve">,</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FunctionTok"/>
        </w:rPr>
        <w:t xml:space="preserve">genererTemplateReinitialisation</w:t>
      </w:r>
      <w:r>
        <w:rPr>
          <w:rStyle w:val="NormalTok"/>
        </w:rPr>
        <w:t xml:space="preserve">(utilisateur</w:t>
      </w:r>
      <w:r>
        <w:rPr>
          <w:rStyle w:val="OperatorTok"/>
        </w:rPr>
        <w:t xml:space="preserve">.</w:t>
      </w:r>
      <w:r>
        <w:rPr>
          <w:rStyle w:val="AttributeTok"/>
        </w:rPr>
        <w:t xml:space="preserve">nom</w:t>
      </w:r>
      <w:r>
        <w:rPr>
          <w:rStyle w:val="OperatorTok"/>
        </w:rPr>
        <w:t xml:space="preserve">,</w:t>
      </w:r>
      <w:r>
        <w:rPr>
          <w:rStyle w:val="NormalTok"/>
        </w:rPr>
        <w:t xml:space="preserve"> lien)</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698"/>
    <w:bookmarkStart w:id="699" w:name="X7080b4ce3d6fa759c5f95e637bb1acd1b2f3fc1"/>
    <w:p>
      <w:pPr>
        <w:pStyle w:val="Heading2"/>
      </w:pPr>
      <w:r>
        <w:t xml:space="preserve">27.4 Ne jamais bloquer une requête HTTP sur l’envoi d’un e-mail</w:t>
      </w:r>
    </w:p>
    <w:p>
      <w:pPr>
        <w:pStyle w:val="FirstParagraph"/>
      </w:pPr>
      <w:r>
        <w:t xml:space="preserve">⚠️ L’envoi d’e-mail peut être lent ou échouer, sans que ce soit un vrai problème métier</w:t>
      </w:r>
    </w:p>
    <w:p>
      <w:pPr>
        <w:pStyle w:val="SourceCode"/>
      </w:pPr>
      <w:r>
        <w:rPr>
          <w:rStyle w:val="CommentTok"/>
        </w:rPr>
        <w:t xml:space="preserve">// ❌ Si le serveur SMTP est lent ou en panne, TOUTE la requête d'inscription échoue ou traîne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envoyerEmailBienvenue</w:t>
      </w:r>
      <w:r>
        <w:rPr>
          <w:rStyle w:val="NormalTok"/>
        </w:rPr>
        <w:t xml:space="preserve">(utilisateur</w:t>
      </w:r>
      <w:r>
        <w:rPr>
          <w:rStyle w:val="OperatorTok"/>
        </w:rPr>
        <w:t xml:space="preserve">.</w:t>
      </w:r>
      <w:r>
        <w:rPr>
          <w:rStyle w:val="Attribut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bloque la réponse HTTP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p>
    <w:p>
      <w:pPr>
        <w:pStyle w:val="SourceCode"/>
      </w:pPr>
      <w:r>
        <w:rPr>
          <w:rStyle w:val="CommentTok"/>
        </w:rPr>
        <w:t xml:space="preserve">// ✅ L'inscription réussit indépendamment de l'envoi d'e-mail ; l'échec d'envoi est journalisé, pas bloquant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br/>
      </w:r>
      <w:r>
        <w:rPr>
          <w:rStyle w:val="NormalTok"/>
        </w:rPr>
        <w:t xml:space="preserve">  </w:t>
      </w:r>
      <w:r>
        <w:rPr>
          <w:rStyle w:val="FunctionTok"/>
        </w:rPr>
        <w:t xml:space="preserve">envoyerEmailBienvenue</w:t>
      </w:r>
      <w:r>
        <w:rPr>
          <w:rStyle w:val="NormalTok"/>
        </w:rPr>
        <w:t xml:space="preserve">(utilisateur</w:t>
      </w:r>
      <w:r>
        <w:rPr>
          <w:rStyle w:val="OperatorTok"/>
        </w:rPr>
        <w:t xml:space="preserve">.</w:t>
      </w:r>
      <w:r>
        <w:rPr>
          <w:rStyle w:val="Attribut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NormalTok"/>
        </w:rPr>
        <w:t xml:space="preserve">)</w:t>
      </w:r>
      <w:r>
        <w:rPr>
          <w:rStyle w:val="OperatorTok"/>
        </w:rPr>
        <w:t xml:space="preserve">.</w:t>
      </w:r>
      <w:r>
        <w:rPr>
          <w:rStyle w:val="FunctionTok"/>
        </w:rPr>
        <w:t xml:space="preserve">catch</w:t>
      </w:r>
      <w:r>
        <w:rPr>
          <w:rStyle w:val="NormalTok"/>
        </w:rPr>
        <w:t xml:space="preserve">((erreur)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"Échec d'envoi de l'e-mail de bienvenue"</w:t>
      </w:r>
      <w:r>
        <w:rPr>
          <w:rStyle w:val="OperatorTok"/>
        </w:rPr>
        <w:t xml:space="preserve">,</w:t>
      </w:r>
      <w:r>
        <w:rPr>
          <w:rStyle w:val="NormalTok"/>
        </w:rPr>
        <w:t xml:space="preserve"> { </w:t>
      </w:r>
      <w:r>
        <w:rPr>
          <w:rStyle w:val="DataTypeTok"/>
        </w:rPr>
        <w:t xml:space="preserve">erreur</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email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PAS de "await" ici : ne bloque pas la réponse au client</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p>
    <w:p>
      <w:pPr>
        <w:pStyle w:val="FirstParagraph"/>
      </w:pPr>
      <w:r>
        <w:t xml:space="preserve">Exactement la panne de la mise en situation d’ouverture : la version bloquante fait échouer l’inscription elle-même dès que le SMTP est lent, alors que ces deux opérations n’ont aucune raison d’être liées dans leur succès.</w:t>
      </w:r>
    </w:p>
    <w:bookmarkEnd w:id="699"/>
    <w:bookmarkStart w:id="703" w:name="X7e0bdd35955fa7c7a4f9c38174126c34dafa6ab"/>
    <w:p>
      <w:pPr>
        <w:pStyle w:val="Heading2"/>
      </w:pPr>
      <w:r>
        <w:t xml:space="preserve">27.5 Aller plus loin : file d’attente avec BullMQ</w:t>
      </w:r>
    </w:p>
    <w:p>
      <w:pPr>
        <w:pStyle w:val="FirstParagraph"/>
      </w:pPr>
      <w:r>
        <w:t xml:space="preserve">💡 Pourquoi un simple .catch() silencieux ne suffit pas toujours</w:t>
      </w:r>
      <w:r>
        <w:t xml:space="preserve"> </w:t>
      </w:r>
      <w:r>
        <w:t xml:space="preserve">La version non bloquante de la section 27.4 résout le blocage, mais un e-mail dont l’envoi échoue silencieusement (</w:t>
      </w:r>
      <w:r>
        <w:rPr>
          <w:rStyle w:val="VerbatimChar"/>
        </w:rPr>
        <w:t xml:space="preserve">.catch()</w:t>
      </w:r>
      <w:r>
        <w:t xml:space="preserve"> </w:t>
      </w:r>
      <w:r>
        <w:t xml:space="preserve">qui se contente de journaliser)</w:t>
      </w:r>
      <w:r>
        <w:t xml:space="preserve"> </w:t>
      </w:r>
      <w:r>
        <w:rPr>
          <w:b/>
          <w:bCs/>
        </w:rPr>
        <w:t xml:space="preserve">n’est jamais retenté</w:t>
      </w:r>
      <w:r>
        <w:t xml:space="preserve"> </w:t>
      </w:r>
      <w:r>
        <w:t xml:space="preserve">— l’utilisateur ne recevra tout simplement jamais son e-mail de bienvenue si le SMTP était en panne à ce moment précis. Une</w:t>
      </w:r>
      <w:r>
        <w:t xml:space="preserve"> </w:t>
      </w:r>
      <w:r>
        <w:rPr>
          <w:b/>
          <w:bCs/>
        </w:rPr>
        <w:t xml:space="preserve">file d’attente</w:t>
      </w:r>
      <w:r>
        <w:t xml:space="preserve"> </w:t>
      </w:r>
      <w:r>
        <w:t xml:space="preserve">(BullMQ, avec Redis) résout ce problème : chaque envoi devient un</w:t>
      </w:r>
      <w:r>
        <w:t xml:space="preserve"> </w:t>
      </w:r>
      <w:r>
        <w:t xml:space="preserve">“job”</w:t>
      </w:r>
      <w:r>
        <w:t xml:space="preserve"> </w:t>
      </w:r>
      <w:r>
        <w:t xml:space="preserve">retenté automatiquement en cas d’échec, survivant même à un redémarrage du serveur.</w:t>
      </w:r>
    </w:p>
    <w:p>
      <w:pPr>
        <w:pStyle w:val="SourceCode"/>
      </w:pPr>
      <w:r>
        <w:rPr>
          <w:rStyle w:val="VerbatimChar"/>
        </w:rPr>
        <w:t xml:space="preserve">$ npm install bullmq</w:t>
      </w:r>
    </w:p>
    <w:p>
      <w:pPr>
        <w:pStyle w:val="SourceCode"/>
      </w:pPr>
      <w:r>
        <w:rPr>
          <w:rStyle w:val="CommentTok"/>
        </w:rPr>
        <w:t xml:space="preserve">// src/queues/email.queue.js</w:t>
      </w:r>
      <w:r>
        <w:br/>
      </w:r>
      <w:r>
        <w:rPr>
          <w:rStyle w:val="KeywordTok"/>
        </w:rPr>
        <w:t xml:space="preserve">const</w:t>
      </w:r>
      <w:r>
        <w:rPr>
          <w:rStyle w:val="NormalTok"/>
        </w:rPr>
        <w:t xml:space="preserve"> { Queue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"bullmq"</w:t>
      </w:r>
      <w:r>
        <w:rPr>
          <w:rStyle w:val="NormalTok"/>
        </w:rPr>
        <w:t xml:space="preserve">)</w:t>
      </w:r>
      <w:r>
        <w:rPr>
          <w:rStyle w:val="OperatorTok"/>
        </w:rPr>
        <w:t xml:space="preserve">;</w:t>
      </w:r>
      <w:r>
        <w:br/>
      </w:r>
      <w:r>
        <w:rPr>
          <w:rStyle w:val="KeywordTok"/>
        </w:rPr>
        <w:t xml:space="preserve">const</w:t>
      </w:r>
      <w:r>
        <w:rPr>
          <w:rStyle w:val="NormalTok"/>
        </w:rPr>
        <w:t xml:space="preserve"> connexionRedis </w:t>
      </w:r>
      <w:r>
        <w:rPr>
          <w:rStyle w:val="OperatorTok"/>
        </w:rPr>
        <w:t xml:space="preserve">=</w:t>
      </w:r>
      <w:r>
        <w:rPr>
          <w:rStyle w:val="NormalTok"/>
        </w:rPr>
        <w:t xml:space="preserve"> {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OperatorTok"/>
        </w:rPr>
        <w:t xml:space="preserve">,</w:t>
      </w:r>
      <w:r>
        <w:rPr>
          <w:rStyle w:val="NormalTok"/>
        </w:rPr>
        <w:t xml:space="preserve"> </w:t>
      </w:r>
      <w:r>
        <w:rPr>
          <w:rStyle w:val="DataTypeTok"/>
        </w:rPr>
        <w:t xml:space="preserve">port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REDIS_PORT</w:t>
      </w:r>
      <w:r>
        <w:rPr>
          <w:rStyle w:val="NormalTok"/>
        </w:rPr>
        <w:t xml:space="preserve"> }</w:t>
      </w:r>
      <w:r>
        <w:rPr>
          <w:rStyle w:val="OperatorTok"/>
        </w:rPr>
        <w:t xml:space="preserve">;</w:t>
      </w:r>
      <w:r>
        <w:br/>
      </w:r>
      <w:r>
        <w:br/>
      </w:r>
      <w:r>
        <w:rPr>
          <w:rStyle w:val="KeywordTok"/>
        </w:rPr>
        <w:t xml:space="preserve">const</w:t>
      </w:r>
      <w:r>
        <w:rPr>
          <w:rStyle w:val="NormalTok"/>
        </w:rPr>
        <w:t xml:space="preserve"> fileEmail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Queue</w:t>
      </w:r>
      <w:r>
        <w:rPr>
          <w:rStyle w:val="NormalTok"/>
        </w:rPr>
        <w:t xml:space="preserve">(</w:t>
      </w:r>
      <w:r>
        <w:rPr>
          <w:rStyle w:val="StringTok"/>
        </w:rPr>
        <w:t xml:space="preserve">"emails"</w:t>
      </w:r>
      <w:r>
        <w:rPr>
          <w:rStyle w:val="OperatorTok"/>
        </w:rPr>
        <w:t xml:space="preserve">,</w:t>
      </w:r>
      <w:r>
        <w:rPr>
          <w:rStyle w:val="NormalTok"/>
        </w:rPr>
        <w:t xml:space="preserve"> { </w:t>
      </w:r>
      <w:r>
        <w:rPr>
          <w:rStyle w:val="DataTypeTok"/>
        </w:rPr>
        <w:t xml:space="preserve">connection</w:t>
      </w:r>
      <w:r>
        <w:rPr>
          <w:rStyle w:val="OperatorTok"/>
        </w:rPr>
        <w:t xml:space="preserve">:</w:t>
      </w:r>
      <w:r>
        <w:rPr>
          <w:rStyle w:val="NormalTok"/>
        </w:rPr>
        <w:t xml:space="preserve"> connexionRedis })</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ajouterEmailBienvenueALaFile</w:t>
      </w:r>
      <w:r>
        <w:rPr>
          <w:rStyle w:val="NormalTok"/>
        </w:rPr>
        <w:t xml:space="preserve">(destinataire</w:t>
      </w:r>
      <w:r>
        <w:rPr>
          <w:rStyle w:val="OperatorTok"/>
        </w:rPr>
        <w:t xml:space="preserve">,</w:t>
      </w:r>
      <w:r>
        <w:rPr>
          <w:rStyle w:val="NormalTok"/>
        </w:rPr>
        <w:t xml:space="preserve"> nom) {</w:t>
      </w:r>
      <w:r>
        <w:br/>
      </w:r>
      <w:r>
        <w:rPr>
          <w:rStyle w:val="NormalTok"/>
        </w:rPr>
        <w:t xml:space="preserve">  </w:t>
      </w:r>
      <w:r>
        <w:rPr>
          <w:rStyle w:val="ControlFlowTok"/>
        </w:rPr>
        <w:t xml:space="preserve">await</w:t>
      </w:r>
      <w:r>
        <w:rPr>
          <w:rStyle w:val="NormalTok"/>
        </w:rPr>
        <w:t xml:space="preserve"> fileEmail</w:t>
      </w:r>
      <w:r>
        <w:rPr>
          <w:rStyle w:val="OperatorTok"/>
        </w:rPr>
        <w:t xml:space="preserve">.</w:t>
      </w:r>
      <w:r>
        <w:rPr>
          <w:rStyle w:val="FunctionTok"/>
        </w:rPr>
        <w:t xml:space="preserve">add</w:t>
      </w:r>
      <w:r>
        <w:rPr>
          <w:rStyle w:val="NormalTok"/>
        </w:rPr>
        <w:t xml:space="preserve">(</w:t>
      </w:r>
      <w:r>
        <w:br/>
      </w:r>
      <w:r>
        <w:rPr>
          <w:rStyle w:val="NormalTok"/>
        </w:rPr>
        <w:t xml:space="preserve">    </w:t>
      </w:r>
      <w:r>
        <w:rPr>
          <w:rStyle w:val="StringTok"/>
        </w:rPr>
        <w:t xml:space="preserve">"email-bienvenue"</w:t>
      </w:r>
      <w:r>
        <w:rPr>
          <w:rStyle w:val="OperatorTok"/>
        </w:rPr>
        <w:t xml:space="preserve">,</w:t>
      </w:r>
      <w:r>
        <w:br/>
      </w:r>
      <w:r>
        <w:rPr>
          <w:rStyle w:val="NormalTok"/>
        </w:rPr>
        <w:t xml:space="preserve">    { destinataire</w:t>
      </w:r>
      <w:r>
        <w:rPr>
          <w:rStyle w:val="OperatorTok"/>
        </w:rPr>
        <w:t xml:space="preserve">,</w:t>
      </w:r>
      <w:r>
        <w:rPr>
          <w:rStyle w:val="NormalTok"/>
        </w:rPr>
        <w:t xml:space="preserve"> nom }</w:t>
      </w:r>
      <w:r>
        <w:rPr>
          <w:rStyle w:val="OperatorTok"/>
        </w:rPr>
        <w:t xml:space="preserve">,</w:t>
      </w:r>
      <w:r>
        <w:br/>
      </w:r>
      <w:r>
        <w:rPr>
          <w:rStyle w:val="NormalTok"/>
        </w:rPr>
        <w:t xml:space="preserve">    { </w:t>
      </w:r>
      <w:r>
        <w:rPr>
          <w:rStyle w:val="DataTypeTok"/>
        </w:rPr>
        <w:t xml:space="preserve">attempts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backoff</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"exponential"</w:t>
      </w:r>
      <w:r>
        <w:rPr>
          <w:rStyle w:val="Operator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DecValTok"/>
        </w:rPr>
        <w:t xml:space="preserve">5000</w:t>
      </w:r>
      <w:r>
        <w:rPr>
          <w:rStyle w:val="NormalTok"/>
        </w:rPr>
        <w:t xml:space="preserve"> } } </w:t>
      </w:r>
      <w:r>
        <w:rPr>
          <w:rStyle w:val="CommentTok"/>
        </w:rPr>
        <w:t xml:space="preserve">// 3 tentatives, delai croissant entre chacune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fileEmail</w:t>
      </w:r>
      <w:r>
        <w:rPr>
          <w:rStyle w:val="OperatorTok"/>
        </w:rPr>
        <w:t xml:space="preserve">,</w:t>
      </w:r>
      <w:r>
        <w:rPr>
          <w:rStyle w:val="NormalTok"/>
        </w:rPr>
        <w:t xml:space="preserve"> ajouterEmailBienvenueALaFile }</w:t>
      </w:r>
      <w:r>
        <w:rPr>
          <w:rStyle w:val="OperatorTok"/>
        </w:rPr>
        <w:t xml:space="preserve">;</w:t>
      </w:r>
    </w:p>
    <w:p>
      <w:pPr>
        <w:pStyle w:val="SourceCode"/>
      </w:pPr>
      <w:r>
        <w:rPr>
          <w:rStyle w:val="CommentTok"/>
        </w:rPr>
        <w:t xml:space="preserve">// src/workers/email.worker.js — processus SEPARE qui traite la file en arriere-plan</w:t>
      </w:r>
      <w:r>
        <w:br/>
      </w:r>
      <w:r>
        <w:rPr>
          <w:rStyle w:val="KeywordTok"/>
        </w:rPr>
        <w:t xml:space="preserve">const</w:t>
      </w:r>
      <w:r>
        <w:rPr>
          <w:rStyle w:val="NormalTok"/>
        </w:rPr>
        <w:t xml:space="preserve"> { </w:t>
      </w:r>
      <w:r>
        <w:rPr>
          <w:rStyle w:val="BuiltInTok"/>
        </w:rPr>
        <w:t xml:space="preserve">Worker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"bullmq"</w:t>
      </w:r>
      <w:r>
        <w:rPr>
          <w:rStyle w:val="NormalTok"/>
        </w:rPr>
        <w:t xml:space="preserve">)</w:t>
      </w:r>
      <w:r>
        <w:rPr>
          <w:rStyle w:val="OperatorTok"/>
        </w:rPr>
        <w:t xml:space="preserve">;</w:t>
      </w:r>
      <w:r>
        <w:br/>
      </w:r>
      <w:r>
        <w:rPr>
          <w:rStyle w:val="KeywordTok"/>
        </w:rPr>
        <w:t xml:space="preserve">const</w:t>
      </w:r>
      <w:r>
        <w:rPr>
          <w:rStyle w:val="NormalTok"/>
        </w:rPr>
        <w:t xml:space="preserve"> transporteur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"../config/mailer"</w:t>
      </w:r>
      <w:r>
        <w:rPr>
          <w:rStyle w:val="NormalTok"/>
        </w:rPr>
        <w:t xml:space="preserve">)</w:t>
      </w:r>
      <w:r>
        <w:rPr>
          <w:rStyle w:val="OperatorTok"/>
        </w:rPr>
        <w:t xml:space="preserve">;</w:t>
      </w:r>
      <w:r>
        <w:br/>
      </w:r>
      <w:r>
        <w:br/>
      </w:r>
      <w:r>
        <w:rPr>
          <w:rStyle w:val="KeywordTok"/>
        </w:rPr>
        <w:t xml:space="preserve">const</w:t>
      </w:r>
      <w:r>
        <w:rPr>
          <w:rStyle w:val="NormalTok"/>
        </w:rPr>
        <w:t xml:space="preserve"> workerEmail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br/>
      </w:r>
      <w:r>
        <w:rPr>
          <w:rStyle w:val="NormalTok"/>
        </w:rPr>
        <w:t xml:space="preserve">  </w:t>
      </w:r>
      <w:r>
        <w:rPr>
          <w:rStyle w:val="StringTok"/>
        </w:rPr>
        <w:t xml:space="preserve">"emails"</w:t>
      </w:r>
      <w:r>
        <w:rPr>
          <w:rStyle w:val="OperatorTok"/>
        </w:rPr>
        <w:t xml:space="preserve">,</w:t>
      </w:r>
      <w:r>
        <w:br/>
      </w:r>
      <w:r>
        <w:rPr>
          <w:rStyle w:val="NormalTok"/>
        </w:rPr>
        <w:t xml:space="preserve">  </w:t>
      </w:r>
      <w:r>
        <w:rPr>
          <w:rStyle w:val="KeywordTok"/>
        </w:rPr>
        <w:t xml:space="preserve">async</w:t>
      </w:r>
      <w:r>
        <w:rPr>
          <w:rStyle w:val="NormalTok"/>
        </w:rPr>
        <w:t xml:space="preserve"> (job)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destinataire</w:t>
      </w:r>
      <w:r>
        <w:rPr>
          <w:rStyle w:val="OperatorTok"/>
        </w:rPr>
        <w:t xml:space="preserve">,</w:t>
      </w:r>
      <w:r>
        <w:rPr>
          <w:rStyle w:val="NormalTok"/>
        </w:rPr>
        <w:t xml:space="preserve"> nom } </w:t>
      </w:r>
      <w:r>
        <w:rPr>
          <w:rStyle w:val="OperatorTok"/>
        </w:rPr>
        <w:t xml:space="preserve">=</w:t>
      </w:r>
      <w:r>
        <w:rPr>
          <w:rStyle w:val="NormalTok"/>
        </w:rPr>
        <w:t xml:space="preserve"> job</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ControlFlowTok"/>
        </w:rPr>
        <w:t xml:space="preserve">await</w:t>
      </w:r>
      <w:r>
        <w:rPr>
          <w:rStyle w:val="NormalTok"/>
        </w:rPr>
        <w:t xml:space="preserve"> transporteur</w:t>
      </w:r>
      <w:r>
        <w:rPr>
          <w:rStyle w:val="OperatorTok"/>
        </w:rPr>
        <w:t xml:space="preserve">.</w:t>
      </w:r>
      <w:r>
        <w:rPr>
          <w:rStyle w:val="FunctionTok"/>
        </w:rPr>
        <w:t xml:space="preserve">sendMail</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'"Mon Application" &lt;no-reply@monapp.com&gt;'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destinataire</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"Bienvenue sur Mon Application !"</w:t>
      </w:r>
      <w:r>
        <w:rPr>
          <w:rStyle w:val="OperatorTok"/>
        </w:rPr>
        <w:t xml:space="preserve">,</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VerbatimStringTok"/>
        </w:rPr>
        <w:t xml:space="preserve">`&lt;h1&gt;Bonjour </w:t>
      </w:r>
      <w:r>
        <w:rPr>
          <w:rStyle w:val="SpecialCharTok"/>
        </w:rPr>
        <w:t xml:space="preserve">${</w:t>
      </w:r>
      <w:r>
        <w:rPr>
          <w:rStyle w:val="NormalTok"/>
        </w:rPr>
        <w:t xml:space="preserve">nom</w:t>
      </w:r>
      <w:r>
        <w:rPr>
          <w:rStyle w:val="SpecialCharTok"/>
        </w:rPr>
        <w:t xml:space="preserve">}</w:t>
      </w:r>
      <w:r>
        <w:rPr>
          <w:rStyle w:val="VerbatimStringTok"/>
        </w:rPr>
        <w:t xml:space="preserve">&lt;/h1&gt;&lt;p&gt;Bienvenue sur notre plateforme !&lt;/p&gt;`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DataTypeTok"/>
        </w:rPr>
        <w:t xml:space="preserve">connection</w:t>
      </w:r>
      <w:r>
        <w:rPr>
          <w:rStyle w:val="OperatorTok"/>
        </w:rPr>
        <w:t xml:space="preserve">:</w:t>
      </w:r>
      <w:r>
        <w:rPr>
          <w:rStyle w:val="NormalTok"/>
        </w:rPr>
        <w:t xml:space="preserve"> {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OperatorTok"/>
        </w:rPr>
        <w:t xml:space="preserve">,</w:t>
      </w:r>
      <w:r>
        <w:rPr>
          <w:rStyle w:val="NormalTok"/>
        </w:rPr>
        <w:t xml:space="preserve"> </w:t>
      </w:r>
      <w:r>
        <w:rPr>
          <w:rStyle w:val="DataTypeTok"/>
        </w:rPr>
        <w:t xml:space="preserve">port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REDIS_PORT</w:t>
      </w:r>
      <w:r>
        <w:rPr>
          <w:rStyle w:val="NormalTok"/>
        </w:rPr>
        <w:t xml:space="preserve"> } }</w:t>
      </w:r>
      <w:r>
        <w:br/>
      </w:r>
      <w:r>
        <w:rPr>
          <w:rStyle w:val="NormalTok"/>
        </w:rPr>
        <w:t xml:space="preserve">)</w:t>
      </w:r>
      <w:r>
        <w:rPr>
          <w:rStyle w:val="OperatorTok"/>
        </w:rPr>
        <w:t xml:space="preserve">;</w:t>
      </w:r>
      <w:r>
        <w:br/>
      </w:r>
      <w:r>
        <w:br/>
      </w:r>
      <w:r>
        <w:rPr>
          <w:rStyle w:val="NormalTok"/>
        </w:rPr>
        <w:t xml:space="preserve">workerEmail</w:t>
      </w:r>
      <w:r>
        <w:rPr>
          <w:rStyle w:val="OperatorTok"/>
        </w:rPr>
        <w:t xml:space="preserve">.</w:t>
      </w:r>
      <w:r>
        <w:rPr>
          <w:rStyle w:val="FunctionTok"/>
        </w:rPr>
        <w:t xml:space="preserve">on</w:t>
      </w:r>
      <w:r>
        <w:rPr>
          <w:rStyle w:val="NormalTok"/>
        </w:rPr>
        <w:t xml:space="preserve">(</w:t>
      </w:r>
      <w:r>
        <w:rPr>
          <w:rStyle w:val="StringTok"/>
        </w:rPr>
        <w:t xml:space="preserve">"failed"</w:t>
      </w:r>
      <w:r>
        <w:rPr>
          <w:rStyle w:val="OperatorTok"/>
        </w:rPr>
        <w:t xml:space="preserve">,</w:t>
      </w:r>
      <w:r>
        <w:rPr>
          <w:rStyle w:val="NormalTok"/>
        </w:rPr>
        <w:t xml:space="preserve"> (job</w:t>
      </w:r>
      <w:r>
        <w:rPr>
          <w:rStyle w:val="OperatorTok"/>
        </w:rPr>
        <w:t xml:space="preserve">,</w:t>
      </w:r>
      <w:r>
        <w:rPr>
          <w:rStyle w:val="NormalTok"/>
        </w:rPr>
        <w:t xml:space="preserve"> erreur)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VerbatimStringTok"/>
        </w:rPr>
        <w:t xml:space="preserve">`Echec definitif envoi email (job </w:t>
      </w:r>
      <w:r>
        <w:rPr>
          <w:rStyle w:val="SpecialCharTok"/>
        </w:rPr>
        <w:t xml:space="preserve">${</w:t>
      </w:r>
      <w:r>
        <w:rPr>
          <w:rStyle w:val="NormalTok"/>
        </w:rPr>
        <w:t xml:space="preserve">job</w:t>
      </w:r>
      <w:r>
        <w:rPr>
          <w:rStyle w:val="OperatorTok"/>
        </w:rPr>
        <w:t xml:space="preserve">.</w:t>
      </w:r>
      <w:r>
        <w:rPr>
          <w:rStyle w:val="AttributeTok"/>
        </w:rPr>
        <w:t xml:space="preserve">id</w:t>
      </w:r>
      <w:r>
        <w:rPr>
          <w:rStyle w:val="SpecialCharTok"/>
        </w:rPr>
        <w:t xml:space="preserve">}</w:t>
      </w:r>
      <w:r>
        <w:rPr>
          <w:rStyle w:val="VerbatimStringTok"/>
        </w:rPr>
        <w:t xml:space="preserve">) apres toutes les tentatives`</w:t>
      </w:r>
      <w:r>
        <w:rPr>
          <w:rStyle w:val="OperatorTok"/>
        </w:rPr>
        <w:t xml:space="preserve">,</w:t>
      </w:r>
      <w:r>
        <w:rPr>
          <w:rStyle w:val="NormalTok"/>
        </w:rPr>
        <w:t xml:space="preserve"> { </w:t>
      </w:r>
      <w:r>
        <w:rPr>
          <w:rStyle w:val="DataTypeTok"/>
        </w:rPr>
        <w:t xml:space="preserve">erreur</w:t>
      </w:r>
      <w:r>
        <w:rPr>
          <w:rStyle w:val="OperatorTok"/>
        </w:rPr>
        <w:t xml:space="preserve">:</w:t>
      </w:r>
      <w:r>
        <w:rPr>
          <w:rStyle w:val="NormalTok"/>
        </w:rPr>
        <w:t xml:space="preserve"> erreur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Dans le contrôleur : remplace l'appel direct par un ajout à la file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ajouterEmailBienvenueALaFile</w:t>
      </w:r>
      <w:r>
        <w:rPr>
          <w:rStyle w:val="NormalTok"/>
        </w:rPr>
        <w:t xml:space="preserve">(utilisateur</w:t>
      </w:r>
      <w:r>
        <w:rPr>
          <w:rStyle w:val="OperatorTok"/>
        </w:rPr>
        <w:t xml:space="preserve">.</w:t>
      </w:r>
      <w:r>
        <w:rPr>
          <w:rStyle w:val="AttributeTok"/>
        </w:rPr>
        <w:t xml:space="preserve">email</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quasi instantane, juste ajoute a la file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p>
    <w:p>
      <w:pPr>
        <w:pStyle w:val="CaptionedFigure"/>
      </w:pPr>
      <w:r>
        <w:drawing>
          <wp:inline>
            <wp:extent cx="5334000" cy="2859795"/>
            <wp:effectExtent b="0" l="0" r="0" t="0"/>
            <wp:docPr descr="Diagramme" title="" id="701" name="Picture"/>
            <a:graphic>
              <a:graphicData uri="http://schemas.openxmlformats.org/drawingml/2006/picture">
                <pic:pic>
                  <pic:nvPicPr>
                    <pic:cNvPr descr="C:/Users/ingja/Desktop/jarvis-starter-kit/livrables/formations/manuel-nodejs/assets/diagrams/d-27-envoi-emails-diagramme-1.png" id="702" name="Picture"/>
                    <pic:cNvPicPr>
                      <a:picLocks noChangeArrowheads="1" noChangeAspect="1"/>
                    </pic:cNvPicPr>
                  </pic:nvPicPr>
                  <pic:blipFill>
                    <a:blip r:embed="rId700"/>
                    <a:stretch>
                      <a:fillRect/>
                    </a:stretch>
                  </pic:blipFill>
                  <pic:spPr bwMode="auto">
                    <a:xfrm>
                      <a:off x="0" y="0"/>
                      <a:ext cx="5334000" cy="285979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Le client reçoit sa réponse</w:t>
      </w:r>
      <w:r>
        <w:t xml:space="preserve"> </w:t>
      </w:r>
      <w:r>
        <w:rPr>
          <w:rStyle w:val="VerbatimChar"/>
        </w:rPr>
        <w:t xml:space="preserve">201 Créé</w:t>
      </w:r>
      <w:r>
        <w:t xml:space="preserve"> </w:t>
      </w:r>
      <w:r>
        <w:t xml:space="preserve">immédiatement, sans jamais attendre l’envoi réel de l’e-mail. Le worker, un processus complètement séparé, traite la file à son rythme et retente automatiquement en cas d’échec — exactement le mécanisme qui aurait absorbé la panne SMTP de 30 minutes de la mise en situation d’ouverture sans faire échouer une seule inscription.</w:t>
      </w:r>
    </w:p>
    <w:p>
      <w:pPr>
        <w:pStyle w:val="BodyText"/>
      </w:pPr>
      <w:r>
        <w:t xml:space="preserve">📌 À retenir</w:t>
      </w:r>
      <w:r>
        <w:t xml:space="preserve"> </w:t>
      </w:r>
      <w:r>
        <w:t xml:space="preserve">Pour un projet simple ou un volume d’e-mails faible, la version non bloquante avec</w:t>
      </w:r>
      <w:r>
        <w:t xml:space="preserve"> </w:t>
      </w:r>
      <w:r>
        <w:rPr>
          <w:rStyle w:val="VerbatimChar"/>
        </w:rPr>
        <w:t xml:space="preserve">.catch()</w:t>
      </w:r>
      <w:r>
        <w:t xml:space="preserve"> </w:t>
      </w:r>
      <w:r>
        <w:t xml:space="preserve">(section 27.4) est un compromis raisonnable. BullMQ se justifie dès qu’un e-mail est réellement critique (confirmation de compte, réinitialisation de mot de passe) ou que le volume devient important — le projet final MediAPI (chapitres 41-47) reste volontairement sur la version simple, cette file d’attente étant documentée ici comme évolution possible.</w:t>
      </w:r>
    </w:p>
    <w:bookmarkEnd w:id="703"/>
    <w:bookmarkStart w:id="704" w:name="Xf131c957039a42e7cdd58195b0ff27a36c83d75"/>
    <w:p>
      <w:pPr>
        <w:pStyle w:val="Heading2"/>
      </w:pPr>
      <w:r>
        <w:t xml:space="preserve">27.6 Tester les e-mails en développement sans vrai serveur SMTP</w:t>
      </w:r>
    </w:p>
    <w:p>
      <w:pPr>
        <w:pStyle w:val="SourceCode"/>
      </w:pPr>
      <w:r>
        <w:rPr>
          <w:rStyle w:val="VerbatimChar"/>
        </w:rPr>
        <w:t xml:space="preserve">$ npm install --save-dev nodemailer  # déjà installé, utiliser son compte de test intégré</w:t>
      </w:r>
    </w:p>
    <w:p>
      <w:pPr>
        <w:pStyle w:val="SourceCode"/>
      </w:pPr>
      <w:r>
        <w:rPr>
          <w:rStyle w:val="CommentTok"/>
        </w:rPr>
        <w:t xml:space="preserve">// Ethereal (via Nodemailer) : un faux service SMTP pour le développement, capture les e-mails sans les envoyer réellement</w:t>
      </w:r>
      <w:r>
        <w:br/>
      </w:r>
      <w:r>
        <w:rPr>
          <w:rStyle w:val="KeywordTok"/>
        </w:rPr>
        <w:t xml:space="preserve">const</w:t>
      </w:r>
      <w:r>
        <w:rPr>
          <w:rStyle w:val="NormalTok"/>
        </w:rPr>
        <w:t xml:space="preserve"> compteTest </w:t>
      </w:r>
      <w:r>
        <w:rPr>
          <w:rStyle w:val="OperatorTok"/>
        </w:rPr>
        <w:t xml:space="preserve">=</w:t>
      </w:r>
      <w:r>
        <w:rPr>
          <w:rStyle w:val="NormalTok"/>
        </w:rPr>
        <w:t xml:space="preserve"> </w:t>
      </w:r>
      <w:r>
        <w:rPr>
          <w:rStyle w:val="ControlFlowTok"/>
        </w:rPr>
        <w:t xml:space="preserve">await</w:t>
      </w:r>
      <w:r>
        <w:rPr>
          <w:rStyle w:val="NormalTok"/>
        </w:rPr>
        <w:t xml:space="preserve"> nodemailer</w:t>
      </w:r>
      <w:r>
        <w:rPr>
          <w:rStyle w:val="OperatorTok"/>
        </w:rPr>
        <w:t xml:space="preserve">.</w:t>
      </w:r>
      <w:r>
        <w:rPr>
          <w:rStyle w:val="FunctionTok"/>
        </w:rPr>
        <w:t xml:space="preserve">createTestAccount</w:t>
      </w:r>
      <w:r>
        <w:rPr>
          <w:rStyle w:val="NormalTok"/>
        </w:rPr>
        <w:t xml:space="preserve">()</w:t>
      </w:r>
      <w:r>
        <w:rPr>
          <w:rStyle w:val="OperatorTok"/>
        </w:rPr>
        <w:t xml:space="preserve">;</w:t>
      </w:r>
      <w:r>
        <w:br/>
      </w:r>
      <w:r>
        <w:br/>
      </w:r>
      <w:r>
        <w:rPr>
          <w:rStyle w:val="KeywordTok"/>
        </w:rPr>
        <w:t xml:space="preserve">const</w:t>
      </w:r>
      <w:r>
        <w:rPr>
          <w:rStyle w:val="NormalTok"/>
        </w:rPr>
        <w:t xml:space="preserve"> transporteurTest </w:t>
      </w:r>
      <w:r>
        <w:rPr>
          <w:rStyle w:val="OperatorTok"/>
        </w:rPr>
        <w:t xml:space="preserve">=</w:t>
      </w:r>
      <w:r>
        <w:rPr>
          <w:rStyle w:val="NormalTok"/>
        </w:rPr>
        <w:t xml:space="preserve"> nodemailer</w:t>
      </w:r>
      <w:r>
        <w:rPr>
          <w:rStyle w:val="OperatorTok"/>
        </w:rPr>
        <w:t xml:space="preserve">.</w:t>
      </w:r>
      <w:r>
        <w:rPr>
          <w:rStyle w:val="FunctionTok"/>
        </w:rPr>
        <w:t xml:space="preserve">createTransport</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"smtp.ethereal.email"</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587</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 </w:t>
      </w:r>
      <w:r>
        <w:rPr>
          <w:rStyle w:val="DataTypeTok"/>
        </w:rPr>
        <w:t xml:space="preserve">user</w:t>
      </w:r>
      <w:r>
        <w:rPr>
          <w:rStyle w:val="OperatorTok"/>
        </w:rPr>
        <w:t xml:space="preserve">:</w:t>
      </w:r>
      <w:r>
        <w:rPr>
          <w:rStyle w:val="NormalTok"/>
        </w:rPr>
        <w:t xml:space="preserve"> compteTest</w:t>
      </w:r>
      <w:r>
        <w:rPr>
          <w:rStyle w:val="OperatorTok"/>
        </w:rPr>
        <w:t xml:space="preserve">.</w:t>
      </w:r>
      <w:r>
        <w:rPr>
          <w:rStyle w:val="AttributeTok"/>
        </w:rPr>
        <w:t xml:space="preserve">user</w:t>
      </w:r>
      <w:r>
        <w:rPr>
          <w:rStyle w:val="OperatorTok"/>
        </w:rPr>
        <w:t xml:space="preserve">,</w:t>
      </w:r>
      <w:r>
        <w:rPr>
          <w:rStyle w:val="NormalTok"/>
        </w:rPr>
        <w:t xml:space="preserve"> </w:t>
      </w:r>
      <w:r>
        <w:rPr>
          <w:rStyle w:val="DataTypeTok"/>
        </w:rPr>
        <w:t xml:space="preserve">pass</w:t>
      </w:r>
      <w:r>
        <w:rPr>
          <w:rStyle w:val="OperatorTok"/>
        </w:rPr>
        <w:t xml:space="preserve">:</w:t>
      </w:r>
      <w:r>
        <w:rPr>
          <w:rStyle w:val="NormalTok"/>
        </w:rPr>
        <w:t xml:space="preserve"> compteTest</w:t>
      </w:r>
      <w:r>
        <w:rPr>
          <w:rStyle w:val="OperatorTok"/>
        </w:rPr>
        <w:t xml:space="preserve">.</w:t>
      </w:r>
      <w:r>
        <w:rPr>
          <w:rStyle w:val="AttributeTok"/>
        </w:rPr>
        <w:t xml:space="preserve">pass</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info </w:t>
      </w:r>
      <w:r>
        <w:rPr>
          <w:rStyle w:val="OperatorTok"/>
        </w:rPr>
        <w:t xml:space="preserve">=</w:t>
      </w:r>
      <w:r>
        <w:rPr>
          <w:rStyle w:val="NormalTok"/>
        </w:rPr>
        <w:t xml:space="preserve"> </w:t>
      </w:r>
      <w:r>
        <w:rPr>
          <w:rStyle w:val="ControlFlowTok"/>
        </w:rPr>
        <w:t xml:space="preserve">await</w:t>
      </w:r>
      <w:r>
        <w:rPr>
          <w:rStyle w:val="NormalTok"/>
        </w:rPr>
        <w:t xml:space="preserve"> transporteurTest</w:t>
      </w:r>
      <w:r>
        <w:rPr>
          <w:rStyle w:val="OperatorTok"/>
        </w:rPr>
        <w:t xml:space="preserve">.</w:t>
      </w:r>
      <w:r>
        <w:rPr>
          <w:rStyle w:val="FunctionTok"/>
        </w:rPr>
        <w:t xml:space="preserve">sendMail</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"Aperçu de l'e-mail :"</w:t>
      </w:r>
      <w:r>
        <w:rPr>
          <w:rStyle w:val="OperatorTok"/>
        </w:rPr>
        <w:t xml:space="preserve">,</w:t>
      </w:r>
      <w:r>
        <w:rPr>
          <w:rStyle w:val="NormalTok"/>
        </w:rPr>
        <w:t xml:space="preserve"> nodemailer</w:t>
      </w:r>
      <w:r>
        <w:rPr>
          <w:rStyle w:val="OperatorTok"/>
        </w:rPr>
        <w:t xml:space="preserve">.</w:t>
      </w:r>
      <w:r>
        <w:rPr>
          <w:rStyle w:val="FunctionTok"/>
        </w:rPr>
        <w:t xml:space="preserve">getTestMessageUrl</w:t>
      </w:r>
      <w:r>
        <w:rPr>
          <w:rStyle w:val="NormalTok"/>
        </w:rPr>
        <w:t xml:space="preserve">(info))</w:t>
      </w:r>
      <w:r>
        <w:rPr>
          <w:rStyle w:val="OperatorTok"/>
        </w:rPr>
        <w:t xml:space="preserve">;</w:t>
      </w:r>
      <w:r>
        <w:rPr>
          <w:rStyle w:val="NormalTok"/>
        </w:rPr>
        <w:t xml:space="preserve"> </w:t>
      </w:r>
      <w:r>
        <w:rPr>
          <w:rStyle w:val="CommentTok"/>
        </w:rPr>
        <w:t xml:space="preserve">// lien pour VOIR l'e-mail envoyé</w:t>
      </w:r>
    </w:p>
    <w:bookmarkEnd w:id="704"/>
    <w:bookmarkStart w:id="705" w:name="X364cded72ebcfc076a01195cc7085c9bffbb0b4"/>
    <w:p>
      <w:pPr>
        <w:pStyle w:val="Heading2"/>
      </w:pPr>
      <w:r>
        <w:t xml:space="preserve">Atelier — Simuler la panne SMTP de la mise en situation</w:t>
      </w:r>
    </w:p>
    <w:p>
      <w:pPr>
        <w:pStyle w:val="FirstParagraph"/>
      </w:pPr>
      <w:r>
        <w:t xml:space="preserve">🛠️ Atelier 27 — De l’échec bloquant à la file d’attente résiliente</w:t>
      </w:r>
    </w:p>
    <w:p>
      <w:pPr>
        <w:pStyle w:val="BodyText"/>
      </w:pPr>
      <w:r>
        <w:rPr>
          <w:b/>
          <w:bCs/>
        </w:rPr>
        <w:t xml:space="preserve">Objectif</w:t>
      </w:r>
      <w:r>
        <w:t xml:space="preserve"> </w:t>
      </w:r>
      <w:r>
        <w:t xml:space="preserve">: reproduire la panne de la mise en situation d’ouverture, et vérifier que la solution par file d’attente y résiste.</w:t>
      </w:r>
    </w:p>
    <w:p>
      <w:pPr>
        <w:pStyle w:val="BodyText"/>
      </w:pPr>
      <w:r>
        <w:rPr>
          <w:b/>
          <w:bCs/>
        </w:rPr>
        <w:t xml:space="preserve">Préparation</w:t>
      </w:r>
      <w:r>
        <w:t xml:space="preserve"> </w:t>
      </w:r>
      <w:r>
        <w:t xml:space="preserve">: Redis installé localement (ou via Docker, chapitre 37), BullMQ configuré selon la section 27.5.</w:t>
      </w:r>
    </w:p>
    <w:p>
      <w:pPr>
        <w:pStyle w:val="BodyText"/>
      </w:pPr>
      <w:r>
        <w:rPr>
          <w:b/>
          <w:bCs/>
        </w:rPr>
        <w:t xml:space="preserve">Étapes détaillées</w:t>
      </w:r>
      <w:r>
        <w:t xml:space="preserve"> </w:t>
      </w:r>
      <w:r>
        <w:t xml:space="preserve">:</w:t>
      </w:r>
      <w:r>
        <w:t xml:space="preserve"> </w:t>
      </w:r>
      <w:r>
        <w:t xml:space="preserve">1. Configure volontairement un</w:t>
      </w:r>
      <w:r>
        <w:t xml:space="preserve"> </w:t>
      </w:r>
      <w:r>
        <w:rPr>
          <w:rStyle w:val="VerbatimChar"/>
        </w:rPr>
        <w:t xml:space="preserve">SMTP_HOST</w:t>
      </w:r>
      <w:r>
        <w:t xml:space="preserve"> </w:t>
      </w:r>
      <w:r>
        <w:t xml:space="preserve">invalide (simulant une panne).</w:t>
      </w:r>
      <w:r>
        <w:t xml:space="preserve"> </w:t>
      </w:r>
      <w:r>
        <w:t xml:space="preserve">2. Avec la version bloquante (section 27.4, premier exemple), lance une inscription : mesure le temps de réponse et observe l’échec de l’inscription elle-même.</w:t>
      </w:r>
      <w:r>
        <w:t xml:space="preserve"> </w:t>
      </w:r>
      <w:r>
        <w:t xml:space="preserve">3. Passe à la version non bloquante avec</w:t>
      </w:r>
      <w:r>
        <w:t xml:space="preserve"> </w:t>
      </w:r>
      <w:r>
        <w:rPr>
          <w:rStyle w:val="VerbatimChar"/>
        </w:rPr>
        <w:t xml:space="preserve">.catch()</w:t>
      </w:r>
      <w:r>
        <w:t xml:space="preserve"> </w:t>
      </w:r>
      <w:r>
        <w:t xml:space="preserve">(section 27.4, second exemple) : l’inscription réussit, mais vérifie qu’aucun e-mail n’est jamais retenté.</w:t>
      </w:r>
      <w:r>
        <w:t xml:space="preserve"> </w:t>
      </w:r>
      <w:r>
        <w:t xml:space="preserve">4. Passe à la version BullMQ (section 27.5) : lance l’inscription, vérifie qu’elle répond instantanément, puis observe dans les logs du worker les tentatives automatiques répétées avec délai croissant.</w:t>
      </w:r>
      <w:r>
        <w:t xml:space="preserve"> </w:t>
      </w:r>
      <w:r>
        <w:t xml:space="preserve">5. Restaure un</w:t>
      </w:r>
      <w:r>
        <w:t xml:space="preserve"> </w:t>
      </w:r>
      <w:r>
        <w:rPr>
          <w:rStyle w:val="VerbatimChar"/>
        </w:rPr>
        <w:t xml:space="preserve">SMTP_HOST</w:t>
      </w:r>
      <w:r>
        <w:t xml:space="preserve"> </w:t>
      </w:r>
      <w:r>
        <w:t xml:space="preserve">valide sans redémarrer le worker : vérifie que la prochaine tentative automatique réussit enfin.</w:t>
      </w:r>
    </w:p>
    <w:p>
      <w:pPr>
        <w:pStyle w:val="BodyText"/>
      </w:pPr>
      <w:r>
        <w:rPr>
          <w:b/>
          <w:bCs/>
        </w:rPr>
        <w:t xml:space="preserve">Validation</w:t>
      </w:r>
      <w:r>
        <w:t xml:space="preserve"> </w:t>
      </w:r>
      <w:r>
        <w:t xml:space="preserve">: seule la version BullMQ doit finir par envoyer l’e-mail avec succès une fois le SMTP rétabli, sans aucune action manuelle supplémentaire.</w:t>
      </w:r>
    </w:p>
    <w:p>
      <w:pPr>
        <w:pStyle w:val="BodyText"/>
      </w:pPr>
      <w:r>
        <w:rPr>
          <w:b/>
          <w:bCs/>
        </w:rPr>
        <w:t xml:space="preserve">Résultat attendu</w:t>
      </w:r>
      <w:r>
        <w:t xml:space="preserve"> </w:t>
      </w:r>
      <w:r>
        <w:t xml:space="preserve">: la démonstration complète de pourquoi une file d’attente rend un système réellement résilient face à une panne temporaire d’un service externe.</w:t>
      </w:r>
    </w:p>
    <w:p>
      <w:pPr>
        <w:pStyle w:val="BodyText"/>
      </w:pPr>
      <w:r>
        <w:rPr>
          <w:b/>
          <w:bCs/>
        </w:rPr>
        <w:t xml:space="preserve">Dépannage</w:t>
      </w:r>
      <w:r>
        <w:t xml:space="preserve"> </w:t>
      </w:r>
      <w:r>
        <w:t xml:space="preserve">: si le worker ne retente jamais, vérifie que</w:t>
      </w:r>
      <w:r>
        <w:t xml:space="preserve"> </w:t>
      </w:r>
      <w:r>
        <w:rPr>
          <w:rStyle w:val="VerbatimChar"/>
        </w:rPr>
        <w:t xml:space="preserve">attempts</w:t>
      </w:r>
      <w:r>
        <w:t xml:space="preserve"> </w:t>
      </w:r>
      <w:r>
        <w:t xml:space="preserve">et</w:t>
      </w:r>
      <w:r>
        <w:t xml:space="preserve"> </w:t>
      </w:r>
      <w:r>
        <w:rPr>
          <w:rStyle w:val="VerbatimChar"/>
        </w:rPr>
        <w:t xml:space="preserve">backoff</w:t>
      </w:r>
      <w:r>
        <w:t xml:space="preserve"> </w:t>
      </w:r>
      <w:r>
        <w:t xml:space="preserve">sont bien configurés dans</w:t>
      </w:r>
      <w:r>
        <w:t xml:space="preserve"> </w:t>
      </w:r>
      <w:r>
        <w:rPr>
          <w:rStyle w:val="VerbatimChar"/>
        </w:rPr>
        <w:t xml:space="preserve">fileEmail.add(...)</w:t>
      </w:r>
      <w:r>
        <w:t xml:space="preserve">.</w:t>
      </w:r>
    </w:p>
    <w:p>
      <w:pPr>
        <w:pStyle w:val="BodyText"/>
      </w:pPr>
      <w:r>
        <w:rPr>
          <w:b/>
          <w:bCs/>
        </w:rPr>
        <w:t xml:space="preserve">Nettoyage</w:t>
      </w:r>
      <w:r>
        <w:t xml:space="preserve"> </w:t>
      </w:r>
      <w:r>
        <w:t xml:space="preserve">: restaure la configuration SMTP réelle, vide la file de test (</w:t>
      </w:r>
      <w:r>
        <w:rPr>
          <w:rStyle w:val="VerbatimChar"/>
        </w:rPr>
        <w:t xml:space="preserve">fileEmail.obliterate()</w:t>
      </w:r>
      <w:r>
        <w:t xml:space="preserve"> </w:t>
      </w:r>
      <w:r>
        <w:t xml:space="preserve">si nécessaire, avec précaution).</w:t>
      </w:r>
    </w:p>
    <w:bookmarkEnd w:id="705"/>
    <w:bookmarkStart w:id="706" w:name="erreurs-fréquentes-26"/>
    <w:p>
      <w:pPr>
        <w:pStyle w:val="Heading2"/>
      </w:pPr>
      <w:r>
        <w:t xml:space="preserve">Erreurs fréquentes</w:t>
      </w:r>
    </w:p>
    <w:p>
      <w:pPr>
        <w:pStyle w:val="FirstParagraph"/>
      </w:pPr>
      <w:r>
        <w:t xml:space="preserve">⚠️ Erreur n°1 — Utiliser des identifiants SMTP réels dans un environnement de test/CI</w:t>
      </w:r>
      <w:r>
        <w:t xml:space="preserve"> </w:t>
      </w:r>
      <w:r>
        <w:t xml:space="preserve">Les tests automatisés (chapitre 29-30) ne devraient</w:t>
      </w:r>
      <w:r>
        <w:t xml:space="preserve"> </w:t>
      </w:r>
      <w:r>
        <w:rPr>
          <w:b/>
          <w:bCs/>
        </w:rPr>
        <w:t xml:space="preserve">jamais</w:t>
      </w:r>
      <w:r>
        <w:t xml:space="preserve"> </w:t>
      </w:r>
      <w:r>
        <w:t xml:space="preserve">envoyer de vrais e-mails à de vraies adresses. Utiliser un service de test (Ethereal) ou simuler complètement le transporteur (</w:t>
      </w:r>
      <w:r>
        <w:rPr>
          <w:rStyle w:val="VerbatimChar"/>
        </w:rPr>
        <w:t xml:space="preserve">jest.mock</w:t>
      </w:r>
      <w:r>
        <w:t xml:space="preserve">) dans l’environnement de test.</w:t>
      </w:r>
    </w:p>
    <w:p>
      <w:pPr>
        <w:pStyle w:val="BodyText"/>
      </w:pPr>
      <w:r>
        <w:t xml:space="preserve">⚠️ Erreur n°2 — Bloquer une réponse HTTP sur l’envoi d’un e-mail</w:t>
      </w:r>
      <w:r>
        <w:t xml:space="preserve"> </w:t>
      </w:r>
      <w:r>
        <w:t xml:space="preserve">Exactement la panne de la mise en situation d’ouverture — coupler artificiellement le succès d’une opération métier (inscription) à celui d’un envoi d’e-mail, qui devrait rester une conséquence secondaire, pas une condition bloquante.</w:t>
      </w:r>
    </w:p>
    <w:bookmarkEnd w:id="706"/>
    <w:bookmarkStart w:id="707" w:name="débogage-26"/>
    <w:p>
      <w:pPr>
        <w:pStyle w:val="Heading2"/>
      </w:pPr>
      <w:r>
        <w:t xml:space="preserve">Débogage</w:t>
      </w:r>
    </w:p>
    <w:p>
      <w:pPr>
        <w:pStyle w:val="FirstParagraph"/>
      </w:pPr>
      <w:r>
        <w:t xml:space="preserve">🩺 Symptôme : les inscriptions échouent en masse pendant quelques minutes, sans erreur applicative évidente</w:t>
      </w:r>
    </w:p>
    <w:p>
      <w:pPr>
        <w:pStyle w:val="Compact"/>
        <w:numPr>
          <w:ilvl w:val="0"/>
          <w:numId w:val="1573"/>
        </w:numPr>
      </w:pPr>
      <w:r>
        <w:rPr>
          <w:b/>
          <w:bCs/>
        </w:rPr>
        <w:t xml:space="preserve">Cause probable</w:t>
      </w:r>
      <w:r>
        <w:t xml:space="preserve"> </w:t>
      </w:r>
      <w:r>
        <w:t xml:space="preserve">: envoi d’e-mail bloquant (erreur fréquente n°2) combiné à une panne ou une lenteur du fournisseur SMTP.</w:t>
      </w:r>
    </w:p>
    <w:p>
      <w:pPr>
        <w:pStyle w:val="Compact"/>
        <w:numPr>
          <w:ilvl w:val="0"/>
          <w:numId w:val="1573"/>
        </w:numPr>
      </w:pPr>
      <w:r>
        <w:rPr>
          <w:b/>
          <w:bCs/>
        </w:rPr>
        <w:t xml:space="preserve">Diagnostic</w:t>
      </w:r>
      <w:r>
        <w:t xml:space="preserve"> </w:t>
      </w:r>
      <w:r>
        <w:t xml:space="preserve">: vérifier les logs pour une corrélation entre les échecs d’inscription et des timeouts SMTP.</w:t>
      </w:r>
    </w:p>
    <w:p>
      <w:pPr>
        <w:pStyle w:val="Compact"/>
        <w:numPr>
          <w:ilvl w:val="0"/>
          <w:numId w:val="1573"/>
        </w:numPr>
      </w:pPr>
      <w:r>
        <w:rPr>
          <w:b/>
          <w:bCs/>
        </w:rPr>
        <w:t xml:space="preserve">Solution</w:t>
      </w:r>
      <w:r>
        <w:t xml:space="preserve"> </w:t>
      </w:r>
      <w:r>
        <w:t xml:space="preserve">: rendre l’envoi non bloquant a minima, ou migrer vers une file d’attente (section 27.5) pour une vraie résilience.</w:t>
      </w:r>
    </w:p>
    <w:bookmarkEnd w:id="707"/>
    <w:bookmarkStart w:id="708" w:name="en-entreprise-26"/>
    <w:p>
      <w:pPr>
        <w:pStyle w:val="Heading2"/>
      </w:pPr>
      <w:r>
        <w:t xml:space="preserve">En entreprise</w:t>
      </w:r>
    </w:p>
    <w:p>
      <w:pPr>
        <w:pStyle w:val="Compact"/>
        <w:numPr>
          <w:ilvl w:val="0"/>
          <w:numId w:val="1574"/>
        </w:numPr>
      </w:pPr>
      <w:r>
        <w:rPr>
          <w:b/>
          <w:bCs/>
        </w:rPr>
        <w:t xml:space="preserve">Services d’envoi transactionnel managés</w:t>
      </w:r>
      <w:r>
        <w:t xml:space="preserve"> </w:t>
      </w:r>
      <w:r>
        <w:t xml:space="preserve">: de nombreuses équipes utilisent des services comme SendGrid, Mailgun ou Amazon SES plutôt qu’un serveur SMTP auto-géré, pour une meilleure délivrabilité et une infrastructure déjà résiliente.</w:t>
      </w:r>
    </w:p>
    <w:p>
      <w:pPr>
        <w:pStyle w:val="Compact"/>
        <w:numPr>
          <w:ilvl w:val="0"/>
          <w:numId w:val="1574"/>
        </w:numPr>
      </w:pPr>
      <w:r>
        <w:rPr>
          <w:b/>
          <w:bCs/>
        </w:rPr>
        <w:t xml:space="preserve">File d’attente quasi systématique à l’échelle</w:t>
      </w:r>
      <w:r>
        <w:t xml:space="preserve"> </w:t>
      </w:r>
      <w:r>
        <w:t xml:space="preserve">: au-delà d’un volume modeste, la quasi-totalité des équipes professionnelles déplacent l’envoi d’e-mails (et d’autres tâches asynchrones : notifications push, génération de rapports) vers une file d’attente dédiée.</w:t>
      </w:r>
    </w:p>
    <w:bookmarkEnd w:id="708"/>
    <w:bookmarkStart w:id="709" w:name="entretien-technique-2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ne jamais await l’envoi d’un e-mail avant de répondre à une requête HTTP ?”</w:t>
      </w:r>
      <w:r>
        <w:t xml:space="preserve"> </w:t>
      </w:r>
      <w:r>
        <w:t xml:space="preserve">Réponse attendue : pour éviter qu’une lenteur ou une panne du service d’e-mail ne fasse échouer ou traîner une opération métier qui n’en dépend pas réellement — exactement la panne de la mise en situation d’ouverture.</w:t>
      </w:r>
    </w:p>
    <w:p>
      <w:pPr>
        <w:pStyle w:val="BodyText"/>
      </w:pPr>
      <w:r>
        <w:rPr>
          <w:b/>
          <w:bCs/>
        </w:rPr>
        <w:t xml:space="preserve">Q2.</w:t>
      </w:r>
      <w:r>
        <w:rPr>
          <w:b/>
          <w:bCs/>
        </w:rPr>
        <w:t xml:space="preserve"> </w:t>
      </w:r>
      <w:r>
        <w:rPr>
          <w:b/>
          <w:bCs/>
        </w:rPr>
        <w:t xml:space="preserve">“Quel avantage apporte une file d’attente (BullMQ) par rapport à un simple .catch() ?”</w:t>
      </w:r>
      <w:r>
        <w:t xml:space="preserve"> </w:t>
      </w:r>
      <w:r>
        <w:t xml:space="preserve">Réponse attendue : des tentatives automatiques en cas d’échec (avec délai croissant), une persistance des jobs même après un redémarrage du serveur, et un traitement dans un processus séparé qui ne charge pas le serveur API principal.</w:t>
      </w:r>
    </w:p>
    <w:p>
      <w:pPr>
        <w:pStyle w:val="BodyText"/>
      </w:pPr>
      <w:r>
        <w:rPr>
          <w:b/>
          <w:bCs/>
        </w:rPr>
        <w:t xml:space="preserve">Q3.</w:t>
      </w:r>
      <w:r>
        <w:rPr>
          <w:b/>
          <w:bCs/>
        </w:rPr>
        <w:t xml:space="preserve"> </w:t>
      </w:r>
      <w:r>
        <w:rPr>
          <w:b/>
          <w:bCs/>
        </w:rPr>
        <w:t xml:space="preserve">“Comment tester l’envoi d’e-mails sans envoyer de vrais messages ?”</w:t>
      </w:r>
      <w:r>
        <w:t xml:space="preserve"> </w:t>
      </w:r>
      <w:r>
        <w:t xml:space="preserve">Réponse attendue : utiliser Ethereal (compte de test intégré à Nodemailer) en développement, ou simuler complètement le transporteur dans les tests automatisés.</w:t>
      </w:r>
    </w:p>
    <w:bookmarkEnd w:id="709"/>
    <w:bookmarkStart w:id="710" w:name="Xdec980bd74159be636d9af9d4da2d8e68a02925"/>
    <w:p>
      <w:pPr>
        <w:pStyle w:val="Heading2"/>
      </w:pPr>
      <w:r>
        <w:t xml:space="preserve">Optimisation, sécurité et maintenabilité</w:t>
      </w:r>
    </w:p>
    <w:p>
      <w:pPr>
        <w:pStyle w:val="FirstParagraph"/>
      </w:pPr>
      <w:r>
        <w:t xml:space="preserve">🚀 Performance</w:t>
      </w:r>
      <w:r>
        <w:t xml:space="preserve"> </w:t>
      </w:r>
      <w:r>
        <w:t xml:space="preserve">Déplacer l’envoi d’e-mails vers un worker séparé (BullMQ) libère le processus API principal de cette charge, améliorant le temps de réponse perçu par le client, indépendamment de la vitesse du service SMTP.</w:t>
      </w:r>
    </w:p>
    <w:p>
      <w:pPr>
        <w:pStyle w:val="BodyText"/>
      </w:pPr>
      <w:r>
        <w:t xml:space="preserve">🔒 Sécurité</w:t>
      </w:r>
      <w:r>
        <w:t xml:space="preserve"> </w:t>
      </w:r>
      <w:r>
        <w:t xml:space="preserve">Ne jamais journaliser le contenu complet d’un e-mail contenant des informations sensibles (comme un lien de réinitialisation) dans des logs partagés — journaliser l’événement (envoi réussi/échoué) suffit, sans reproduire le contenu.</w:t>
      </w:r>
    </w:p>
    <w:bookmarkEnd w:id="710"/>
    <w:bookmarkStart w:id="711" w:name="résumé-du-chapitre-26"/>
    <w:p>
      <w:pPr>
        <w:pStyle w:val="Heading2"/>
      </w:pPr>
      <w:r>
        <w:t xml:space="preserve">Résumé du chapitre</w:t>
      </w:r>
    </w:p>
    <w:p>
      <w:pPr>
        <w:pStyle w:val="Compact"/>
        <w:numPr>
          <w:ilvl w:val="0"/>
          <w:numId w:val="1575"/>
        </w:numPr>
      </w:pPr>
      <w:r>
        <w:t xml:space="preserve">Nodemailer configure un transporteur SMTP réutilisable pour tout l’envoi d’e-mails de l’application.</w:t>
      </w:r>
    </w:p>
    <w:p>
      <w:pPr>
        <w:pStyle w:val="Compact"/>
        <w:numPr>
          <w:ilvl w:val="0"/>
          <w:numId w:val="1575"/>
        </w:numPr>
      </w:pPr>
      <w:r>
        <w:t xml:space="preserve">Les templates HTML avec variables interpolées produisent des e-mails transactionnels professionnels.</w:t>
      </w:r>
    </w:p>
    <w:p>
      <w:pPr>
        <w:pStyle w:val="Compact"/>
        <w:numPr>
          <w:ilvl w:val="0"/>
          <w:numId w:val="1575"/>
        </w:numPr>
      </w:pPr>
      <w:r>
        <w:t xml:space="preserve">L’envoi d’e-mail ne doit jamais bloquer la réponse HTTP principale ; un échec d’envoi doit être journalisé, pas nécessairement bloquant pour l’utilisateur.</w:t>
      </w:r>
    </w:p>
    <w:p>
      <w:pPr>
        <w:pStyle w:val="Compact"/>
        <w:numPr>
          <w:ilvl w:val="0"/>
          <w:numId w:val="1575"/>
        </w:numPr>
      </w:pPr>
      <w:r>
        <w:t xml:space="preserve">BullMQ (file d’attente avec Redis) rend l’envoi réellement résilient, avec tentatives automatiques et persistance des jobs.</w:t>
      </w:r>
    </w:p>
    <w:p>
      <w:pPr>
        <w:pStyle w:val="Compact"/>
        <w:numPr>
          <w:ilvl w:val="0"/>
          <w:numId w:val="1575"/>
        </w:numPr>
      </w:pPr>
      <w:r>
        <w:t xml:space="preserve">Ethereal (via Nodemailer) permet de tester l’envoi d’e-mails en développement sans jamais envoyer de vrais messages.</w:t>
      </w:r>
    </w:p>
    <w:bookmarkEnd w:id="711"/>
    <w:bookmarkStart w:id="712" w:name="quiz-26"/>
    <w:p>
      <w:pPr>
        <w:pStyle w:val="Heading2"/>
      </w:pPr>
      <w:r>
        <w:t xml:space="preserve">Quiz</w:t>
      </w:r>
    </w:p>
    <w:p>
      <w:pPr>
        <w:pStyle w:val="FirstParagraph"/>
      </w:pPr>
      <w:r>
        <w:t xml:space="preserve">📝 QCM</w:t>
      </w:r>
    </w:p>
    <w:p>
      <w:pPr>
        <w:pStyle w:val="Compact"/>
        <w:numPr>
          <w:ilvl w:val="0"/>
          <w:numId w:val="1576"/>
        </w:numPr>
      </w:pPr>
      <w:r>
        <w:t xml:space="preserve">Pourquoi ne jamais bloquer une réponse HTTP sur l’envoi d’un e-mail ?</w:t>
      </w:r>
    </w:p>
    <w:p>
      <w:pPr>
        <w:pStyle w:val="Compact"/>
        <w:numPr>
          <w:ilvl w:val="1"/>
          <w:numId w:val="1577"/>
        </w:numPr>
      </w:pPr>
    </w:p>
    <w:p>
      <w:pPr>
        <w:pStyle w:val="Compact"/>
        <w:numPr>
          <w:ilvl w:val="2"/>
          <w:numId w:val="1578"/>
        </w:numPr>
      </w:pPr>
      <w:r>
        <w:t xml:space="preserve">Ce n’est jamais un problème</w:t>
      </w:r>
    </w:p>
    <w:p>
      <w:pPr>
        <w:pStyle w:val="Compact"/>
        <w:numPr>
          <w:ilvl w:val="1"/>
          <w:numId w:val="1577"/>
        </w:numPr>
      </w:pPr>
    </w:p>
    <w:p>
      <w:pPr>
        <w:pStyle w:val="Compact"/>
        <w:numPr>
          <w:ilvl w:val="2"/>
          <w:numId w:val="1579"/>
        </w:numPr>
      </w:pPr>
      <w:r>
        <w:t xml:space="preserve">Une panne du service email ferait échouer une opération métier qui n’en dépend pas</w:t>
      </w:r>
    </w:p>
    <w:p>
      <w:pPr>
        <w:pStyle w:val="Compact"/>
        <w:numPr>
          <w:ilvl w:val="1"/>
          <w:numId w:val="1577"/>
        </w:numPr>
      </w:pPr>
    </w:p>
    <w:p>
      <w:pPr>
        <w:pStyle w:val="Compact"/>
        <w:numPr>
          <w:ilvl w:val="2"/>
          <w:numId w:val="1580"/>
        </w:numPr>
      </w:pPr>
      <w:r>
        <w:t xml:space="preserve">Node.js l’interdit techniquement</w:t>
      </w:r>
    </w:p>
    <w:p>
      <w:pPr>
        <w:pStyle w:val="Compact"/>
        <w:numPr>
          <w:ilvl w:val="1"/>
          <w:numId w:val="1577"/>
        </w:numPr>
      </w:pPr>
    </w:p>
    <w:p>
      <w:pPr>
        <w:pStyle w:val="Compact"/>
        <w:numPr>
          <w:ilvl w:val="2"/>
          <w:numId w:val="1581"/>
        </w:numPr>
      </w:pPr>
      <w:r>
        <w:t xml:space="preserve">Cela ralentit uniquement le serveur SMTP</w:t>
      </w:r>
    </w:p>
    <w:p>
      <w:pPr>
        <w:pStyle w:val="Compact"/>
        <w:numPr>
          <w:ilvl w:val="0"/>
          <w:numId w:val="1576"/>
        </w:numPr>
      </w:pPr>
      <w:r>
        <w:t xml:space="preserve">Que fait BullMQ que .catch() seul ne fait pas ?</w:t>
      </w:r>
    </w:p>
    <w:p>
      <w:pPr>
        <w:pStyle w:val="Compact"/>
        <w:numPr>
          <w:ilvl w:val="1"/>
          <w:numId w:val="1582"/>
        </w:numPr>
      </w:pPr>
    </w:p>
    <w:p>
      <w:pPr>
        <w:pStyle w:val="Compact"/>
        <w:numPr>
          <w:ilvl w:val="2"/>
          <w:numId w:val="1583"/>
        </w:numPr>
      </w:pPr>
      <w:r>
        <w:t xml:space="preserve">Il envoie les emails plus vite</w:t>
      </w:r>
    </w:p>
    <w:p>
      <w:pPr>
        <w:pStyle w:val="Compact"/>
        <w:numPr>
          <w:ilvl w:val="1"/>
          <w:numId w:val="1582"/>
        </w:numPr>
      </w:pPr>
    </w:p>
    <w:p>
      <w:pPr>
        <w:pStyle w:val="Compact"/>
        <w:numPr>
          <w:ilvl w:val="2"/>
          <w:numId w:val="1584"/>
        </w:numPr>
      </w:pPr>
      <w:r>
        <w:t xml:space="preserve">Il retente automatiquement en cas d’échec, avec persistance</w:t>
      </w:r>
    </w:p>
    <w:p>
      <w:pPr>
        <w:pStyle w:val="Compact"/>
        <w:numPr>
          <w:ilvl w:val="1"/>
          <w:numId w:val="1582"/>
        </w:numPr>
      </w:pPr>
    </w:p>
    <w:p>
      <w:pPr>
        <w:pStyle w:val="Compact"/>
        <w:numPr>
          <w:ilvl w:val="2"/>
          <w:numId w:val="1585"/>
        </w:numPr>
      </w:pPr>
      <w:r>
        <w:t xml:space="preserve">Il chiffre le contenu des emails</w:t>
      </w:r>
    </w:p>
    <w:p>
      <w:pPr>
        <w:pStyle w:val="Compact"/>
        <w:numPr>
          <w:ilvl w:val="1"/>
          <w:numId w:val="1582"/>
        </w:numPr>
      </w:pPr>
    </w:p>
    <w:p>
      <w:pPr>
        <w:pStyle w:val="Compact"/>
        <w:numPr>
          <w:ilvl w:val="2"/>
          <w:numId w:val="1586"/>
        </w:numPr>
      </w:pPr>
      <w:r>
        <w:t xml:space="preserve">Rien de plus</w:t>
      </w:r>
    </w:p>
    <w:p>
      <w:pPr>
        <w:pStyle w:val="Compact"/>
        <w:numPr>
          <w:ilvl w:val="0"/>
          <w:numId w:val="1576"/>
        </w:numPr>
      </w:pPr>
      <w:r>
        <w:t xml:space="preserve">Comment tester l’envoi d’e-mails sans envoyer de vrais messages ?</w:t>
      </w:r>
    </w:p>
    <w:p>
      <w:pPr>
        <w:pStyle w:val="Compact"/>
        <w:numPr>
          <w:ilvl w:val="1"/>
          <w:numId w:val="1587"/>
        </w:numPr>
      </w:pPr>
    </w:p>
    <w:p>
      <w:pPr>
        <w:pStyle w:val="Compact"/>
        <w:numPr>
          <w:ilvl w:val="2"/>
          <w:numId w:val="1588"/>
        </w:numPr>
      </w:pPr>
      <w:r>
        <w:t xml:space="preserve">Ce n’est pas possible</w:t>
      </w:r>
    </w:p>
    <w:p>
      <w:pPr>
        <w:pStyle w:val="Compact"/>
        <w:numPr>
          <w:ilvl w:val="1"/>
          <w:numId w:val="1587"/>
        </w:numPr>
      </w:pPr>
    </w:p>
    <w:p>
      <w:pPr>
        <w:pStyle w:val="Compact"/>
        <w:numPr>
          <w:ilvl w:val="2"/>
          <w:numId w:val="1589"/>
        </w:numPr>
      </w:pPr>
      <w:r>
        <w:t xml:space="preserve">Utiliser Ethereal ou simuler le transporteur</w:t>
      </w:r>
    </w:p>
    <w:p>
      <w:pPr>
        <w:pStyle w:val="Compact"/>
        <w:numPr>
          <w:ilvl w:val="1"/>
          <w:numId w:val="1587"/>
        </w:numPr>
      </w:pPr>
    </w:p>
    <w:p>
      <w:pPr>
        <w:pStyle w:val="Compact"/>
        <w:numPr>
          <w:ilvl w:val="2"/>
          <w:numId w:val="1590"/>
        </w:numPr>
      </w:pPr>
      <w:r>
        <w:t xml:space="preserve">Toujours utiliser le vrai SMTP de production</w:t>
      </w:r>
    </w:p>
    <w:p>
      <w:pPr>
        <w:pStyle w:val="Compact"/>
        <w:numPr>
          <w:ilvl w:val="1"/>
          <w:numId w:val="1587"/>
        </w:numPr>
      </w:pPr>
    </w:p>
    <w:p>
      <w:pPr>
        <w:pStyle w:val="Compact"/>
        <w:numPr>
          <w:ilvl w:val="2"/>
          <w:numId w:val="1591"/>
        </w:numPr>
      </w:pPr>
      <w:r>
        <w:t xml:space="preserve">Désactiver complètement les tests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92"/>
        </w:numPr>
      </w:pPr>
      <w:r>
        <w:t xml:space="preserve">Un email envoyé via .catch() silencieux est automatiquement retenté en cas d’échec. —</w:t>
      </w:r>
      <w:r>
        <w:t xml:space="preserve"> </w:t>
      </w:r>
      <w:r>
        <w:rPr>
          <w:b/>
          <w:bCs/>
        </w:rPr>
        <w:t xml:space="preserve">Faux</w:t>
      </w:r>
      <w:r>
        <w:t xml:space="preserve"> </w:t>
      </w:r>
      <w:r>
        <w:t xml:space="preserve">(BullMQ apporte cette garantie, pas un simple catch).</w:t>
      </w:r>
    </w:p>
    <w:p>
      <w:pPr>
        <w:pStyle w:val="Compact"/>
        <w:numPr>
          <w:ilvl w:val="0"/>
          <w:numId w:val="1592"/>
        </w:numPr>
      </w:pPr>
      <w:r>
        <w:t xml:space="preserve">BullMQ nécessite Redis pour fonctionner. —</w:t>
      </w:r>
      <w:r>
        <w:t xml:space="preserve"> </w:t>
      </w:r>
      <w:r>
        <w:rPr>
          <w:b/>
          <w:bCs/>
        </w:rPr>
        <w:t xml:space="preserve">Vrai</w:t>
      </w:r>
      <w:r>
        <w:t xml:space="preserve">.</w:t>
      </w:r>
    </w:p>
    <w:p>
      <w:pPr>
        <w:pStyle w:val="Compact"/>
        <w:numPr>
          <w:ilvl w:val="0"/>
          <w:numId w:val="1592"/>
        </w:numPr>
      </w:pPr>
      <w:r>
        <w:t xml:space="preserve">Les tests automatisés devraient envoyer de vrais emails pour être réalistes. —</w:t>
      </w:r>
      <w:r>
        <w:t xml:space="preserve"> </w:t>
      </w:r>
      <w:r>
        <w:rPr>
          <w:b/>
          <w:bCs/>
        </w:rPr>
        <w:t xml:space="preserve">Faux</w:t>
      </w:r>
      <w:r>
        <w:t xml:space="preserve">.</w:t>
      </w:r>
    </w:p>
    <w:p>
      <w:pPr>
        <w:pStyle w:val="FirstParagraph"/>
      </w:pPr>
      <w:r>
        <w:t xml:space="preserve">📝 Question ouverte</w:t>
      </w:r>
    </w:p>
    <w:p>
      <w:pPr>
        <w:pStyle w:val="BodyText"/>
      </w:pPr>
      <w:r>
        <w:t xml:space="preserve">Pourquoi la version</w:t>
      </w:r>
      <w:r>
        <w:t xml:space="preserve"> </w:t>
      </w:r>
      <w:r>
        <w:t xml:space="preserve">“non bloquante avec .catch()”</w:t>
      </w:r>
      <w:r>
        <w:t xml:space="preserve"> </w:t>
      </w:r>
      <w:r>
        <w:t xml:space="preserve">(section 27.4) n’aurait-elle pas suffi à absorber complètement la panne de 30 minutes de la mise en situation d’ouverture ?</w:t>
      </w:r>
    </w:p>
    <w:p>
      <w:pPr>
        <w:pStyle w:val="BodyText"/>
      </w:pPr>
      <w:r>
        <w:rPr>
          <w:b/>
          <w:bCs/>
        </w:rPr>
        <w:t xml:space="preserve">Corrigé</w:t>
      </w:r>
      <w:r>
        <w:t xml:space="preserve"> </w:t>
      </w:r>
      <w:r>
        <w:t xml:space="preserve">: elle empêche bien l’inscription elle-même d’échouer, mais tout e-mail de bienvenue dont l’envoi échoue pendant cette fenêtre de panne est</w:t>
      </w:r>
      <w:r>
        <w:t xml:space="preserve"> </w:t>
      </w:r>
      <w:r>
        <w:rPr>
          <w:b/>
          <w:bCs/>
        </w:rPr>
        <w:t xml:space="preserve">définitivement perdu</w:t>
      </w:r>
      <w:r>
        <w:t xml:space="preserve"> </w:t>
      </w:r>
      <w:r>
        <w:t xml:space="preserve">—</w:t>
      </w:r>
      <w:r>
        <w:t xml:space="preserve"> </w:t>
      </w:r>
      <w:r>
        <w:rPr>
          <w:rStyle w:val="VerbatimChar"/>
        </w:rPr>
        <w:t xml:space="preserve">.catch()</w:t>
      </w:r>
      <w:r>
        <w:t xml:space="preserve"> </w:t>
      </w:r>
      <w:r>
        <w:t xml:space="preserve">se contente de journaliser l’échec, sans jamais retenter. Les utilisateurs inscrits pendant cette demi-heure ne recevraient jamais leur e-mail de bienvenue. Seule une file d’attente avec tentatives automatiques (BullMQ) garantit que l’e-mail finit par partir dès que le service SMTP redevient disponible, sans perte ni intervention manuelle.</w:t>
      </w:r>
    </w:p>
    <w:bookmarkEnd w:id="712"/>
    <w:bookmarkStart w:id="713" w:name="exercices-26"/>
    <w:p>
      <w:pPr>
        <w:pStyle w:val="Heading2"/>
      </w:pPr>
      <w:r>
        <w:t xml:space="preserve">Exercices</w:t>
      </w:r>
    </w:p>
    <w:p>
      <w:pPr>
        <w:pStyle w:val="FirstParagraph"/>
      </w:pPr>
      <w:r>
        <w:t xml:space="preserve">📝 Exercice 27.1</w:t>
      </w:r>
    </w:p>
    <w:p>
      <w:pPr>
        <w:pStyle w:val="BodyText"/>
      </w:pPr>
      <w:r>
        <w:t xml:space="preserve">Écris une fonction</w:t>
      </w:r>
      <w:r>
        <w:t xml:space="preserve"> </w:t>
      </w:r>
      <w:r>
        <w:rPr>
          <w:rStyle w:val="VerbatimChar"/>
        </w:rPr>
        <w:t xml:space="preserve">envoyerEmailConfirmationCommande(commande)</w:t>
      </w:r>
      <w:r>
        <w:t xml:space="preserve"> </w:t>
      </w:r>
      <w:r>
        <w:t xml:space="preserve">qui envoie un e-mail récapitulatif (numéro de commande, montant total) sans bloquer la réponse HTTP du contrôleur qui l’appelle.</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envoyerEmailConfirmationCommande</w:t>
      </w:r>
      <w:r>
        <w:rPr>
          <w:rStyle w:val="NormalTok"/>
        </w:rPr>
        <w:t xml:space="preserve">(commande) {</w:t>
      </w:r>
      <w:r>
        <w:br/>
      </w:r>
      <w:r>
        <w:rPr>
          <w:rStyle w:val="NormalTok"/>
        </w:rPr>
        <w:t xml:space="preserve">  </w:t>
      </w:r>
      <w:r>
        <w:rPr>
          <w:rStyle w:val="ControlFlowTok"/>
        </w:rPr>
        <w:t xml:space="preserve">await</w:t>
      </w:r>
      <w:r>
        <w:rPr>
          <w:rStyle w:val="NormalTok"/>
        </w:rPr>
        <w:t xml:space="preserve"> transporteur</w:t>
      </w:r>
      <w:r>
        <w:rPr>
          <w:rStyle w:val="OperatorTok"/>
        </w:rPr>
        <w:t xml:space="preserve">.</w:t>
      </w:r>
      <w:r>
        <w:rPr>
          <w:rStyle w:val="FunctionTok"/>
        </w:rPr>
        <w:t xml:space="preserve">sendMail</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'"Ma Boutique" &lt;no-reply@maboutique.com&gt;'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commande</w:t>
      </w:r>
      <w:r>
        <w:rPr>
          <w:rStyle w:val="OperatorTok"/>
        </w:rPr>
        <w:t xml:space="preserve">.</w:t>
      </w:r>
      <w:r>
        <w:rPr>
          <w:rStyle w:val="AttributeTok"/>
        </w:rPr>
        <w:t xml:space="preserve">clientEmail</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VerbatimStringTok"/>
        </w:rPr>
        <w:t xml:space="preserve">`Confirmation de votre commande #</w:t>
      </w:r>
      <w:r>
        <w:rPr>
          <w:rStyle w:val="SpecialCharTok"/>
        </w:rPr>
        <w:t xml:space="preserve">${</w:t>
      </w:r>
      <w:r>
        <w:rPr>
          <w:rStyle w:val="NormalTok"/>
        </w:rPr>
        <w:t xml:space="preserve">commande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html</w:t>
      </w:r>
      <w:r>
        <w:rPr>
          <w:rStyle w:val="OperatorTok"/>
        </w:rPr>
        <w:t xml:space="preserve">:</w:t>
      </w:r>
      <w:r>
        <w:rPr>
          <w:rStyle w:val="NormalTok"/>
        </w:rPr>
        <w:t xml:space="preserve"> </w:t>
      </w:r>
      <w:r>
        <w:rPr>
          <w:rStyle w:val="VerbatimStringTok"/>
        </w:rPr>
        <w:t xml:space="preserve">`&lt;p&gt;Merci pour votre commande de </w:t>
      </w:r>
      <w:r>
        <w:rPr>
          <w:rStyle w:val="SpecialCharTok"/>
        </w:rPr>
        <w:t xml:space="preserve">${</w:t>
      </w:r>
      <w:r>
        <w:rPr>
          <w:rStyle w:val="NormalTok"/>
        </w:rPr>
        <w:t xml:space="preserve">commande</w:t>
      </w:r>
      <w:r>
        <w:rPr>
          <w:rStyle w:val="OperatorTok"/>
        </w:rPr>
        <w:t xml:space="preserve">.</w:t>
      </w:r>
      <w:r>
        <w:rPr>
          <w:rStyle w:val="AttributeTok"/>
        </w:rPr>
        <w:t xml:space="preserve">total</w:t>
      </w:r>
      <w:r>
        <w:rPr>
          <w:rStyle w:val="SpecialCharTok"/>
        </w:rPr>
        <w:t xml:space="preserve">}</w:t>
      </w:r>
      <w:r>
        <w:rPr>
          <w:rStyle w:val="VerbatimStringTok"/>
        </w:rPr>
        <w:t xml:space="preserve"> HTG.&lt;/p&gt;`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Dans le contrôleur :</w:t>
      </w:r>
      <w:r>
        <w:br/>
      </w:r>
      <w:r>
        <w:rPr>
          <w:rStyle w:val="FunctionTok"/>
        </w:rPr>
        <w:t xml:space="preserve">envoyerEmailConfirmationCommande</w:t>
      </w:r>
      <w:r>
        <w:rPr>
          <w:rStyle w:val="NormalTok"/>
        </w:rPr>
        <w:t xml:space="preserve">(commande)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"Échec email commande"</w:t>
      </w:r>
      <w:r>
        <w:rPr>
          <w:rStyle w:val="OperatorTok"/>
        </w:rPr>
        <w:t xml:space="preserve">,</w:t>
      </w:r>
      <w:r>
        <w:rPr>
          <w:rStyle w:val="NormalTok"/>
        </w:rPr>
        <w:t xml:space="preserve"> { </w:t>
      </w:r>
      <w:r>
        <w:rPr>
          <w:rStyle w:val="DataTypeTok"/>
        </w:rPr>
        <w:t xml:space="preserve">erreur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(commande)</w:t>
      </w:r>
      <w:r>
        <w:rPr>
          <w:rStyle w:val="OperatorTok"/>
        </w:rPr>
        <w:t xml:space="preserve">;</w:t>
      </w:r>
    </w:p>
    <w:bookmarkEnd w:id="713"/>
    <w:bookmarkStart w:id="714" w:name="checklist-de-fin-de-chapitre-26"/>
    <w:p>
      <w:pPr>
        <w:pStyle w:val="Heading2"/>
      </w:pPr>
      <w:r>
        <w:t xml:space="preserve">Checklist de fin de chapitre</w:t>
      </w:r>
    </w:p>
    <w:p>
      <w:pPr>
        <w:pStyle w:val="FirstParagraph"/>
      </w:pPr>
      <w:r>
        <w:t xml:space="preserve">☐ Je sais configurer Nodemailer avec un transporteur SMTP.</w:t>
      </w:r>
    </w:p>
    <w:p>
      <w:pPr>
        <w:pStyle w:val="BodyText"/>
      </w:pPr>
      <w:r>
        <w:t xml:space="preserve">☐ Je sais créer un template HTML avec variables interpolées.</w:t>
      </w:r>
    </w:p>
    <w:p>
      <w:pPr>
        <w:pStyle w:val="BodyText"/>
      </w:pPr>
      <w:r>
        <w:t xml:space="preserve">☐ Je ne bloque jamais une réponse HTTP sur l’envoi d’un e-mail.</w:t>
      </w:r>
    </w:p>
    <w:p>
      <w:pPr>
        <w:pStyle w:val="BodyText"/>
      </w:pPr>
      <w:r>
        <w:t xml:space="preserve">☐ Je comprends l’avantage d’une file d’attente (BullMQ) par rapport à un simple catch.</w:t>
      </w:r>
    </w:p>
    <w:p>
      <w:pPr>
        <w:pStyle w:val="BodyText"/>
      </w:pPr>
      <w:r>
        <w:t xml:space="preserve">☐ Je sais tester l’envoi d’e-mails sans envoyer de vrais messages.</w:t>
      </w:r>
    </w:p>
    <w:bookmarkEnd w:id="714"/>
    <w:bookmarkStart w:id="715" w:name="faq-26"/>
    <w:p>
      <w:pPr>
        <w:pStyle w:val="Heading2"/>
      </w:pPr>
      <w:r>
        <w:t xml:space="preserve">FAQ</w:t>
      </w:r>
    </w:p>
    <w:p>
      <w:pPr>
        <w:pStyle w:val="FirstParagraph"/>
      </w:pPr>
      <w:r>
        <w:t xml:space="preserve">Faut-il BullMQ dès le premier projet ?</w:t>
      </w:r>
    </w:p>
    <w:p>
      <w:pPr>
        <w:pStyle w:val="BodyText"/>
      </w:pPr>
      <w:r>
        <w:t xml:space="preserve">Non, pour un projet simple avec un faible volume d’e-mails, la version non bloquante avec .catch() (section 27.4) est un compromis raisonnable. BullMQ apporte une vraie valeur dès qu’un e-mail est critique ou que le volume grandit.</w:t>
      </w:r>
    </w:p>
    <w:p>
      <w:pPr>
        <w:pStyle w:val="BodyText"/>
      </w:pPr>
      <w:r>
        <w:t xml:space="preserve">Peut-on utiliser BullMQ pour d’autres tâches que l’envoi d’e-mails ?</w:t>
      </w:r>
    </w:p>
    <w:p>
      <w:pPr>
        <w:pStyle w:val="BodyText"/>
      </w:pPr>
      <w:r>
        <w:t xml:space="preserve">Oui, c’est une file d’attente généraliste — génération de rapports, traitement d’images, notifications push, tout traitement asynchrone qui bénéficierait de tentatives automatiques et d’un traitement en arrière-plan.</w:t>
      </w:r>
    </w:p>
    <w:p>
      <w:pPr>
        <w:pStyle w:val="BodyText"/>
      </w:pPr>
      <w:r>
        <w:t xml:space="preserve">Que se passe-t-il si le worker BullMQ est arrêté pendant qu’un job est en attente ?</w:t>
      </w:r>
    </w:p>
    <w:p>
      <w:pPr>
        <w:pStyle w:val="BodyText"/>
      </w:pPr>
      <w:r>
        <w:t xml:space="preserve">Le job reste stocké dans Redis (persistant) jusqu’à ce qu’un worker redevienne disponible pour le traiter — aucune perte, contrairement à un job en mémoire qui disparaîtrait avec le processus.</w:t>
      </w:r>
    </w:p>
    <w:bookmarkEnd w:id="715"/>
    <w:bookmarkStart w:id="719" w:name="références-et-pour-aller-plus-loin-26"/>
    <w:p>
      <w:pPr>
        <w:pStyle w:val="Heading2"/>
      </w:pPr>
      <w:r>
        <w:t xml:space="preserve">Références et pour aller plus loin</w:t>
      </w:r>
    </w:p>
    <w:p>
      <w:pPr>
        <w:pStyle w:val="Compact"/>
        <w:numPr>
          <w:ilvl w:val="0"/>
          <w:numId w:val="1593"/>
        </w:numPr>
      </w:pPr>
      <w:r>
        <w:t xml:space="preserve">Documentation Nodemailer :</w:t>
      </w:r>
      <w:r>
        <w:t xml:space="preserve"> </w:t>
      </w:r>
      <w:hyperlink r:id="rId716">
        <w:r>
          <w:rPr>
            <w:rStyle w:val="Hyperlink"/>
          </w:rPr>
          <w:t xml:space="preserve">https://nodemailer.com</w:t>
        </w:r>
      </w:hyperlink>
    </w:p>
    <w:p>
      <w:pPr>
        <w:pStyle w:val="Compact"/>
        <w:numPr>
          <w:ilvl w:val="0"/>
          <w:numId w:val="1593"/>
        </w:numPr>
      </w:pPr>
      <w:r>
        <w:t xml:space="preserve">Documentation BullMQ :</w:t>
      </w:r>
      <w:r>
        <w:t xml:space="preserve"> </w:t>
      </w:r>
      <w:hyperlink r:id="rId717">
        <w:r>
          <w:rPr>
            <w:rStyle w:val="Hyperlink"/>
          </w:rPr>
          <w:t xml:space="preserve">https://docs.bullmq.io</w:t>
        </w:r>
      </w:hyperlink>
    </w:p>
    <w:p>
      <w:pPr>
        <w:pStyle w:val="Compact"/>
        <w:numPr>
          <w:ilvl w:val="0"/>
          <w:numId w:val="1593"/>
        </w:numPr>
      </w:pPr>
      <w:r>
        <w:t xml:space="preserve">Ethereal Email (test SMTP) :</w:t>
      </w:r>
      <w:r>
        <w:t xml:space="preserve"> </w:t>
      </w:r>
      <w:hyperlink r:id="rId718">
        <w:r>
          <w:rPr>
            <w:rStyle w:val="Hyperlink"/>
          </w:rPr>
          <w:t xml:space="preserve">https://ethereal.email</w:t>
        </w:r>
      </w:hyperlink>
    </w:p>
    <w:p>
      <w:pPr>
        <w:pStyle w:val="FirstParagraph"/>
      </w:pPr>
      <w:r>
        <w:rPr>
          <w:i/>
          <w:iCs/>
        </w:rPr>
        <w:t xml:space="preserve">Chapitre suivant : la documentation Swagger/OpenAPI, pour documenter l’API de façon interactive et exploitable par d’autres développeurs.</w:t>
      </w:r>
    </w:p>
    <w:p>
      <w:pPr>
        <w:pStyle w:val="BodyText"/>
      </w:pPr>
      <w:r>
        <w:t xml:space="preserve">CHAPITRE 28</w:t>
      </w:r>
    </w:p>
    <w:bookmarkEnd w:id="719"/>
    <w:bookmarkEnd w:id="720"/>
    <w:bookmarkStart w:id="743" w:name="documentation-swaggeropenapi"/>
    <w:p>
      <w:pPr>
        <w:pStyle w:val="Heading1"/>
      </w:pPr>
      <w:r>
        <w:t xml:space="preserve">Documentation Swagger/OpenAPI</w:t>
      </w:r>
    </w:p>
    <w:p>
      <w:pPr>
        <w:pStyle w:val="FirstParagraph"/>
      </w:pPr>
      <w:r>
        <w:t xml:space="preserve">🎯 Objectif du chapitre</w:t>
      </w:r>
      <w:r>
        <w:t xml:space="preserve"> </w:t>
      </w:r>
      <w:r>
        <w:t xml:space="preserve">Documenter une API de façon standardisée et interactive avec OpenAPI (anciennement Swagger), consultable et testable directement depuis un navigateur. À la fin de ce chapitre, tu sauras produire une documentation exploitable par une équipe frontend externe, sans jamais lui demander de lire ton code source.</w:t>
      </w:r>
    </w:p>
    <w:p>
      <w:pPr>
        <w:pStyle w:val="BodyText"/>
      </w:pPr>
      <w:r>
        <w:t xml:space="preserve">🎬 Mise en situation</w:t>
      </w:r>
      <w:r>
        <w:t xml:space="preserve"> </w:t>
      </w:r>
      <w:r>
        <w:t xml:space="preserve">Une agence externe est engagée pour développer l’application mobile consommant l’API que tu construis pour un client. Leur développeur te demande :</w:t>
      </w:r>
      <w:r>
        <w:t xml:space="preserve"> </w:t>
      </w:r>
      <w:r>
        <w:t xml:space="preserve">“avez-vous une documentation de l’API, avec les formats de requête/réponse exacts ?”</w:t>
      </w:r>
      <w:r>
        <w:t xml:space="preserve"> </w:t>
      </w:r>
      <w:r>
        <w:t xml:space="preserve">Répondre</w:t>
      </w:r>
      <w:r>
        <w:t xml:space="preserve"> </w:t>
      </w:r>
      <w:r>
        <w:t xml:space="preserve">“regardez le code source”</w:t>
      </w:r>
      <w:r>
        <w:t xml:space="preserve"> </w:t>
      </w:r>
      <w:r>
        <w:t xml:space="preserve">n’est pas envisageable — ils n’y ont pas accès, et même s’ils l’avaient, ce serait un investissement de temps déraisonnable rien que pour découvrir la forme d’un endpoint. Ce chapitre construit exactement la documentation interactive qui répond à cette demande en une URL partagée.</w:t>
      </w:r>
    </w:p>
    <w:bookmarkStart w:id="721" w:name="pourquoi-documenter-formellement-une-api"/>
    <w:p>
      <w:pPr>
        <w:pStyle w:val="Heading2"/>
      </w:pPr>
      <w:r>
        <w:t xml:space="preserve">28.1 Pourquoi documenter formellement une API</w:t>
      </w:r>
    </w:p>
    <w:p>
      <w:pPr>
        <w:pStyle w:val="FirstParagraph"/>
      </w:pPr>
      <w:r>
        <w:t xml:space="preserve">💡 Une documentation à jour, générée depuis le code, plutôt qu’un document séparé</w:t>
      </w:r>
      <w:r>
        <w:t xml:space="preserve"> </w:t>
      </w:r>
      <w:r>
        <w:t xml:space="preserve">Une documentation d’API dans un fichier Word ou Notion séparé du code devient rapidement</w:t>
      </w:r>
      <w:r>
        <w:t xml:space="preserve"> </w:t>
      </w:r>
      <w:r>
        <w:rPr>
          <w:b/>
          <w:bCs/>
        </w:rPr>
        <w:t xml:space="preserve">obsolète</w:t>
      </w:r>
      <w:r>
        <w:t xml:space="preserve"> </w:t>
      </w:r>
      <w:r>
        <w:t xml:space="preserve">dès que l’API évolue, personne ne pensant systématiquement à la mettre à jour. OpenAPI (la spécification standard, dont Swagger est l’outillage historique) définit un format structuré (YAML/JSON) qui peut être écrit près du code, voire généré automatiquement à partir d’annotations, et</w:t>
      </w:r>
      <w:r>
        <w:t xml:space="preserve"> </w:t>
      </w:r>
      <w:r>
        <w:rPr>
          <w:b/>
          <w:bCs/>
        </w:rPr>
        <w:t xml:space="preserve">exploré interactivement</w:t>
      </w:r>
      <w:r>
        <w:t xml:space="preserve"> </w:t>
      </w:r>
      <w:r>
        <w:t xml:space="preserve">via Swagger UI.</w:t>
      </w:r>
    </w:p>
    <w:bookmarkEnd w:id="721"/>
    <w:bookmarkStart w:id="722" w:name="installation-et-configuration-de-base"/>
    <w:p>
      <w:pPr>
        <w:pStyle w:val="Heading2"/>
      </w:pPr>
      <w:r>
        <w:t xml:space="preserve">28.2 Installation et configuration de base</w:t>
      </w:r>
    </w:p>
    <w:p>
      <w:pPr>
        <w:pStyle w:val="SourceCode"/>
      </w:pPr>
      <w:r>
        <w:rPr>
          <w:rStyle w:val="VerbatimChar"/>
        </w:rPr>
        <w:t xml:space="preserve">$ npm install swagger-jsdoc swagger-ui-express</w:t>
      </w:r>
    </w:p>
    <w:p>
      <w:pPr>
        <w:pStyle w:val="SourceCode"/>
      </w:pPr>
      <w:r>
        <w:rPr>
          <w:rStyle w:val="CommentTok"/>
        </w:rPr>
        <w:t xml:space="preserve">// src/config/swagger.js</w:t>
      </w:r>
      <w:r>
        <w:br/>
      </w:r>
      <w:r>
        <w:rPr>
          <w:rStyle w:val="KeywordTok"/>
        </w:rPr>
        <w:t xml:space="preserve">const</w:t>
      </w:r>
      <w:r>
        <w:rPr>
          <w:rStyle w:val="NormalTok"/>
        </w:rPr>
        <w:t xml:space="preserve"> swaggerJsdoc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"swagger-jsdoc"</w:t>
      </w:r>
      <w:r>
        <w:rPr>
          <w:rStyle w:val="NormalTok"/>
        </w:rPr>
        <w:t xml:space="preserve">)</w:t>
      </w:r>
      <w:r>
        <w:rPr>
          <w:rStyle w:val="OperatorTok"/>
        </w:rPr>
        <w:t xml:space="preserve">;</w:t>
      </w:r>
      <w:r>
        <w:br/>
      </w:r>
      <w:r>
        <w:br/>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definition</w:t>
      </w:r>
      <w:r>
        <w:rPr>
          <w:rStyle w:val="OperatorTok"/>
        </w:rPr>
        <w:t xml:space="preserve">:</w:t>
      </w:r>
      <w:r>
        <w:rPr>
          <w:rStyle w:val="NormalTok"/>
        </w:rPr>
        <w:t xml:space="preserve"> {</w:t>
      </w:r>
      <w:r>
        <w:br/>
      </w:r>
      <w:r>
        <w:rPr>
          <w:rStyle w:val="NormalTok"/>
        </w:rPr>
        <w:t xml:space="preserve">    </w:t>
      </w:r>
      <w:r>
        <w:rPr>
          <w:rStyle w:val="DataTypeTok"/>
        </w:rPr>
        <w:t xml:space="preserve">openapi</w:t>
      </w:r>
      <w:r>
        <w:rPr>
          <w:rStyle w:val="OperatorTok"/>
        </w:rPr>
        <w:t xml:space="preserve">:</w:t>
      </w:r>
      <w:r>
        <w:rPr>
          <w:rStyle w:val="NormalTok"/>
        </w:rPr>
        <w:t xml:space="preserve"> </w:t>
      </w:r>
      <w:r>
        <w:rPr>
          <w:rStyle w:val="StringTok"/>
        </w:rPr>
        <w:t xml:space="preserve">"3.0.0"</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"API MediAPI"</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"API de gestion hospitalière — documentation complète"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servers</w:t>
      </w:r>
      <w:r>
        <w:rPr>
          <w:rStyle w:val="OperatorTok"/>
        </w:rPr>
        <w:t xml:space="preserve">:</w:t>
      </w:r>
      <w:r>
        <w:rPr>
          <w:rStyle w:val="NormalTok"/>
        </w:rPr>
        <w:t xml:space="preserve"> [{ </w:t>
      </w:r>
      <w:r>
        <w:rPr>
          <w:rStyle w:val="DataTypeTok"/>
        </w:rPr>
        <w:t xml:space="preserve">url</w:t>
      </w:r>
      <w:r>
        <w:rPr>
          <w:rStyle w:val="OperatorTok"/>
        </w:rPr>
        <w:t xml:space="preserve">:</w:t>
      </w:r>
      <w:r>
        <w:rPr>
          <w:rStyle w:val="NormalTok"/>
        </w:rPr>
        <w:t xml:space="preserve"> </w:t>
      </w:r>
      <w:r>
        <w:rPr>
          <w:rStyle w:val="StringTok"/>
        </w:rPr>
        <w:t xml:space="preserve">"http://localhost:3000/api"</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"Serveur de développement"</w:t>
      </w:r>
      <w:r>
        <w:rPr>
          <w:rStyle w:val="NormalTok"/>
        </w:rPr>
        <w:t xml:space="preserve"> }]</w:t>
      </w:r>
      <w:r>
        <w:rPr>
          <w:rStyle w:val="OperatorTok"/>
        </w:rPr>
        <w:t xml:space="preserve">,</w:t>
      </w:r>
      <w:r>
        <w:br/>
      </w:r>
      <w:r>
        <w:rPr>
          <w:rStyle w:val="NormalTok"/>
        </w:rPr>
        <w:t xml:space="preserve">    </w:t>
      </w:r>
      <w:r>
        <w:rPr>
          <w:rStyle w:val="DataTypeTok"/>
        </w:rPr>
        <w:t xml:space="preserve">components</w:t>
      </w:r>
      <w:r>
        <w:rPr>
          <w:rStyle w:val="OperatorTok"/>
        </w:rPr>
        <w:t xml:space="preserve">:</w:t>
      </w:r>
      <w:r>
        <w:rPr>
          <w:rStyle w:val="NormalTok"/>
        </w:rPr>
        <w:t xml:space="preserve"> {</w:t>
      </w:r>
      <w:r>
        <w:br/>
      </w:r>
      <w:r>
        <w:rPr>
          <w:rStyle w:val="NormalTok"/>
        </w:rPr>
        <w:t xml:space="preserve">      </w:t>
      </w:r>
      <w:r>
        <w:rPr>
          <w:rStyle w:val="DataTypeTok"/>
        </w:rPr>
        <w:t xml:space="preserve">securitySchemes</w:t>
      </w:r>
      <w:r>
        <w:rPr>
          <w:rStyle w:val="OperatorTok"/>
        </w:rPr>
        <w:t xml:space="preserve">:</w:t>
      </w:r>
      <w:r>
        <w:rPr>
          <w:rStyle w:val="NormalTok"/>
        </w:rPr>
        <w:t xml:space="preserve"> {</w:t>
      </w:r>
      <w:r>
        <w:br/>
      </w:r>
      <w:r>
        <w:rPr>
          <w:rStyle w:val="NormalTok"/>
        </w:rPr>
        <w:t xml:space="preserve">        </w:t>
      </w:r>
      <w:r>
        <w:rPr>
          <w:rStyle w:val="DataTypeTok"/>
        </w:rPr>
        <w:t xml:space="preserve">bearerAuth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DataTypeTok"/>
        </w:rPr>
        <w:t xml:space="preserve">scheme</w:t>
      </w:r>
      <w:r>
        <w:rPr>
          <w:rStyle w:val="OperatorTok"/>
        </w:rPr>
        <w:t xml:space="preserve">:</w:t>
      </w:r>
      <w:r>
        <w:rPr>
          <w:rStyle w:val="NormalTok"/>
        </w:rPr>
        <w:t xml:space="preserve"> </w:t>
      </w:r>
      <w:r>
        <w:rPr>
          <w:rStyle w:val="StringTok"/>
        </w:rPr>
        <w:t xml:space="preserve">"bearer"</w:t>
      </w:r>
      <w:r>
        <w:rPr>
          <w:rStyle w:val="OperatorTok"/>
        </w:rPr>
        <w:t xml:space="preserve">,</w:t>
      </w:r>
      <w:r>
        <w:rPr>
          <w:rStyle w:val="NormalTok"/>
        </w:rPr>
        <w:t xml:space="preserve"> </w:t>
      </w:r>
      <w:r>
        <w:rPr>
          <w:rStyle w:val="DataTypeTok"/>
        </w:rPr>
        <w:t xml:space="preserve">bearerFormat</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security</w:t>
      </w:r>
      <w:r>
        <w:rPr>
          <w:rStyle w:val="OperatorTok"/>
        </w:rPr>
        <w:t xml:space="preserve">:</w:t>
      </w:r>
      <w:r>
        <w:rPr>
          <w:rStyle w:val="NormalTok"/>
        </w:rPr>
        <w:t xml:space="preserve"> [{ </w:t>
      </w:r>
      <w:r>
        <w:rPr>
          <w:rStyle w:val="DataTypeTok"/>
        </w:rPr>
        <w:t xml:space="preserve">bearerAuth</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apis</w:t>
      </w:r>
      <w:r>
        <w:rPr>
          <w:rStyle w:val="OperatorTok"/>
        </w:rPr>
        <w:t xml:space="preserve">:</w:t>
      </w:r>
      <w:r>
        <w:rPr>
          <w:rStyle w:val="NormalTok"/>
        </w:rPr>
        <w:t xml:space="preserve"> [</w:t>
      </w:r>
      <w:r>
        <w:rPr>
          <w:rStyle w:val="StringTok"/>
        </w:rPr>
        <w:t xml:space="preserve">"./src/routes/*.js"</w:t>
      </w:r>
      <w:r>
        <w:rPr>
          <w:rStyle w:val="NormalTok"/>
        </w:rPr>
        <w:t xml:space="preserve">]</w:t>
      </w:r>
      <w:r>
        <w:rPr>
          <w:rStyle w:val="OperatorTok"/>
        </w:rPr>
        <w:t xml:space="preserve">,</w:t>
      </w:r>
      <w:r>
        <w:rPr>
          <w:rStyle w:val="NormalTok"/>
        </w:rPr>
        <w:t xml:space="preserve"> </w:t>
      </w:r>
      <w:r>
        <w:rPr>
          <w:rStyle w:val="CommentTok"/>
        </w:rPr>
        <w:t xml:space="preserve">// fichiers contenant les annotations JSDoc @swagger</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FunctionTok"/>
        </w:rPr>
        <w:t xml:space="preserve">swaggerJsdoc</w:t>
      </w:r>
      <w:r>
        <w:rPr>
          <w:rStyle w:val="NormalTok"/>
        </w:rPr>
        <w:t xml:space="preserve">(options)</w:t>
      </w:r>
      <w:r>
        <w:rPr>
          <w:rStyle w:val="OperatorTok"/>
        </w:rPr>
        <w:t xml:space="preserve">;</w:t>
      </w:r>
    </w:p>
    <w:p>
      <w:pPr>
        <w:pStyle w:val="SourceCode"/>
      </w:pPr>
      <w:r>
        <w:rPr>
          <w:rStyle w:val="CommentTok"/>
        </w:rPr>
        <w:t xml:space="preserve">// app.js</w:t>
      </w:r>
      <w:r>
        <w:br/>
      </w:r>
      <w:r>
        <w:rPr>
          <w:rStyle w:val="KeywordTok"/>
        </w:rPr>
        <w:t xml:space="preserve">const</w:t>
      </w:r>
      <w:r>
        <w:rPr>
          <w:rStyle w:val="NormalTok"/>
        </w:rPr>
        <w:t xml:space="preserve"> swaggerUi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"swagger-ui-express"</w:t>
      </w:r>
      <w:r>
        <w:rPr>
          <w:rStyle w:val="NormalTok"/>
        </w:rPr>
        <w:t xml:space="preserve">)</w:t>
      </w:r>
      <w:r>
        <w:rPr>
          <w:rStyle w:val="OperatorTok"/>
        </w:rPr>
        <w:t xml:space="preserve">;</w:t>
      </w:r>
      <w:r>
        <w:br/>
      </w:r>
      <w:r>
        <w:rPr>
          <w:rStyle w:val="KeywordTok"/>
        </w:rPr>
        <w:t xml:space="preserve">const</w:t>
      </w:r>
      <w:r>
        <w:rPr>
          <w:rStyle w:val="NormalTok"/>
        </w:rPr>
        <w:t xml:space="preserve"> specificationSwagger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"./config/swagger"</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"/api-docs"</w:t>
      </w:r>
      <w:r>
        <w:rPr>
          <w:rStyle w:val="OperatorTok"/>
        </w:rPr>
        <w:t xml:space="preserve">,</w:t>
      </w:r>
      <w:r>
        <w:rPr>
          <w:rStyle w:val="NormalTok"/>
        </w:rPr>
        <w:t xml:space="preserve"> swaggerUi</w:t>
      </w:r>
      <w:r>
        <w:rPr>
          <w:rStyle w:val="OperatorTok"/>
        </w:rPr>
        <w:t xml:space="preserve">.</w:t>
      </w:r>
      <w:r>
        <w:rPr>
          <w:rStyle w:val="AttributeTok"/>
        </w:rPr>
        <w:t xml:space="preserve">serve</w:t>
      </w:r>
      <w:r>
        <w:rPr>
          <w:rStyle w:val="OperatorTok"/>
        </w:rPr>
        <w:t xml:space="preserve">,</w:t>
      </w:r>
      <w:r>
        <w:rPr>
          <w:rStyle w:val="NormalTok"/>
        </w:rPr>
        <w:t xml:space="preserve"> swaggerUi</w:t>
      </w:r>
      <w:r>
        <w:rPr>
          <w:rStyle w:val="OperatorTok"/>
        </w:rPr>
        <w:t xml:space="preserve">.</w:t>
      </w:r>
      <w:r>
        <w:rPr>
          <w:rStyle w:val="FunctionTok"/>
        </w:rPr>
        <w:t xml:space="preserve">setup</w:t>
      </w:r>
      <w:r>
        <w:rPr>
          <w:rStyle w:val="NormalTok"/>
        </w:rPr>
        <w:t xml:space="preserve">(specificationSwagger))</w:t>
      </w:r>
      <w:r>
        <w:rPr>
          <w:rStyle w:val="OperatorTok"/>
        </w:rPr>
        <w:t xml:space="preserve">;</w:t>
      </w:r>
    </w:p>
    <w:bookmarkEnd w:id="722"/>
    <w:bookmarkStart w:id="723" w:name="X6802a92c319b2dfb7c153ca56cf18bc66d4d351"/>
    <w:p>
      <w:pPr>
        <w:pStyle w:val="Heading2"/>
      </w:pPr>
      <w:r>
        <w:t xml:space="preserve">28.3 Documenter une route avec des annotations JSDoc</w:t>
      </w:r>
    </w:p>
    <w:p>
      <w:pPr>
        <w:pStyle w:val="SourceCode"/>
      </w:pPr>
      <w:r>
        <w:rPr>
          <w:rStyle w:val="CommentTok"/>
        </w:rPr>
        <w:t xml:space="preserve">/**</w:t>
      </w:r>
      <w:r>
        <w:br/>
      </w:r>
      <w:r>
        <w:rPr>
          <w:rStyle w:val="CommentTok"/>
        </w:rPr>
        <w:t xml:space="preserve"> * </w:t>
      </w:r>
      <w:r>
        <w:rPr>
          <w:rStyle w:val="AnnotationTok"/>
        </w:rPr>
        <w:t xml:space="preserve">@swagger</w:t>
      </w:r>
      <w:r>
        <w:br/>
      </w:r>
      <w:r>
        <w:rPr>
          <w:rStyle w:val="CommentTok"/>
        </w:rPr>
        <w:t xml:space="preserve"> * /patients:</w:t>
      </w:r>
      <w:r>
        <w:br/>
      </w:r>
      <w:r>
        <w:rPr>
          <w:rStyle w:val="CommentTok"/>
        </w:rPr>
        <w:t xml:space="preserve"> *   get:</w:t>
      </w:r>
      <w:r>
        <w:br/>
      </w:r>
      <w:r>
        <w:rPr>
          <w:rStyle w:val="CommentTok"/>
        </w:rPr>
        <w:t xml:space="preserve"> *     summary: Liste tous les patients</w:t>
      </w:r>
      <w:r>
        <w:br/>
      </w:r>
      <w:r>
        <w:rPr>
          <w:rStyle w:val="CommentTok"/>
        </w:rPr>
        <w:t xml:space="preserve"> *     tags: [Patients]</w:t>
      </w:r>
      <w:r>
        <w:br/>
      </w:r>
      <w:r>
        <w:rPr>
          <w:rStyle w:val="CommentTok"/>
        </w:rPr>
        <w:t xml:space="preserve"> *     security:</w:t>
      </w:r>
      <w:r>
        <w:br/>
      </w:r>
      <w:r>
        <w:rPr>
          <w:rStyle w:val="CommentTok"/>
        </w:rPr>
        <w:t xml:space="preserve"> *       - bearerAuth: []</w:t>
      </w:r>
      <w:r>
        <w:br/>
      </w:r>
      <w:r>
        <w:rPr>
          <w:rStyle w:val="CommentTok"/>
        </w:rPr>
        <w:t xml:space="preserve"> *     parameters:</w:t>
      </w:r>
      <w:r>
        <w:br/>
      </w:r>
      <w:r>
        <w:rPr>
          <w:rStyle w:val="CommentTok"/>
        </w:rPr>
        <w:t xml:space="preserve"> *       - in: query</w:t>
      </w:r>
      <w:r>
        <w:br/>
      </w:r>
      <w:r>
        <w:rPr>
          <w:rStyle w:val="CommentTok"/>
        </w:rPr>
        <w:t xml:space="preserve"> *         name: page</w:t>
      </w:r>
      <w:r>
        <w:br/>
      </w:r>
      <w:r>
        <w:rPr>
          <w:rStyle w:val="CommentTok"/>
        </w:rPr>
        <w:t xml:space="preserve"> *         schema:</w:t>
      </w:r>
      <w:r>
        <w:br/>
      </w:r>
      <w:r>
        <w:rPr>
          <w:rStyle w:val="CommentTok"/>
        </w:rPr>
        <w:t xml:space="preserve"> *           type: integer</w:t>
      </w:r>
      <w:r>
        <w:br/>
      </w:r>
      <w:r>
        <w:rPr>
          <w:rStyle w:val="CommentTok"/>
        </w:rPr>
        <w:t xml:space="preserve"> *         description: Numéro de page</w:t>
      </w:r>
      <w:r>
        <w:br/>
      </w:r>
      <w:r>
        <w:rPr>
          <w:rStyle w:val="CommentTok"/>
        </w:rPr>
        <w:t xml:space="preserve"> *     responses:</w:t>
      </w:r>
      <w:r>
        <w:br/>
      </w:r>
      <w:r>
        <w:rPr>
          <w:rStyle w:val="CommentTok"/>
        </w:rPr>
        <w:t xml:space="preserve"> *       200:</w:t>
      </w:r>
      <w:r>
        <w:br/>
      </w:r>
      <w:r>
        <w:rPr>
          <w:rStyle w:val="CommentTok"/>
        </w:rPr>
        <w:t xml:space="preserve"> *         description: Liste des patients récupérée avec succès</w:t>
      </w:r>
      <w:r>
        <w:br/>
      </w:r>
      <w:r>
        <w:rPr>
          <w:rStyle w:val="CommentTok"/>
        </w:rPr>
        <w:t xml:space="preserve"> *         content:</w:t>
      </w:r>
      <w:r>
        <w:br/>
      </w:r>
      <w:r>
        <w:rPr>
          <w:rStyle w:val="CommentTok"/>
        </w:rPr>
        <w:t xml:space="preserve"> *           application/json:</w:t>
      </w:r>
      <w:r>
        <w:br/>
      </w:r>
      <w:r>
        <w:rPr>
          <w:rStyle w:val="CommentTok"/>
        </w:rPr>
        <w:t xml:space="preserve"> *             schema:</w:t>
      </w:r>
      <w:r>
        <w:br/>
      </w:r>
      <w:r>
        <w:rPr>
          <w:rStyle w:val="CommentTok"/>
        </w:rPr>
        <w:t xml:space="preserve"> *               type: array</w:t>
      </w:r>
      <w:r>
        <w:br/>
      </w:r>
      <w:r>
        <w:rPr>
          <w:rStyle w:val="CommentTok"/>
        </w:rPr>
        <w:t xml:space="preserve"> *               items:</w:t>
      </w:r>
      <w:r>
        <w:br/>
      </w:r>
      <w:r>
        <w:rPr>
          <w:rStyle w:val="CommentTok"/>
        </w:rPr>
        <w:t xml:space="preserve"> *                 $ref: '#/components/schemas/Patient'</w:t>
      </w:r>
      <w:r>
        <w:br/>
      </w:r>
      <w:r>
        <w:rPr>
          <w:rStyle w:val="CommentTok"/>
        </w:rPr>
        <w:t xml:space="preserve"> *       401:</w:t>
      </w:r>
      <w:r>
        <w:br/>
      </w:r>
      <w:r>
        <w:rPr>
          <w:rStyle w:val="CommentTok"/>
        </w:rPr>
        <w:t xml:space="preserve"> *         description: Non authentifié</w:t>
      </w:r>
      <w:r>
        <w:br/>
      </w:r>
      <w:r>
        <w:rPr>
          <w:rStyle w:val="CommentTok"/>
        </w:rPr>
        <w:t xml:space="preserve">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"/patients"</w:t>
      </w:r>
      <w:r>
        <w:rPr>
          <w:rStyle w:val="OperatorTok"/>
        </w:rPr>
        <w:t xml:space="preserve">,</w:t>
      </w:r>
      <w:r>
        <w:rPr>
          <w:rStyle w:val="NormalTok"/>
        </w:rPr>
        <w:t xml:space="preserve"> authentifier</w:t>
      </w:r>
      <w:r>
        <w:rPr>
          <w:rStyle w:val="OperatorTok"/>
        </w:rPr>
        <w:t xml:space="preserve">,</w:t>
      </w:r>
      <w:r>
        <w:rPr>
          <w:rStyle w:val="NormalTok"/>
        </w:rPr>
        <w:t xml:space="preserve"> patientsController</w:t>
      </w:r>
      <w:r>
        <w:rPr>
          <w:rStyle w:val="OperatorTok"/>
        </w:rPr>
        <w:t xml:space="preserve">.</w:t>
      </w:r>
      <w:r>
        <w:rPr>
          <w:rStyle w:val="AttributeTok"/>
        </w:rPr>
        <w:t xml:space="preserve">lister</w:t>
      </w:r>
      <w:r>
        <w:rPr>
          <w:rStyle w:val="NormalTok"/>
        </w:rPr>
        <w:t xml:space="preserve">)</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@swagger</w:t>
      </w:r>
      <w:r>
        <w:br/>
      </w:r>
      <w:r>
        <w:rPr>
          <w:rStyle w:val="CommentTok"/>
        </w:rPr>
        <w:t xml:space="preserve"> * components:</w:t>
      </w:r>
      <w:r>
        <w:br/>
      </w:r>
      <w:r>
        <w:rPr>
          <w:rStyle w:val="CommentTok"/>
        </w:rPr>
        <w:t xml:space="preserve"> *   schemas:</w:t>
      </w:r>
      <w:r>
        <w:br/>
      </w:r>
      <w:r>
        <w:rPr>
          <w:rStyle w:val="CommentTok"/>
        </w:rPr>
        <w:t xml:space="preserve"> *     Patient:</w:t>
      </w:r>
      <w:r>
        <w:br/>
      </w:r>
      <w:r>
        <w:rPr>
          <w:rStyle w:val="CommentTok"/>
        </w:rPr>
        <w:t xml:space="preserve"> *       type: object</w:t>
      </w:r>
      <w:r>
        <w:br/>
      </w:r>
      <w:r>
        <w:rPr>
          <w:rStyle w:val="CommentTok"/>
        </w:rPr>
        <w:t xml:space="preserve"> *       properties:</w:t>
      </w:r>
      <w:r>
        <w:br/>
      </w:r>
      <w:r>
        <w:rPr>
          <w:rStyle w:val="CommentTok"/>
        </w:rPr>
        <w:t xml:space="preserve"> *         id:</w:t>
      </w:r>
      <w:r>
        <w:br/>
      </w:r>
      <w:r>
        <w:rPr>
          <w:rStyle w:val="CommentTok"/>
        </w:rPr>
        <w:t xml:space="preserve"> *           type: integer</w:t>
      </w:r>
      <w:r>
        <w:br/>
      </w:r>
      <w:r>
        <w:rPr>
          <w:rStyle w:val="CommentTok"/>
        </w:rPr>
        <w:t xml:space="preserve"> *           example: 42</w:t>
      </w:r>
      <w:r>
        <w:br/>
      </w:r>
      <w:r>
        <w:rPr>
          <w:rStyle w:val="CommentTok"/>
        </w:rPr>
        <w:t xml:space="preserve"> *         nom:</w:t>
      </w:r>
      <w:r>
        <w:br/>
      </w:r>
      <w:r>
        <w:rPr>
          <w:rStyle w:val="CommentTok"/>
        </w:rPr>
        <w:t xml:space="preserve"> *           type: string</w:t>
      </w:r>
      <w:r>
        <w:br/>
      </w:r>
      <w:r>
        <w:rPr>
          <w:rStyle w:val="CommentTok"/>
        </w:rPr>
        <w:t xml:space="preserve"> *           example: "Jaslin Occius"</w:t>
      </w:r>
      <w:r>
        <w:br/>
      </w:r>
      <w:r>
        <w:rPr>
          <w:rStyle w:val="CommentTok"/>
        </w:rPr>
        <w:t xml:space="preserve"> *         dateNaissance:</w:t>
      </w:r>
      <w:r>
        <w:br/>
      </w:r>
      <w:r>
        <w:rPr>
          <w:rStyle w:val="CommentTok"/>
        </w:rPr>
        <w:t xml:space="preserve"> *           type: string</w:t>
      </w:r>
      <w:r>
        <w:br/>
      </w:r>
      <w:r>
        <w:rPr>
          <w:rStyle w:val="CommentTok"/>
        </w:rPr>
        <w:t xml:space="preserve"> *           format: date</w:t>
      </w:r>
      <w:r>
        <w:br/>
      </w:r>
      <w:r>
        <w:rPr>
          <w:rStyle w:val="CommentTok"/>
        </w:rPr>
        <w:t xml:space="preserve"> *           example: "1998-03-15"</w:t>
      </w:r>
      <w:r>
        <w:br/>
      </w:r>
      <w:r>
        <w:rPr>
          <w:rStyle w:val="CommentTok"/>
        </w:rPr>
        <w:t xml:space="preserve"> */</w:t>
      </w:r>
    </w:p>
    <w:bookmarkEnd w:id="723"/>
    <w:bookmarkStart w:id="724" w:name="X3a6f59762d82b1ac5f269bc61d6848742c544b1"/>
    <w:p>
      <w:pPr>
        <w:pStyle w:val="Heading2"/>
      </w:pPr>
      <w:r>
        <w:t xml:space="preserve">28.4 Documenter un endpoint POST avec corps de requête</w:t>
      </w:r>
    </w:p>
    <w:p>
      <w:pPr>
        <w:pStyle w:val="SourceCode"/>
      </w:pPr>
      <w:r>
        <w:rPr>
          <w:rStyle w:val="CommentTok"/>
        </w:rPr>
        <w:t xml:space="preserve">/**</w:t>
      </w:r>
      <w:r>
        <w:br/>
      </w:r>
      <w:r>
        <w:rPr>
          <w:rStyle w:val="CommentTok"/>
        </w:rPr>
        <w:t xml:space="preserve"> * </w:t>
      </w:r>
      <w:r>
        <w:rPr>
          <w:rStyle w:val="AnnotationTok"/>
        </w:rPr>
        <w:t xml:space="preserve">@swagger</w:t>
      </w:r>
      <w:r>
        <w:br/>
      </w:r>
      <w:r>
        <w:rPr>
          <w:rStyle w:val="CommentTok"/>
        </w:rPr>
        <w:t xml:space="preserve"> * /patients:</w:t>
      </w:r>
      <w:r>
        <w:br/>
      </w:r>
      <w:r>
        <w:rPr>
          <w:rStyle w:val="CommentTok"/>
        </w:rPr>
        <w:t xml:space="preserve"> *   post:</w:t>
      </w:r>
      <w:r>
        <w:br/>
      </w:r>
      <w:r>
        <w:rPr>
          <w:rStyle w:val="CommentTok"/>
        </w:rPr>
        <w:t xml:space="preserve"> *     summary: Crée un nouveau patient</w:t>
      </w:r>
      <w:r>
        <w:br/>
      </w:r>
      <w:r>
        <w:rPr>
          <w:rStyle w:val="CommentTok"/>
        </w:rPr>
        <w:t xml:space="preserve"> *     tags: [Patients]</w:t>
      </w:r>
      <w:r>
        <w:br/>
      </w:r>
      <w:r>
        <w:rPr>
          <w:rStyle w:val="CommentTok"/>
        </w:rPr>
        <w:t xml:space="preserve"> *     requestBody:</w:t>
      </w:r>
      <w:r>
        <w:br/>
      </w:r>
      <w:r>
        <w:rPr>
          <w:rStyle w:val="CommentTok"/>
        </w:rPr>
        <w:t xml:space="preserve"> *       required: true</w:t>
      </w:r>
      <w:r>
        <w:br/>
      </w:r>
      <w:r>
        <w:rPr>
          <w:rStyle w:val="CommentTok"/>
        </w:rPr>
        <w:t xml:space="preserve"> *       content:</w:t>
      </w:r>
      <w:r>
        <w:br/>
      </w:r>
      <w:r>
        <w:rPr>
          <w:rStyle w:val="CommentTok"/>
        </w:rPr>
        <w:t xml:space="preserve"> *         application/json:</w:t>
      </w:r>
      <w:r>
        <w:br/>
      </w:r>
      <w:r>
        <w:rPr>
          <w:rStyle w:val="CommentTok"/>
        </w:rPr>
        <w:t xml:space="preserve"> *           schema:</w:t>
      </w:r>
      <w:r>
        <w:br/>
      </w:r>
      <w:r>
        <w:rPr>
          <w:rStyle w:val="CommentTok"/>
        </w:rPr>
        <w:t xml:space="preserve"> *             type: object</w:t>
      </w:r>
      <w:r>
        <w:br/>
      </w:r>
      <w:r>
        <w:rPr>
          <w:rStyle w:val="CommentTok"/>
        </w:rPr>
        <w:t xml:space="preserve"> *             required: [nom, dateNaissance]</w:t>
      </w:r>
      <w:r>
        <w:br/>
      </w:r>
      <w:r>
        <w:rPr>
          <w:rStyle w:val="CommentTok"/>
        </w:rPr>
        <w:t xml:space="preserve"> *             properties:</w:t>
      </w:r>
      <w:r>
        <w:br/>
      </w:r>
      <w:r>
        <w:rPr>
          <w:rStyle w:val="CommentTok"/>
        </w:rPr>
        <w:t xml:space="preserve"> *               nom:</w:t>
      </w:r>
      <w:r>
        <w:br/>
      </w:r>
      <w:r>
        <w:rPr>
          <w:rStyle w:val="CommentTok"/>
        </w:rPr>
        <w:t xml:space="preserve"> *                 type: string</w:t>
      </w:r>
      <w:r>
        <w:br/>
      </w:r>
      <w:r>
        <w:rPr>
          <w:rStyle w:val="CommentTok"/>
        </w:rPr>
        <w:t xml:space="preserve"> *               dateNaissance:</w:t>
      </w:r>
      <w:r>
        <w:br/>
      </w:r>
      <w:r>
        <w:rPr>
          <w:rStyle w:val="CommentTok"/>
        </w:rPr>
        <w:t xml:space="preserve"> *                 type: string</w:t>
      </w:r>
      <w:r>
        <w:br/>
      </w:r>
      <w:r>
        <w:rPr>
          <w:rStyle w:val="CommentTok"/>
        </w:rPr>
        <w:t xml:space="preserve"> *                 format: date</w:t>
      </w:r>
      <w:r>
        <w:br/>
      </w:r>
      <w:r>
        <w:rPr>
          <w:rStyle w:val="CommentTok"/>
        </w:rPr>
        <w:t xml:space="preserve"> *     responses:</w:t>
      </w:r>
      <w:r>
        <w:br/>
      </w:r>
      <w:r>
        <w:rPr>
          <w:rStyle w:val="CommentTok"/>
        </w:rPr>
        <w:t xml:space="preserve"> *       201:</w:t>
      </w:r>
      <w:r>
        <w:br/>
      </w:r>
      <w:r>
        <w:rPr>
          <w:rStyle w:val="CommentTok"/>
        </w:rPr>
        <w:t xml:space="preserve"> *         description: Patient créé avec succès</w:t>
      </w:r>
      <w:r>
        <w:br/>
      </w:r>
      <w:r>
        <w:rPr>
          <w:rStyle w:val="CommentTok"/>
        </w:rPr>
        <w:t xml:space="preserve"> *       400:</w:t>
      </w:r>
      <w:r>
        <w:br/>
      </w:r>
      <w:r>
        <w:rPr>
          <w:rStyle w:val="CommentTok"/>
        </w:rPr>
        <w:t xml:space="preserve"> *         description: Données invalides</w:t>
      </w:r>
      <w:r>
        <w:br/>
      </w:r>
      <w:r>
        <w:rPr>
          <w:rStyle w:val="CommentTok"/>
        </w:rPr>
        <w:t xml:space="preserve">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"/patients"</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valider</w:t>
      </w:r>
      <w:r>
        <w:rPr>
          <w:rStyle w:val="NormalTok"/>
        </w:rPr>
        <w:t xml:space="preserve">(creerPatientSchema)</w:t>
      </w:r>
      <w:r>
        <w:rPr>
          <w:rStyle w:val="OperatorTok"/>
        </w:rPr>
        <w:t xml:space="preserve">,</w:t>
      </w:r>
      <w:r>
        <w:rPr>
          <w:rStyle w:val="NormalTok"/>
        </w:rPr>
        <w:t xml:space="preserve"> patientsController</w:t>
      </w:r>
      <w:r>
        <w:rPr>
          <w:rStyle w:val="OperatorTok"/>
        </w:rPr>
        <w:t xml:space="preserve">.</w:t>
      </w:r>
      <w:r>
        <w:rPr>
          <w:rStyle w:val="AttributeTok"/>
        </w:rPr>
        <w:t xml:space="preserve">creer</w:t>
      </w:r>
      <w:r>
        <w:rPr>
          <w:rStyle w:val="NormalTok"/>
        </w:rPr>
        <w:t xml:space="preserve">)</w:t>
      </w:r>
      <w:r>
        <w:rPr>
          <w:rStyle w:val="OperatorTok"/>
        </w:rPr>
        <w:t xml:space="preserve">;</w:t>
      </w:r>
    </w:p>
    <w:bookmarkEnd w:id="724"/>
    <w:bookmarkStart w:id="725" w:name="Xe0fa43f25ddfef7031f88c2111a7b59c2c58634"/>
    <w:p>
      <w:pPr>
        <w:pStyle w:val="Heading2"/>
      </w:pPr>
      <w:r>
        <w:t xml:space="preserve">28.5 Swagger UI : tester l’API directement depuis le navigateur</w:t>
      </w:r>
    </w:p>
    <w:p>
      <w:pPr>
        <w:pStyle w:val="FirstParagraph"/>
      </w:pPr>
      <w:r>
        <w:t xml:space="preserve">💡 Swagger UI génère une interface interactive à partir de la spécification</w:t>
      </w:r>
      <w:r>
        <w:t xml:space="preserve"> </w:t>
      </w:r>
      <w:r>
        <w:t xml:space="preserve">Une fois configuré, accéder à</w:t>
      </w:r>
      <w:r>
        <w:t xml:space="preserve"> </w:t>
      </w:r>
      <w:r>
        <w:rPr>
          <w:rStyle w:val="VerbatimChar"/>
        </w:rPr>
        <w:t xml:space="preserve">http://localhost:3000/api-docs</w:t>
      </w:r>
      <w:r>
        <w:t xml:space="preserve"> </w:t>
      </w:r>
      <w:r>
        <w:t xml:space="preserve">affiche une interface listant chaque route, ses paramètres, ses schémas de requête/réponse, et un bouton</w:t>
      </w:r>
      <w:r>
        <w:t xml:space="preserve"> </w:t>
      </w:r>
      <w:r>
        <w:rPr>
          <w:b/>
          <w:bCs/>
        </w:rPr>
        <w:t xml:space="preserve">“Try it out”</w:t>
      </w:r>
      <w:r>
        <w:t xml:space="preserve"> </w:t>
      </w:r>
      <w:r>
        <w:t xml:space="preserve">permettant d’exécuter réellement la requête depuis le navigateur (avec authentification via le bouton</w:t>
      </w:r>
      <w:r>
        <w:t xml:space="preserve"> </w:t>
      </w:r>
      <w:r>
        <w:t xml:space="preserve">“Authorize”</w:t>
      </w:r>
      <w:r>
        <w:t xml:space="preserve"> </w:t>
      </w:r>
      <w:r>
        <w:t xml:space="preserve">pour saisir un token Bearer) — extrêmement utile pour un développeur frontend consommant l’API, ou pour tester rapidement sans Postman.</w:t>
      </w:r>
    </w:p>
    <w:p>
      <w:pPr>
        <w:pStyle w:val="BodyText"/>
      </w:pPr>
      <w:r>
        <w:t xml:space="preserve">📷 Capture d’écran recommandée</w:t>
      </w:r>
      <w:r>
        <w:t xml:space="preserve"> </w:t>
      </w:r>
      <w:r>
        <w:t xml:space="preserve">La page</w:t>
      </w:r>
      <w:r>
        <w:t xml:space="preserve"> </w:t>
      </w:r>
      <w:r>
        <w:rPr>
          <w:rStyle w:val="VerbatimChar"/>
        </w:rPr>
        <w:t xml:space="preserve">/api-docs</w:t>
      </w:r>
      <w:r>
        <w:t xml:space="preserve"> </w:t>
      </w:r>
      <w:r>
        <w:t xml:space="preserve">ouverte dans un navigateur : le titre de l’API en haut, la liste des tags (groupes de routes, comme</w:t>
      </w:r>
      <w:r>
        <w:t xml:space="preserve"> </w:t>
      </w:r>
      <w:r>
        <w:t xml:space="preserve">“Patients”</w:t>
      </w:r>
      <w:r>
        <w:t xml:space="preserve">) repliables, une route dépliée montrant ses paramètres et réponses possibles, et le bouton vert</w:t>
      </w:r>
      <w:r>
        <w:t xml:space="preserve"> </w:t>
      </w:r>
      <w:r>
        <w:t xml:space="preserve">“Authorize”</w:t>
      </w:r>
      <w:r>
        <w:t xml:space="preserve"> </w:t>
      </w:r>
      <w:r>
        <w:t xml:space="preserve">en haut à droite permettant de saisir un token Bearer une seule fois pour toute la session de test.</w:t>
      </w:r>
    </w:p>
    <w:p>
      <w:pPr>
        <w:pStyle w:val="BodyText"/>
      </w:pPr>
      <w:r>
        <w:t xml:space="preserve">📷 Capture d’écran recommandée</w:t>
      </w:r>
      <w:r>
        <w:t xml:space="preserve"> </w:t>
      </w:r>
      <w:r>
        <w:t xml:space="preserve">Une route dépliée après un clic sur</w:t>
      </w:r>
      <w:r>
        <w:t xml:space="preserve"> </w:t>
      </w:r>
      <w:r>
        <w:t xml:space="preserve">“Try it out”</w:t>
      </w:r>
      <w:r>
        <w:t xml:space="preserve"> </w:t>
      </w:r>
      <w:r>
        <w:t xml:space="preserve">: les champs de paramètres devenus éditables, le bouton</w:t>
      </w:r>
      <w:r>
        <w:t xml:space="preserve"> </w:t>
      </w:r>
      <w:r>
        <w:t xml:space="preserve">“Execute”</w:t>
      </w:r>
      <w:r>
        <w:t xml:space="preserve">, et la réponse réelle du serveur affichée juste en dessous (code de statut, corps JSON, en-têtes) — la preuve visuelle qu’aucun outil externe (Postman) n’est nécessaire pour un premier test.</w:t>
      </w:r>
    </w:p>
    <w:bookmarkEnd w:id="725"/>
    <w:bookmarkStart w:id="726" w:name="X855a5ceb0ac6f660641237173ff7cb867d88a66"/>
    <w:p>
      <w:pPr>
        <w:pStyle w:val="Heading2"/>
      </w:pPr>
      <w:r>
        <w:t xml:space="preserve">28.6 Générer un fichier openapi.json exportable</w:t>
      </w:r>
    </w:p>
    <w:p>
      <w:pPr>
        <w:pStyle w:val="SourceCode"/>
      </w:pP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specificationSwagger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"./config/swagger"</w:t>
      </w:r>
      <w:r>
        <w:rPr>
          <w:rStyle w:val="NormalTok"/>
        </w:rPr>
        <w:t xml:space="preserve">)</w:t>
      </w:r>
      <w:r>
        <w:rPr>
          <w:rStyle w:val="OperatorTok"/>
        </w:rPr>
        <w:t xml:space="preserve">;</w:t>
      </w:r>
      <w:r>
        <w:br/>
      </w:r>
      <w:r>
        <w:br/>
      </w:r>
      <w:r>
        <w:rPr>
          <w:rStyle w:val="NormalTok"/>
        </w:rPr>
        <w:t xml:space="preserve">fs</w:t>
      </w:r>
      <w:r>
        <w:rPr>
          <w:rStyle w:val="OperatorTok"/>
        </w:rPr>
        <w:t xml:space="preserve">.</w:t>
      </w:r>
      <w:r>
        <w:rPr>
          <w:rStyle w:val="FunctionTok"/>
        </w:rPr>
        <w:t xml:space="preserve">writeFileSync</w:t>
      </w:r>
      <w:r>
        <w:rPr>
          <w:rStyle w:val="NormalTok"/>
        </w:rPr>
        <w:t xml:space="preserve">(</w:t>
      </w:r>
      <w:r>
        <w:rPr>
          <w:rStyle w:val="StringTok"/>
        </w:rPr>
        <w:t xml:space="preserve">"openapi.json"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(specificationSwagger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p>
    <w:p>
      <w:pPr>
        <w:pStyle w:val="FirstParagraph"/>
      </w:pPr>
      <w:r>
        <w:t xml:space="preserve">💡 Un fichier openapi.json peut être importé dans Postman ou d’autres outils</w:t>
      </w:r>
      <w:r>
        <w:t xml:space="preserve"> </w:t>
      </w:r>
      <w:r>
        <w:t xml:space="preserve">Ce fichier exporté suit un standard</w:t>
      </w:r>
      <w:r>
        <w:t xml:space="preserve"> </w:t>
      </w:r>
      <w:r>
        <w:rPr>
          <w:b/>
          <w:bCs/>
        </w:rPr>
        <w:t xml:space="preserve">universel</w:t>
      </w:r>
      <w:r>
        <w:t xml:space="preserve"> </w:t>
      </w:r>
      <w:r>
        <w:t xml:space="preserve">(OpenAPI), importable directement dans Postman, Insomnia, ou utilisé pour générer automatiquement des clients HTTP typés dans différents langages (via des générateurs de code OpenAPI) — un gain de temps considérable pour les équipes frontend consommant l’API, exactement la demande de l’agence externe de la mise en situation d’ouverture.</w:t>
      </w:r>
    </w:p>
    <w:bookmarkEnd w:id="726"/>
    <w:bookmarkStart w:id="727" w:name="Xdef743d86f98e2d3cfe234469834b2d04cdc284"/>
    <w:p>
      <w:pPr>
        <w:pStyle w:val="Heading2"/>
      </w:pPr>
      <w:r>
        <w:t xml:space="preserve">28.7 Aller plus loin : générer la documentation depuis les schémas Zod</w:t>
      </w:r>
    </w:p>
    <w:p>
      <w:pPr>
        <w:pStyle w:val="FirstParagraph"/>
      </w:pPr>
      <w:r>
        <w:t xml:space="preserve">⚠️ Le vrai risque des annotations JSDoc manuelles</w:t>
      </w:r>
      <w:r>
        <w:t xml:space="preserve"> </w:t>
      </w:r>
      <w:r>
        <w:t xml:space="preserve">Les annotations</w:t>
      </w:r>
      <w:r>
        <w:t xml:space="preserve"> </w:t>
      </w:r>
      <w:r>
        <w:rPr>
          <w:rStyle w:val="VerbatimChar"/>
        </w:rPr>
        <w:t xml:space="preserve">@swagger</w:t>
      </w:r>
      <w:r>
        <w:t xml:space="preserve"> </w:t>
      </w:r>
      <w:r>
        <w:t xml:space="preserve">(sections 28.3-28.4) sont écrites</w:t>
      </w:r>
      <w:r>
        <w:t xml:space="preserve"> </w:t>
      </w:r>
      <w:r>
        <w:rPr>
          <w:b/>
          <w:bCs/>
        </w:rPr>
        <w:t xml:space="preserve">séparément</w:t>
      </w:r>
      <w:r>
        <w:t xml:space="preserve"> </w:t>
      </w:r>
      <w:r>
        <w:t xml:space="preserve">du schéma de validation Zod (chapitre 18) qui régit réellement le comportement de la route — rien n’empêche les deux de diverger silencieusement après une modification oubliée d’un seul côté.</w:t>
      </w:r>
    </w:p>
    <w:p>
      <w:pPr>
        <w:pStyle w:val="SourceCode"/>
      </w:pPr>
      <w:r>
        <w:rPr>
          <w:rStyle w:val="VerbatimChar"/>
        </w:rPr>
        <w:t xml:space="preserve">$ npm install @asteasolutions/zod-to-openapi</w:t>
      </w:r>
    </w:p>
    <w:p>
      <w:pPr>
        <w:pStyle w:val="SourceCode"/>
      </w:pPr>
      <w:r>
        <w:rPr>
          <w:rStyle w:val="CommentTok"/>
        </w:rPr>
        <w:t xml:space="preserve">// Une seule source de vérité : le schéma Zod génère À LA FOIS la validation ET la documentation</w:t>
      </w:r>
      <w:r>
        <w:br/>
      </w:r>
      <w:r>
        <w:rPr>
          <w:rStyle w:val="KeywordTok"/>
        </w:rPr>
        <w:t xml:space="preserve">const</w:t>
      </w:r>
      <w:r>
        <w:rPr>
          <w:rStyle w:val="NormalTok"/>
        </w:rPr>
        <w:t xml:space="preserve"> { extendZodWithOpenApi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"@asteasolutions/zod-to-openapi"</w:t>
      </w:r>
      <w:r>
        <w:rPr>
          <w:rStyle w:val="NormalTok"/>
        </w:rPr>
        <w:t xml:space="preserve">)</w:t>
      </w:r>
      <w:r>
        <w:rPr>
          <w:rStyle w:val="OperatorTok"/>
        </w:rPr>
        <w:t xml:space="preserve">;</w:t>
      </w:r>
      <w:r>
        <w:br/>
      </w:r>
      <w:r>
        <w:rPr>
          <w:rStyle w:val="KeywordTok"/>
        </w:rPr>
        <w:t xml:space="preserve">const</w:t>
      </w:r>
      <w:r>
        <w:rPr>
          <w:rStyle w:val="NormalTok"/>
        </w:rPr>
        <w:t xml:space="preserve"> { z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"zod"</w:t>
      </w:r>
      <w:r>
        <w:rPr>
          <w:rStyle w:val="NormalTok"/>
        </w:rPr>
        <w:t xml:space="preserve">)</w:t>
      </w:r>
      <w:r>
        <w:rPr>
          <w:rStyle w:val="OperatorTok"/>
        </w:rPr>
        <w:t xml:space="preserve">;</w:t>
      </w:r>
      <w:r>
        <w:br/>
      </w:r>
      <w:r>
        <w:rPr>
          <w:rStyle w:val="FunctionTok"/>
        </w:rPr>
        <w:t xml:space="preserve">extendZodWithOpenApi</w:t>
      </w:r>
      <w:r>
        <w:rPr>
          <w:rStyle w:val="NormalTok"/>
        </w:rPr>
        <w:t xml:space="preserve">(z)</w:t>
      </w:r>
      <w:r>
        <w:rPr>
          <w:rStyle w:val="OperatorTok"/>
        </w:rPr>
        <w:t xml:space="preserve">;</w:t>
      </w:r>
      <w:r>
        <w:br/>
      </w:r>
      <w:r>
        <w:br/>
      </w:r>
      <w:r>
        <w:rPr>
          <w:rStyle w:val="KeywordTok"/>
        </w:rPr>
        <w:t xml:space="preserve">const</w:t>
      </w:r>
      <w:r>
        <w:rPr>
          <w:rStyle w:val="NormalTok"/>
        </w:rPr>
        <w:t xml:space="preserve"> creerPatientSchema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openapi</w:t>
      </w:r>
      <w:r>
        <w:rPr>
          <w:rStyle w:val="NormalTok"/>
        </w:rPr>
        <w:t xml:space="preserve">({ </w:t>
      </w:r>
      <w:r>
        <w:rPr>
          <w:rStyle w:val="DataTypeTok"/>
        </w:rPr>
        <w:t xml:space="preserve">example</w:t>
      </w:r>
      <w:r>
        <w:rPr>
          <w:rStyle w:val="OperatorTok"/>
        </w:rPr>
        <w:t xml:space="preserve">:</w:t>
      </w:r>
      <w:r>
        <w:rPr>
          <w:rStyle w:val="NormalTok"/>
        </w:rPr>
        <w:t xml:space="preserve"> </w:t>
      </w:r>
      <w:r>
        <w:rPr>
          <w:rStyle w:val="StringTok"/>
        </w:rPr>
        <w:t xml:space="preserve">"Jaslin Occius"</w:t>
      </w:r>
      <w:r>
        <w:rPr>
          <w:rStyle w:val="NormalTok"/>
        </w:rPr>
        <w:t xml:space="preserve"> })</w:t>
      </w:r>
      <w:r>
        <w:rPr>
          <w:rStyle w:val="OperatorTok"/>
        </w:rPr>
        <w:t xml:space="preserve">,</w:t>
      </w:r>
      <w:r>
        <w:br/>
      </w:r>
      <w:r>
        <w:rPr>
          <w:rStyle w:val="NormalTok"/>
        </w:rPr>
        <w:t xml:space="preserve">  </w:t>
      </w:r>
      <w:r>
        <w:rPr>
          <w:rStyle w:val="DataTypeTok"/>
        </w:rPr>
        <w:t xml:space="preserve">dateNaissance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w:t>
      </w:r>
      <w:r>
        <w:rPr>
          <w:rStyle w:val="NormalTok"/>
        </w:rPr>
        <w:t xml:space="preserve">()</w:t>
      </w:r>
      <w:r>
        <w:rPr>
          <w:rStyle w:val="OperatorTok"/>
        </w:rPr>
        <w:t xml:space="preserve">.</w:t>
      </w:r>
      <w:r>
        <w:rPr>
          <w:rStyle w:val="FunctionTok"/>
        </w:rPr>
        <w:t xml:space="preserve">openapi</w:t>
      </w:r>
      <w:r>
        <w:rPr>
          <w:rStyle w:val="NormalTok"/>
        </w:rPr>
        <w:t xml:space="preserve">({ </w:t>
      </w:r>
      <w:r>
        <w:rPr>
          <w:rStyle w:val="DataTypeTok"/>
        </w:rPr>
        <w:t xml:space="preserve">example</w:t>
      </w:r>
      <w:r>
        <w:rPr>
          <w:rStyle w:val="OperatorTok"/>
        </w:rPr>
        <w:t xml:space="preserve">:</w:t>
      </w:r>
      <w:r>
        <w:rPr>
          <w:rStyle w:val="NormalTok"/>
        </w:rPr>
        <w:t xml:space="preserve"> </w:t>
      </w:r>
      <w:r>
        <w:rPr>
          <w:rStyle w:val="StringTok"/>
        </w:rPr>
        <w:t xml:space="preserve">"1998-03-15"</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openapi</w:t>
      </w:r>
      <w:r>
        <w:rPr>
          <w:rStyle w:val="NormalTok"/>
        </w:rPr>
        <w:t xml:space="preserve">(</w:t>
      </w:r>
      <w:r>
        <w:rPr>
          <w:rStyle w:val="StringTok"/>
        </w:rPr>
        <w:t xml:space="preserve">"CreerPatient"</w:t>
      </w:r>
      <w:r>
        <w:rPr>
          <w:rStyle w:val="NormalTok"/>
        </w:rPr>
        <w:t xml:space="preserve">)</w:t>
      </w:r>
      <w:r>
        <w:rPr>
          <w:rStyle w:val="OperatorTok"/>
        </w:rPr>
        <w:t xml:space="preserve">;</w:t>
      </w:r>
      <w:r>
        <w:br/>
      </w:r>
      <w:r>
        <w:br/>
      </w:r>
      <w:r>
        <w:rPr>
          <w:rStyle w:val="CommentTok"/>
        </w:rPr>
        <w:t xml:space="preserve">// Ce MÊME schéma sert au middleware de validation (chapitre 18)</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"/patients"</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valider</w:t>
      </w:r>
      <w:r>
        <w:rPr>
          <w:rStyle w:val="NormalTok"/>
        </w:rPr>
        <w:t xml:space="preserve">(creerPatientSchema)</w:t>
      </w:r>
      <w:r>
        <w:rPr>
          <w:rStyle w:val="OperatorTok"/>
        </w:rPr>
        <w:t xml:space="preserve">,</w:t>
      </w:r>
      <w:r>
        <w:rPr>
          <w:rStyle w:val="NormalTok"/>
        </w:rPr>
        <w:t xml:space="preserve"> patientsController</w:t>
      </w:r>
      <w:r>
        <w:rPr>
          <w:rStyle w:val="OperatorTok"/>
        </w:rPr>
        <w:t xml:space="preserve">.</w:t>
      </w:r>
      <w:r>
        <w:rPr>
          <w:rStyle w:val="AttributeTok"/>
        </w:rPr>
        <w:t xml:space="preserve">creer</w:t>
      </w:r>
      <w:r>
        <w:rPr>
          <w:rStyle w:val="NormalTok"/>
        </w:rPr>
        <w:t xml:space="preserve">)</w:t>
      </w:r>
      <w:r>
        <w:rPr>
          <w:rStyle w:val="OperatorTok"/>
        </w:rPr>
        <w:t xml:space="preserve">;</w:t>
      </w:r>
      <w:r>
        <w:br/>
      </w:r>
      <w:r>
        <w:br/>
      </w:r>
      <w:r>
        <w:rPr>
          <w:rStyle w:val="CommentTok"/>
        </w:rPr>
        <w:t xml:space="preserve">// ET génère automatiquement la section correspondante de la documentation OpenAPI,</w:t>
      </w:r>
      <w:r>
        <w:br/>
      </w:r>
      <w:r>
        <w:rPr>
          <w:rStyle w:val="CommentTok"/>
        </w:rPr>
        <w:t xml:space="preserve">// sans jamais avoir à maintenir une annotation JSDoc séparée qui pourrait diverger</w:t>
      </w:r>
    </w:p>
    <w:p>
      <w:pPr>
        <w:pStyle w:val="FirstParagraph"/>
      </w:pPr>
      <w:r>
        <w:t xml:space="preserve">📌 À retenir</w:t>
      </w:r>
      <w:r>
        <w:t xml:space="preserve"> </w:t>
      </w:r>
      <w:r>
        <w:t xml:space="preserve">Cette approche élimine structurellement le risque de divergence documentation/code (erreur fréquente n°1) : il n’existe plus qu’une seule source de vérité (le schéma Zod), utilisée à la fois pour valider les requêtes réelles et pour générer la documentation qui les décrit. Pour un nouveau projet, cette approche est préférable aux annotations JSDoc manuelles ; ce manuel documente les deux car les annotations JSDoc restent très répandues dans du code existant.</w:t>
      </w:r>
    </w:p>
    <w:bookmarkEnd w:id="727"/>
    <w:bookmarkStart w:id="728" w:name="X3eefaf2ca3db1b6053fb4b91acda92ca9c095e4"/>
    <w:p>
      <w:pPr>
        <w:pStyle w:val="Heading2"/>
      </w:pPr>
      <w:r>
        <w:t xml:space="preserve">Atelier — Documenter une ressource complète</w:t>
      </w:r>
    </w:p>
    <w:p>
      <w:pPr>
        <w:pStyle w:val="FirstParagraph"/>
      </w:pPr>
      <w:r>
        <w:t xml:space="preserve">🛠️ Atelier 28 — Répondre à la demande de l’agence externe</w:t>
      </w:r>
    </w:p>
    <w:p>
      <w:pPr>
        <w:pStyle w:val="BodyText"/>
      </w:pPr>
      <w:r>
        <w:rPr>
          <w:b/>
          <w:bCs/>
        </w:rPr>
        <w:t xml:space="preserve">Objectif</w:t>
      </w:r>
      <w:r>
        <w:t xml:space="preserve"> </w:t>
      </w:r>
      <w:r>
        <w:t xml:space="preserve">: produire une documentation complète et utilisable, comme celle demandée dans la mise en situation d’ouverture.</w:t>
      </w:r>
    </w:p>
    <w:p>
      <w:pPr>
        <w:pStyle w:val="BodyText"/>
      </w:pPr>
      <w:r>
        <w:rPr>
          <w:b/>
          <w:bCs/>
        </w:rPr>
        <w:t xml:space="preserve">Préparation</w:t>
      </w:r>
      <w:r>
        <w:t xml:space="preserve"> </w:t>
      </w:r>
      <w:r>
        <w:t xml:space="preserve">: une API avec au moins une ressource CRUD complète (produits, utilisateurs…).</w:t>
      </w:r>
    </w:p>
    <w:p>
      <w:pPr>
        <w:pStyle w:val="BodyText"/>
      </w:pPr>
      <w:r>
        <w:rPr>
          <w:b/>
          <w:bCs/>
        </w:rPr>
        <w:t xml:space="preserve">Étapes détaillées</w:t>
      </w:r>
      <w:r>
        <w:t xml:space="preserve"> </w:t>
      </w:r>
      <w:r>
        <w:t xml:space="preserve">:</w:t>
      </w:r>
      <w:r>
        <w:t xml:space="preserve"> </w:t>
      </w:r>
      <w:r>
        <w:t xml:space="preserve">1. Configure Swagger UI selon la section 28.2.</w:t>
      </w:r>
      <w:r>
        <w:t xml:space="preserve"> </w:t>
      </w:r>
      <w:r>
        <w:t xml:space="preserve">2. Documente les 5 routes CRUD de ta ressource (GET liste, GET un, POST, PUT, DELETE) avec des annotations JSDoc complètes (paramètres, corps de requête, toutes les réponses possibles).</w:t>
      </w:r>
      <w:r>
        <w:t xml:space="preserve"> </w:t>
      </w:r>
      <w:r>
        <w:t xml:space="preserve">3. Ouvre</w:t>
      </w:r>
      <w:r>
        <w:t xml:space="preserve"> </w:t>
      </w:r>
      <w:r>
        <w:rPr>
          <w:rStyle w:val="VerbatimChar"/>
        </w:rPr>
        <w:t xml:space="preserve">/api-docs</w:t>
      </w:r>
      <w:r>
        <w:t xml:space="preserve"> </w:t>
      </w:r>
      <w:r>
        <w:t xml:space="preserve">dans un navigateur, teste chaque route via</w:t>
      </w:r>
      <w:r>
        <w:t xml:space="preserve"> </w:t>
      </w:r>
      <w:r>
        <w:t xml:space="preserve">“Try it out”</w:t>
      </w:r>
      <w:r>
        <w:t xml:space="preserve"> </w:t>
      </w:r>
      <w:r>
        <w:t xml:space="preserve">avec un token valide.</w:t>
      </w:r>
      <w:r>
        <w:t xml:space="preserve"> </w:t>
      </w:r>
      <w:r>
        <w:t xml:space="preserve">4. Exporte le fichier</w:t>
      </w:r>
      <w:r>
        <w:t xml:space="preserve"> </w:t>
      </w:r>
      <w:r>
        <w:rPr>
          <w:rStyle w:val="VerbatimChar"/>
        </w:rPr>
        <w:t xml:space="preserve">openapi.json</w:t>
      </w:r>
      <w:r>
        <w:t xml:space="preserve"> </w:t>
      </w:r>
      <w:r>
        <w:t xml:space="preserve">et importe-le dans Postman pour vérifier qu’il génère automatiquement une collection utilisable.</w:t>
      </w:r>
    </w:p>
    <w:p>
      <w:pPr>
        <w:pStyle w:val="BodyText"/>
      </w:pPr>
      <w:r>
        <w:rPr>
          <w:b/>
          <w:bCs/>
        </w:rPr>
        <w:t xml:space="preserve">Validation</w:t>
      </w:r>
      <w:r>
        <w:t xml:space="preserve"> </w:t>
      </w:r>
      <w:r>
        <w:t xml:space="preserve">: un développeur externe n’ayant jamais vu le code source doit pouvoir comprendre et tester chaque route uniquement à partir de cette documentation.</w:t>
      </w:r>
    </w:p>
    <w:p>
      <w:pPr>
        <w:pStyle w:val="BodyText"/>
      </w:pPr>
      <w:r>
        <w:rPr>
          <w:b/>
          <w:bCs/>
        </w:rPr>
        <w:t xml:space="preserve">Résultat attendu</w:t>
      </w:r>
      <w:r>
        <w:t xml:space="preserve"> </w:t>
      </w:r>
      <w:r>
        <w:t xml:space="preserve">: exactement le livrable qui répond à la demande de l’agence externe de la mise en situation d’ouverture.</w:t>
      </w:r>
    </w:p>
    <w:p>
      <w:pPr>
        <w:pStyle w:val="BodyText"/>
      </w:pPr>
      <w:r>
        <w:rPr>
          <w:b/>
          <w:bCs/>
        </w:rPr>
        <w:t xml:space="preserve">Dépannage</w:t>
      </w:r>
      <w:r>
        <w:t xml:space="preserve"> </w:t>
      </w:r>
      <w:r>
        <w:t xml:space="preserve">: si une route n’apparaît pas dans</w:t>
      </w:r>
      <w:r>
        <w:t xml:space="preserve"> </w:t>
      </w:r>
      <w:r>
        <w:rPr>
          <w:rStyle w:val="VerbatimChar"/>
        </w:rPr>
        <w:t xml:space="preserve">/api-docs</w:t>
      </w:r>
      <w:r>
        <w:t xml:space="preserve">, vérifie que son fichier est bien inclus dans le tableau</w:t>
      </w:r>
      <w:r>
        <w:t xml:space="preserve"> </w:t>
      </w:r>
      <w:r>
        <w:rPr>
          <w:rStyle w:val="VerbatimChar"/>
        </w:rPr>
        <w:t xml:space="preserve">apis</w:t>
      </w:r>
      <w:r>
        <w:t xml:space="preserve"> </w:t>
      </w:r>
      <w:r>
        <w:t xml:space="preserve">de la configuration Swagger (section 28.2).</w:t>
      </w:r>
    </w:p>
    <w:p>
      <w:pPr>
        <w:pStyle w:val="BodyText"/>
      </w:pPr>
      <w:r>
        <w:rPr>
          <w:b/>
          <w:bCs/>
        </w:rPr>
        <w:t xml:space="preserve">Nettoyage</w:t>
      </w:r>
      <w:r>
        <w:t xml:space="preserve"> </w:t>
      </w:r>
      <w:r>
        <w:t xml:space="preserve">: aucun, cette documentation reste un livrable permanent du projet.</w:t>
      </w:r>
    </w:p>
    <w:bookmarkEnd w:id="728"/>
    <w:bookmarkStart w:id="729" w:name="erreurs-fréquentes-27"/>
    <w:p>
      <w:pPr>
        <w:pStyle w:val="Heading2"/>
      </w:pPr>
      <w:r>
        <w:t xml:space="preserve">Erreurs fréquentes</w:t>
      </w:r>
    </w:p>
    <w:p>
      <w:pPr>
        <w:pStyle w:val="FirstParagraph"/>
      </w:pPr>
      <w:r>
        <w:t xml:space="preserve">⚠️ Erreur n°1 — Documentation qui diverge silencieusement du code réel</w:t>
      </w:r>
      <w:r>
        <w:t xml:space="preserve"> </w:t>
      </w:r>
      <w:r>
        <w:t xml:space="preserve">Rien n’empêche techniquement une annotation Swagger de décrire un comportement différent de celui réellement implémenté dans le contrôleur — la documentation JSDoc n’est</w:t>
      </w:r>
      <w:r>
        <w:t xml:space="preserve"> </w:t>
      </w:r>
      <w:r>
        <w:rPr>
          <w:b/>
          <w:bCs/>
        </w:rPr>
        <w:t xml:space="preserve">pas vérifiée automatiquement</w:t>
      </w:r>
      <w:r>
        <w:t xml:space="preserve"> </w:t>
      </w:r>
      <w:r>
        <w:t xml:space="preserve">contre le code. Une revue de code attentive doit s’assurer que toute modification d’une route s’accompagne d’une mise à jour de son annotation Swagger correspondante ; l’approche Zod (section 28.7) élimine structurellement ce risque.</w:t>
      </w:r>
    </w:p>
    <w:p>
      <w:pPr>
        <w:pStyle w:val="BodyText"/>
      </w:pPr>
      <w:r>
        <w:t xml:space="preserve">⚠️ Erreur n°2 — Exposer /api-docs en production sans protection</w:t>
      </w:r>
      <w:r>
        <w:t xml:space="preserve"> </w:t>
      </w:r>
      <w:r>
        <w:t xml:space="preserve">La documentation interactive révèle la structure complète de l’API (routes, schémas, paramètres attendus) — potentiellement utile à un attaquant pour cartographier les points d’entrée. Envisager de protéger</w:t>
      </w:r>
      <w:r>
        <w:t xml:space="preserve"> </w:t>
      </w:r>
      <w:r>
        <w:rPr>
          <w:rStyle w:val="VerbatimChar"/>
        </w:rPr>
        <w:t xml:space="preserve">/api-docs</w:t>
      </w:r>
      <w:r>
        <w:t xml:space="preserve"> </w:t>
      </w:r>
      <w:r>
        <w:t xml:space="preserve">par une authentification basique en production, ou de ne l’exposer que sur l’environnement de développement/staging.</w:t>
      </w:r>
    </w:p>
    <w:bookmarkEnd w:id="729"/>
    <w:bookmarkStart w:id="730" w:name="débogage-27"/>
    <w:p>
      <w:pPr>
        <w:pStyle w:val="Heading2"/>
      </w:pPr>
      <w:r>
        <w:t xml:space="preserve">Débogage</w:t>
      </w:r>
    </w:p>
    <w:p>
      <w:pPr>
        <w:pStyle w:val="FirstParagraph"/>
      </w:pPr>
      <w:r>
        <w:t xml:space="preserve">🩺 Symptôme : Swagger UI affiche une page vide ou une erreur de chargement</w:t>
      </w:r>
    </w:p>
    <w:p>
      <w:pPr>
        <w:pStyle w:val="Compact"/>
        <w:numPr>
          <w:ilvl w:val="0"/>
          <w:numId w:val="1594"/>
        </w:numPr>
      </w:pPr>
      <w:r>
        <w:rPr>
          <w:b/>
          <w:bCs/>
        </w:rPr>
        <w:t xml:space="preserve">Cause</w:t>
      </w:r>
      <w:r>
        <w:t xml:space="preserve"> </w:t>
      </w:r>
      <w:r>
        <w:t xml:space="preserve">: erreur de syntaxe YAML dans une annotation</w:t>
      </w:r>
      <w:r>
        <w:t xml:space="preserve"> </w:t>
      </w:r>
      <w:r>
        <w:rPr>
          <w:rStyle w:val="VerbatimChar"/>
        </w:rPr>
        <w:t xml:space="preserve">@swagger</w:t>
      </w:r>
      <w:r>
        <w:t xml:space="preserve"> </w:t>
      </w:r>
      <w:r>
        <w:t xml:space="preserve">(souvent une indentation incorrecte).</w:t>
      </w:r>
    </w:p>
    <w:p>
      <w:pPr>
        <w:pStyle w:val="Compact"/>
        <w:numPr>
          <w:ilvl w:val="0"/>
          <w:numId w:val="1594"/>
        </w:numPr>
      </w:pPr>
      <w:r>
        <w:rPr>
          <w:b/>
          <w:bCs/>
        </w:rPr>
        <w:t xml:space="preserve">Diagnostic</w:t>
      </w:r>
      <w:r>
        <w:t xml:space="preserve"> </w:t>
      </w:r>
      <w:r>
        <w:t xml:space="preserve">: retirer temporairement les annotations une par une pour isoler celle qui provoque l’erreur.</w:t>
      </w:r>
    </w:p>
    <w:p>
      <w:pPr>
        <w:pStyle w:val="Compact"/>
        <w:numPr>
          <w:ilvl w:val="0"/>
          <w:numId w:val="1594"/>
        </w:numPr>
      </w:pPr>
      <w:r>
        <w:rPr>
          <w:b/>
          <w:bCs/>
        </w:rPr>
        <w:t xml:space="preserve">Solution</w:t>
      </w:r>
      <w:r>
        <w:t xml:space="preserve"> </w:t>
      </w:r>
      <w:r>
        <w:t xml:space="preserve">: corriger l’indentation ou la syntaxe YAML de l’annotation fautive.</w:t>
      </w:r>
    </w:p>
    <w:bookmarkEnd w:id="730"/>
    <w:bookmarkStart w:id="731" w:name="en-entreprise-27"/>
    <w:p>
      <w:pPr>
        <w:pStyle w:val="Heading2"/>
      </w:pPr>
      <w:r>
        <w:t xml:space="preserve">En entreprise</w:t>
      </w:r>
    </w:p>
    <w:p>
      <w:pPr>
        <w:pStyle w:val="Compact"/>
        <w:numPr>
          <w:ilvl w:val="0"/>
          <w:numId w:val="1595"/>
        </w:numPr>
      </w:pPr>
      <w:r>
        <w:rPr>
          <w:b/>
          <w:bCs/>
        </w:rPr>
        <w:t xml:space="preserve">Contrat d’API entre équipes</w:t>
      </w:r>
      <w:r>
        <w:t xml:space="preserve"> </w:t>
      </w:r>
      <w:r>
        <w:t xml:space="preserve">: dans les organisations où frontend et backend sont développés par des équipes séparées (exactement la mise en situation d’ouverture), la spécification OpenAPI sert souvent de</w:t>
      </w:r>
      <w:r>
        <w:t xml:space="preserve"> </w:t>
      </w:r>
      <w:r>
        <w:t xml:space="preserve">“contrat”</w:t>
      </w:r>
      <w:r>
        <w:t xml:space="preserve"> </w:t>
      </w:r>
      <w:r>
        <w:t xml:space="preserve">formel, parfois même défini</w:t>
      </w:r>
      <w:r>
        <w:t xml:space="preserve"> </w:t>
      </w:r>
      <w:r>
        <w:rPr>
          <w:b/>
          <w:bCs/>
        </w:rPr>
        <w:t xml:space="preserve">avant</w:t>
      </w:r>
      <w:r>
        <w:t xml:space="preserve"> </w:t>
      </w:r>
      <w:r>
        <w:t xml:space="preserve">l’implémentation (approche</w:t>
      </w:r>
      <w:r>
        <w:t xml:space="preserve"> </w:t>
      </w:r>
      <w:r>
        <w:t xml:space="preserve">“API-first”</w:t>
      </w:r>
      <w:r>
        <w:t xml:space="preserve">).</w:t>
      </w:r>
    </w:p>
    <w:p>
      <w:pPr>
        <w:pStyle w:val="Compact"/>
        <w:numPr>
          <w:ilvl w:val="0"/>
          <w:numId w:val="1595"/>
        </w:numPr>
      </w:pPr>
      <w:r>
        <w:rPr>
          <w:b/>
          <w:bCs/>
        </w:rPr>
        <w:t xml:space="preserve">Génération de clients typés</w:t>
      </w:r>
      <w:r>
        <w:t xml:space="preserve"> </w:t>
      </w:r>
      <w:r>
        <w:t xml:space="preserve">: certaines équipes génèrent automatiquement un client TypeScript typé à partir du fichier</w:t>
      </w:r>
      <w:r>
        <w:t xml:space="preserve"> </w:t>
      </w:r>
      <w:r>
        <w:rPr>
          <w:rStyle w:val="VerbatimChar"/>
        </w:rPr>
        <w:t xml:space="preserve">openapi.json</w:t>
      </w:r>
      <w:r>
        <w:t xml:space="preserve">, éliminant toute divergence manuelle entre les types utilisés côté frontend et la réalité de l’API.</w:t>
      </w:r>
    </w:p>
    <w:bookmarkEnd w:id="731"/>
    <w:bookmarkStart w:id="732" w:name="entretien-technique-2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Swagger et OpenAPI ?”</w:t>
      </w:r>
      <w:r>
        <w:t xml:space="preserve"> </w:t>
      </w:r>
      <w:r>
        <w:t xml:space="preserve">Réponse attendue : OpenAPI est la spécification standard (format de description d’API) ; Swagger est le nom historique de l’outillage (Swagger UI, Swagger Editor) construit autour de cette spécification, aujourd’hui maintenue par l’OpenAPI Initiative.</w:t>
      </w:r>
    </w:p>
    <w:p>
      <w:pPr>
        <w:pStyle w:val="BodyText"/>
      </w:pPr>
      <w:r>
        <w:rPr>
          <w:b/>
          <w:bCs/>
        </w:rPr>
        <w:t xml:space="preserve">Q2.</w:t>
      </w:r>
      <w:r>
        <w:rPr>
          <w:b/>
          <w:bCs/>
        </w:rPr>
        <w:t xml:space="preserve"> </w:t>
      </w:r>
      <w:r>
        <w:rPr>
          <w:b/>
          <w:bCs/>
        </w:rPr>
        <w:t xml:space="preserve">“Comment garantir que la documentation reste synchronisée avec le code réel ?”</w:t>
      </w:r>
      <w:r>
        <w:t xml:space="preserve"> </w:t>
      </w:r>
      <w:r>
        <w:t xml:space="preserve">Réponse attendue : générer la documentation à partir d’une source unique partagée avec la validation (comme des schémas Zod via zod-to-openapi), plutôt que de maintenir des annotations JSDoc entièrement séparées et sujettes à divergence.</w:t>
      </w:r>
    </w:p>
    <w:p>
      <w:pPr>
        <w:pStyle w:val="BodyText"/>
      </w:pPr>
      <w:r>
        <w:rPr>
          <w:b/>
          <w:bCs/>
        </w:rPr>
        <w:t xml:space="preserve">Q3.</w:t>
      </w:r>
      <w:r>
        <w:rPr>
          <w:b/>
          <w:bCs/>
        </w:rPr>
        <w:t xml:space="preserve"> </w:t>
      </w:r>
      <w:r>
        <w:rPr>
          <w:b/>
          <w:bCs/>
        </w:rPr>
        <w:t xml:space="preserve">“Pourquoi protéger /api-docs en production ?”</w:t>
      </w:r>
      <w:r>
        <w:t xml:space="preserve"> </w:t>
      </w:r>
      <w:r>
        <w:t xml:space="preserve">Réponse attendue : la documentation interactive expose la structure complète de l’API (routes, schémas), une information utile à un attaquant pour cartographier les points d’entrée potentiels.</w:t>
      </w:r>
    </w:p>
    <w:bookmarkEnd w:id="732"/>
    <w:bookmarkStart w:id="733" w:name="X8285a7f2d1a8dfe1e6e402156ee4d18203f6bc2"/>
    <w:p>
      <w:pPr>
        <w:pStyle w:val="Heading2"/>
      </w:pPr>
      <w:r>
        <w:t xml:space="preserve">Optimisation, sécurité et maintenabilité</w:t>
      </w:r>
    </w:p>
    <w:p>
      <w:pPr>
        <w:pStyle w:val="FirstParagraph"/>
      </w:pPr>
      <w:r>
        <w:t xml:space="preserve">🔒 Sécurité</w:t>
      </w:r>
      <w:r>
        <w:t xml:space="preserve"> </w:t>
      </w:r>
      <w:r>
        <w:t xml:space="preserve">Restreindre l’accès à</w:t>
      </w:r>
      <w:r>
        <w:t xml:space="preserve"> </w:t>
      </w:r>
      <w:r>
        <w:rPr>
          <w:rStyle w:val="VerbatimChar"/>
        </w:rPr>
        <w:t xml:space="preserve">/api-docs</w:t>
      </w:r>
      <w:r>
        <w:t xml:space="preserve"> </w:t>
      </w:r>
      <w:r>
        <w:t xml:space="preserve">en production (authentification basique, ou réservé à un environnement de staging) plutôt que de l’exposer publiquement sans réflexion.</w:t>
      </w:r>
    </w:p>
    <w:p>
      <w:pPr>
        <w:pStyle w:val="BodyText"/>
      </w:pPr>
      <w:r>
        <w:t xml:space="preserve">✅ Maintenabilité</w:t>
      </w:r>
      <w:r>
        <w:t xml:space="preserve"> </w:t>
      </w:r>
      <w:r>
        <w:t xml:space="preserve">Privilégier l’approche Zod (section 28.7) pour un nouveau projet, éliminant structurellement le risque de documentation obsolète — un bénéfice qui grandit avec la taille de l’équipe et la fréquence des changements d’API.</w:t>
      </w:r>
    </w:p>
    <w:bookmarkEnd w:id="733"/>
    <w:bookmarkStart w:id="734" w:name="résumé-du-chapitre-27"/>
    <w:p>
      <w:pPr>
        <w:pStyle w:val="Heading2"/>
      </w:pPr>
      <w:r>
        <w:t xml:space="preserve">Résumé du chapitre</w:t>
      </w:r>
    </w:p>
    <w:p>
      <w:pPr>
        <w:pStyle w:val="Compact"/>
        <w:numPr>
          <w:ilvl w:val="0"/>
          <w:numId w:val="1596"/>
        </w:numPr>
      </w:pPr>
      <w:r>
        <w:t xml:space="preserve">OpenAPI (Swagger) documente une API de façon standardisée, explorable interactivement via Swagger UI.</w:t>
      </w:r>
    </w:p>
    <w:p>
      <w:pPr>
        <w:pStyle w:val="Compact"/>
        <w:numPr>
          <w:ilvl w:val="0"/>
          <w:numId w:val="1596"/>
        </w:numPr>
      </w:pPr>
      <w:r>
        <w:t xml:space="preserve">Les annotations JSDoc</w:t>
      </w:r>
      <w:r>
        <w:t xml:space="preserve"> </w:t>
      </w:r>
      <w:r>
        <w:rPr>
          <w:rStyle w:val="VerbatimChar"/>
        </w:rPr>
        <w:t xml:space="preserve">@swagger</w:t>
      </w:r>
      <w:r>
        <w:t xml:space="preserve"> </w:t>
      </w:r>
      <w:r>
        <w:t xml:space="preserve">près de chaque route gardent la documentation proche du code qu’elle décrit, mais peuvent diverger silencieusement du comportement réel.</w:t>
      </w:r>
    </w:p>
    <w:p>
      <w:pPr>
        <w:pStyle w:val="Compact"/>
        <w:numPr>
          <w:ilvl w:val="0"/>
          <w:numId w:val="1596"/>
        </w:numPr>
      </w:pPr>
      <w:r>
        <w:t xml:space="preserve">Générer la documentation depuis les schémas Zod (zod-to-openapi) élimine ce risque de divergence, une seule source de vérité servant à la fois la validation et la documentation.</w:t>
      </w:r>
    </w:p>
    <w:p>
      <w:pPr>
        <w:pStyle w:val="Compact"/>
        <w:numPr>
          <w:ilvl w:val="0"/>
          <w:numId w:val="1596"/>
        </w:numPr>
      </w:pPr>
      <w:r>
        <w:t xml:space="preserve">Le bouton</w:t>
      </w:r>
      <w:r>
        <w:t xml:space="preserve"> </w:t>
      </w:r>
      <w:r>
        <w:t xml:space="preserve">“Try it out”</w:t>
      </w:r>
      <w:r>
        <w:t xml:space="preserve"> </w:t>
      </w:r>
      <w:r>
        <w:t xml:space="preserve">de Swagger UI permet de tester réellement l’API depuis le navigateur, avec authentification.</w:t>
      </w:r>
    </w:p>
    <w:p>
      <w:pPr>
        <w:pStyle w:val="Compact"/>
        <w:numPr>
          <w:ilvl w:val="0"/>
          <w:numId w:val="1596"/>
        </w:numPr>
      </w:pPr>
      <w:r>
        <w:t xml:space="preserve">Un fichier</w:t>
      </w:r>
      <w:r>
        <w:t xml:space="preserve"> </w:t>
      </w:r>
      <w:r>
        <w:rPr>
          <w:rStyle w:val="VerbatimChar"/>
        </w:rPr>
        <w:t xml:space="preserve">openapi.json</w:t>
      </w:r>
      <w:r>
        <w:t xml:space="preserve"> </w:t>
      </w:r>
      <w:r>
        <w:t xml:space="preserve">exporté peut être importé dans Postman ou utilisé pour générer des clients typés.</w:t>
      </w:r>
    </w:p>
    <w:bookmarkEnd w:id="734"/>
    <w:bookmarkStart w:id="735" w:name="quiz-27"/>
    <w:p>
      <w:pPr>
        <w:pStyle w:val="Heading2"/>
      </w:pPr>
      <w:r>
        <w:t xml:space="preserve">Quiz</w:t>
      </w:r>
    </w:p>
    <w:p>
      <w:pPr>
        <w:pStyle w:val="FirstParagraph"/>
      </w:pPr>
      <w:r>
        <w:t xml:space="preserve">📝 QCM</w:t>
      </w:r>
    </w:p>
    <w:p>
      <w:pPr>
        <w:pStyle w:val="Compact"/>
        <w:numPr>
          <w:ilvl w:val="0"/>
          <w:numId w:val="1597"/>
        </w:numPr>
      </w:pPr>
      <w:r>
        <w:t xml:space="preserve">Quelle est la différence entre Swagger et OpenAPI ?</w:t>
      </w:r>
    </w:p>
    <w:p>
      <w:pPr>
        <w:pStyle w:val="Compact"/>
        <w:numPr>
          <w:ilvl w:val="1"/>
          <w:numId w:val="1598"/>
        </w:numPr>
      </w:pPr>
    </w:p>
    <w:p>
      <w:pPr>
        <w:pStyle w:val="Compact"/>
        <w:numPr>
          <w:ilvl w:val="2"/>
          <w:numId w:val="1599"/>
        </w:numPr>
      </w:pPr>
      <w:r>
        <w:t xml:space="preserve">Ce sont des synonymes stricts, sans nuance</w:t>
      </w:r>
    </w:p>
    <w:p>
      <w:pPr>
        <w:pStyle w:val="Compact"/>
        <w:numPr>
          <w:ilvl w:val="1"/>
          <w:numId w:val="1598"/>
        </w:numPr>
      </w:pPr>
    </w:p>
    <w:p>
      <w:pPr>
        <w:pStyle w:val="Compact"/>
        <w:numPr>
          <w:ilvl w:val="2"/>
          <w:numId w:val="1600"/>
        </w:numPr>
      </w:pPr>
      <w:r>
        <w:t xml:space="preserve">OpenAPI est la spécification, Swagger est l’outillage historique autour d’elle</w:t>
      </w:r>
    </w:p>
    <w:p>
      <w:pPr>
        <w:pStyle w:val="Compact"/>
        <w:numPr>
          <w:ilvl w:val="1"/>
          <w:numId w:val="1598"/>
        </w:numPr>
      </w:pPr>
    </w:p>
    <w:p>
      <w:pPr>
        <w:pStyle w:val="Compact"/>
        <w:numPr>
          <w:ilvl w:val="2"/>
          <w:numId w:val="1601"/>
        </w:numPr>
      </w:pPr>
      <w:r>
        <w:t xml:space="preserve">Swagger est plus récent qu’OpenAPI</w:t>
      </w:r>
    </w:p>
    <w:p>
      <w:pPr>
        <w:pStyle w:val="Compact"/>
        <w:numPr>
          <w:ilvl w:val="1"/>
          <w:numId w:val="1598"/>
        </w:numPr>
      </w:pPr>
    </w:p>
    <w:p>
      <w:pPr>
        <w:pStyle w:val="Compact"/>
        <w:numPr>
          <w:ilvl w:val="2"/>
          <w:numId w:val="1602"/>
        </w:numPr>
      </w:pPr>
      <w:r>
        <w:t xml:space="preserve">OpenAPI ne fonctionne qu’avec Node.js</w:t>
      </w:r>
    </w:p>
    <w:p>
      <w:pPr>
        <w:pStyle w:val="Compact"/>
        <w:numPr>
          <w:ilvl w:val="0"/>
          <w:numId w:val="1597"/>
        </w:numPr>
      </w:pPr>
      <w:r>
        <w:t xml:space="preserve">Que permet le bouton</w:t>
      </w:r>
      <w:r>
        <w:t xml:space="preserve"> </w:t>
      </w:r>
      <w:r>
        <w:t xml:space="preserve">“Try it out”</w:t>
      </w:r>
      <w:r>
        <w:t xml:space="preserve"> </w:t>
      </w:r>
      <w:r>
        <w:t xml:space="preserve">de Swagger UI ?</w:t>
      </w:r>
    </w:p>
    <w:p>
      <w:pPr>
        <w:pStyle w:val="Compact"/>
        <w:numPr>
          <w:ilvl w:val="1"/>
          <w:numId w:val="1603"/>
        </w:numPr>
      </w:pPr>
    </w:p>
    <w:p>
      <w:pPr>
        <w:pStyle w:val="Compact"/>
        <w:numPr>
          <w:ilvl w:val="2"/>
          <w:numId w:val="1604"/>
        </w:numPr>
      </w:pPr>
      <w:r>
        <w:t xml:space="preserve">De modifier automatiquement le code source</w:t>
      </w:r>
    </w:p>
    <w:p>
      <w:pPr>
        <w:pStyle w:val="Compact"/>
        <w:numPr>
          <w:ilvl w:val="1"/>
          <w:numId w:val="1603"/>
        </w:numPr>
      </w:pPr>
    </w:p>
    <w:p>
      <w:pPr>
        <w:pStyle w:val="Compact"/>
        <w:numPr>
          <w:ilvl w:val="2"/>
          <w:numId w:val="1605"/>
        </w:numPr>
      </w:pPr>
      <w:r>
        <w:t xml:space="preserve">D’exécuter réellement une requête vers l’API depuis le navigateur</w:t>
      </w:r>
    </w:p>
    <w:p>
      <w:pPr>
        <w:pStyle w:val="Compact"/>
        <w:numPr>
          <w:ilvl w:val="1"/>
          <w:numId w:val="1603"/>
        </w:numPr>
      </w:pPr>
    </w:p>
    <w:p>
      <w:pPr>
        <w:pStyle w:val="Compact"/>
        <w:numPr>
          <w:ilvl w:val="2"/>
          <w:numId w:val="1606"/>
        </w:numPr>
      </w:pPr>
      <w:r>
        <w:t xml:space="preserve">De générer un fichier PDF de la documentation</w:t>
      </w:r>
    </w:p>
    <w:p>
      <w:pPr>
        <w:pStyle w:val="Compact"/>
        <w:numPr>
          <w:ilvl w:val="1"/>
          <w:numId w:val="1603"/>
        </w:numPr>
      </w:pPr>
    </w:p>
    <w:p>
      <w:pPr>
        <w:pStyle w:val="Compact"/>
        <w:numPr>
          <w:ilvl w:val="2"/>
          <w:numId w:val="1607"/>
        </w:numPr>
      </w:pPr>
      <w:r>
        <w:t xml:space="preserve">De supprimer une route de l’API</w:t>
      </w:r>
    </w:p>
    <w:p>
      <w:pPr>
        <w:pStyle w:val="Compact"/>
        <w:numPr>
          <w:ilvl w:val="0"/>
          <w:numId w:val="1597"/>
        </w:numPr>
      </w:pPr>
      <w:r>
        <w:t xml:space="preserve">Pourquoi générer la documentation depuis des schémas Zod plutôt que des annotations JSDoc séparées ?</w:t>
      </w:r>
    </w:p>
    <w:p>
      <w:pPr>
        <w:pStyle w:val="Compact"/>
        <w:numPr>
          <w:ilvl w:val="1"/>
          <w:numId w:val="1608"/>
        </w:numPr>
      </w:pPr>
    </w:p>
    <w:p>
      <w:pPr>
        <w:pStyle w:val="Compact"/>
        <w:numPr>
          <w:ilvl w:val="2"/>
          <w:numId w:val="1609"/>
        </w:numPr>
      </w:pPr>
      <w:r>
        <w:t xml:space="preserve">C’est obligatoire avec Express</w:t>
      </w:r>
    </w:p>
    <w:p>
      <w:pPr>
        <w:pStyle w:val="Compact"/>
        <w:numPr>
          <w:ilvl w:val="1"/>
          <w:numId w:val="1608"/>
        </w:numPr>
      </w:pPr>
    </w:p>
    <w:p>
      <w:pPr>
        <w:pStyle w:val="Compact"/>
        <w:numPr>
          <w:ilvl w:val="2"/>
          <w:numId w:val="1610"/>
        </w:numPr>
      </w:pPr>
      <w:r>
        <w:t xml:space="preserve">Cela élimine le risque de divergence entre documentation et comportement réel</w:t>
      </w:r>
    </w:p>
    <w:p>
      <w:pPr>
        <w:pStyle w:val="Compact"/>
        <w:numPr>
          <w:ilvl w:val="1"/>
          <w:numId w:val="1608"/>
        </w:numPr>
      </w:pPr>
    </w:p>
    <w:p>
      <w:pPr>
        <w:pStyle w:val="Compact"/>
        <w:numPr>
          <w:ilvl w:val="2"/>
          <w:numId w:val="1611"/>
        </w:numPr>
      </w:pPr>
      <w:r>
        <w:t xml:space="preserve">C’est plus rapide à l’exécution</w:t>
      </w:r>
    </w:p>
    <w:p>
      <w:pPr>
        <w:pStyle w:val="Compact"/>
        <w:numPr>
          <w:ilvl w:val="1"/>
          <w:numId w:val="1608"/>
        </w:numPr>
      </w:pPr>
    </w:p>
    <w:p>
      <w:pPr>
        <w:pStyle w:val="Compact"/>
        <w:numPr>
          <w:ilvl w:val="2"/>
          <w:numId w:val="1612"/>
        </w:numPr>
      </w:pPr>
      <w:r>
        <w:t xml:space="preserve">Aucune raison particulière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13"/>
        </w:numPr>
      </w:pPr>
      <w:r>
        <w:t xml:space="preserve">Une annotation Swagger est automatiquement vérifiée contre le comportement réel du code. —</w:t>
      </w:r>
      <w:r>
        <w:t xml:space="preserve"> </w:t>
      </w:r>
      <w:r>
        <w:rPr>
          <w:b/>
          <w:bCs/>
        </w:rPr>
        <w:t xml:space="preserve">Faux</w:t>
      </w:r>
      <w:r>
        <w:t xml:space="preserve">.</w:t>
      </w:r>
    </w:p>
    <w:p>
      <w:pPr>
        <w:pStyle w:val="Compact"/>
        <w:numPr>
          <w:ilvl w:val="0"/>
          <w:numId w:val="1613"/>
        </w:numPr>
      </w:pPr>
      <w:r>
        <w:t xml:space="preserve">Le fichier openapi.json peut être importé dans Postman. —</w:t>
      </w:r>
      <w:r>
        <w:t xml:space="preserve"> </w:t>
      </w:r>
      <w:r>
        <w:rPr>
          <w:b/>
          <w:bCs/>
        </w:rPr>
        <w:t xml:space="preserve">Vrai</w:t>
      </w:r>
      <w:r>
        <w:t xml:space="preserve">.</w:t>
      </w:r>
    </w:p>
    <w:p>
      <w:pPr>
        <w:pStyle w:val="Compact"/>
        <w:numPr>
          <w:ilvl w:val="0"/>
          <w:numId w:val="1613"/>
        </w:numPr>
      </w:pPr>
      <w:r>
        <w:t xml:space="preserve">/api-docs devrait toujours être exposé publiquement sans restriction en production. —</w:t>
      </w:r>
      <w:r>
        <w:t xml:space="preserve"> </w:t>
      </w:r>
      <w:r>
        <w:rPr>
          <w:b/>
          <w:bCs/>
        </w:rPr>
        <w:t xml:space="preserve">Faux</w:t>
      </w:r>
      <w:r>
        <w:t xml:space="preserve">.</w:t>
      </w:r>
    </w:p>
    <w:p>
      <w:pPr>
        <w:pStyle w:val="FirstParagraph"/>
      </w:pPr>
      <w:r>
        <w:t xml:space="preserve">📝 Question ouverte</w:t>
      </w:r>
    </w:p>
    <w:p>
      <w:pPr>
        <w:pStyle w:val="BodyText"/>
      </w:pPr>
      <w:r>
        <w:t xml:space="preserve">L’agence externe de la mise en situation d’ouverture développe son application mobile en se basant sur ta documentation Swagger. Trois mois plus tard, tu modifies un champ de réponse sans mettre à jour l’annotation correspondante. Quelles en sont les conséquences, et comment l’approche Zod (section 28.7) les aurait-elle évitées ?</w:t>
      </w:r>
    </w:p>
    <w:p>
      <w:pPr>
        <w:pStyle w:val="BodyText"/>
      </w:pPr>
      <w:r>
        <w:rPr>
          <w:b/>
          <w:bCs/>
        </w:rPr>
        <w:t xml:space="preserve">Corrigé</w:t>
      </w:r>
      <w:r>
        <w:t xml:space="preserve"> </w:t>
      </w:r>
      <w:r>
        <w:t xml:space="preserve">: l’agence externe continuerait à développer son application en se fiant à une documentation désormais fausse, découvrant l’écart seulement en test (ou pire, en production), avec un coût de correction bien plus élevé à ce stade. Avec l’approche Zod, le schéma qui décrit réellement la réponse est le même qui génère la documentation — toute modification du schéma se répercute automatiquement dans la documentation exposée, rendant une telle divergence structurellement impossible plutôt que dépendante de la vigilance d’un développeur.</w:t>
      </w:r>
    </w:p>
    <w:bookmarkEnd w:id="735"/>
    <w:bookmarkStart w:id="736" w:name="exercices-27"/>
    <w:p>
      <w:pPr>
        <w:pStyle w:val="Heading2"/>
      </w:pPr>
      <w:r>
        <w:t xml:space="preserve">Exercices</w:t>
      </w:r>
    </w:p>
    <w:p>
      <w:pPr>
        <w:pStyle w:val="FirstParagraph"/>
      </w:pPr>
      <w:r>
        <w:t xml:space="preserve">📝 Exercice 28.1</w:t>
      </w:r>
    </w:p>
    <w:p>
      <w:pPr>
        <w:pStyle w:val="BodyText"/>
      </w:pPr>
      <w:r>
        <w:t xml:space="preserve">Documente une route</w:t>
      </w:r>
      <w:r>
        <w:t xml:space="preserve"> </w:t>
      </w:r>
      <w:r>
        <w:rPr>
          <w:rStyle w:val="VerbatimChar"/>
        </w:rPr>
        <w:t xml:space="preserve">DELETE /patients/{id}</w:t>
      </w:r>
      <w:r>
        <w:t xml:space="preserve"> </w:t>
      </w:r>
      <w:r>
        <w:t xml:space="preserve">avec Swagger : paramètre</w:t>
      </w:r>
      <w:r>
        <w:t xml:space="preserve"> </w:t>
      </w:r>
      <w:r>
        <w:rPr>
          <w:rStyle w:val="VerbatimChar"/>
        </w:rPr>
        <w:t xml:space="preserve">id</w:t>
      </w:r>
      <w:r>
        <w:t xml:space="preserve"> </w:t>
      </w:r>
      <w:r>
        <w:t xml:space="preserve">dans le chemin, réponses 204 (succès), 404 (introuvable), 401 (non authentifié).</w:t>
      </w:r>
    </w:p>
    <w:p>
      <w:pPr>
        <w:pStyle w:val="BodyText"/>
      </w:pPr>
      <w:r>
        <w:rPr>
          <w:b/>
          <w:bCs/>
        </w:rPr>
        <w:t xml:space="preserve">Corrigé :</w:t>
      </w:r>
    </w:p>
    <w:p>
      <w:pPr>
        <w:pStyle w:val="SourceCode"/>
      </w:pPr>
      <w:r>
        <w:rPr>
          <w:rStyle w:val="CommentTok"/>
        </w:rPr>
        <w:t xml:space="preserve">/**</w:t>
      </w:r>
      <w:r>
        <w:br/>
      </w:r>
      <w:r>
        <w:rPr>
          <w:rStyle w:val="CommentTok"/>
        </w:rPr>
        <w:t xml:space="preserve"> * </w:t>
      </w:r>
      <w:r>
        <w:rPr>
          <w:rStyle w:val="AnnotationTok"/>
        </w:rPr>
        <w:t xml:space="preserve">@swagger</w:t>
      </w:r>
      <w:r>
        <w:br/>
      </w:r>
      <w:r>
        <w:rPr>
          <w:rStyle w:val="CommentTok"/>
        </w:rPr>
        <w:t xml:space="preserve"> * /patients/{id}:</w:t>
      </w:r>
      <w:r>
        <w:br/>
      </w:r>
      <w:r>
        <w:rPr>
          <w:rStyle w:val="CommentTok"/>
        </w:rPr>
        <w:t xml:space="preserve"> *   delete:</w:t>
      </w:r>
      <w:r>
        <w:br/>
      </w:r>
      <w:r>
        <w:rPr>
          <w:rStyle w:val="CommentTok"/>
        </w:rPr>
        <w:t xml:space="preserve"> *     summary: Supprime un patient</w:t>
      </w:r>
      <w:r>
        <w:br/>
      </w:r>
      <w:r>
        <w:rPr>
          <w:rStyle w:val="CommentTok"/>
        </w:rPr>
        <w:t xml:space="preserve"> *     tags: [Patients]</w:t>
      </w:r>
      <w:r>
        <w:br/>
      </w:r>
      <w:r>
        <w:rPr>
          <w:rStyle w:val="CommentTok"/>
        </w:rPr>
        <w:t xml:space="preserve"> *     security:</w:t>
      </w:r>
      <w:r>
        <w:br/>
      </w:r>
      <w:r>
        <w:rPr>
          <w:rStyle w:val="CommentTok"/>
        </w:rPr>
        <w:t xml:space="preserve"> *       - bearerAuth: []</w:t>
      </w:r>
      <w:r>
        <w:br/>
      </w:r>
      <w:r>
        <w:rPr>
          <w:rStyle w:val="CommentTok"/>
        </w:rPr>
        <w:t xml:space="preserve"> *     parameters:</w:t>
      </w:r>
      <w:r>
        <w:br/>
      </w:r>
      <w:r>
        <w:rPr>
          <w:rStyle w:val="CommentTok"/>
        </w:rPr>
        <w:t xml:space="preserve"> *       - in: path</w:t>
      </w:r>
      <w:r>
        <w:br/>
      </w:r>
      <w:r>
        <w:rPr>
          <w:rStyle w:val="CommentTok"/>
        </w:rPr>
        <w:t xml:space="preserve"> *         name: id</w:t>
      </w:r>
      <w:r>
        <w:br/>
      </w:r>
      <w:r>
        <w:rPr>
          <w:rStyle w:val="CommentTok"/>
        </w:rPr>
        <w:t xml:space="preserve"> *         required: true</w:t>
      </w:r>
      <w:r>
        <w:br/>
      </w:r>
      <w:r>
        <w:rPr>
          <w:rStyle w:val="CommentTok"/>
        </w:rPr>
        <w:t xml:space="preserve"> *         schema:</w:t>
      </w:r>
      <w:r>
        <w:br/>
      </w:r>
      <w:r>
        <w:rPr>
          <w:rStyle w:val="CommentTok"/>
        </w:rPr>
        <w:t xml:space="preserve"> *           type: integer</w:t>
      </w:r>
      <w:r>
        <w:br/>
      </w:r>
      <w:r>
        <w:rPr>
          <w:rStyle w:val="CommentTok"/>
        </w:rPr>
        <w:t xml:space="preserve"> *     responses:</w:t>
      </w:r>
      <w:r>
        <w:br/>
      </w:r>
      <w:r>
        <w:rPr>
          <w:rStyle w:val="CommentTok"/>
        </w:rPr>
        <w:t xml:space="preserve"> *       204:</w:t>
      </w:r>
      <w:r>
        <w:br/>
      </w:r>
      <w:r>
        <w:rPr>
          <w:rStyle w:val="CommentTok"/>
        </w:rPr>
        <w:t xml:space="preserve"> *         description: Patient supprimé avec succès</w:t>
      </w:r>
      <w:r>
        <w:br/>
      </w:r>
      <w:r>
        <w:rPr>
          <w:rStyle w:val="CommentTok"/>
        </w:rPr>
        <w:t xml:space="preserve"> *       404:</w:t>
      </w:r>
      <w:r>
        <w:br/>
      </w:r>
      <w:r>
        <w:rPr>
          <w:rStyle w:val="CommentTok"/>
        </w:rPr>
        <w:t xml:space="preserve"> *         description: Patient introuvable</w:t>
      </w:r>
      <w:r>
        <w:br/>
      </w:r>
      <w:r>
        <w:rPr>
          <w:rStyle w:val="CommentTok"/>
        </w:rPr>
        <w:t xml:space="preserve"> *       401:</w:t>
      </w:r>
      <w:r>
        <w:br/>
      </w:r>
      <w:r>
        <w:rPr>
          <w:rStyle w:val="CommentTok"/>
        </w:rPr>
        <w:t xml:space="preserve"> *         description: Non authentifié</w:t>
      </w:r>
      <w:r>
        <w:br/>
      </w:r>
      <w:r>
        <w:rPr>
          <w:rStyle w:val="CommentTok"/>
        </w:rPr>
        <w:t xml:space="preserve"> */</w:t>
      </w:r>
    </w:p>
    <w:bookmarkEnd w:id="736"/>
    <w:bookmarkStart w:id="737" w:name="checklist-de-fin-de-chapitre-27"/>
    <w:p>
      <w:pPr>
        <w:pStyle w:val="Heading2"/>
      </w:pPr>
      <w:r>
        <w:t xml:space="preserve">Checklist de fin de chapitre</w:t>
      </w:r>
    </w:p>
    <w:p>
      <w:pPr>
        <w:pStyle w:val="FirstParagraph"/>
      </w:pPr>
      <w:r>
        <w:t xml:space="preserve">☐ Je sais configurer Swagger UI dans un projet Express.</w:t>
      </w:r>
    </w:p>
    <w:p>
      <w:pPr>
        <w:pStyle w:val="BodyText"/>
      </w:pPr>
      <w:r>
        <w:t xml:space="preserve">☐ Je sais documenter une route GET et une route POST avec annotations JSDoc.</w:t>
      </w:r>
    </w:p>
    <w:p>
      <w:pPr>
        <w:pStyle w:val="BodyText"/>
      </w:pPr>
      <w:r>
        <w:t xml:space="preserve">☐ Je sais tester une route depuis Swagger UI avec authentification.</w:t>
      </w:r>
    </w:p>
    <w:p>
      <w:pPr>
        <w:pStyle w:val="BodyText"/>
      </w:pPr>
      <w:r>
        <w:t xml:space="preserve">☐ Je connais l’approche zod-to-openapi pour éviter la divergence documentation/code.</w:t>
      </w:r>
    </w:p>
    <w:p>
      <w:pPr>
        <w:pStyle w:val="BodyText"/>
      </w:pPr>
      <w:r>
        <w:t xml:space="preserve">☐ Je protège /api-docs en production si nécessaire.</w:t>
      </w:r>
    </w:p>
    <w:bookmarkEnd w:id="737"/>
    <w:bookmarkStart w:id="738" w:name="faq-27"/>
    <w:p>
      <w:pPr>
        <w:pStyle w:val="Heading2"/>
      </w:pPr>
      <w:r>
        <w:t xml:space="preserve">FAQ</w:t>
      </w:r>
    </w:p>
    <w:p>
      <w:pPr>
        <w:pStyle w:val="FirstParagraph"/>
      </w:pPr>
      <w:r>
        <w:t xml:space="preserve">Faut-il documenter chaque route dès sa création, ou une fois le projet stabilisé ?</w:t>
      </w:r>
    </w:p>
    <w:p>
      <w:pPr>
        <w:pStyle w:val="BodyText"/>
      </w:pPr>
      <w:r>
        <w:t xml:space="preserve">Dès sa création — documenter après coup un grand nombre de routes déjà en production devient une tâche fastidieuse et souvent repoussée indéfiniment, contrairement à une documentation écrite au fil de l’eau.</w:t>
      </w:r>
    </w:p>
    <w:p>
      <w:pPr>
        <w:pStyle w:val="BodyText"/>
      </w:pPr>
      <w:r>
        <w:t xml:space="preserve">Peut-on utiliser Swagger avec TypeScript ?</w:t>
      </w:r>
    </w:p>
    <w:p>
      <w:pPr>
        <w:pStyle w:val="BodyText"/>
      </w:pPr>
      <w:r>
        <w:t xml:space="preserve">Oui, sans changement de principe ; les types TypeScript peuvent même enrichir automatiquement certaines informations de la documentation selon les outils utilisés.</w:t>
      </w:r>
    </w:p>
    <w:p>
      <w:pPr>
        <w:pStyle w:val="BodyText"/>
      </w:pPr>
      <w:r>
        <w:t xml:space="preserve">Swagger UI ralentit-il l’application en production ?</w:t>
      </w:r>
    </w:p>
    <w:p>
      <w:pPr>
        <w:pStyle w:val="BodyText"/>
      </w:pPr>
      <w:r>
        <w:t xml:space="preserve">Négligeable pour la grande majorité des projets ; la génération de la spécification se fait au démarrage, pas à chaque requête.</w:t>
      </w:r>
    </w:p>
    <w:bookmarkEnd w:id="738"/>
    <w:bookmarkStart w:id="742" w:name="références-et-pour-aller-plus-loin-27"/>
    <w:p>
      <w:pPr>
        <w:pStyle w:val="Heading2"/>
      </w:pPr>
      <w:r>
        <w:t xml:space="preserve">Références et pour aller plus loin</w:t>
      </w:r>
    </w:p>
    <w:p>
      <w:pPr>
        <w:pStyle w:val="Compact"/>
        <w:numPr>
          <w:ilvl w:val="0"/>
          <w:numId w:val="1614"/>
        </w:numPr>
      </w:pPr>
      <w:r>
        <w:t xml:space="preserve">Spécification OpenAPI :</w:t>
      </w:r>
      <w:r>
        <w:t xml:space="preserve"> </w:t>
      </w:r>
      <w:hyperlink r:id="rId739">
        <w:r>
          <w:rPr>
            <w:rStyle w:val="Hyperlink"/>
          </w:rPr>
          <w:t xml:space="preserve">https://swagger.io/specification/</w:t>
        </w:r>
      </w:hyperlink>
    </w:p>
    <w:p>
      <w:pPr>
        <w:pStyle w:val="Compact"/>
        <w:numPr>
          <w:ilvl w:val="0"/>
          <w:numId w:val="1614"/>
        </w:numPr>
      </w:pPr>
      <w:r>
        <w:t xml:space="preserve">Documentation swagger-jsdoc :</w:t>
      </w:r>
      <w:r>
        <w:t xml:space="preserve"> </w:t>
      </w:r>
      <w:hyperlink r:id="rId740">
        <w:r>
          <w:rPr>
            <w:rStyle w:val="Hyperlink"/>
          </w:rPr>
          <w:t xml:space="preserve">https://github.com/Surnet/swagger-jsdoc</w:t>
        </w:r>
      </w:hyperlink>
    </w:p>
    <w:p>
      <w:pPr>
        <w:pStyle w:val="Compact"/>
        <w:numPr>
          <w:ilvl w:val="0"/>
          <w:numId w:val="1614"/>
        </w:numPr>
      </w:pPr>
      <w:r>
        <w:t xml:space="preserve">Documentation zod-to-openapi :</w:t>
      </w:r>
      <w:r>
        <w:t xml:space="preserve"> </w:t>
      </w:r>
      <w:hyperlink r:id="rId741">
        <w:r>
          <w:rPr>
            <w:rStyle w:val="Hyperlink"/>
          </w:rPr>
          <w:t xml:space="preserve">https://github.com/asteasolutions/zod-to-openapi</w:t>
        </w:r>
      </w:hyperlink>
    </w:p>
    <w:p>
      <w:pPr>
        <w:pStyle w:val="FirstParagraph"/>
      </w:pPr>
      <w:r>
        <w:rPr>
          <w:i/>
          <w:iCs/>
        </w:rPr>
        <w:t xml:space="preserve">Ceci clôt la Partie 6 (fonctionnalités avancées). Chapitre suivant : les tests unitaires avec Jest, première étape de la Partie 7.</w:t>
      </w:r>
    </w:p>
    <w:p>
      <w:pPr>
        <w:pStyle w:val="BodyText"/>
      </w:pPr>
      <w:r>
        <w:t xml:space="preserve">CHAPITRE 29</w:t>
      </w:r>
    </w:p>
    <w:bookmarkEnd w:id="742"/>
    <w:bookmarkEnd w:id="743"/>
    <w:bookmarkStart w:id="769" w:name="tests-unitaires-jest"/>
    <w:p>
      <w:pPr>
        <w:pStyle w:val="Heading1"/>
      </w:pPr>
      <w:r>
        <w:t xml:space="preserve">Tests unitaires (Jest)</w:t>
      </w:r>
    </w:p>
    <w:p>
      <w:pPr>
        <w:pStyle w:val="FirstParagraph"/>
      </w:pPr>
      <w:r>
        <w:t xml:space="preserve">🎯 Objectif du chapitre</w:t>
      </w:r>
      <w:r>
        <w:t xml:space="preserve"> </w:t>
      </w:r>
      <w:r>
        <w:t xml:space="preserve">Configurer Jest, écrire des tests unitaires sur des services (logique métier pure), et utiliser les mocks pour isoler le code testé de ses dépendances. À la fin de ce chapitre, tu sauras écrire des tests rapides et fiables qui protègent réellement ta logique métier contre les régressions futures.</w:t>
      </w:r>
    </w:p>
    <w:p>
      <w:pPr>
        <w:pStyle w:val="BodyText"/>
      </w:pPr>
      <w:r>
        <w:t xml:space="preserve">🎬 Mise en situation</w:t>
      </w:r>
      <w:r>
        <w:t xml:space="preserve"> </w:t>
      </w:r>
      <w:r>
        <w:t xml:space="preserve">Un développeur modifie la fonction de calcul de remise d’une boutique en ligne pour ajouter un nouveau cas (remise fidélité cumulable). Trois semaines plus tard, un client signale que le calcul du total du panier est faux depuis cette modification — une régression silencieuse, découverte seulement en production. Sans tests automatisés couvrant cette logique métier, personne n’aurait pu le remarquer avant la mise en ligne. Ce chapitre construit exactement le filet de sécurité qui aurait attrapé cette régression avant qu’elle n’atteigne un vrai client.</w:t>
      </w:r>
    </w:p>
    <w:bookmarkStart w:id="747" w:name="pourquoi-tester-en-priorité-les-services"/>
    <w:p>
      <w:pPr>
        <w:pStyle w:val="Heading2"/>
      </w:pPr>
      <w:r>
        <w:t xml:space="preserve">29.1 Pourquoi tester en priorité les services</w:t>
      </w:r>
    </w:p>
    <w:p>
      <w:pPr>
        <w:pStyle w:val="FirstParagraph"/>
      </w:pPr>
      <w:r>
        <w:t xml:space="preserve">💡 Rappel de l’architecture en couches (chapitre 17)</w:t>
      </w:r>
      <w:r>
        <w:t xml:space="preserve"> </w:t>
      </w:r>
      <w:r>
        <w:t xml:space="preserve">Les</w:t>
      </w:r>
      <w:r>
        <w:t xml:space="preserve"> </w:t>
      </w:r>
      <w:r>
        <w:rPr>
          <w:b/>
          <w:bCs/>
        </w:rPr>
        <w:t xml:space="preserve">services</w:t>
      </w:r>
      <w:r>
        <w:t xml:space="preserve"> </w:t>
      </w:r>
      <w:r>
        <w:t xml:space="preserve">contiennent la logique métier pure, indépendante de HTTP et de la base de données réelle (grâce à l’injection du repository). Ce sont les candidats</w:t>
      </w:r>
      <w:r>
        <w:t xml:space="preserve"> </w:t>
      </w:r>
      <w:r>
        <w:rPr>
          <w:b/>
          <w:bCs/>
        </w:rPr>
        <w:t xml:space="preserve">idéaux</w:t>
      </w:r>
      <w:r>
        <w:t xml:space="preserve"> </w:t>
      </w:r>
      <w:r>
        <w:t xml:space="preserve">pour des tests unitaires rapides et fiables — contrairement aux contrôleurs (qui nécessitent une vraie requête HTTP, chapitre 30) ou aux repositories (qui nécessitent une vraie base de données).</w:t>
      </w:r>
    </w:p>
    <w:p>
      <w:pPr>
        <w:pStyle w:val="CaptionedFigure"/>
      </w:pPr>
      <w:r>
        <w:drawing>
          <wp:inline>
            <wp:extent cx="5334000" cy="1285301"/>
            <wp:effectExtent b="0" l="0" r="0" t="0"/>
            <wp:docPr descr="Diagramme" title="" id="745" name="Picture"/>
            <a:graphic>
              <a:graphicData uri="http://schemas.openxmlformats.org/drawingml/2006/picture">
                <pic:pic>
                  <pic:nvPicPr>
                    <pic:cNvPr descr="C:/Users/ingja/Desktop/jarvis-starter-kit/livrables/formations/manuel-nodejs/assets/diagrams/d-29-tests-unitaires-jest-diagramme-1.png" id="746" name="Picture"/>
                    <pic:cNvPicPr>
                      <a:picLocks noChangeArrowheads="1" noChangeAspect="1"/>
                    </pic:cNvPicPr>
                  </pic:nvPicPr>
                  <pic:blipFill>
                    <a:blip r:embed="rId744"/>
                    <a:stretch>
                      <a:fillRect/>
                    </a:stretch>
                  </pic:blipFill>
                  <pic:spPr bwMode="auto">
                    <a:xfrm>
                      <a:off x="0" y="0"/>
                      <a:ext cx="5334000" cy="128530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La majorité des tests d’un projet devrait être des tests unitaires (rapides, ciblés, faciles à écrire) ; les tests d’intégration (chapitre 30) couvrent moins de cas mais valident l’assemblage réel des couches ; les tests E2E (hors périmètre de ce manuel, testent l’application complète via un navigateur) restent les plus rares car les plus lents et coûteux à maintenir.</w:t>
      </w:r>
    </w:p>
    <w:bookmarkEnd w:id="747"/>
    <w:bookmarkStart w:id="748" w:name="installation-et-configuration"/>
    <w:p>
      <w:pPr>
        <w:pStyle w:val="Heading2"/>
      </w:pPr>
      <w:r>
        <w:t xml:space="preserve">29.2 Installation et configuration</w:t>
      </w:r>
    </w:p>
    <w:p>
      <w:pPr>
        <w:pStyle w:val="SourceCode"/>
      </w:pPr>
      <w:r>
        <w:rPr>
          <w:rStyle w:val="VerbatimChar"/>
        </w:rPr>
        <w:t xml:space="preserve">$ npm install --save-dev jest</w:t>
      </w:r>
    </w:p>
    <w:p>
      <w:pPr>
        <w:pStyle w:val="SourceCode"/>
      </w:pPr>
      <w:r>
        <w:rPr>
          <w:rStyle w:val="ErrorTok"/>
        </w:rPr>
        <w:t xml:space="preserve">//</w:t>
      </w:r>
      <w:r>
        <w:rPr>
          <w:rStyle w:val="NormalTok"/>
        </w:rPr>
        <w:t xml:space="preserve"> </w:t>
      </w:r>
      <w:r>
        <w:rPr>
          <w:rStyle w:val="ErrorTok"/>
        </w:rPr>
        <w:t xml:space="preserve">package.json</w:t>
      </w:r>
      <w:r>
        <w:br/>
      </w: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"jest --watch"</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"jest --coverage"</w:t>
      </w:r>
      <w:r>
        <w:br/>
      </w:r>
      <w:r>
        <w:rPr>
          <w:rStyle w:val="FunctionTok"/>
        </w:rPr>
        <w:t xml:space="preserve">}</w:t>
      </w:r>
    </w:p>
    <w:bookmarkEnd w:id="748"/>
    <w:bookmarkStart w:id="749" w:name="premier-test-unitaire"/>
    <w:p>
      <w:pPr>
        <w:pStyle w:val="Heading2"/>
      </w:pPr>
      <w:r>
        <w:t xml:space="preserve">29.3 Premier test unitaire</w:t>
      </w:r>
    </w:p>
    <w:p>
      <w:pPr>
        <w:pStyle w:val="SourceCode"/>
      </w:pPr>
      <w:r>
        <w:rPr>
          <w:rStyle w:val="CommentTok"/>
        </w:rPr>
        <w:t xml:space="preserve">// src/services/calculs.service.js</w:t>
      </w:r>
      <w:r>
        <w:br/>
      </w:r>
      <w:r>
        <w:rPr>
          <w:rStyle w:val="KeywordTok"/>
        </w:rPr>
        <w:t xml:space="preserve">function</w:t>
      </w:r>
      <w:r>
        <w:rPr>
          <w:rStyle w:val="NormalTok"/>
        </w:rPr>
        <w:t xml:space="preserve"> </w:t>
      </w:r>
      <w:r>
        <w:rPr>
          <w:rStyle w:val="FunctionTok"/>
        </w:rPr>
        <w:t xml:space="preserve">calculerTotalPanier</w:t>
      </w:r>
      <w:r>
        <w:rPr>
          <w:rStyle w:val="NormalTok"/>
        </w:rPr>
        <w:t xml:space="preserve">(articles) {</w:t>
      </w:r>
      <w:r>
        <w:br/>
      </w:r>
      <w:r>
        <w:rPr>
          <w:rStyle w:val="NormalTok"/>
        </w:rPr>
        <w:t xml:space="preserve">  </w:t>
      </w:r>
      <w:r>
        <w:rPr>
          <w:rStyle w:val="ControlFlowTok"/>
        </w:rPr>
        <w:t xml:space="preserve">return</w:t>
      </w:r>
      <w:r>
        <w:rPr>
          <w:rStyle w:val="NormalTok"/>
        </w:rPr>
        <w:t xml:space="preserve"> articles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article) </w:t>
      </w:r>
      <w:r>
        <w:rPr>
          <w:rStyle w:val="KeywordTok"/>
        </w:rPr>
        <w:t xml:space="preserve">=&gt;</w:t>
      </w:r>
      <w:r>
        <w:rPr>
          <w:rStyle w:val="NormalTok"/>
        </w:rPr>
        <w:t xml:space="preserve"> total </w:t>
      </w:r>
      <w:r>
        <w:rPr>
          <w:rStyle w:val="OperatorTok"/>
        </w:rPr>
        <w:t xml:space="preserve">+</w:t>
      </w:r>
      <w:r>
        <w:rPr>
          <w:rStyle w:val="NormalTok"/>
        </w:rPr>
        <w:t xml:space="preserve"> article</w:t>
      </w:r>
      <w:r>
        <w:rPr>
          <w:rStyle w:val="OperatorTok"/>
        </w:rPr>
        <w:t xml:space="preserve">.</w:t>
      </w:r>
      <w:r>
        <w:rPr>
          <w:rStyle w:val="AttributeTok"/>
        </w:rPr>
        <w:t xml:space="preserve">prix</w:t>
      </w:r>
      <w:r>
        <w:rPr>
          <w:rStyle w:val="NormalTok"/>
        </w:rPr>
        <w:t xml:space="preserve"> </w:t>
      </w:r>
      <w:r>
        <w:rPr>
          <w:rStyle w:val="OperatorTok"/>
        </w:rPr>
        <w:t xml:space="preserve">*</w:t>
      </w:r>
      <w:r>
        <w:rPr>
          <w:rStyle w:val="NormalTok"/>
        </w:rPr>
        <w:t xml:space="preserve"> article</w:t>
      </w:r>
      <w:r>
        <w:rPr>
          <w:rStyle w:val="OperatorTok"/>
        </w:rPr>
        <w:t xml:space="preserve">.</w:t>
      </w:r>
      <w:r>
        <w:rPr>
          <w:rStyle w:val="AttributeTok"/>
        </w:rPr>
        <w:t xml:space="preserve">quantite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calculerTotalPanier }</w:t>
      </w:r>
      <w:r>
        <w:rPr>
          <w:rStyle w:val="OperatorTok"/>
        </w:rPr>
        <w:t xml:space="preserve">;</w:t>
      </w:r>
    </w:p>
    <w:p>
      <w:pPr>
        <w:pStyle w:val="SourceCode"/>
      </w:pPr>
      <w:r>
        <w:rPr>
          <w:rStyle w:val="CommentTok"/>
        </w:rPr>
        <w:t xml:space="preserve">// src/services/calculs.service.test.js</w:t>
      </w:r>
      <w:r>
        <w:br/>
      </w:r>
      <w:r>
        <w:rPr>
          <w:rStyle w:val="KeywordTok"/>
        </w:rPr>
        <w:t xml:space="preserve">const</w:t>
      </w:r>
      <w:r>
        <w:rPr>
          <w:rStyle w:val="NormalTok"/>
        </w:rPr>
        <w:t xml:space="preserve"> { calculerTotalPanier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"./calculs.service"</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"calculerTotalPanier"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"calcule correctement le total de plusieurs articles"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articles </w:t>
      </w:r>
      <w:r>
        <w:rPr>
          <w:rStyle w:val="OperatorTok"/>
        </w:rPr>
        <w:t xml:space="preserve">=</w:t>
      </w:r>
      <w:r>
        <w:rPr>
          <w:rStyle w:val="NormalTok"/>
        </w:rPr>
        <w:t xml:space="preserve"> [</w:t>
      </w:r>
      <w:r>
        <w:br/>
      </w:r>
      <w:r>
        <w:rPr>
          <w:rStyle w:val="NormalTok"/>
        </w:rPr>
        <w:t xml:space="preserve">      { </w:t>
      </w:r>
      <w:r>
        <w:rPr>
          <w:rStyle w:val="DataTypeTok"/>
        </w:rPr>
        <w:t xml:space="preserve">prix</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ataTypeTok"/>
        </w:rPr>
        <w:t xml:space="preserve">quantite</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 </w:t>
      </w:r>
      <w:r>
        <w:rPr>
          <w:rStyle w:val="DataTypeTok"/>
        </w:rPr>
        <w:t xml:space="preserve">prix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quantite</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calculerTotalPanier</w:t>
      </w:r>
      <w:r>
        <w:rPr>
          <w:rStyle w:val="NormalTok"/>
        </w:rPr>
        <w:t xml:space="preserve">(articles))</w:t>
      </w:r>
      <w:r>
        <w:rPr>
          <w:rStyle w:val="OperatorTok"/>
        </w:rPr>
        <w:t xml:space="preserve">.</w:t>
      </w:r>
      <w:r>
        <w:rPr>
          <w:rStyle w:val="FunctionTok"/>
        </w:rPr>
        <w:t xml:space="preserve">toBe</w:t>
      </w:r>
      <w:r>
        <w:rPr>
          <w:rStyle w:val="NormalTok"/>
        </w:rPr>
        <w:t xml:space="preserve">(</w:t>
      </w:r>
      <w:r>
        <w:rPr>
          <w:rStyle w:val="DecValTok"/>
        </w:rPr>
        <w:t xml:space="preserve">800</w:t>
      </w:r>
      <w:r>
        <w:rPr>
          <w:rStyle w:val="NormalTok"/>
        </w:rPr>
        <w:t xml:space="preserve">)</w:t>
      </w:r>
      <w:r>
        <w:rPr>
          <w:rStyle w:val="OperatorTok"/>
        </w:rPr>
        <w:t xml:space="preserve">;</w:t>
      </w:r>
      <w:r>
        <w:rPr>
          <w:rStyle w:val="NormalTok"/>
        </w:rPr>
        <w:t xml:space="preserve"> </w:t>
      </w:r>
      <w:r>
        <w:rPr>
          <w:rStyle w:val="CommentTok"/>
        </w:rPr>
        <w:t xml:space="preserve">// 250*2 + 100*3</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"retourne 0 pour un panier vide"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calculerTotalPanier</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VerbatimChar"/>
        </w:rPr>
        <w:t xml:space="preserve">$ npm test</w:t>
      </w:r>
      <w:r>
        <w:br/>
      </w:r>
      <w:r>
        <w:br/>
      </w:r>
      <w:r>
        <w:rPr>
          <w:rStyle w:val="VerbatimChar"/>
        </w:rPr>
        <w:t xml:space="preserve"> PASS  src/services/calculs.service.test.js</w:t>
      </w:r>
      <w:r>
        <w:br/>
      </w:r>
      <w:r>
        <w:rPr>
          <w:rStyle w:val="VerbatimChar"/>
        </w:rPr>
        <w:t xml:space="preserve">  calculerTotalPanier</w:t>
      </w:r>
      <w:r>
        <w:br/>
      </w:r>
      <w:r>
        <w:rPr>
          <w:rStyle w:val="VerbatimChar"/>
        </w:rPr>
        <w:t xml:space="preserve">    ✓ calcule correctement le total de plusieurs articles (2 ms)</w:t>
      </w:r>
      <w:r>
        <w:br/>
      </w:r>
      <w:r>
        <w:rPr>
          <w:rStyle w:val="VerbatimChar"/>
        </w:rPr>
        <w:t xml:space="preserve">    ✓ retourne 0 pour un panier vide (1 ms)</w:t>
      </w:r>
      <w:r>
        <w:br/>
      </w:r>
      <w:r>
        <w:br/>
      </w:r>
      <w:r>
        <w:rPr>
          <w:rStyle w:val="VerbatimChar"/>
        </w:rPr>
        <w:t xml:space="preserve">Test Suites: 1 passed, 1 total</w:t>
      </w:r>
      <w:r>
        <w:br/>
      </w:r>
      <w:r>
        <w:rPr>
          <w:rStyle w:val="VerbatimChar"/>
        </w:rPr>
        <w:t xml:space="preserve">Tests:       2 passed, 2 total</w:t>
      </w:r>
    </w:p>
    <w:bookmarkEnd w:id="749"/>
    <w:bookmarkStart w:id="750" w:name="les-matchers-jest-essentiels"/>
    <w:p>
      <w:pPr>
        <w:pStyle w:val="Heading2"/>
      </w:pPr>
      <w:r>
        <w:t xml:space="preserve">29.4 Les matchers Jest essentiels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Matcher</w:t>
            </w:r>
          </w:p>
        </w:tc>
        <w:tc>
          <w:tcPr/>
          <w:p>
            <w:pPr>
              <w:pStyle w:val="Compact"/>
            </w:pPr>
            <w:r>
              <w:t xml:space="preserve">Vérifie</w:t>
            </w:r>
          </w:p>
        </w:tc>
        <w:tc>
          <w:tcPr/>
          <w:p>
            <w:pPr>
              <w:pStyle w:val="Compact"/>
            </w:pPr>
            <w:r>
              <w:t xml:space="preserve">Exemple</w:t>
            </w:r>
          </w:p>
        </w:tc>
      </w:tr>
      <w:tr>
        <w:tc>
          <w:tcPr/>
          <w:p>
            <w:pPr>
              <w:pStyle w:val="Compact"/>
            </w:pPr>
            <w:r>
              <w:rPr>
                <w:rStyle w:val="VerbatimChar"/>
              </w:rPr>
              <w:t xml:space="preserve">toBe</w:t>
            </w:r>
          </w:p>
        </w:tc>
        <w:tc>
          <w:tcPr/>
          <w:p>
            <w:pPr>
              <w:pStyle w:val="Compact"/>
            </w:pPr>
            <w:r>
              <w:t xml:space="preserve">Égalité stricte (</w:t>
            </w:r>
            <w:r>
              <w:rPr>
                <w:rStyle w:val="VerbatimChar"/>
              </w:rPr>
              <w:t xml:space="preserve">===</w:t>
            </w:r>
            <w:r>
              <w:t xml:space="preserve">), pour primitives</w:t>
            </w:r>
          </w:p>
        </w:tc>
        <w:tc>
          <w:tcPr/>
          <w:p>
            <w:pPr>
              <w:pStyle w:val="Compact"/>
            </w:pPr>
            <w:r>
              <w:rPr>
                <w:rStyle w:val="VerbatimChar"/>
              </w:rPr>
              <w:t xml:space="preserve">expect(resultat).toBe(5)</w:t>
            </w:r>
          </w:p>
        </w:tc>
      </w:tr>
      <w:tr>
        <w:tc>
          <w:tcPr/>
          <w:p>
            <w:pPr>
              <w:pStyle w:val="Compact"/>
            </w:pPr>
            <w:r>
              <w:rPr>
                <w:rStyle w:val="VerbatimChar"/>
              </w:rPr>
              <w:t xml:space="preserve">toEqual</w:t>
            </w:r>
          </w:p>
        </w:tc>
        <w:tc>
          <w:tcPr/>
          <w:p>
            <w:pPr>
              <w:pStyle w:val="Compact"/>
            </w:pPr>
            <w:r>
              <w:t xml:space="preserve">Égalité profonde de structure, pour objets/tableaux</w:t>
            </w:r>
          </w:p>
        </w:tc>
        <w:tc>
          <w:tcPr/>
          <w:p>
            <w:pPr>
              <w:pStyle w:val="Compact"/>
            </w:pPr>
            <w:r>
              <w:rPr>
                <w:rStyle w:val="VerbatimChar"/>
              </w:rPr>
              <w:t xml:space="preserve">expect(objet).toEqual({ nom: "Jaslin" })</w:t>
            </w:r>
          </w:p>
        </w:tc>
      </w:tr>
      <w:tr>
        <w:tc>
          <w:tcPr/>
          <w:p>
            <w:pPr>
              <w:pStyle w:val="Compact"/>
            </w:pPr>
            <w:r>
              <w:rPr>
                <w:rStyle w:val="VerbatimChar"/>
              </w:rPr>
              <w:t xml:space="preserve">toBeNull</w:t>
            </w:r>
          </w:p>
        </w:tc>
        <w:tc>
          <w:tcPr/>
          <w:p>
            <w:pPr>
              <w:pStyle w:val="Compact"/>
            </w:pPr>
            <w:r>
              <w:t xml:space="preserve">La valeur est exactement</w:t>
            </w:r>
            <w:r>
              <w:t xml:space="preserve"> </w:t>
            </w:r>
            <w:r>
              <w:rPr>
                <w:rStyle w:val="VerbatimChar"/>
              </w:rPr>
              <w:t xml:space="preserve">null</w:t>
            </w:r>
          </w:p>
        </w:tc>
        <w:tc>
          <w:tcPr/>
          <w:p>
            <w:pPr>
              <w:pStyle w:val="Compact"/>
            </w:pPr>
            <w:r>
              <w:rPr>
                <w:rStyle w:val="VerbatimChar"/>
              </w:rPr>
              <w:t xml:space="preserve">expect(valeur).toBeNull()</w:t>
            </w:r>
          </w:p>
        </w:tc>
      </w:tr>
      <w:tr>
        <w:tc>
          <w:tcPr/>
          <w:p>
            <w:pPr>
              <w:pStyle w:val="Compact"/>
            </w:pPr>
            <w:r>
              <w:rPr>
                <w:rStyle w:val="VerbatimChar"/>
              </w:rPr>
              <w:t xml:space="preserve">toBeUndefined</w:t>
            </w:r>
          </w:p>
        </w:tc>
        <w:tc>
          <w:tcPr/>
          <w:p>
            <w:pPr>
              <w:pStyle w:val="Compact"/>
            </w:pPr>
            <w:r>
              <w:t xml:space="preserve">La valeur est</w:t>
            </w:r>
            <w:r>
              <w:t xml:space="preserve"> </w:t>
            </w:r>
            <w:r>
              <w:rPr>
                <w:rStyle w:val="VerbatimChar"/>
              </w:rPr>
              <w:t xml:space="preserve">undefined</w:t>
            </w:r>
          </w:p>
        </w:tc>
        <w:tc>
          <w:tcPr/>
          <w:p>
            <w:pPr>
              <w:pStyle w:val="Compact"/>
            </w:pPr>
            <w:r>
              <w:rPr>
                <w:rStyle w:val="VerbatimChar"/>
              </w:rPr>
              <w:t xml:space="preserve">expect(valeur).toBeUndefined()</w:t>
            </w:r>
          </w:p>
        </w:tc>
      </w:tr>
      <w:tr>
        <w:tc>
          <w:tcPr/>
          <w:p>
            <w:pPr>
              <w:pStyle w:val="Compact"/>
            </w:pPr>
            <w:r>
              <w:rPr>
                <w:rStyle w:val="VerbatimChar"/>
              </w:rPr>
              <w:t xml:space="preserve">toBeTruthy</w:t>
            </w:r>
          </w:p>
        </w:tc>
        <w:tc>
          <w:tcPr/>
          <w:p>
            <w:pPr>
              <w:pStyle w:val="Compact"/>
            </w:pPr>
            <w:r>
              <w:t xml:space="preserve">La valeur est</w:t>
            </w:r>
            <w:r>
              <w:t xml:space="preserve"> </w:t>
            </w:r>
            <w:r>
              <w:t xml:space="preserve">“vraie”</w:t>
            </w:r>
            <w:r>
              <w:t xml:space="preserve"> </w:t>
            </w:r>
            <w:r>
              <w:t xml:space="preserve">au sens JavaScript</w:t>
            </w:r>
          </w:p>
        </w:tc>
        <w:tc>
          <w:tcPr/>
          <w:p>
            <w:pPr>
              <w:pStyle w:val="Compact"/>
            </w:pPr>
            <w:r>
              <w:rPr>
                <w:rStyle w:val="VerbatimChar"/>
              </w:rPr>
              <w:t xml:space="preserve">expect(valeur).toBeTruthy()</w:t>
            </w:r>
          </w:p>
        </w:tc>
      </w:tr>
      <w:tr>
        <w:tc>
          <w:tcPr/>
          <w:p>
            <w:pPr>
              <w:pStyle w:val="Compact"/>
            </w:pPr>
            <w:r>
              <w:rPr>
                <w:rStyle w:val="VerbatimChar"/>
              </w:rPr>
              <w:t xml:space="preserve">toContain</w:t>
            </w:r>
          </w:p>
        </w:tc>
        <w:tc>
          <w:tcPr/>
          <w:p>
            <w:pPr>
              <w:pStyle w:val="Compact"/>
            </w:pPr>
            <w:r>
              <w:t xml:space="preserve">Un tableau/chaîne contient un élément</w:t>
            </w:r>
          </w:p>
        </w:tc>
        <w:tc>
          <w:tcPr/>
          <w:p>
            <w:pPr>
              <w:pStyle w:val="Compact"/>
            </w:pPr>
            <w:r>
              <w:rPr>
                <w:rStyle w:val="VerbatimChar"/>
              </w:rPr>
              <w:t xml:space="preserve">expect(tableau).toContain("element")</w:t>
            </w:r>
          </w:p>
        </w:tc>
      </w:tr>
      <w:tr>
        <w:tc>
          <w:tcPr/>
          <w:p>
            <w:pPr>
              <w:pStyle w:val="Compact"/>
            </w:pPr>
            <w:r>
              <w:rPr>
                <w:rStyle w:val="VerbatimChar"/>
              </w:rPr>
              <w:t xml:space="preserve">toHaveLength</w:t>
            </w:r>
          </w:p>
        </w:tc>
        <w:tc>
          <w:tcPr/>
          <w:p>
            <w:pPr>
              <w:pStyle w:val="Compact"/>
            </w:pPr>
            <w:r>
              <w:t xml:space="preserve">Longueur exacte d’un tableau/chaîne</w:t>
            </w:r>
          </w:p>
        </w:tc>
        <w:tc>
          <w:tcPr/>
          <w:p>
            <w:pPr>
              <w:pStyle w:val="Compact"/>
            </w:pPr>
            <w:r>
              <w:rPr>
                <w:rStyle w:val="VerbatimChar"/>
              </w:rPr>
              <w:t xml:space="preserve">expect(tableau).toHaveLength(3)</w:t>
            </w:r>
          </w:p>
        </w:tc>
      </w:tr>
      <w:tr>
        <w:tc>
          <w:tcPr/>
          <w:p>
            <w:pPr>
              <w:pStyle w:val="Compact"/>
            </w:pPr>
            <w:r>
              <w:rPr>
                <w:rStyle w:val="VerbatimChar"/>
              </w:rPr>
              <w:t xml:space="preserve">toThrow</w:t>
            </w:r>
          </w:p>
        </w:tc>
        <w:tc>
          <w:tcPr/>
          <w:p>
            <w:pPr>
              <w:pStyle w:val="Compact"/>
            </w:pPr>
            <w:r>
              <w:t xml:space="preserve">Une fonction lève bien une exception</w:t>
            </w:r>
          </w:p>
        </w:tc>
        <w:tc>
          <w:tcPr/>
          <w:p>
            <w:pPr>
              <w:pStyle w:val="Compact"/>
            </w:pPr>
            <w:r>
              <w:rPr>
                <w:rStyle w:val="VerbatimChar"/>
              </w:rPr>
              <w:t xml:space="preserve">expect(fonction).toThrow("message")</w:t>
            </w:r>
          </w:p>
        </w:tc>
      </w:tr>
    </w:tbl>
    <w:p>
      <w:pPr>
        <w:pStyle w:val="BodyText"/>
      </w:pPr>
      <w:r>
        <w:t xml:space="preserve">📌 À retenir</w:t>
      </w:r>
      <w:r>
        <w:t xml:space="preserve"> </w:t>
      </w:r>
      <w:r>
        <w:rPr>
          <w:rStyle w:val="VerbatimChar"/>
        </w:rPr>
        <w:t xml:space="preserve">toBe</w:t>
      </w:r>
      <w:r>
        <w:t xml:space="preserve"> </w:t>
      </w:r>
      <w:r>
        <w:t xml:space="preserve">vs</w:t>
      </w:r>
      <w:r>
        <w:t xml:space="preserve"> </w:t>
      </w:r>
      <w:r>
        <w:rPr>
          <w:rStyle w:val="VerbatimChar"/>
        </w:rPr>
        <w:t xml:space="preserve">toEqual</w:t>
      </w:r>
      <w:r>
        <w:t xml:space="preserve"> </w:t>
      </w:r>
      <w:r>
        <w:t xml:space="preserve">est la confusion la plus fréquente chez les débutants :</w:t>
      </w:r>
      <w:r>
        <w:t xml:space="preserve"> </w:t>
      </w:r>
      <w:r>
        <w:rPr>
          <w:rStyle w:val="VerbatimChar"/>
        </w:rPr>
        <w:t xml:space="preserve">toBe</w:t>
      </w:r>
      <w:r>
        <w:t xml:space="preserve"> </w:t>
      </w:r>
      <w:r>
        <w:t xml:space="preserve">compare la référence (identique pour les primitives, mais deux objets distincts avec le même contenu échouent),</w:t>
      </w:r>
      <w:r>
        <w:t xml:space="preserve"> </w:t>
      </w:r>
      <w:r>
        <w:rPr>
          <w:rStyle w:val="VerbatimChar"/>
        </w:rPr>
        <w:t xml:space="preserve">toEqual</w:t>
      </w:r>
      <w:r>
        <w:t xml:space="preserve"> </w:t>
      </w:r>
      <w:r>
        <w:t xml:space="preserve">compare le contenu structurel — pour un objet ou un tableau,</w:t>
      </w:r>
      <w:r>
        <w:t xml:space="preserve"> </w:t>
      </w:r>
      <w:r>
        <w:rPr>
          <w:rStyle w:val="VerbatimChar"/>
        </w:rPr>
        <w:t xml:space="preserve">toEqual</w:t>
      </w:r>
      <w:r>
        <w:t xml:space="preserve"> </w:t>
      </w:r>
      <w:r>
        <w:t xml:space="preserve">est presque toujours le bon choix.</w:t>
      </w:r>
    </w:p>
    <w:bookmarkEnd w:id="750"/>
    <w:bookmarkStart w:id="751" w:name="tester-du-code-asynchrone"/>
    <w:p>
      <w:pPr>
        <w:pStyle w:val="Heading2"/>
      </w:pPr>
      <w:r>
        <w:t xml:space="preserve">29.5 Tester du code asynchrone</w:t>
      </w:r>
    </w:p>
    <w:p>
      <w:pPr>
        <w:pStyle w:val="SourceCode"/>
      </w:pPr>
      <w:r>
        <w:rPr>
          <w:rStyle w:val="CommentTok"/>
        </w:rPr>
        <w:t xml:space="preserve">// service à tester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verifierAge</w:t>
      </w:r>
      <w:r>
        <w:rPr>
          <w:rStyle w:val="NormalTok"/>
        </w:rPr>
        <w:t xml:space="preserve">(age) {</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"Âge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SourceCode"/>
      </w:pPr>
      <w:r>
        <w:rPr>
          <w:rStyle w:val="FunctionTok"/>
        </w:rPr>
        <w:t xml:space="preserve">describe</w:t>
      </w:r>
      <w:r>
        <w:rPr>
          <w:rStyle w:val="NormalTok"/>
        </w:rPr>
        <w:t xml:space="preserve">(</w:t>
      </w:r>
      <w:r>
        <w:rPr>
          <w:rStyle w:val="StringTok"/>
        </w:rPr>
        <w:t xml:space="preserve">"verifierAge"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"résout à true pour un âge 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verifierAge</w:t>
      </w:r>
      <w:r>
        <w:rPr>
          <w:rStyle w:val="NormalTok"/>
        </w:rPr>
        <w:t xml:space="preserve">(</w:t>
      </w:r>
      <w:r>
        <w:rPr>
          <w:rStyle w:val="DecValTok"/>
        </w:rPr>
        <w:t xml:space="preserve">25</w:t>
      </w:r>
      <w:r>
        <w:rPr>
          <w:rStyle w:val="NormalTok"/>
        </w:rPr>
        <w:t xml:space="preserve">))</w:t>
      </w:r>
      <w:r>
        <w:rPr>
          <w:rStyle w:val="OperatorTok"/>
        </w:rPr>
        <w:t xml:space="preserve">.</w:t>
      </w:r>
      <w:r>
        <w:rPr>
          <w:rStyle w:val="AttributeTok"/>
        </w:rPr>
        <w:t xml:space="preserve">resolves</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"rejette pour un âge invalide"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verifierAge</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"Âge invalide"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51"/>
    <w:bookmarkStart w:id="752" w:name="Xb9a327da1629e081d4f2fa68811ae23970e6717"/>
    <w:p>
      <w:pPr>
        <w:pStyle w:val="Heading2"/>
      </w:pPr>
      <w:r>
        <w:t xml:space="preserve">29.6 Mocker un repository pour tester un service isolément</w:t>
      </w:r>
    </w:p>
    <w:p>
      <w:pPr>
        <w:pStyle w:val="SourceCode"/>
      </w:pPr>
      <w:r>
        <w:rPr>
          <w:rStyle w:val="CommentTok"/>
        </w:rPr>
        <w:t xml:space="preserve">// services/utilisateurs.service.js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 }</w:t>
      </w:r>
      <w:r>
        <w:rPr>
          <w:rStyle w:val="OperatorTok"/>
        </w:rPr>
        <w:t xml:space="preserve">,</w:t>
      </w:r>
      <w:r>
        <w:rPr>
          <w:rStyle w:val="NormalTok"/>
        </w:rPr>
        <w:t xml:space="preserve"> utilisateurRepository</w:t>
      </w:r>
      <w:r>
        <w:rPr>
          <w:rStyle w:val="OperatorTok"/>
        </w:rPr>
        <w:t xml:space="preserve">,</w:t>
      </w:r>
      <w:r>
        <w:rPr>
          <w:rStyle w:val="NormalTok"/>
        </w:rPr>
        <w:t xml:space="preserve"> bcrypt)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ConflitError</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utilisateurRepository</w:t>
      </w:r>
      <w:r>
        <w:rPr>
          <w:rStyle w:val="OperatorTok"/>
        </w:rPr>
        <w:t xml:space="preserve">.</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 })</w:t>
      </w:r>
      <w:r>
        <w:rPr>
          <w:rStyle w:val="OperatorTok"/>
        </w:rPr>
        <w:t xml:space="preserve">;</w:t>
      </w:r>
      <w:r>
        <w:br/>
      </w:r>
      <w:r>
        <w:rPr>
          <w:rStyle w:val="NormalTok"/>
        </w:rPr>
        <w:t xml:space="preserve">}</w:t>
      </w:r>
    </w:p>
    <w:p>
      <w:pPr>
        <w:pStyle w:val="SourceCode"/>
      </w:pPr>
      <w:r>
        <w:rPr>
          <w:rStyle w:val="FunctionTok"/>
        </w:rPr>
        <w:t xml:space="preserve">describe</w:t>
      </w:r>
      <w:r>
        <w:rPr>
          <w:rStyle w:val="NormalTok"/>
        </w:rPr>
        <w:t xml:space="preserve">(</w:t>
      </w:r>
      <w:r>
        <w:rPr>
          <w:rStyle w:val="StringTok"/>
        </w:rPr>
        <w:t xml:space="preserve">"creerUtilisateur"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"lève une ConflitError si l'email existe déjà"</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repositoryFactice </w:t>
      </w:r>
      <w:r>
        <w:rPr>
          <w:rStyle w:val="OperatorTok"/>
        </w:rPr>
        <w:t xml:space="preserve">=</w:t>
      </w:r>
      <w:r>
        <w:rPr>
          <w:rStyle w:val="NormalTok"/>
        </w:rPr>
        <w:t xml:space="preserve"> {</w:t>
      </w:r>
      <w:r>
        <w:br/>
      </w:r>
      <w:r>
        <w:rPr>
          <w:rStyle w:val="NormalTok"/>
        </w:rPr>
        <w:t xml:space="preserve">      </w:t>
      </w:r>
      <w:r>
        <w:rPr>
          <w:rStyle w:val="DataTypeTok"/>
        </w:rPr>
        <w:t xml:space="preserve">trouverParEmail</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w:t>
      </w:r>
      <w:r>
        <w:rPr>
          <w:rStyle w:val="CommentTok"/>
        </w:rPr>
        <w:t xml:space="preserve">// simule un utilisateur EXISTANT</w:t>
      </w:r>
      <w:r>
        <w:br/>
      </w:r>
      <w:r>
        <w:rPr>
          <w:rStyle w:val="NormalTok"/>
        </w:rPr>
        <w:t xml:space="preserve">      </w:t>
      </w:r>
      <w:r>
        <w:rPr>
          <w:rStyle w:val="DataTypeTok"/>
        </w:rPr>
        <w:t xml:space="preserve">creer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bcryptFactice </w:t>
      </w:r>
      <w:r>
        <w:rPr>
          <w:rStyle w:val="OperatorTok"/>
        </w:rPr>
        <w:t xml:space="preserve">=</w:t>
      </w:r>
      <w:r>
        <w:rPr>
          <w:rStyle w:val="NormalTok"/>
        </w:rPr>
        <w:t xml:space="preserve"> { </w:t>
      </w:r>
      <w:r>
        <w:rPr>
          <w:rStyle w:val="DataTypeTok"/>
        </w:rPr>
        <w:t xml:space="preserve">hash</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w:t>
      </w:r>
      <w:r>
        <w:rPr>
          <w:rStyle w:val="FunctionTok"/>
        </w:rPr>
        <w:t xml:space="preserve">creerUtilisateur</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"abc12345"</w:t>
      </w:r>
      <w:r>
        <w:rPr>
          <w:rStyle w:val="NormalTok"/>
        </w:rPr>
        <w:t xml:space="preserve"> }</w:t>
      </w:r>
      <w:r>
        <w:rPr>
          <w:rStyle w:val="OperatorTok"/>
        </w:rPr>
        <w:t xml:space="preserve">,</w:t>
      </w:r>
      <w:r>
        <w:rPr>
          <w:rStyle w:val="NormalTok"/>
        </w:rPr>
        <w:t xml:space="preserve"> repositoryFactice</w:t>
      </w:r>
      <w:r>
        <w:rPr>
          <w:rStyle w:val="OperatorTok"/>
        </w:rPr>
        <w:t xml:space="preserve">,</w:t>
      </w:r>
      <w:r>
        <w:rPr>
          <w:rStyle w:val="NormalTok"/>
        </w:rPr>
        <w:t xml:space="preserve"> bcryptFactice)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(repositoryFactice</w:t>
      </w:r>
      <w:r>
        <w:rPr>
          <w:rStyle w:val="OperatorTok"/>
        </w:rPr>
        <w:t xml:space="preserve">.</w:t>
      </w:r>
      <w:r>
        <w:rPr>
          <w:rStyle w:val="AttributeTok"/>
        </w:rPr>
        <w:t xml:space="preserve">creer</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toHaveBeenCalled</w:t>
      </w:r>
      <w:r>
        <w:rPr>
          <w:rStyle w:val="NormalTok"/>
        </w:rPr>
        <w:t xml:space="preserve">()</w:t>
      </w:r>
      <w:r>
        <w:rPr>
          <w:rStyle w:val="OperatorTok"/>
        </w:rPr>
        <w:t xml:space="preserve">;</w:t>
      </w:r>
      <w:r>
        <w:rPr>
          <w:rStyle w:val="NormalTok"/>
        </w:rPr>
        <w:t xml:space="preserve"> </w:t>
      </w:r>
      <w:r>
        <w:rPr>
          <w:rStyle w:val="CommentTok"/>
        </w:rPr>
        <w:t xml:space="preserve">// vérifie que creer() n'a JAMAIS été appelé</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"crée l'utilisateur si l'email est disponible"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repositoryFactice </w:t>
      </w:r>
      <w:r>
        <w:rPr>
          <w:rStyle w:val="OperatorTok"/>
        </w:rPr>
        <w:t xml:space="preserve">=</w:t>
      </w:r>
      <w:r>
        <w:rPr>
          <w:rStyle w:val="NormalTok"/>
        </w:rPr>
        <w:t xml:space="preserve"> {</w:t>
      </w:r>
      <w:r>
        <w:br/>
      </w:r>
      <w:r>
        <w:rPr>
          <w:rStyle w:val="NormalTok"/>
        </w:rPr>
        <w:t xml:space="preserve">      </w:t>
      </w:r>
      <w:r>
        <w:rPr>
          <w:rStyle w:val="DataTypeTok"/>
        </w:rPr>
        <w:t xml:space="preserve">trouverParEmail</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aucun utilisateur existant</w:t>
      </w:r>
      <w:r>
        <w:br/>
      </w:r>
      <w:r>
        <w:rPr>
          <w:rStyle w:val="NormalTok"/>
        </w:rPr>
        <w:t xml:space="preserve">      </w:t>
      </w:r>
      <w:r>
        <w:rPr>
          <w:rStyle w:val="DataTypeTok"/>
        </w:rPr>
        <w:t xml:space="preserve">creer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bcryptFactice </w:t>
      </w:r>
      <w:r>
        <w:rPr>
          <w:rStyle w:val="OperatorTok"/>
        </w:rPr>
        <w:t xml:space="preserve">=</w:t>
      </w:r>
      <w:r>
        <w:rPr>
          <w:rStyle w:val="NormalTok"/>
        </w:rPr>
        <w:t xml:space="preserve"> { </w:t>
      </w:r>
      <w:r>
        <w:rPr>
          <w:rStyle w:val="DataTypeTok"/>
        </w:rPr>
        <w:t xml:space="preserve">hash</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StringTok"/>
        </w:rPr>
        <w:t xml:space="preserve">"hash-simule"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creerUtilisateur</w:t>
      </w:r>
      <w:r>
        <w:rPr>
          <w:rStyle w:val="NormalTok"/>
        </w:rPr>
        <w:t xml:space="preserve">(</w:t>
      </w:r>
      <w:r>
        <w:br/>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"abc12345"</w:t>
      </w:r>
      <w:r>
        <w:rPr>
          <w:rStyle w:val="NormalTok"/>
        </w:rPr>
        <w:t xml:space="preserve"> }</w:t>
      </w:r>
      <w:r>
        <w:rPr>
          <w:rStyle w:val="OperatorTok"/>
        </w:rPr>
        <w:t xml:space="preserve">,</w:t>
      </w:r>
      <w:r>
        <w:br/>
      </w:r>
      <w:r>
        <w:rPr>
          <w:rStyle w:val="NormalTok"/>
        </w:rPr>
        <w:t xml:space="preserve">      repositoryFactice</w:t>
      </w:r>
      <w:r>
        <w:rPr>
          <w:rStyle w:val="OperatorTok"/>
        </w:rPr>
        <w:t xml:space="preserve">,</w:t>
      </w:r>
      <w:r>
        <w:br/>
      </w:r>
      <w:r>
        <w:rPr>
          <w:rStyle w:val="NormalTok"/>
        </w:rPr>
        <w:t xml:space="preserve">      bcryptFactice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nom</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"Jaslin"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(repositoryFactice</w:t>
      </w:r>
      <w:r>
        <w:rPr>
          <w:rStyle w:val="OperatorTok"/>
        </w:rPr>
        <w:t xml:space="preserve">.</w:t>
      </w:r>
      <w:r>
        <w:rPr>
          <w:rStyle w:val="AttributeTok"/>
        </w:rPr>
        <w:t xml:space="preserve">creer</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ataTypeTok"/>
        </w:rPr>
        <w:t xml:space="preserve">motDePasseHash</w:t>
      </w:r>
      <w:r>
        <w:rPr>
          <w:rStyle w:val="OperatorTok"/>
        </w:rPr>
        <w:t xml:space="preserve">:</w:t>
      </w:r>
      <w:r>
        <w:rPr>
          <w:rStyle w:val="NormalTok"/>
        </w:rPr>
        <w:t xml:space="preserve"> </w:t>
      </w:r>
      <w:r>
        <w:rPr>
          <w:rStyle w:val="StringTok"/>
        </w:rPr>
        <w:t xml:space="preserve">"hash-simule"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jest.fn() crée une fonction</w:t>
      </w:r>
      <w:r>
        <w:t xml:space="preserve"> </w:t>
      </w:r>
      <w:r>
        <w:t xml:space="preserve">“espion”</w:t>
      </w:r>
      <w:r>
        <w:t xml:space="preserve">, vérifiable et simulable</w:t>
      </w:r>
      <w:r>
        <w:t xml:space="preserve"> </w:t>
      </w:r>
      <w:r>
        <w:rPr>
          <w:rStyle w:val="VerbatimChar"/>
        </w:rPr>
        <w:t xml:space="preserve">jest.fn()</w:t>
      </w:r>
      <w:r>
        <w:t xml:space="preserve"> </w:t>
      </w:r>
      <w:r>
        <w:t xml:space="preserve">crée une fonction factice dont on peut définir la valeur de retour (</w:t>
      </w:r>
      <w:r>
        <w:rPr>
          <w:rStyle w:val="VerbatimChar"/>
        </w:rPr>
        <w:t xml:space="preserve">mockResolvedValue</w:t>
      </w:r>
      <w:r>
        <w:t xml:space="preserve"> </w:t>
      </w:r>
      <w:r>
        <w:t xml:space="preserve">pour une Promise résolue,</w:t>
      </w:r>
      <w:r>
        <w:t xml:space="preserve"> </w:t>
      </w:r>
      <w:r>
        <w:rPr>
          <w:rStyle w:val="VerbatimChar"/>
        </w:rPr>
        <w:t xml:space="preserve">mockRejectedValue</w:t>
      </w:r>
      <w:r>
        <w:t xml:space="preserve"> </w:t>
      </w:r>
      <w:r>
        <w:t xml:space="preserve">pour une Promise rejetée) et vérifier</w:t>
      </w:r>
      <w:r>
        <w:t xml:space="preserve"> </w:t>
      </w:r>
      <w:r>
        <w:rPr>
          <w:b/>
          <w:bCs/>
        </w:rPr>
        <w:t xml:space="preserve">comment</w:t>
      </w:r>
      <w:r>
        <w:t xml:space="preserve"> </w:t>
      </w:r>
      <w:r>
        <w:t xml:space="preserve">elle a été appelée (</w:t>
      </w:r>
      <w:r>
        <w:rPr>
          <w:rStyle w:val="VerbatimChar"/>
        </w:rPr>
        <w:t xml:space="preserve">toHaveBeenCalledWith(...)</w:t>
      </w:r>
      <w:r>
        <w:t xml:space="preserve">,</w:t>
      </w:r>
      <w:r>
        <w:t xml:space="preserve"> </w:t>
      </w:r>
      <w:r>
        <w:rPr>
          <w:rStyle w:val="VerbatimChar"/>
        </w:rPr>
        <w:t xml:space="preserve">toHaveBeenCalledTimes(...)</w:t>
      </w:r>
      <w:r>
        <w:t xml:space="preserve">) — la base de l’isolation d’un service de ses dépendances réelles.</w:t>
      </w:r>
    </w:p>
    <w:bookmarkEnd w:id="752"/>
    <w:bookmarkStart w:id="753" w:name="jest.mock-mocker-un-module-entier"/>
    <w:p>
      <w:pPr>
        <w:pStyle w:val="Heading2"/>
      </w:pPr>
      <w:r>
        <w:t xml:space="preserve">29.7 jest.mock() : mocker un module entier</w:t>
      </w:r>
    </w:p>
    <w:p>
      <w:pPr>
        <w:pStyle w:val="SourceCode"/>
      </w:pPr>
      <w:r>
        <w:rPr>
          <w:rStyle w:val="CommentTok"/>
        </w:rPr>
        <w:t xml:space="preserve">// Alternative : mocker automatiquement TOUT un module (plutôt que de passer des dépendances en paramètre)</w:t>
      </w:r>
      <w:r>
        <w:br/>
      </w:r>
      <w:r>
        <w:rPr>
          <w:rStyle w:val="NormalTok"/>
        </w:rPr>
        <w:t xml:space="preserve">jest</w:t>
      </w:r>
      <w:r>
        <w:rPr>
          <w:rStyle w:val="OperatorTok"/>
        </w:rPr>
        <w:t xml:space="preserve">.</w:t>
      </w:r>
      <w:r>
        <w:rPr>
          <w:rStyle w:val="FunctionTok"/>
        </w:rPr>
        <w:t xml:space="preserve">mock</w:t>
      </w:r>
      <w:r>
        <w:rPr>
          <w:rStyle w:val="NormalTok"/>
        </w:rPr>
        <w:t xml:space="preserve">(</w:t>
      </w:r>
      <w:r>
        <w:rPr>
          <w:rStyle w:val="StringTok"/>
        </w:rPr>
        <w:t xml:space="preserve">"../repositories/utilisateurs.repository"</w:t>
      </w:r>
      <w:r>
        <w:rPr>
          <w:rStyle w:val="NormalTok"/>
        </w:rPr>
        <w:t xml:space="preserve">)</w:t>
      </w:r>
      <w:r>
        <w:rPr>
          <w:rStyle w:val="OperatorTok"/>
        </w:rPr>
        <w:t xml:space="preserve">;</w:t>
      </w:r>
      <w:r>
        <w:br/>
      </w:r>
      <w:r>
        <w:rPr>
          <w:rStyle w:val="KeywordTok"/>
        </w:rPr>
        <w:t xml:space="preserve">const</w:t>
      </w:r>
      <w:r>
        <w:rPr>
          <w:rStyle w:val="NormalTok"/>
        </w:rPr>
        <w:t xml:space="preserve"> UtilisateurRepository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"../repositories/utilisateurs.repository"</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"UtilisateurService avec jest.mock"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"appelle bien le repository mocké"</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UtilisateurRepository</w:t>
      </w:r>
      <w:r>
        <w:rPr>
          <w:rStyle w:val="OperatorTok"/>
        </w:rPr>
        <w:t xml:space="preserve">.</w:t>
      </w:r>
      <w:r>
        <w:rPr>
          <w:rStyle w:val="AttributeTok"/>
        </w:rPr>
        <w:t xml:space="preserve">trouverParEmail</w:t>
      </w:r>
      <w:r>
        <w:rPr>
          <w:rStyle w:val="OperatorTok"/>
        </w:rPr>
        <w:t xml:space="preserve">.</w:t>
      </w:r>
      <w:r>
        <w:rPr>
          <w:rStyle w:val="FunctionTok"/>
        </w:rPr>
        <w:t xml:space="preserve">mockResolvedValue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UtilisateurRepository</w:t>
      </w:r>
      <w:r>
        <w:rPr>
          <w:rStyle w:val="OperatorTok"/>
        </w:rPr>
        <w:t xml:space="preserve">.</w:t>
      </w:r>
      <w:r>
        <w:rPr>
          <w:rStyle w:val="AttributeTok"/>
        </w:rPr>
        <w:t xml:space="preserve">creer</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UtilisateurService</w:t>
      </w:r>
      <w:r>
        <w:rPr>
          <w:rStyle w:val="OperatorTok"/>
        </w:rPr>
        <w:t xml:space="preserve">.</w:t>
      </w:r>
      <w:r>
        <w:rPr>
          <w:rStyle w:val="FunctionTok"/>
        </w:rPr>
        <w:t xml:space="preserve">creerUtilisateur</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"abc12345"</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(UtilisateurRepository</w:t>
      </w:r>
      <w:r>
        <w:rPr>
          <w:rStyle w:val="OperatorTok"/>
        </w:rPr>
        <w:t xml:space="preserve">.</w:t>
      </w:r>
      <w:r>
        <w:rPr>
          <w:rStyle w:val="AttributeTok"/>
        </w:rPr>
        <w:t xml:space="preserve">creer</w:t>
      </w:r>
      <w:r>
        <w:rPr>
          <w:rStyle w:val="NormalTok"/>
        </w:rPr>
        <w:t xml:space="preserve">)</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53"/>
    <w:bookmarkStart w:id="754" w:name="Xf31a30a3088ec6d6b6c19b79e5ead0acea5afc5"/>
    <w:p>
      <w:pPr>
        <w:pStyle w:val="Heading2"/>
      </w:pPr>
      <w:r>
        <w:t xml:space="preserve">29.8 Organisation des tests et couverture de code</w:t>
      </w:r>
    </w:p>
    <w:p>
      <w:pPr>
        <w:pStyle w:val="SourceCode"/>
      </w:pPr>
      <w:r>
        <w:rPr>
          <w:rStyle w:val="VerbatimChar"/>
        </w:rPr>
        <w:t xml:space="preserve">src/</w:t>
      </w:r>
      <w:r>
        <w:br/>
      </w:r>
      <w:r>
        <w:rPr>
          <w:rStyle w:val="VerbatimChar"/>
        </w:rPr>
        <w:t xml:space="preserve">├── services/</w:t>
      </w:r>
      <w:r>
        <w:br/>
      </w:r>
      <w:r>
        <w:rPr>
          <w:rStyle w:val="VerbatimChar"/>
        </w:rPr>
        <w:t xml:space="preserve">│   ├── utilisateurs.service.js</w:t>
      </w:r>
      <w:r>
        <w:br/>
      </w:r>
      <w:r>
        <w:rPr>
          <w:rStyle w:val="VerbatimChar"/>
        </w:rPr>
        <w:t xml:space="preserve">│   └── utilisateurs.service.test.js  # convention : fichier de test À CÔTÉ du fichier testé</w:t>
      </w:r>
    </w:p>
    <w:p>
      <w:pPr>
        <w:pStyle w:val="SourceCode"/>
      </w:pPr>
      <w:r>
        <w:rPr>
          <w:rStyle w:val="VerbatimChar"/>
        </w:rPr>
        <w:t xml:space="preserve">$ npm run test:coverage</w:t>
      </w:r>
      <w:r>
        <w:br/>
      </w:r>
      <w:r>
        <w:br/>
      </w:r>
      <w:r>
        <w:rPr>
          <w:rStyle w:val="VerbatimChar"/>
        </w:rPr>
        <w:t xml:space="preserve">--------------------|---------|----------|---------|---------|</w:t>
      </w:r>
      <w:r>
        <w:br/>
      </w:r>
      <w:r>
        <w:rPr>
          <w:rStyle w:val="VerbatimChar"/>
        </w:rPr>
        <w:t xml:space="preserve">File                | % Stmts | % Branch | % Funcs | % Lines |</w:t>
      </w:r>
      <w:r>
        <w:br/>
      </w:r>
      <w:r>
        <w:rPr>
          <w:rStyle w:val="VerbatimChar"/>
        </w:rPr>
        <w:t xml:space="preserve">--------------------|---------|----------|---------|---------|</w:t>
      </w:r>
      <w:r>
        <w:br/>
      </w:r>
      <w:r>
        <w:rPr>
          <w:rStyle w:val="VerbatimChar"/>
        </w:rPr>
        <w:t xml:space="preserve">utilisateurs.service |   85.71 |    75.00 |  100.00 |   85.71 |</w:t>
      </w:r>
      <w:r>
        <w:br/>
      </w:r>
      <w:r>
        <w:rPr>
          <w:rStyle w:val="VerbatimChar"/>
        </w:rPr>
        <w:t xml:space="preserve">--------------------|---------|----------|---------|---------|</w:t>
      </w:r>
    </w:p>
    <w:p>
      <w:pPr>
        <w:pStyle w:val="FirstParagraph"/>
      </w:pPr>
      <w:r>
        <w:t xml:space="preserve">💡 Un taux de couverture élevé n’est pas une fin en soi</w:t>
      </w:r>
      <w:r>
        <w:t xml:space="preserve"> </w:t>
      </w:r>
      <w:r>
        <w:t xml:space="preserve">100% de couverture ne garantit</w:t>
      </w:r>
      <w:r>
        <w:t xml:space="preserve"> </w:t>
      </w:r>
      <w:r>
        <w:rPr>
          <w:b/>
          <w:bCs/>
        </w:rPr>
        <w:t xml:space="preserve">pas</w:t>
      </w:r>
      <w:r>
        <w:t xml:space="preserve"> </w:t>
      </w:r>
      <w:r>
        <w:t xml:space="preserve">l’absence de bugs — cela signifie seulement que chaque ligne a été</w:t>
      </w:r>
      <w:r>
        <w:t xml:space="preserve"> </w:t>
      </w:r>
      <w:r>
        <w:rPr>
          <w:b/>
          <w:bCs/>
        </w:rPr>
        <w:t xml:space="preserve">exécutée</w:t>
      </w:r>
      <w:r>
        <w:t xml:space="preserve"> </w:t>
      </w:r>
      <w:r>
        <w:t xml:space="preserve">au moins une fois par les tests, pas que tous les cas limites ont été vérifiés. Vise une couverture élevée sur la logique métier critique, sans en faire un objectif chiffré aveugle qui pousserait à écrire des tests superficiels juste pour</w:t>
      </w:r>
      <w:r>
        <w:t xml:space="preserve"> </w:t>
      </w:r>
      <w:r>
        <w:t xml:space="preserve">“faire du chiffre”</w:t>
      </w:r>
      <w:r>
        <w:t xml:space="preserve">.</w:t>
      </w:r>
    </w:p>
    <w:bookmarkEnd w:id="754"/>
    <w:bookmarkStart w:id="755" w:name="X9f5b1fdbc5a2c9c56f755f6911519e065a0915e"/>
    <w:p>
      <w:pPr>
        <w:pStyle w:val="Heading2"/>
      </w:pPr>
      <w:r>
        <w:t xml:space="preserve">Atelier — Attraper la régression de la mise en situation</w:t>
      </w:r>
    </w:p>
    <w:p>
      <w:pPr>
        <w:pStyle w:val="FirstParagraph"/>
      </w:pPr>
      <w:r>
        <w:t xml:space="preserve">🛠️ Atelier 29 — Un test qui aurait empêché l’incident</w:t>
      </w:r>
    </w:p>
    <w:p>
      <w:pPr>
        <w:pStyle w:val="BodyText"/>
      </w:pPr>
      <w:r>
        <w:rPr>
          <w:b/>
          <w:bCs/>
        </w:rPr>
        <w:t xml:space="preserve">Objectif</w:t>
      </w:r>
      <w:r>
        <w:t xml:space="preserve"> </w:t>
      </w:r>
      <w:r>
        <w:t xml:space="preserve">: reproduire la régression de la mise en situation d’ouverture et démontrer qu’un test l’aurait attrapée avant la mise en production.</w:t>
      </w:r>
    </w:p>
    <w:p>
      <w:pPr>
        <w:pStyle w:val="BodyText"/>
      </w:pPr>
      <w:r>
        <w:rPr>
          <w:b/>
          <w:bCs/>
        </w:rPr>
        <w:t xml:space="preserve">Préparation</w:t>
      </w:r>
      <w:r>
        <w:t xml:space="preserve"> </w:t>
      </w:r>
      <w:r>
        <w:t xml:space="preserve">: une fonction</w:t>
      </w:r>
      <w:r>
        <w:t xml:space="preserve"> </w:t>
      </w:r>
      <w:r>
        <w:rPr>
          <w:rStyle w:val="VerbatimChar"/>
        </w:rPr>
        <w:t xml:space="preserve">calculerRemise(montant, pourcentage, estFidele)</w:t>
      </w:r>
      <w:r>
        <w:t xml:space="preserve"> </w:t>
      </w:r>
      <w:r>
        <w:t xml:space="preserve">calculant une remise simple, plus une remise fidélité additionnelle de 5% si</w:t>
      </w:r>
      <w:r>
        <w:t xml:space="preserve"> </w:t>
      </w:r>
      <w:r>
        <w:rPr>
          <w:rStyle w:val="VerbatimChar"/>
        </w:rPr>
        <w:t xml:space="preserve">estFidele</w:t>
      </w:r>
      <w:r>
        <w:t xml:space="preserve"> </w:t>
      </w:r>
      <w:r>
        <w:t xml:space="preserve">est vrai.</w:t>
      </w:r>
    </w:p>
    <w:p>
      <w:pPr>
        <w:pStyle w:val="BodyText"/>
      </w:pPr>
      <w:r>
        <w:rPr>
          <w:b/>
          <w:bCs/>
        </w:rPr>
        <w:t xml:space="preserve">Étapes détaillées</w:t>
      </w:r>
      <w:r>
        <w:t xml:space="preserve"> </w:t>
      </w:r>
      <w:r>
        <w:t xml:space="preserve">:</w:t>
      </w:r>
      <w:r>
        <w:t xml:space="preserve"> </w:t>
      </w:r>
      <w:r>
        <w:t xml:space="preserve">1. Écris d’abord les tests pour le comportement actuel (remise simple, sans fidélité) et vérifie qu’ils passent.</w:t>
      </w:r>
      <w:r>
        <w:t xml:space="preserve"> </w:t>
      </w:r>
      <w:r>
        <w:t xml:space="preserve">2. Modifie la fonction pour ajouter la remise fidélité, mais introduis volontairement une erreur (par exemple, appliquer la remise fidélité même quand</w:t>
      </w:r>
      <w:r>
        <w:t xml:space="preserve"> </w:t>
      </w:r>
      <w:r>
        <w:rPr>
          <w:rStyle w:val="VerbatimChar"/>
        </w:rPr>
        <w:t xml:space="preserve">estFidele</w:t>
      </w:r>
      <w:r>
        <w:t xml:space="preserve"> </w:t>
      </w:r>
      <w:r>
        <w:t xml:space="preserve">est faux).</w:t>
      </w:r>
      <w:r>
        <w:t xml:space="preserve"> </w:t>
      </w:r>
      <w:r>
        <w:t xml:space="preserve">3. Relance les tests existants : ils doivent échouer, révélant immédiatement la régression.</w:t>
      </w:r>
      <w:r>
        <w:t xml:space="preserve"> </w:t>
      </w:r>
      <w:r>
        <w:t xml:space="preserve">4. Corrige la fonction, relance les tests : ils doivent repasser.</w:t>
      </w:r>
    </w:p>
    <w:p>
      <w:pPr>
        <w:pStyle w:val="BodyText"/>
      </w:pPr>
      <w:r>
        <w:rPr>
          <w:b/>
          <w:bCs/>
        </w:rPr>
        <w:t xml:space="preserve">Validation</w:t>
      </w:r>
      <w:r>
        <w:t xml:space="preserve"> </w:t>
      </w:r>
      <w:r>
        <w:t xml:space="preserve">: les tests écrits à l’étape 1 doivent échouer clairement à l’étape 3, avant toute correction — la preuve qu’ils remplissent réellement leur rôle de filet de sécurité.</w:t>
      </w:r>
    </w:p>
    <w:p>
      <w:pPr>
        <w:pStyle w:val="BodyText"/>
      </w:pPr>
      <w:r>
        <w:rPr>
          <w:b/>
          <w:bCs/>
        </w:rPr>
        <w:t xml:space="preserve">Résultat attendu</w:t>
      </w:r>
      <w:r>
        <w:t xml:space="preserve"> </w:t>
      </w:r>
      <w:r>
        <w:t xml:space="preserve">: exactement le mécanisme qui aurait empêché la régression découverte trois semaines plus tard par le client de la mise en situation d’ouverture, en la détectant immédiatement au moment du changement.</w:t>
      </w:r>
    </w:p>
    <w:p>
      <w:pPr>
        <w:pStyle w:val="BodyText"/>
      </w:pPr>
      <w:r>
        <w:rPr>
          <w:b/>
          <w:bCs/>
        </w:rPr>
        <w:t xml:space="preserve">Dépannage</w:t>
      </w:r>
      <w:r>
        <w:t xml:space="preserve"> </w:t>
      </w:r>
      <w:r>
        <w:t xml:space="preserve">: si les tests ne détectent pas la régression introduite, vérifie qu’ils couvrent bien le cas précis affecté par le changement (souvent un signe qu’il manque un cas de test).</w:t>
      </w:r>
    </w:p>
    <w:p>
      <w:pPr>
        <w:pStyle w:val="BodyText"/>
      </w:pPr>
      <w:r>
        <w:rPr>
          <w:b/>
          <w:bCs/>
        </w:rPr>
        <w:t xml:space="preserve">Nettoyage</w:t>
      </w:r>
      <w:r>
        <w:t xml:space="preserve"> </w:t>
      </w:r>
      <w:r>
        <w:t xml:space="preserve">: aucun, ces tests peuvent rester dans le projet.</w:t>
      </w:r>
    </w:p>
    <w:bookmarkEnd w:id="755"/>
    <w:bookmarkStart w:id="756" w:name="erreurs-fréquentes-28"/>
    <w:p>
      <w:pPr>
        <w:pStyle w:val="Heading2"/>
      </w:pPr>
      <w:r>
        <w:t xml:space="preserve">Erreurs fréquentes</w:t>
      </w:r>
    </w:p>
    <w:p>
      <w:pPr>
        <w:pStyle w:val="FirstParagraph"/>
      </w:pPr>
      <w:r>
        <w:t xml:space="preserve">⚠️ Erreur n°1 — Oublier await sur une assertion Jest asynchrone</w:t>
      </w:r>
    </w:p>
    <w:p>
      <w:pPr>
        <w:pStyle w:val="SourceCode"/>
      </w:pPr>
      <w:r>
        <w:rPr>
          <w:rStyle w:val="FunctionTok"/>
        </w:rPr>
        <w:t xml:space="preserve">it</w:t>
      </w:r>
      <w:r>
        <w:rPr>
          <w:rStyle w:val="NormalTok"/>
        </w:rPr>
        <w:t xml:space="preserve">(</w:t>
      </w:r>
      <w:r>
        <w:rPr>
          <w:rStyle w:val="StringTok"/>
        </w:rPr>
        <w:t xml:space="preserve">"rejette pour un âge invalide"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verifierAge</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"Âge invalide"</w:t>
      </w:r>
      <w:r>
        <w:rPr>
          <w:rStyle w:val="NormalTok"/>
        </w:rPr>
        <w:t xml:space="preserve">)</w:t>
      </w:r>
      <w:r>
        <w:rPr>
          <w:rStyle w:val="OperatorTok"/>
        </w:rPr>
        <w:t xml:space="preserve">;</w:t>
      </w:r>
      <w:r>
        <w:rPr>
          <w:rStyle w:val="NormalTok"/>
        </w:rPr>
        <w:t xml:space="preserve"> </w:t>
      </w:r>
      <w:r>
        <w:rPr>
          <w:rStyle w:val="CommentTok"/>
        </w:rPr>
        <w:t xml:space="preserve">// ❌ pas de "await" : le test PASSE même si l'assertion échoue !</w:t>
      </w:r>
      <w:r>
        <w:br/>
      </w:r>
      <w:r>
        <w:rPr>
          <w:rStyle w:val="NormalTok"/>
        </w:rPr>
        <w:t xml:space="preserve">})</w:t>
      </w:r>
      <w:r>
        <w:rPr>
          <w:rStyle w:val="OperatorTok"/>
        </w:rPr>
        <w:t xml:space="preserve">;</w:t>
      </w:r>
    </w:p>
    <w:p>
      <w:pPr>
        <w:pStyle w:val="SourceCode"/>
      </w:pPr>
      <w:r>
        <w:rPr>
          <w:rStyle w:val="FunctionTok"/>
        </w:rPr>
        <w:t xml:space="preserve">it</w:t>
      </w:r>
      <w:r>
        <w:rPr>
          <w:rStyle w:val="NormalTok"/>
        </w:rPr>
        <w:t xml:space="preserve">(</w:t>
      </w:r>
      <w:r>
        <w:rPr>
          <w:rStyle w:val="StringTok"/>
        </w:rPr>
        <w:t xml:space="preserve">"rejette pour un âge invalide"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rPr>
          <w:rStyle w:val="FunctionTok"/>
        </w:rPr>
        <w:t xml:space="preserve">verifierAge</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"Âge invalide"</w:t>
      </w:r>
      <w:r>
        <w:rPr>
          <w:rStyle w:val="NormalTok"/>
        </w:rPr>
        <w:t xml:space="preserve">)</w:t>
      </w:r>
      <w:r>
        <w:rPr>
          <w:rStyle w:val="OperatorTok"/>
        </w:rPr>
        <w:t xml:space="preserve">;</w:t>
      </w:r>
      <w:r>
        <w:rPr>
          <w:rStyle w:val="NormalTok"/>
        </w:rPr>
        <w:t xml:space="preserve"> </w:t>
      </w:r>
      <w:r>
        <w:rPr>
          <w:rStyle w:val="CommentTok"/>
        </w:rPr>
        <w:t xml:space="preserve">// ✅ "await" garantit que Jest attend le résultat réel</w:t>
      </w:r>
      <w:r>
        <w:br/>
      </w:r>
      <w:r>
        <w:rPr>
          <w:rStyle w:val="NormalTok"/>
        </w:rPr>
        <w:t xml:space="preserve">})</w:t>
      </w:r>
      <w:r>
        <w:rPr>
          <w:rStyle w:val="OperatorTok"/>
        </w:rPr>
        <w:t xml:space="preserve">;</w:t>
      </w:r>
    </w:p>
    <w:p>
      <w:pPr>
        <w:pStyle w:val="FirstParagraph"/>
      </w:pPr>
      <w:r>
        <w:t xml:space="preserve">Sans</w:t>
      </w:r>
      <w:r>
        <w:t xml:space="preserve"> </w:t>
      </w:r>
      <w:r>
        <w:rPr>
          <w:rStyle w:val="VerbatimChar"/>
        </w:rPr>
        <w:t xml:space="preserve">await</w:t>
      </w:r>
      <w:r>
        <w:t xml:space="preserve"> </w:t>
      </w:r>
      <w:r>
        <w:t xml:space="preserve">(ou</w:t>
      </w:r>
      <w:r>
        <w:t xml:space="preserve"> </w:t>
      </w:r>
      <w:r>
        <w:rPr>
          <w:rStyle w:val="VerbatimChar"/>
        </w:rPr>
        <w:t xml:space="preserve">return</w:t>
      </w:r>
      <w:r>
        <w:t xml:space="preserve">), Jest ne sait pas attendre la résolution de la Promise avant de conclure le test réussi — un piège</w:t>
      </w:r>
      <w:r>
        <w:t xml:space="preserve"> </w:t>
      </w:r>
      <w:r>
        <w:rPr>
          <w:b/>
          <w:bCs/>
        </w:rPr>
        <w:t xml:space="preserve">silencieux</w:t>
      </w:r>
      <w:r>
        <w:t xml:space="preserve"> </w:t>
      </w:r>
      <w:r>
        <w:t xml:space="preserve">qui donne une fausse impression de test fonctionnel alors qu’il ne vérifie en réalité rien du tout.</w:t>
      </w:r>
    </w:p>
    <w:p>
      <w:pPr>
        <w:pStyle w:val="BodyText"/>
      </w:pPr>
      <w:r>
        <w:t xml:space="preserve">⚠️ Erreur n°2 — Confondre toBe et toEqual sur des objets</w:t>
      </w:r>
    </w:p>
    <w:p>
      <w:pPr>
        <w:pStyle w:val="SourceCode"/>
      </w:pPr>
      <w:r>
        <w:rPr>
          <w:rStyle w:val="FunctionTok"/>
        </w:rPr>
        <w:t xml:space="preserve">expect</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rPr>
          <w:rStyle w:val="FunctionTok"/>
        </w:rPr>
        <w:t xml:space="preserve">toBe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rPr>
          <w:rStyle w:val="NormalTok"/>
        </w:rPr>
        <w:t xml:space="preserve"> </w:t>
      </w:r>
      <w:r>
        <w:rPr>
          <w:rStyle w:val="CommentTok"/>
        </w:rPr>
        <w:t xml:space="preserve">// ❌ échoue toujours : deux objets distincts, même contenu</w:t>
      </w:r>
      <w:r>
        <w:br/>
      </w:r>
      <w:r>
        <w:rPr>
          <w:rStyle w:val="FunctionTok"/>
        </w:rPr>
        <w:t xml:space="preserve">expect</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rPr>
          <w:rStyle w:val="FunctionTok"/>
        </w:rPr>
        <w:t xml:space="preserve">toEqual</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NormalTok"/>
        </w:rPr>
        <w:t xml:space="preserve"> })</w:t>
      </w:r>
      <w:r>
        <w:rPr>
          <w:rStyle w:val="OperatorTok"/>
        </w:rPr>
        <w:t xml:space="preserve">;</w:t>
      </w:r>
      <w:r>
        <w:rPr>
          <w:rStyle w:val="NormalTok"/>
        </w:rPr>
        <w:t xml:space="preserve"> </w:t>
      </w:r>
      <w:r>
        <w:rPr>
          <w:rStyle w:val="CommentTok"/>
        </w:rPr>
        <w:t xml:space="preserve">// ✅ compare le contenu structurel</w:t>
      </w:r>
    </w:p>
    <w:bookmarkEnd w:id="756"/>
    <w:bookmarkStart w:id="757" w:name="débogage-28"/>
    <w:p>
      <w:pPr>
        <w:pStyle w:val="Heading2"/>
      </w:pPr>
      <w:r>
        <w:t xml:space="preserve">Débogage</w:t>
      </w:r>
    </w:p>
    <w:p>
      <w:pPr>
        <w:pStyle w:val="FirstParagraph"/>
      </w:pPr>
      <w:r>
        <w:t xml:space="preserve">🩺 Symptôme : un test asynchrone passe systématiquement, même quand il ne devrait pas</w:t>
      </w:r>
    </w:p>
    <w:p>
      <w:pPr>
        <w:pStyle w:val="Compact"/>
        <w:numPr>
          <w:ilvl w:val="0"/>
          <w:numId w:val="1615"/>
        </w:numPr>
      </w:pPr>
      <w:r>
        <w:rPr>
          <w:b/>
          <w:bCs/>
        </w:rPr>
        <w:t xml:space="preserve">Cause</w:t>
      </w:r>
      <w:r>
        <w:t xml:space="preserve"> </w:t>
      </w:r>
      <w:r>
        <w:t xml:space="preserve">:</w:t>
      </w:r>
      <w:r>
        <w:t xml:space="preserve"> </w:t>
      </w:r>
      <w:r>
        <w:rPr>
          <w:rStyle w:val="VerbatimChar"/>
        </w:rPr>
        <w:t xml:space="preserve">await</w:t>
      </w:r>
      <w:r>
        <w:t xml:space="preserve"> </w:t>
      </w:r>
      <w:r>
        <w:t xml:space="preserve">manquant sur une assertion asynchrone (erreur fréquente n°1).</w:t>
      </w:r>
    </w:p>
    <w:p>
      <w:pPr>
        <w:pStyle w:val="Compact"/>
        <w:numPr>
          <w:ilvl w:val="0"/>
          <w:numId w:val="1615"/>
        </w:numPr>
      </w:pPr>
      <w:r>
        <w:rPr>
          <w:b/>
          <w:bCs/>
        </w:rPr>
        <w:t xml:space="preserve">Diagnostic</w:t>
      </w:r>
      <w:r>
        <w:t xml:space="preserve"> </w:t>
      </w:r>
      <w:r>
        <w:t xml:space="preserve">: relire chaque</w:t>
      </w:r>
      <w:r>
        <w:t xml:space="preserve"> </w:t>
      </w:r>
      <w:r>
        <w:rPr>
          <w:rStyle w:val="VerbatimChar"/>
        </w:rPr>
        <w:t xml:space="preserve">it(...)</w:t>
      </w:r>
      <w:r>
        <w:t xml:space="preserve"> </w:t>
      </w:r>
      <w:r>
        <w:t xml:space="preserve">async pour vérifier la présence de</w:t>
      </w:r>
      <w:r>
        <w:t xml:space="preserve"> </w:t>
      </w:r>
      <w:r>
        <w:rPr>
          <w:rStyle w:val="VerbatimChar"/>
        </w:rPr>
        <w:t xml:space="preserve">await</w:t>
      </w:r>
      <w:r>
        <w:t xml:space="preserve"> </w:t>
      </w:r>
      <w:r>
        <w:t xml:space="preserve">devant chaque</w:t>
      </w:r>
      <w:r>
        <w:t xml:space="preserve"> </w:t>
      </w:r>
      <w:r>
        <w:rPr>
          <w:rStyle w:val="VerbatimChar"/>
        </w:rPr>
        <w:t xml:space="preserve">expect(...).resolves</w:t>
      </w:r>
      <w:r>
        <w:t xml:space="preserve">/</w:t>
      </w:r>
      <w:r>
        <w:rPr>
          <w:rStyle w:val="VerbatimChar"/>
        </w:rPr>
        <w:t xml:space="preserve">.rejects</w:t>
      </w:r>
      <w:r>
        <w:t xml:space="preserve">.</w:t>
      </w:r>
    </w:p>
    <w:p>
      <w:pPr>
        <w:pStyle w:val="Compact"/>
        <w:numPr>
          <w:ilvl w:val="0"/>
          <w:numId w:val="1615"/>
        </w:numPr>
      </w:pPr>
      <w:r>
        <w:rPr>
          <w:b/>
          <w:bCs/>
        </w:rPr>
        <w:t xml:space="preserve">Solution</w:t>
      </w:r>
      <w:r>
        <w:t xml:space="preserve"> </w:t>
      </w:r>
      <w:r>
        <w:t xml:space="preserve">: ajouter le</w:t>
      </w:r>
      <w:r>
        <w:t xml:space="preserve"> </w:t>
      </w:r>
      <w:r>
        <w:rPr>
          <w:rStyle w:val="VerbatimChar"/>
        </w:rPr>
        <w:t xml:space="preserve">await</w:t>
      </w:r>
      <w:r>
        <w:t xml:space="preserve"> </w:t>
      </w:r>
      <w:r>
        <w:t xml:space="preserve">manquant, ou activer la règle ESLint</w:t>
      </w:r>
      <w:r>
        <w:t xml:space="preserve"> </w:t>
      </w:r>
      <w:r>
        <w:rPr>
          <w:rStyle w:val="VerbatimChar"/>
        </w:rPr>
        <w:t xml:space="preserve">jest/valid-expect</w:t>
      </w:r>
      <w:r>
        <w:t xml:space="preserve"> </w:t>
      </w:r>
      <w:r>
        <w:t xml:space="preserve">qui détecte ce piège automatiquement.</w:t>
      </w:r>
    </w:p>
    <w:bookmarkEnd w:id="757"/>
    <w:bookmarkStart w:id="758" w:name="en-entreprise-28"/>
    <w:p>
      <w:pPr>
        <w:pStyle w:val="Heading2"/>
      </w:pPr>
      <w:r>
        <w:t xml:space="preserve">En entreprise</w:t>
      </w:r>
    </w:p>
    <w:p>
      <w:pPr>
        <w:pStyle w:val="Compact"/>
        <w:numPr>
          <w:ilvl w:val="0"/>
          <w:numId w:val="1616"/>
        </w:numPr>
      </w:pPr>
      <w:r>
        <w:rPr>
          <w:b/>
          <w:bCs/>
        </w:rPr>
        <w:t xml:space="preserve">Tests obligatoires en CI avant fusion</w:t>
      </w:r>
      <w:r>
        <w:t xml:space="preserve"> </w:t>
      </w:r>
      <w:r>
        <w:t xml:space="preserve">: la quasi-totalité des équipes bloquent la fusion d’une pull request si les tests échouent, rendant impossible la régression de la mise en situation d’ouverture si elle avait été couverte par un test.</w:t>
      </w:r>
    </w:p>
    <w:p>
      <w:pPr>
        <w:pStyle w:val="Compact"/>
        <w:numPr>
          <w:ilvl w:val="0"/>
          <w:numId w:val="1616"/>
        </w:numPr>
      </w:pPr>
      <w:r>
        <w:rPr>
          <w:b/>
          <w:bCs/>
        </w:rPr>
        <w:t xml:space="preserve">Couverture de code suivie mais pas absolue</w:t>
      </w:r>
      <w:r>
        <w:t xml:space="preserve"> </w:t>
      </w:r>
      <w:r>
        <w:t xml:space="preserve">: de nombreuses équipes fixent un seuil minimal de couverture (souvent 70-80% sur la logique métier), sans viser 100% partout, cohérent avec la nuance de la section 29.8.</w:t>
      </w:r>
    </w:p>
    <w:bookmarkEnd w:id="758"/>
    <w:bookmarkStart w:id="759" w:name="entretien-technique-2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tester en priorité les services plutôt que les contrôleurs ?”</w:t>
      </w:r>
      <w:r>
        <w:t xml:space="preserve"> </w:t>
      </w:r>
      <w:r>
        <w:t xml:space="preserve">Réponse attendue : les services contiennent la logique métier pure, indépendante de HTTP et de la base de données réelle grâce à l’injection de dépendances — ils se testent rapidement et de façon fiable, sans simuler un contexte HTTP complet.</w:t>
      </w:r>
    </w:p>
    <w:p>
      <w:pPr>
        <w:pStyle w:val="BodyText"/>
      </w:pPr>
      <w:r>
        <w:rPr>
          <w:b/>
          <w:bCs/>
        </w:rPr>
        <w:t xml:space="preserve">Q2.</w:t>
      </w:r>
      <w:r>
        <w:rPr>
          <w:b/>
          <w:bCs/>
        </w:rPr>
        <w:t xml:space="preserve"> </w:t>
      </w:r>
      <w:r>
        <w:rPr>
          <w:b/>
          <w:bCs/>
        </w:rPr>
        <w:t xml:space="preserve">“Quelle est la différence entre toBe et toEqual ?”</w:t>
      </w:r>
      <w:r>
        <w:t xml:space="preserve"> </w:t>
      </w:r>
      <w:r>
        <w:t xml:space="preserve">Réponse attendue :</w:t>
      </w:r>
      <w:r>
        <w:t xml:space="preserve"> </w:t>
      </w:r>
      <w:r>
        <w:rPr>
          <w:rStyle w:val="VerbatimChar"/>
        </w:rPr>
        <w:t xml:space="preserve">toBe</w:t>
      </w:r>
      <w:r>
        <w:t xml:space="preserve"> </w:t>
      </w:r>
      <w:r>
        <w:t xml:space="preserve">compare par référence (égalité stricte, adaptée aux primitives) ;</w:t>
      </w:r>
      <w:r>
        <w:t xml:space="preserve"> </w:t>
      </w:r>
      <w:r>
        <w:rPr>
          <w:rStyle w:val="VerbatimChar"/>
        </w:rPr>
        <w:t xml:space="preserve">toEqual</w:t>
      </w:r>
      <w:r>
        <w:t xml:space="preserve"> </w:t>
      </w:r>
      <w:r>
        <w:t xml:space="preserve">compare par structure/contenu, adaptée aux objets et tableaux.</w:t>
      </w:r>
    </w:p>
    <w:p>
      <w:pPr>
        <w:pStyle w:val="BodyText"/>
      </w:pPr>
      <w:r>
        <w:rPr>
          <w:b/>
          <w:bCs/>
        </w:rPr>
        <w:t xml:space="preserve">Q3.</w:t>
      </w:r>
      <w:r>
        <w:rPr>
          <w:b/>
          <w:bCs/>
        </w:rPr>
        <w:t xml:space="preserve"> </w:t>
      </w:r>
      <w:r>
        <w:rPr>
          <w:b/>
          <w:bCs/>
        </w:rPr>
        <w:t xml:space="preserve">“Pourquoi 100% de couverture de code ne garantit-il pas l’absence de bugs ?”</w:t>
      </w:r>
      <w:r>
        <w:t xml:space="preserve"> </w:t>
      </w:r>
      <w:r>
        <w:t xml:space="preserve">Réponse attendue : la couverture mesure seulement si chaque ligne a été exécutée au moins une fois, pas si tous les cas limites et combinaisons possibles ont été vérifiés.</w:t>
      </w:r>
    </w:p>
    <w:bookmarkEnd w:id="759"/>
    <w:bookmarkStart w:id="760" w:name="X60348a732bab31a8c25447986c6ce3e4ea49b69"/>
    <w:p>
      <w:pPr>
        <w:pStyle w:val="Heading2"/>
      </w:pPr>
      <w:r>
        <w:t xml:space="preserve">Optimisation, sécurité et maintenabilité</w:t>
      </w:r>
    </w:p>
    <w:p>
      <w:pPr>
        <w:pStyle w:val="FirstParagraph"/>
      </w:pPr>
      <w:r>
        <w:t xml:space="preserve">🚀 Performance</w:t>
      </w:r>
      <w:r>
        <w:t xml:space="preserve"> </w:t>
      </w:r>
      <w:r>
        <w:t xml:space="preserve">Les tests unitaires isolés (avec mocks) s’exécutent en millisecondes par centaines — une suite de tests unitaires complète devrait rester rapide (quelques secondes), permettant de les lancer fréquemment sans friction pendant le développement.</w:t>
      </w:r>
    </w:p>
    <w:p>
      <w:pPr>
        <w:pStyle w:val="BodyText"/>
      </w:pPr>
      <w:r>
        <w:t xml:space="preserve">✅ Maintenabilité</w:t>
      </w:r>
      <w:r>
        <w:t xml:space="preserve"> </w:t>
      </w:r>
      <w:r>
        <w:t xml:space="preserve">Nommer les tests de façon descriptive (</w:t>
      </w:r>
      <w:r>
        <w:t xml:space="preserve">“lève une ConflitError si l’email existe déjà”</w:t>
      </w:r>
      <w:r>
        <w:t xml:space="preserve">, pas</w:t>
      </w:r>
      <w:r>
        <w:t xml:space="preserve"> </w:t>
      </w:r>
      <w:r>
        <w:t xml:space="preserve">“test 1”</w:t>
      </w:r>
      <w:r>
        <w:t xml:space="preserve">) — un test qui échoue doit indiquer immédiatement, par son seul nom, ce qui a cassé.</w:t>
      </w:r>
    </w:p>
    <w:bookmarkEnd w:id="760"/>
    <w:bookmarkStart w:id="761" w:name="résumé-du-chapitre-28"/>
    <w:p>
      <w:pPr>
        <w:pStyle w:val="Heading2"/>
      </w:pPr>
      <w:r>
        <w:t xml:space="preserve">Résumé du chapitre</w:t>
      </w:r>
    </w:p>
    <w:p>
      <w:pPr>
        <w:pStyle w:val="Compact"/>
        <w:numPr>
          <w:ilvl w:val="0"/>
          <w:numId w:val="1617"/>
        </w:numPr>
      </w:pPr>
      <w:r>
        <w:t xml:space="preserve">Les services (logique métier pure) sont les candidats prioritaires pour des tests unitaires rapides et fiables.</w:t>
      </w:r>
    </w:p>
    <w:p>
      <w:pPr>
        <w:pStyle w:val="Compact"/>
        <w:numPr>
          <w:ilvl w:val="0"/>
          <w:numId w:val="1617"/>
        </w:numPr>
      </w:pPr>
      <w:r>
        <w:t xml:space="preserve">Les matchers Jest (</w:t>
      </w:r>
      <w:r>
        <w:rPr>
          <w:rStyle w:val="VerbatimChar"/>
        </w:rPr>
        <w:t xml:space="preserve">toBe</w:t>
      </w:r>
      <w:r>
        <w:t xml:space="preserve">,</w:t>
      </w:r>
      <w:r>
        <w:t xml:space="preserve"> </w:t>
      </w:r>
      <w:r>
        <w:rPr>
          <w:rStyle w:val="VerbatimChar"/>
        </w:rPr>
        <w:t xml:space="preserve">toEqual</w:t>
      </w:r>
      <w:r>
        <w:t xml:space="preserve">,</w:t>
      </w:r>
      <w:r>
        <w:t xml:space="preserve"> </w:t>
      </w:r>
      <w:r>
        <w:rPr>
          <w:rStyle w:val="VerbatimChar"/>
        </w:rPr>
        <w:t xml:space="preserve">toThrow</w:t>
      </w:r>
      <w:r>
        <w:t xml:space="preserve">,</w:t>
      </w:r>
      <w:r>
        <w:t xml:space="preserve"> </w:t>
      </w:r>
      <w:r>
        <w:rPr>
          <w:rStyle w:val="VerbatimChar"/>
        </w:rPr>
        <w:t xml:space="preserve">resolves</w:t>
      </w:r>
      <w:r>
        <w:t xml:space="preserve">/</w:t>
      </w:r>
      <w:r>
        <w:rPr>
          <w:rStyle w:val="VerbatimChar"/>
        </w:rPr>
        <w:t xml:space="preserve">rejects</w:t>
      </w:r>
      <w:r>
        <w:t xml:space="preserve">) couvrent la quasi-totalité des besoins d’assertion.</w:t>
      </w:r>
    </w:p>
    <w:p>
      <w:pPr>
        <w:pStyle w:val="Compact"/>
        <w:numPr>
          <w:ilvl w:val="0"/>
          <w:numId w:val="1617"/>
        </w:numPr>
      </w:pPr>
      <w:r>
        <w:rPr>
          <w:rStyle w:val="VerbatimChar"/>
        </w:rPr>
        <w:t xml:space="preserve">jest.fn()</w:t>
      </w:r>
      <w:r>
        <w:t xml:space="preserve"> </w:t>
      </w:r>
      <w:r>
        <w:t xml:space="preserve">crée des fonctions espion simulables, permettant d’isoler un service de son repository réel.</w:t>
      </w:r>
    </w:p>
    <w:p>
      <w:pPr>
        <w:pStyle w:val="Compact"/>
        <w:numPr>
          <w:ilvl w:val="0"/>
          <w:numId w:val="1617"/>
        </w:numPr>
      </w:pPr>
      <w:r>
        <w:t xml:space="preserve">Les tests unitaires forment la base large de la pyramide des tests, bien plus nombreux que les tests d’intégration ou E2E.</w:t>
      </w:r>
    </w:p>
    <w:p>
      <w:pPr>
        <w:pStyle w:val="Compact"/>
        <w:numPr>
          <w:ilvl w:val="0"/>
          <w:numId w:val="1617"/>
        </w:numPr>
      </w:pPr>
      <w:r>
        <w:t xml:space="preserve">Toujours</w:t>
      </w:r>
      <w:r>
        <w:t xml:space="preserve"> </w:t>
      </w:r>
      <w:r>
        <w:rPr>
          <w:rStyle w:val="VerbatimChar"/>
        </w:rPr>
        <w:t xml:space="preserve">await</w:t>
      </w:r>
      <w:r>
        <w:t xml:space="preserve"> </w:t>
      </w:r>
      <w:r>
        <w:t xml:space="preserve">(ou</w:t>
      </w:r>
      <w:r>
        <w:t xml:space="preserve"> </w:t>
      </w:r>
      <w:r>
        <w:rPr>
          <w:rStyle w:val="VerbatimChar"/>
        </w:rPr>
        <w:t xml:space="preserve">return</w:t>
      </w:r>
      <w:r>
        <w:t xml:space="preserve">) une assertion Jest sur du code asynchrone, sinon le test peut réussir silencieusement sans rien vérifier.</w:t>
      </w:r>
    </w:p>
    <w:bookmarkEnd w:id="761"/>
    <w:bookmarkStart w:id="762" w:name="quiz-28"/>
    <w:p>
      <w:pPr>
        <w:pStyle w:val="Heading2"/>
      </w:pPr>
      <w:r>
        <w:t xml:space="preserve">Quiz</w:t>
      </w:r>
    </w:p>
    <w:p>
      <w:pPr>
        <w:pStyle w:val="FirstParagraph"/>
      </w:pPr>
      <w:r>
        <w:t xml:space="preserve">📝 QCM</w:t>
      </w:r>
    </w:p>
    <w:p>
      <w:pPr>
        <w:pStyle w:val="Compact"/>
        <w:numPr>
          <w:ilvl w:val="0"/>
          <w:numId w:val="1618"/>
        </w:numPr>
      </w:pPr>
      <w:r>
        <w:t xml:space="preserve">Quelle couche est la candidate prioritaire pour des tests unitaires ?</w:t>
      </w:r>
    </w:p>
    <w:p>
      <w:pPr>
        <w:pStyle w:val="Compact"/>
        <w:numPr>
          <w:ilvl w:val="1"/>
          <w:numId w:val="1619"/>
        </w:numPr>
      </w:pPr>
    </w:p>
    <w:p>
      <w:pPr>
        <w:pStyle w:val="Compact"/>
        <w:numPr>
          <w:ilvl w:val="2"/>
          <w:numId w:val="1620"/>
        </w:numPr>
      </w:pPr>
      <w:r>
        <w:t xml:space="preserve">Les routes</w:t>
      </w:r>
    </w:p>
    <w:p>
      <w:pPr>
        <w:pStyle w:val="Compact"/>
        <w:numPr>
          <w:ilvl w:val="1"/>
          <w:numId w:val="1619"/>
        </w:numPr>
      </w:pPr>
    </w:p>
    <w:p>
      <w:pPr>
        <w:pStyle w:val="Compact"/>
        <w:numPr>
          <w:ilvl w:val="2"/>
          <w:numId w:val="1621"/>
        </w:numPr>
      </w:pPr>
      <w:r>
        <w:t xml:space="preserve">Les services</w:t>
      </w:r>
    </w:p>
    <w:p>
      <w:pPr>
        <w:pStyle w:val="Compact"/>
        <w:numPr>
          <w:ilvl w:val="1"/>
          <w:numId w:val="1619"/>
        </w:numPr>
      </w:pPr>
    </w:p>
    <w:p>
      <w:pPr>
        <w:pStyle w:val="Compact"/>
        <w:numPr>
          <w:ilvl w:val="2"/>
          <w:numId w:val="1622"/>
        </w:numPr>
      </w:pPr>
      <w:r>
        <w:t xml:space="preserve">La base de données</w:t>
      </w:r>
    </w:p>
    <w:p>
      <w:pPr>
        <w:pStyle w:val="Compact"/>
        <w:numPr>
          <w:ilvl w:val="1"/>
          <w:numId w:val="1619"/>
        </w:numPr>
      </w:pPr>
    </w:p>
    <w:p>
      <w:pPr>
        <w:pStyle w:val="Compact"/>
        <w:numPr>
          <w:ilvl w:val="2"/>
          <w:numId w:val="1623"/>
        </w:numPr>
      </w:pPr>
      <w:r>
        <w:t xml:space="preserve">Le middleware CORS</w:t>
      </w:r>
    </w:p>
    <w:p>
      <w:pPr>
        <w:pStyle w:val="Compact"/>
        <w:numPr>
          <w:ilvl w:val="0"/>
          <w:numId w:val="1618"/>
        </w:numPr>
      </w:pPr>
      <w:r>
        <w:t xml:space="preserve">Quel matcher utiliser pour comparer deux objets par leur contenu ?</w:t>
      </w:r>
    </w:p>
    <w:p>
      <w:pPr>
        <w:pStyle w:val="Compact"/>
        <w:numPr>
          <w:ilvl w:val="1"/>
          <w:numId w:val="1624"/>
        </w:numPr>
      </w:pPr>
    </w:p>
    <w:p>
      <w:pPr>
        <w:pStyle w:val="Compact"/>
        <w:numPr>
          <w:ilvl w:val="2"/>
          <w:numId w:val="1625"/>
        </w:numPr>
      </w:pPr>
      <w:r>
        <w:t xml:space="preserve">toBe</w:t>
      </w:r>
    </w:p>
    <w:p>
      <w:pPr>
        <w:pStyle w:val="Compact"/>
        <w:numPr>
          <w:ilvl w:val="1"/>
          <w:numId w:val="1624"/>
        </w:numPr>
      </w:pPr>
    </w:p>
    <w:p>
      <w:pPr>
        <w:pStyle w:val="Compact"/>
        <w:numPr>
          <w:ilvl w:val="2"/>
          <w:numId w:val="1626"/>
        </w:numPr>
      </w:pPr>
      <w:r>
        <w:t xml:space="preserve">toEqual</w:t>
      </w:r>
    </w:p>
    <w:p>
      <w:pPr>
        <w:pStyle w:val="Compact"/>
        <w:numPr>
          <w:ilvl w:val="1"/>
          <w:numId w:val="1624"/>
        </w:numPr>
      </w:pPr>
    </w:p>
    <w:p>
      <w:pPr>
        <w:pStyle w:val="Compact"/>
        <w:numPr>
          <w:ilvl w:val="2"/>
          <w:numId w:val="1627"/>
        </w:numPr>
      </w:pPr>
      <w:r>
        <w:t xml:space="preserve">toContain</w:t>
      </w:r>
    </w:p>
    <w:p>
      <w:pPr>
        <w:pStyle w:val="Compact"/>
        <w:numPr>
          <w:ilvl w:val="1"/>
          <w:numId w:val="1624"/>
        </w:numPr>
      </w:pPr>
    </w:p>
    <w:p>
      <w:pPr>
        <w:pStyle w:val="Compact"/>
        <w:numPr>
          <w:ilvl w:val="2"/>
          <w:numId w:val="1628"/>
        </w:numPr>
      </w:pPr>
      <w:r>
        <w:t xml:space="preserve">toBeTruthy</w:t>
      </w:r>
    </w:p>
    <w:p>
      <w:pPr>
        <w:pStyle w:val="Compact"/>
        <w:numPr>
          <w:ilvl w:val="0"/>
          <w:numId w:val="1618"/>
        </w:numPr>
      </w:pPr>
      <w:r>
        <w:t xml:space="preserve">Que se passe-t-il si on oublie await devant une assertion asynchrone Jest ?</w:t>
      </w:r>
    </w:p>
    <w:p>
      <w:pPr>
        <w:pStyle w:val="Compact"/>
        <w:numPr>
          <w:ilvl w:val="1"/>
          <w:numId w:val="1629"/>
        </w:numPr>
      </w:pPr>
    </w:p>
    <w:p>
      <w:pPr>
        <w:pStyle w:val="Compact"/>
        <w:numPr>
          <w:ilvl w:val="2"/>
          <w:numId w:val="1630"/>
        </w:numPr>
      </w:pPr>
      <w:r>
        <w:t xml:space="preserve">Le test échoue immédiatement</w:t>
      </w:r>
    </w:p>
    <w:p>
      <w:pPr>
        <w:pStyle w:val="Compact"/>
        <w:numPr>
          <w:ilvl w:val="1"/>
          <w:numId w:val="1629"/>
        </w:numPr>
      </w:pPr>
    </w:p>
    <w:p>
      <w:pPr>
        <w:pStyle w:val="Compact"/>
        <w:numPr>
          <w:ilvl w:val="2"/>
          <w:numId w:val="1631"/>
        </w:numPr>
      </w:pPr>
      <w:r>
        <w:t xml:space="preserve">Le test peut réussir silencieusement sans vérifier réellement l’assertion</w:t>
      </w:r>
    </w:p>
    <w:p>
      <w:pPr>
        <w:pStyle w:val="Compact"/>
        <w:numPr>
          <w:ilvl w:val="1"/>
          <w:numId w:val="1629"/>
        </w:numPr>
      </w:pPr>
    </w:p>
    <w:p>
      <w:pPr>
        <w:pStyle w:val="Compact"/>
        <w:numPr>
          <w:ilvl w:val="2"/>
          <w:numId w:val="1632"/>
        </w:numPr>
      </w:pPr>
      <w:r>
        <w:t xml:space="preserve">Jest lève une erreur de syntaxe</w:t>
      </w:r>
    </w:p>
    <w:p>
      <w:pPr>
        <w:pStyle w:val="Compact"/>
        <w:numPr>
          <w:ilvl w:val="1"/>
          <w:numId w:val="1629"/>
        </w:numPr>
      </w:pPr>
    </w:p>
    <w:p>
      <w:pPr>
        <w:pStyle w:val="Compact"/>
        <w:numPr>
          <w:ilvl w:val="2"/>
          <w:numId w:val="1633"/>
        </w:numPr>
      </w:pPr>
      <w:r>
        <w:t xml:space="preserve">Rien, Jest gère cela automatiquement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34"/>
        </w:numPr>
      </w:pPr>
      <w:r>
        <w:t xml:space="preserve">Les tests unitaires devraient être les plus nombreux dans une suite de tests. —</w:t>
      </w:r>
      <w:r>
        <w:t xml:space="preserve"> </w:t>
      </w:r>
      <w:r>
        <w:rPr>
          <w:b/>
          <w:bCs/>
        </w:rPr>
        <w:t xml:space="preserve">Vrai</w:t>
      </w:r>
      <w:r>
        <w:t xml:space="preserve">.</w:t>
      </w:r>
    </w:p>
    <w:p>
      <w:pPr>
        <w:pStyle w:val="Compact"/>
        <w:numPr>
          <w:ilvl w:val="0"/>
          <w:numId w:val="1634"/>
        </w:numPr>
      </w:pPr>
      <w:r>
        <w:t xml:space="preserve">toBe compare le contenu structurel de deux objets. —</w:t>
      </w:r>
      <w:r>
        <w:t xml:space="preserve"> </w:t>
      </w:r>
      <w:r>
        <w:rPr>
          <w:b/>
          <w:bCs/>
        </w:rPr>
        <w:t xml:space="preserve">Faux</w:t>
      </w:r>
      <w:r>
        <w:t xml:space="preserve"> </w:t>
      </w:r>
      <w:r>
        <w:t xml:space="preserve">(c’est le rôle de toEqual).</w:t>
      </w:r>
    </w:p>
    <w:p>
      <w:pPr>
        <w:pStyle w:val="Compact"/>
        <w:numPr>
          <w:ilvl w:val="0"/>
          <w:numId w:val="1634"/>
        </w:numPr>
      </w:pPr>
      <w:r>
        <w:t xml:space="preserve">Une couverture de code de 100% garantit l’absence de bugs. —</w:t>
      </w:r>
      <w:r>
        <w:t xml:space="preserve"> </w:t>
      </w:r>
      <w:r>
        <w:rPr>
          <w:b/>
          <w:bCs/>
        </w:rPr>
        <w:t xml:space="preserve">Faux</w:t>
      </w:r>
      <w:r>
        <w:t xml:space="preserve">.</w:t>
      </w:r>
    </w:p>
    <w:p>
      <w:pPr>
        <w:pStyle w:val="FirstParagraph"/>
      </w:pPr>
      <w:r>
        <w:t xml:space="preserve">📝 Question ouverte</w:t>
      </w:r>
    </w:p>
    <w:p>
      <w:pPr>
        <w:pStyle w:val="BodyText"/>
      </w:pPr>
      <w:r>
        <w:t xml:space="preserve">Pourquoi la régression de la mise en situation d’ouverture a-t-elle mis trois semaines à être découverte, alors qu’un test unitaire l’aurait révélée immédiatement ?</w:t>
      </w:r>
    </w:p>
    <w:p>
      <w:pPr>
        <w:pStyle w:val="BodyText"/>
      </w:pPr>
      <w:r>
        <w:rPr>
          <w:b/>
          <w:bCs/>
        </w:rPr>
        <w:t xml:space="preserve">Corrigé</w:t>
      </w:r>
      <w:r>
        <w:t xml:space="preserve"> </w:t>
      </w:r>
      <w:r>
        <w:t xml:space="preserve">: sans test automatisé couvrant ce calcul, la seule façon de détecter une régression est l’observation manuelle ou un signalement client — un délai qui dépend entièrement du hasard de qui remarque le problème et quand. Un test unitaire, exécuté à chaque modification du code (idéalement en CI avant toute fusion), aurait échoué immédiatement au moment même où le changement introduisant le bug a été écrit, avant même d’atteindre la production.</w:t>
      </w:r>
    </w:p>
    <w:bookmarkEnd w:id="762"/>
    <w:bookmarkStart w:id="763" w:name="exercices-28"/>
    <w:p>
      <w:pPr>
        <w:pStyle w:val="Heading2"/>
      </w:pPr>
      <w:r>
        <w:t xml:space="preserve">Exercices</w:t>
      </w:r>
    </w:p>
    <w:p>
      <w:pPr>
        <w:pStyle w:val="FirstParagraph"/>
      </w:pPr>
      <w:r>
        <w:t xml:space="preserve">📝 Exercice 29.1</w:t>
      </w:r>
    </w:p>
    <w:p>
      <w:pPr>
        <w:pStyle w:val="BodyText"/>
      </w:pPr>
      <w:r>
        <w:t xml:space="preserve">Écris un test unitaire pour une fonction</w:t>
      </w:r>
      <w:r>
        <w:t xml:space="preserve"> </w:t>
      </w:r>
      <w:r>
        <w:rPr>
          <w:rStyle w:val="VerbatimChar"/>
        </w:rPr>
        <w:t xml:space="preserve">calculerRemise(montant, pourcentage)</w:t>
      </w:r>
      <w:r>
        <w:t xml:space="preserve"> </w:t>
      </w:r>
      <w:r>
        <w:t xml:space="preserve">qui retourne le montant après application d’une remise, en vérifiant qu’elle lève une erreur si le pourcentage est hors de la plage 0-100.</w:t>
      </w:r>
    </w:p>
    <w:p>
      <w:pPr>
        <w:pStyle w:val="BodyText"/>
      </w:pPr>
      <w:r>
        <w:rPr>
          <w:b/>
          <w:bCs/>
        </w:rPr>
        <w:t xml:space="preserve">Corrigé :</w:t>
      </w:r>
    </w:p>
    <w:p>
      <w:pPr>
        <w:pStyle w:val="SourceCode"/>
      </w:pPr>
      <w:r>
        <w:rPr>
          <w:rStyle w:val="KeywordTok"/>
        </w:rPr>
        <w:t xml:space="preserve">function</w:t>
      </w:r>
      <w:r>
        <w:rPr>
          <w:rStyle w:val="NormalTok"/>
        </w:rPr>
        <w:t xml:space="preserve"> </w:t>
      </w:r>
      <w:r>
        <w:rPr>
          <w:rStyle w:val="FunctionTok"/>
        </w:rPr>
        <w:t xml:space="preserve">calculerRemise</w:t>
      </w:r>
      <w:r>
        <w:rPr>
          <w:rStyle w:val="NormalTok"/>
        </w:rPr>
        <w:t xml:space="preserve">(montant</w:t>
      </w:r>
      <w:r>
        <w:rPr>
          <w:rStyle w:val="OperatorTok"/>
        </w:rPr>
        <w:t xml:space="preserve">,</w:t>
      </w:r>
      <w:r>
        <w:rPr>
          <w:rStyle w:val="NormalTok"/>
        </w:rPr>
        <w:t xml:space="preserve"> pourcentage) {</w:t>
      </w:r>
      <w:r>
        <w:br/>
      </w:r>
      <w:r>
        <w:rPr>
          <w:rStyle w:val="NormalTok"/>
        </w:rPr>
        <w:t xml:space="preserve">  </w:t>
      </w:r>
      <w:r>
        <w:rPr>
          <w:rStyle w:val="ControlFlowTok"/>
        </w:rPr>
        <w:t xml:space="preserve">if</w:t>
      </w:r>
      <w:r>
        <w:rPr>
          <w:rStyle w:val="NormalTok"/>
        </w:rPr>
        <w:t xml:space="preserve"> (pourcentage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pourcentage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"Pourcentage invalide"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montant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pourcentage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w:t>
      </w:r>
      <w:r>
        <w:br/>
      </w:r>
      <w:r>
        <w:br/>
      </w:r>
      <w:r>
        <w:rPr>
          <w:rStyle w:val="FunctionTok"/>
        </w:rPr>
        <w:t xml:space="preserve">describe</w:t>
      </w:r>
      <w:r>
        <w:rPr>
          <w:rStyle w:val="NormalTok"/>
        </w:rPr>
        <w:t xml:space="preserve">(</w:t>
      </w:r>
      <w:r>
        <w:rPr>
          <w:rStyle w:val="StringTok"/>
        </w:rPr>
        <w:t xml:space="preserve">"calculerRemise"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"applique correctement une remise de 20%"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calculerRemise</w:t>
      </w:r>
      <w:r>
        <w:rPr>
          <w:rStyle w:val="NormalTok"/>
        </w:rPr>
        <w:t xml:space="preserve">(</w:t>
      </w:r>
      <w:r>
        <w:rPr>
          <w:rStyle w:val="DecValTok"/>
        </w:rPr>
        <w:t xml:space="preserve">1000</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800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"lève une erreur pour un pourcentage invalide"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 </w:t>
      </w:r>
      <w:r>
        <w:rPr>
          <w:rStyle w:val="KeywordTok"/>
        </w:rPr>
        <w:t xml:space="preserve">=&gt;</w:t>
      </w:r>
      <w:r>
        <w:rPr>
          <w:rStyle w:val="NormalTok"/>
        </w:rPr>
        <w:t xml:space="preserve"> </w:t>
      </w:r>
      <w:r>
        <w:rPr>
          <w:rStyle w:val="FunctionTok"/>
        </w:rPr>
        <w:t xml:space="preserve">calculerRemise</w:t>
      </w:r>
      <w:r>
        <w:rPr>
          <w:rStyle w:val="NormalTok"/>
        </w:rPr>
        <w:t xml:space="preserve">(</w:t>
      </w:r>
      <w:r>
        <w:rPr>
          <w:rStyle w:val="DecValTok"/>
        </w:rPr>
        <w:t xml:space="preserve">1000</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rPr>
          <w:rStyle w:val="FunctionTok"/>
        </w:rPr>
        <w:t xml:space="preserve">toThrow</w:t>
      </w:r>
      <w:r>
        <w:rPr>
          <w:rStyle w:val="NormalTok"/>
        </w:rPr>
        <w:t xml:space="preserve">(</w:t>
      </w:r>
      <w:r>
        <w:rPr>
          <w:rStyle w:val="StringTok"/>
        </w:rPr>
        <w:t xml:space="preserve">"Pourcentage invalide"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63"/>
    <w:bookmarkStart w:id="764" w:name="checklist-de-fin-de-chapitre-28"/>
    <w:p>
      <w:pPr>
        <w:pStyle w:val="Heading2"/>
      </w:pPr>
      <w:r>
        <w:t xml:space="preserve">Checklist de fin de chapitre</w:t>
      </w:r>
    </w:p>
    <w:p>
      <w:pPr>
        <w:pStyle w:val="FirstParagraph"/>
      </w:pPr>
      <w:r>
        <w:t xml:space="preserve">☐ Je sais configurer Jest et lancer une suite de tests.</w:t>
      </w:r>
    </w:p>
    <w:p>
      <w:pPr>
        <w:pStyle w:val="BodyText"/>
      </w:pPr>
      <w:r>
        <w:t xml:space="preserve">☐ Je connais les matchers essentiels et leur usage respectif.</w:t>
      </w:r>
    </w:p>
    <w:p>
      <w:pPr>
        <w:pStyle w:val="BodyText"/>
      </w:pPr>
      <w:r>
        <w:t xml:space="preserve">☐ Je sais tester du code asynchrone (resolves/rejects).</w:t>
      </w:r>
    </w:p>
    <w:p>
      <w:pPr>
        <w:pStyle w:val="BodyText"/>
      </w:pPr>
      <w:r>
        <w:t xml:space="preserve">☐ Je sais mocker une dépendance pour isoler un service.</w:t>
      </w:r>
    </w:p>
    <w:p>
      <w:pPr>
        <w:pStyle w:val="BodyText"/>
      </w:pPr>
      <w:r>
        <w:t xml:space="preserve">☐ Je n’oublie jamais await sur une assertion asynchrone.</w:t>
      </w:r>
    </w:p>
    <w:bookmarkEnd w:id="764"/>
    <w:bookmarkStart w:id="765" w:name="faq-28"/>
    <w:p>
      <w:pPr>
        <w:pStyle w:val="Heading2"/>
      </w:pPr>
      <w:r>
        <w:t xml:space="preserve">FAQ</w:t>
      </w:r>
    </w:p>
    <w:p>
      <w:pPr>
        <w:pStyle w:val="FirstParagraph"/>
      </w:pPr>
      <w:r>
        <w:t xml:space="preserve">Faut-il tester les contrôleurs avec Jest, ou seulement les services ?</w:t>
      </w:r>
    </w:p>
    <w:p>
      <w:pPr>
        <w:pStyle w:val="BodyText"/>
      </w:pPr>
      <w:r>
        <w:t xml:space="preserve">Les contrôleurs sont mieux couverts par des tests d’intégration (chapitre 30, avec Supertest), qui simulent une vraie requête HTTP — les tester unitairement nécessiterait de simuler</w:t>
      </w:r>
      <w:r>
        <w:t xml:space="preserve"> </w:t>
      </w:r>
      <w:r>
        <w:rPr>
          <w:rStyle w:val="VerbatimChar"/>
        </w:rPr>
        <w:t xml:space="preserve">req</w:t>
      </w:r>
      <w:r>
        <w:t xml:space="preserve">/</w:t>
      </w:r>
      <w:r>
        <w:rPr>
          <w:rStyle w:val="VerbatimChar"/>
        </w:rPr>
        <w:t xml:space="preserve">res</w:t>
      </w:r>
      <w:r>
        <w:t xml:space="preserve">, moins représentatif que de véritables tests d’intégration.</w:t>
      </w:r>
    </w:p>
    <w:p>
      <w:pPr>
        <w:pStyle w:val="BodyText"/>
      </w:pPr>
      <w:r>
        <w:t xml:space="preserve">Jest est-il le seul framework de test pour Node.js ?</w:t>
      </w:r>
    </w:p>
    <w:p>
      <w:pPr>
        <w:pStyle w:val="BodyText"/>
      </w:pPr>
      <w:r>
        <w:t xml:space="preserve">Non, Vitest et Mocha sont des alternatives populaires. Jest reste le plus largement adopté dans l’écosystème Node.js/Express, avec une documentation abondante et une intégration native des mocks.</w:t>
      </w:r>
    </w:p>
    <w:p>
      <w:pPr>
        <w:pStyle w:val="BodyText"/>
      </w:pPr>
      <w:r>
        <w:t xml:space="preserve">Faut-il écrire les tests avant ou après le code (TDD) ?</w:t>
      </w:r>
    </w:p>
    <w:p>
      <w:pPr>
        <w:pStyle w:val="BodyText"/>
      </w:pPr>
      <w:r>
        <w:t xml:space="preserve">Les deux approches sont valables. Ce manuel ne prescrit pas le TDD strict, mais encourage fortement à écrire les tests systématiquement, peu importe l’ordre — l’essentiel est qu’ils existent avant la mise en production.</w:t>
      </w:r>
    </w:p>
    <w:bookmarkEnd w:id="765"/>
    <w:bookmarkStart w:id="768" w:name="références-et-pour-aller-plus-loin-28"/>
    <w:p>
      <w:pPr>
        <w:pStyle w:val="Heading2"/>
      </w:pPr>
      <w:r>
        <w:t xml:space="preserve">Références et pour aller plus loin</w:t>
      </w:r>
    </w:p>
    <w:p>
      <w:pPr>
        <w:pStyle w:val="Compact"/>
        <w:numPr>
          <w:ilvl w:val="0"/>
          <w:numId w:val="1635"/>
        </w:numPr>
      </w:pPr>
      <w:r>
        <w:t xml:space="preserve">Documentation Jest :</w:t>
      </w:r>
      <w:r>
        <w:t xml:space="preserve"> </w:t>
      </w:r>
      <w:hyperlink r:id="rId766">
        <w:r>
          <w:rPr>
            <w:rStyle w:val="Hyperlink"/>
          </w:rPr>
          <w:t xml:space="preserve">https://jestjs.io</w:t>
        </w:r>
      </w:hyperlink>
    </w:p>
    <w:p>
      <w:pPr>
        <w:pStyle w:val="Compact"/>
        <w:numPr>
          <w:ilvl w:val="0"/>
          <w:numId w:val="1635"/>
        </w:numPr>
      </w:pPr>
      <w:r>
        <w:t xml:space="preserve">Guide des matchers Jest :</w:t>
      </w:r>
      <w:r>
        <w:t xml:space="preserve"> </w:t>
      </w:r>
      <w:hyperlink r:id="rId767">
        <w:r>
          <w:rPr>
            <w:rStyle w:val="Hyperlink"/>
          </w:rPr>
          <w:t xml:space="preserve">https://jestjs.io/docs/expect</w:t>
        </w:r>
      </w:hyperlink>
    </w:p>
    <w:p>
      <w:pPr>
        <w:pStyle w:val="FirstParagraph"/>
      </w:pPr>
      <w:r>
        <w:rPr>
          <w:i/>
          <w:iCs/>
        </w:rPr>
        <w:t xml:space="preserve">Chapitre suivant : les tests d’intégration avec Supertest, pour tester l’API dans son ensemble, requête HTTP complète incluse.</w:t>
      </w:r>
    </w:p>
    <w:p>
      <w:pPr>
        <w:pStyle w:val="BodyText"/>
      </w:pPr>
      <w:r>
        <w:t xml:space="preserve">CHAPITRE 30</w:t>
      </w:r>
    </w:p>
    <w:bookmarkEnd w:id="768"/>
    <w:bookmarkEnd w:id="769"/>
    <w:bookmarkStart w:id="794" w:name="tests-dintégration-supertest"/>
    <w:p>
      <w:pPr>
        <w:pStyle w:val="Heading1"/>
      </w:pPr>
      <w:r>
        <w:t xml:space="preserve">Tests d’intégration (Supertest)</w:t>
      </w:r>
    </w:p>
    <w:p>
      <w:pPr>
        <w:pStyle w:val="FirstParagraph"/>
      </w:pPr>
      <w:r>
        <w:t xml:space="preserve">🎯 Objectif du chapitre</w:t>
      </w:r>
      <w:r>
        <w:t xml:space="preserve"> </w:t>
      </w:r>
      <w:r>
        <w:t xml:space="preserve">Tester une API Express de bout en bout (requête HTTP réelle, middlewares, base de données de test), avec Supertest, en complément des tests unitaires du chapitre 29. À la fin de ce chapitre, tu sauras écrire des tests qui vérifient que routes, middlewares, contrôleurs et base de données fonctionnent réellement ensemble, pas seulement chaque pièce isolément.</w:t>
      </w:r>
    </w:p>
    <w:p>
      <w:pPr>
        <w:pStyle w:val="BodyText"/>
      </w:pPr>
      <w:r>
        <w:t xml:space="preserve">🎬 Mise en situation</w:t>
      </w:r>
      <w:r>
        <w:t xml:space="preserve"> </w:t>
      </w:r>
      <w:r>
        <w:t xml:space="preserve">Tous les services d’un projet ont 90% de couverture de tests unitaires, chacun testé isolément avec des mocks. Pourtant, un bug survit en production : le middleware d’authentification est déclaré après une route sensible dans</w:t>
      </w:r>
      <w:r>
        <w:t xml:space="preserve"> </w:t>
      </w:r>
      <w:r>
        <w:rPr>
          <w:rStyle w:val="VerbatimChar"/>
        </w:rPr>
        <w:t xml:space="preserve">app.js</w:t>
      </w:r>
      <w:r>
        <w:t xml:space="preserve"> </w:t>
      </w:r>
      <w:r>
        <w:t xml:space="preserve">(rappel du chapitre 14), rendant cette route accessible sans token — un problème d’assemblage, invisible pour des tests unitaires qui ne testent jamais la chaîne complète route→middleware→contrôleur. Ce chapitre construit exactement le niveau de test qui aurait révélé ce problème : les tests d’intégration, qui vérifient l’assemblage réel des pièces, pas seulement chacune séparément.</w:t>
      </w:r>
    </w:p>
    <w:bookmarkStart w:id="770" w:name="test-unitaire-vs-test-dintégration"/>
    <w:p>
      <w:pPr>
        <w:pStyle w:val="Heading2"/>
      </w:pPr>
      <w:r>
        <w:t xml:space="preserve">30.1 Test unitaire vs test d’intégration</w:t>
      </w:r>
    </w:p>
    <w:p>
      <w:pPr>
        <w:pStyle w:val="FirstParagraph"/>
      </w:pPr>
      <w:r>
        <w:t xml:space="preserve">💡 Deux niveaux complémentaires, pas concurrents</w:t>
      </w:r>
      <w:r>
        <w:t xml:space="preserve"> </w:t>
      </w:r>
      <w:r>
        <w:t xml:space="preserve">Un</w:t>
      </w:r>
      <w:r>
        <w:t xml:space="preserve"> </w:t>
      </w:r>
      <w:r>
        <w:rPr>
          <w:b/>
          <w:bCs/>
        </w:rPr>
        <w:t xml:space="preserve">test unitaire</w:t>
      </w:r>
      <w:r>
        <w:t xml:space="preserve"> </w:t>
      </w:r>
      <w:r>
        <w:t xml:space="preserve">(chapitre 29) isole une fonction/service de ses dépendances (mockées). Un</w:t>
      </w:r>
      <w:r>
        <w:t xml:space="preserve"> </w:t>
      </w:r>
      <w:r>
        <w:rPr>
          <w:b/>
          <w:bCs/>
        </w:rPr>
        <w:t xml:space="preserve">test d’intégration</w:t>
      </w:r>
      <w:r>
        <w:t xml:space="preserve"> </w:t>
      </w:r>
      <w:r>
        <w:t xml:space="preserve">vérifie que</w:t>
      </w:r>
      <w:r>
        <w:t xml:space="preserve"> </w:t>
      </w:r>
      <w:r>
        <w:rPr>
          <w:b/>
          <w:bCs/>
        </w:rPr>
        <w:t xml:space="preserve">plusieurs parties assemblées</w:t>
      </w:r>
      <w:r>
        <w:t xml:space="preserve"> </w:t>
      </w:r>
      <w:r>
        <w:t xml:space="preserve">fonctionnent correctement ensemble : la route, les middlewares (authentification, validation), le contrôleur, le service, et une vraie base de données (généralement une base de test dédiée). Les deux niveaux se complètent : rapide et ciblé (unitaire) vs réaliste et englobant (intégration).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Test unitaire (chapitre 29)</w:t>
            </w:r>
          </w:p>
        </w:tc>
        <w:tc>
          <w:tcPr/>
          <w:p>
            <w:pPr>
              <w:pStyle w:val="Compact"/>
            </w:pPr>
            <w:r>
              <w:t xml:space="preserve">Test d’intégration (ce chapitre)</w:t>
            </w:r>
          </w:p>
        </w:tc>
      </w:tr>
      <w:tr>
        <w:tc>
          <w:tcPr/>
          <w:p>
            <w:pPr>
              <w:pStyle w:val="Compact"/>
            </w:pPr>
            <w:r>
              <w:t xml:space="preserve">Périmètre</w:t>
            </w:r>
          </w:p>
        </w:tc>
        <w:tc>
          <w:tcPr/>
          <w:p>
            <w:pPr>
              <w:pStyle w:val="Compact"/>
            </w:pPr>
            <w:r>
              <w:t xml:space="preserve">Une fonction/service isolé</w:t>
            </w:r>
          </w:p>
        </w:tc>
        <w:tc>
          <w:tcPr/>
          <w:p>
            <w:pPr>
              <w:pStyle w:val="Compact"/>
            </w:pPr>
            <w:r>
              <w:t xml:space="preserve">Route + middlewares + contrôleur + service + BDD réelle</w:t>
            </w:r>
          </w:p>
        </w:tc>
      </w:tr>
      <w:tr>
        <w:tc>
          <w:tcPr/>
          <w:p>
            <w:pPr>
              <w:pStyle w:val="Compact"/>
            </w:pPr>
            <w:r>
              <w:t xml:space="preserve">Dépendances</w:t>
            </w:r>
          </w:p>
        </w:tc>
        <w:tc>
          <w:tcPr/>
          <w:p>
            <w:pPr>
              <w:pStyle w:val="Compact"/>
            </w:pPr>
            <w:r>
              <w:t xml:space="preserve">Mockées (jest.fn())</w:t>
            </w:r>
          </w:p>
        </w:tc>
        <w:tc>
          <w:tcPr/>
          <w:p>
            <w:pPr>
              <w:pStyle w:val="Compact"/>
            </w:pPr>
            <w:r>
              <w:t xml:space="preserve">Réelles (vraie base de données de test)</w:t>
            </w:r>
          </w:p>
        </w:tc>
      </w:tr>
      <w:tr>
        <w:tc>
          <w:tcPr/>
          <w:p>
            <w:pPr>
              <w:pStyle w:val="Compact"/>
            </w:pPr>
            <w:r>
              <w:t xml:space="preserve">Vitesse d’exécution</w:t>
            </w:r>
          </w:p>
        </w:tc>
        <w:tc>
          <w:tcPr/>
          <w:p>
            <w:pPr>
              <w:pStyle w:val="Compact"/>
            </w:pPr>
            <w:r>
              <w:t xml:space="preserve">Très rapide (millisecondes)</w:t>
            </w:r>
          </w:p>
        </w:tc>
        <w:tc>
          <w:tcPr/>
          <w:p>
            <w:pPr>
              <w:pStyle w:val="Compact"/>
            </w:pPr>
            <w:r>
              <w:t xml:space="preserve">Plus lent (connexion BDD réelle)</w:t>
            </w:r>
          </w:p>
        </w:tc>
      </w:tr>
      <w:tr>
        <w:tc>
          <w:tcPr/>
          <w:p>
            <w:pPr>
              <w:pStyle w:val="Compact"/>
            </w:pPr>
            <w:r>
              <w:t xml:space="preserve">Ce qu’il détecte</w:t>
            </w:r>
          </w:p>
        </w:tc>
        <w:tc>
          <w:tcPr/>
          <w:p>
            <w:pPr>
              <w:pStyle w:val="Compact"/>
            </w:pPr>
            <w:r>
              <w:t xml:space="preserve">Bugs de logique métier pure</w:t>
            </w:r>
          </w:p>
        </w:tc>
        <w:tc>
          <w:tcPr/>
          <w:p>
            <w:pPr>
              <w:pStyle w:val="Compact"/>
            </w:pPr>
            <w:r>
              <w:t xml:space="preserve">Bugs d’assemblage (ordre des middlewares, routage, config réelle)</w:t>
            </w:r>
          </w:p>
        </w:tc>
      </w:tr>
      <w:tr>
        <w:tc>
          <w:tcPr/>
          <w:p>
            <w:pPr>
              <w:pStyle w:val="Compact"/>
            </w:pPr>
            <w:r>
              <w:t xml:space="preserve">Ce qu’il NE détecte PAS</w:t>
            </w:r>
          </w:p>
        </w:tc>
        <w:tc>
          <w:tcPr/>
          <w:p>
            <w:pPr>
              <w:pStyle w:val="Compact"/>
            </w:pPr>
            <w:r>
              <w:t xml:space="preserve">Problèmes d’intégration entre couches</w:t>
            </w:r>
          </w:p>
        </w:tc>
        <w:tc>
          <w:tcPr/>
          <w:p>
            <w:pPr>
              <w:pStyle w:val="Compact"/>
            </w:pPr>
            <w:r>
              <w:t xml:space="preserve">Chaque cas limite individuel de la logique métier (trop lent à multiplier)</w:t>
            </w:r>
          </w:p>
        </w:tc>
      </w:tr>
      <w:tr>
        <w:tc>
          <w:tcPr/>
          <w:p>
            <w:pPr>
              <w:pStyle w:val="Compact"/>
            </w:pPr>
            <w:r>
              <w:t xml:space="preserve">Exemple de bug détecté</w:t>
            </w:r>
          </w:p>
        </w:tc>
        <w:tc>
          <w:tcPr/>
          <w:p>
            <w:pPr>
              <w:pStyle w:val="Compact"/>
            </w:pPr>
            <w:r>
              <w:t xml:space="preserve">Calcul de remise incorrect (chapitre 29)</w:t>
            </w:r>
          </w:p>
        </w:tc>
        <w:tc>
          <w:tcPr/>
          <w:p>
            <w:pPr>
              <w:pStyle w:val="Compact"/>
            </w:pPr>
            <w:r>
              <w:t xml:space="preserve">Middleware d’authentification mal ordonné (mise en situation d’ouverture)</w:t>
            </w:r>
          </w:p>
        </w:tc>
      </w:tr>
    </w:tbl>
    <w:p>
      <w:pPr>
        <w:pStyle w:val="BodyText"/>
      </w:pPr>
      <w:r>
        <w:t xml:space="preserve">📌 À retenir</w:t>
      </w:r>
      <w:r>
        <w:t xml:space="preserve"> </w:t>
      </w:r>
      <w:r>
        <w:t xml:space="preserve">Un projet bien testé a besoin des deux niveaux, pas d’un seul : les tests unitaires couvrent la richesse des cas limites de la logique métier à faible coût, les tests d’intégration valident que l’assemblage réel (routes, middlewares, base de données) fonctionne comme prévu — exactement le type de bug que 90% de couverture unitaire n’aurait jamais révélé dans la mise en situation d’ouverture.</w:t>
      </w:r>
    </w:p>
    <w:bookmarkEnd w:id="770"/>
    <w:bookmarkStart w:id="774" w:name="X963886621263ee3233312b524372785a81ff3e7"/>
    <w:p>
      <w:pPr>
        <w:pStyle w:val="Heading2"/>
      </w:pPr>
      <w:r>
        <w:t xml:space="preserve">30.2 Pourquoi séparer app.js et server.js redevient essentiel ici</w:t>
      </w:r>
    </w:p>
    <w:p>
      <w:pPr>
        <w:pStyle w:val="FirstParagraph"/>
      </w:pPr>
      <w:r>
        <w:t xml:space="preserve">Rappel du chapitre 5 :</w:t>
      </w:r>
      <w:r>
        <w:t xml:space="preserve"> </w:t>
      </w:r>
      <w:r>
        <w:rPr>
          <w:rStyle w:val="VerbatimChar"/>
        </w:rPr>
        <w:t xml:space="preserve">app.js</w:t>
      </w:r>
      <w:r>
        <w:t xml:space="preserve"> </w:t>
      </w:r>
      <w:r>
        <w:t xml:space="preserve">exporte l’application Express</w:t>
      </w:r>
      <w:r>
        <w:t xml:space="preserve"> </w:t>
      </w:r>
      <w:r>
        <w:rPr>
          <w:b/>
          <w:bCs/>
        </w:rPr>
        <w:t xml:space="preserve">sans</w:t>
      </w:r>
      <w:r>
        <w:t xml:space="preserve"> </w:t>
      </w:r>
      <w:r>
        <w:t xml:space="preserve">appeler</w:t>
      </w:r>
      <w:r>
        <w:t xml:space="preserve"> </w:t>
      </w:r>
      <w:r>
        <w:rPr>
          <w:rStyle w:val="VerbatimChar"/>
        </w:rPr>
        <w:t xml:space="preserve">.listen()</w:t>
      </w:r>
      <w:r>
        <w:t xml:space="preserve">. Supertest peut alors envoyer des requêtes directement à cet objet</w:t>
      </w:r>
      <w:r>
        <w:t xml:space="preserve"> </w:t>
      </w:r>
      <w:r>
        <w:rPr>
          <w:rStyle w:val="VerbatimChar"/>
        </w:rPr>
        <w:t xml:space="preserve">app</w:t>
      </w:r>
      <w:r>
        <w:t xml:space="preserve">,</w:t>
      </w:r>
      <w:r>
        <w:t xml:space="preserve"> </w:t>
      </w:r>
      <w:r>
        <w:rPr>
          <w:b/>
          <w:bCs/>
        </w:rPr>
        <w:t xml:space="preserve">sans ouvrir de vrai port réseau</w:t>
      </w:r>
      <w:r>
        <w:t xml:space="preserve">.</w:t>
      </w:r>
    </w:p>
    <w:p>
      <w:pPr>
        <w:pStyle w:val="SourceCode"/>
      </w:pPr>
      <w:r>
        <w:rPr>
          <w:rStyle w:val="VerbatimChar"/>
        </w:rPr>
        <w:t xml:space="preserve">$ npm install --save-dev supertest</w:t>
      </w:r>
    </w:p>
    <w:p>
      <w:pPr>
        <w:pStyle w:val="SourceCode"/>
      </w:pPr>
      <w:r>
        <w:rPr>
          <w:rStyle w:val="CommentTok"/>
        </w:rPr>
        <w:t xml:space="preserve">// tests/integration/utilisateurs.test.js</w:t>
      </w:r>
      <w:r>
        <w:br/>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"supertest"</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"API Utilisateurs"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"GET /api/utilisateurs retourne un tableau"</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"/api/utilisateurs"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(reponse</w:t>
      </w:r>
      <w:r>
        <w:rPr>
          <w:rStyle w:val="OperatorTok"/>
        </w:rPr>
        <w:t xml:space="preserve">.</w:t>
      </w:r>
      <w:r>
        <w:rPr>
          <w:rStyle w:val="AttributeTok"/>
        </w:rPr>
        <w:t xml:space="preserve">body</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aptionedFigure"/>
      </w:pPr>
      <w:r>
        <w:drawing>
          <wp:inline>
            <wp:extent cx="5334000" cy="2345674"/>
            <wp:effectExtent b="0" l="0" r="0" t="0"/>
            <wp:docPr descr="Diagramme" title="" id="772" name="Picture"/>
            <a:graphic>
              <a:graphicData uri="http://schemas.openxmlformats.org/drawingml/2006/picture">
                <pic:pic>
                  <pic:nvPicPr>
                    <pic:cNvPr descr="C:/Users/ingja/Desktop/jarvis-starter-kit/livrables/formations/manuel-nodejs/assets/diagrams/d-30-tests-integration-supertest-diagramme-1.png" id="773" name="Picture"/>
                    <pic:cNvPicPr>
                      <a:picLocks noChangeArrowheads="1" noChangeAspect="1"/>
                    </pic:cNvPicPr>
                  </pic:nvPicPr>
                  <pic:blipFill>
                    <a:blip r:embed="rId771"/>
                    <a:stretch>
                      <a:fillRect/>
                    </a:stretch>
                  </pic:blipFill>
                  <pic:spPr bwMode="auto">
                    <a:xfrm>
                      <a:off x="0" y="0"/>
                      <a:ext cx="5334000" cy="234567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Contrairement au test unitaire (chapitre 29) où le repository est mocké, ici</w:t>
      </w:r>
      <w:r>
        <w:t xml:space="preserve"> </w:t>
      </w:r>
      <w:r>
        <w:rPr>
          <w:b/>
          <w:bCs/>
        </w:rPr>
        <w:t xml:space="preserve">toute la chaîne réelle</w:t>
      </w:r>
      <w:r>
        <w:t xml:space="preserve"> </w:t>
      </w:r>
      <w:r>
        <w:t xml:space="preserve">est exercée — exactement ce qui permet de détecter un problème d’ordre des middlewares (mise en situation d’ouverture), impossible à révéler par un test unitaire de service isolé.</w:t>
      </w:r>
    </w:p>
    <w:bookmarkEnd w:id="774"/>
    <w:bookmarkStart w:id="775" w:name="X8cd878817be6a1c5655e7de2eb7b37b50cea49c"/>
    <w:p>
      <w:pPr>
        <w:pStyle w:val="Heading2"/>
      </w:pPr>
      <w:r>
        <w:t xml:space="preserve">30.3 Tester une création (POST) avec corps de requête</w:t>
      </w:r>
    </w:p>
    <w:p>
      <w:pPr>
        <w:pStyle w:val="SourceCode"/>
      </w:pPr>
      <w:r>
        <w:rPr>
          <w:rStyle w:val="FunctionTok"/>
        </w:rPr>
        <w:t xml:space="preserve">describe</w:t>
      </w:r>
      <w:r>
        <w:rPr>
          <w:rStyle w:val="NormalTok"/>
        </w:rPr>
        <w:t xml:space="preserve">(</w:t>
      </w:r>
      <w:r>
        <w:rPr>
          <w:rStyle w:val="StringTok"/>
        </w:rPr>
        <w:t xml:space="preserve">"POST /api/utilisateurs"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"crée un utilisateur avec des données valides"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"/api/utilisateurs"</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"jaslin@test.com"</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"motdepasse123"</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"jaslin@test.com"</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body</w:t>
      </w:r>
      <w:r>
        <w:rPr>
          <w:rStyle w:val="OperatorTok"/>
        </w:rPr>
        <w:t xml:space="preserve">.</w:t>
      </w:r>
      <w:r>
        <w:rPr>
          <w:rStyle w:val="AttributeTok"/>
        </w:rPr>
        <w:t xml:space="preserve">motDePasseHash</w:t>
      </w:r>
      <w:r>
        <w:rPr>
          <w:rStyle w:val="NormalTok"/>
        </w:rPr>
        <w:t xml:space="preserve">)</w:t>
      </w:r>
      <w:r>
        <w:rPr>
          <w:rStyle w:val="OperatorTok"/>
        </w:rPr>
        <w:t xml:space="preserve">.</w:t>
      </w:r>
      <w:r>
        <w:rPr>
          <w:rStyle w:val="FunctionTok"/>
        </w:rPr>
        <w:t xml:space="preserve">toBeUndefined</w:t>
      </w:r>
      <w:r>
        <w:rPr>
          <w:rStyle w:val="NormalTok"/>
        </w:rPr>
        <w:t xml:space="preserve">()</w:t>
      </w:r>
      <w:r>
        <w:rPr>
          <w:rStyle w:val="OperatorTok"/>
        </w:rPr>
        <w:t xml:space="preserve">;</w:t>
      </w:r>
      <w:r>
        <w:rPr>
          <w:rStyle w:val="NormalTok"/>
        </w:rPr>
        <w:t xml:space="preserve"> </w:t>
      </w:r>
      <w:r>
        <w:rPr>
          <w:rStyle w:val="CommentTok"/>
        </w:rPr>
        <w:t xml:space="preserve">// vérifie que le hash n'est JAMAIS exposé au client</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"rejette une création avec un email invalide"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"/api/utilisateurs"</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"pas-un-email"</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"motdepasse123"</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75"/>
    <w:bookmarkStart w:id="776" w:name="X453b920c2fa6299f49ce144d4bc264e76139068"/>
    <w:p>
      <w:pPr>
        <w:pStyle w:val="Heading2"/>
      </w:pPr>
      <w:r>
        <w:t xml:space="preserve">30.4 Tester une route protégée par authentification</w:t>
      </w:r>
    </w:p>
    <w:p>
      <w:pPr>
        <w:pStyle w:val="SourceCode"/>
      </w:pPr>
      <w:r>
        <w:rPr>
          <w:rStyle w:val="FunctionTok"/>
        </w:rPr>
        <w:t xml:space="preserve">describe</w:t>
      </w:r>
      <w:r>
        <w:rPr>
          <w:rStyle w:val="NormalTok"/>
        </w:rPr>
        <w:t xml:space="preserve">(</w:t>
      </w:r>
      <w:r>
        <w:rPr>
          <w:rStyle w:val="StringTok"/>
        </w:rPr>
        <w:t xml:space="preserve">"GET /api/utilisateurs/profil (protégée)"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"refuse l'accès sans token"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"/api/utilisateurs/profil"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"autorise l'accès avec un token 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Se connecter d'abord pour obtenir un vrai token</w:t>
      </w:r>
      <w:r>
        <w:br/>
      </w:r>
      <w:r>
        <w:rPr>
          <w:rStyle w:val="NormalTok"/>
        </w:rPr>
        <w:t xml:space="preserve">    </w:t>
      </w:r>
      <w:r>
        <w:rPr>
          <w:rStyle w:val="KeywordTok"/>
        </w:rPr>
        <w:t xml:space="preserve">const</w:t>
      </w:r>
      <w:r>
        <w:rPr>
          <w:rStyle w:val="NormalTok"/>
        </w:rPr>
        <w:t xml:space="preserve"> connexion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"/api/auth/login"</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"jaslin@test.com"</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"motdepasse123"</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connexion</w:t>
      </w:r>
      <w:r>
        <w:rPr>
          <w:rStyle w:val="OperatorTok"/>
        </w:rPr>
        <w:t xml:space="preserve">.</w:t>
      </w:r>
      <w:r>
        <w:rPr>
          <w:rStyle w:val="AttributeTok"/>
        </w:rPr>
        <w:t xml:space="preserve">body</w:t>
      </w:r>
      <w:r>
        <w:rPr>
          <w:rStyle w:val="OperatorTok"/>
        </w:rPr>
        <w:t xml:space="preserve">.</w:t>
      </w:r>
      <w:r>
        <w:rPr>
          <w:rStyle w:val="AttributeTok"/>
        </w:rPr>
        <w:t xml:space="preserve">accessToken</w:t>
      </w:r>
      <w:r>
        <w:rPr>
          <w:rStyle w:val="OperatorTok"/>
        </w:rPr>
        <w:t xml:space="preserve">;</w:t>
      </w:r>
      <w:r>
        <w:br/>
      </w:r>
      <w:r>
        <w:br/>
      </w:r>
      <w:r>
        <w:rPr>
          <w:rStyle w:val="NormalTok"/>
        </w:rPr>
        <w:t xml:space="preserve">    </w:t>
      </w:r>
      <w:r>
        <w:rPr>
          <w:rStyle w:val="CommentTok"/>
        </w:rPr>
        <w:t xml:space="preserve">// 2. Utiliser ce token pour accéder à la route protégée</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StringTok"/>
        </w:rPr>
        <w:t xml:space="preserve">"/api/utilisateurs/profil"</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"jaslin@test.com"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Sécurité — tester explicitement l’IDOR (rappel du chapitre 24)</w:t>
      </w:r>
      <w:r>
        <w:t xml:space="preserve"> </w:t>
      </w:r>
      <w:r>
        <w:t xml:space="preserve">Un test d’intégration est l’endroit idéal pour vérifier l’absence de faille IDOR (chapitre 24) : créer deux utilisateurs distincts en base de test, et vérifier explicitement que l’un ne peut jamais accéder aux ressources de l’autre.</w:t>
      </w:r>
    </w:p>
    <w:p>
      <w:pPr>
        <w:pStyle w:val="SourceCode"/>
      </w:pPr>
      <w:r>
        <w:rPr>
          <w:rStyle w:val="FunctionTok"/>
        </w:rPr>
        <w:t xml:space="preserve">describe</w:t>
      </w:r>
      <w:r>
        <w:rPr>
          <w:rStyle w:val="NormalTok"/>
        </w:rPr>
        <w:t xml:space="preserve">(</w:t>
      </w:r>
      <w:r>
        <w:rPr>
          <w:rStyle w:val="StringTok"/>
        </w:rPr>
        <w:t xml:space="preserve">"Prévention IDOR sur /api/consultations/:id"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"un employé ne peut PAS accéder à une consultation d'un autre établissement"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consultationAutreEtablissementId créée en base de test, appartenant à un établissement DIFFÉRENT</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VerbatimStringTok"/>
        </w:rPr>
        <w:t xml:space="preserve">`/api/consultations/</w:t>
      </w:r>
      <w:r>
        <w:rPr>
          <w:rStyle w:val="SpecialCharTok"/>
        </w:rPr>
        <w:t xml:space="preserve">${</w:t>
      </w:r>
      <w:r>
        <w:rPr>
          <w:rStyle w:val="NormalTok"/>
        </w:rPr>
        <w:t xml:space="preserve">consultationAutreEtablissementId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tokenEmployeEtablissementA</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76"/>
    <w:bookmarkStart w:id="777" w:name="base-de-données-de-test-dédiée"/>
    <w:p>
      <w:pPr>
        <w:pStyle w:val="Heading2"/>
      </w:pPr>
      <w:r>
        <w:t xml:space="preserve">30.5 Base de données de test dédiée</w:t>
      </w:r>
    </w:p>
    <w:p>
      <w:pPr>
        <w:pStyle w:val="FirstParagraph"/>
      </w:pPr>
      <w:r>
        <w:t xml:space="preserve">⚠️ Ne jamais faire tourner les tests d’intégration sur la base de données de production/développement</w:t>
      </w:r>
      <w:r>
        <w:t xml:space="preserve"> </w:t>
      </w:r>
      <w:r>
        <w:t xml:space="preserve">Les tests d’intégration créent, modifient et suppriment réellement des données. Les exécuter sur la base de développement personnelle risquerait de la polluer avec des données de test ; sur la base de production, ce serait catastrophique. Une base de données</w:t>
      </w:r>
      <w:r>
        <w:t xml:space="preserve"> </w:t>
      </w:r>
      <w:r>
        <w:rPr>
          <w:b/>
          <w:bCs/>
        </w:rPr>
        <w:t xml:space="preserve">dédiée aux tests</w:t>
      </w:r>
      <w:r>
        <w:t xml:space="preserve"> </w:t>
      </w:r>
      <w:r>
        <w:t xml:space="preserve">(souvent nommée</w:t>
      </w:r>
      <w:r>
        <w:t xml:space="preserve"> </w:t>
      </w:r>
      <w:r>
        <w:rPr>
          <w:rStyle w:val="VerbatimChar"/>
        </w:rPr>
        <w:t xml:space="preserve">nomapp_test</w:t>
      </w:r>
      <w:r>
        <w:t xml:space="preserve">), configurée via une variable d’environnement séparée (</w:t>
      </w:r>
      <w:r>
        <w:rPr>
          <w:rStyle w:val="VerbatimChar"/>
        </w:rPr>
        <w:t xml:space="preserve">DATABASE_URL</w:t>
      </w:r>
      <w:r>
        <w:t xml:space="preserve"> </w:t>
      </w:r>
      <w:r>
        <w:t xml:space="preserve">différente en environnement</w:t>
      </w:r>
      <w:r>
        <w:t xml:space="preserve"> </w:t>
      </w:r>
      <w:r>
        <w:rPr>
          <w:rStyle w:val="VerbatimChar"/>
        </w:rPr>
        <w:t xml:space="preserve">test</w:t>
      </w:r>
      <w:r>
        <w:t xml:space="preserve">), est indispensable.</w:t>
      </w:r>
    </w:p>
    <w:p>
      <w:pPr>
        <w:pStyle w:val="SourceCode"/>
      </w:pPr>
      <w:r>
        <w:rPr>
          <w:rStyle w:val="CommentTok"/>
        </w:rPr>
        <w:t xml:space="preserve">// tests/setup.js — exécuté avant/après la suite de tests (configuré via jest.config.js)</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"../src/config/prisma"</w:t>
      </w:r>
      <w:r>
        <w:rPr>
          <w:rStyle w:val="NormalTok"/>
        </w:rPr>
        <w:t xml:space="preserve">)</w:t>
      </w:r>
      <w:r>
        <w:rPr>
          <w:rStyle w:val="OperatorTok"/>
        </w:rPr>
        <w:t xml:space="preserve">;</w:t>
      </w:r>
      <w:r>
        <w:br/>
      </w:r>
      <w:r>
        <w:br/>
      </w:r>
      <w:r>
        <w:rPr>
          <w:rStyle w:val="FunctionTok"/>
        </w:rPr>
        <w:t xml:space="preserve">beforeAll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S'assurer que la base de test est dans un état propre et connu avant de commencer</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$executeRaw</w:t>
      </w:r>
      <w:r>
        <w:rPr>
          <w:rStyle w:val="VerbatimStringTok"/>
        </w:rPr>
        <w:t xml:space="preserve">`TRUNCATE TABLE "Utilisateur" RESTART IDENTITY CASCADE`</w:t>
      </w:r>
      <w:r>
        <w:rPr>
          <w:rStyle w:val="OperatorTok"/>
        </w:rPr>
        <w:t xml:space="preserve">;</w:t>
      </w:r>
      <w:r>
        <w:br/>
      </w:r>
      <w:r>
        <w:rPr>
          <w:rStyle w:val="NormalTok"/>
        </w:rPr>
        <w:t xml:space="preserve">})</w:t>
      </w:r>
      <w:r>
        <w:rPr>
          <w:rStyle w:val="OperatorTok"/>
        </w:rPr>
        <w:t xml:space="preserve">;</w:t>
      </w:r>
      <w:r>
        <w:br/>
      </w:r>
      <w:r>
        <w:br/>
      </w:r>
      <w:r>
        <w:rPr>
          <w:rStyle w:val="FunctionTok"/>
        </w:rPr>
        <w:t xml:space="preserve">afterAll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CommentTok"/>
        </w:rPr>
        <w:t xml:space="preserve">// ferme proprement la connexion après tous les tests</w:t>
      </w:r>
      <w:r>
        <w:br/>
      </w:r>
      <w:r>
        <w:rPr>
          <w:rStyle w:val="NormalTok"/>
        </w:rPr>
        <w:t xml:space="preserve">})</w:t>
      </w:r>
      <w:r>
        <w:rPr>
          <w:rStyle w:val="OperatorTok"/>
        </w:rPr>
        <w:t xml:space="preserve">;</w:t>
      </w:r>
    </w:p>
    <w:p>
      <w:pPr>
        <w:pStyle w:val="SourceCode"/>
      </w:pPr>
      <w:r>
        <w:rPr>
          <w:rStyle w:val="ErrorTok"/>
        </w:rPr>
        <w:t xml:space="preserve">//</w:t>
      </w:r>
      <w:r>
        <w:rPr>
          <w:rStyle w:val="NormalTok"/>
        </w:rPr>
        <w:t xml:space="preserve"> </w:t>
      </w:r>
      <w:r>
        <w:rPr>
          <w:rStyle w:val="ErrorTok"/>
        </w:rPr>
        <w:t xml:space="preserve">package.json</w:t>
      </w:r>
      <w:r>
        <w:br/>
      </w: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"test:integration"</w:t>
      </w:r>
      <w:r>
        <w:rPr>
          <w:rStyle w:val="FunctionTok"/>
        </w:rPr>
        <w:t xml:space="preserve">:</w:t>
      </w:r>
      <w:r>
        <w:rPr>
          <w:rStyle w:val="NormalTok"/>
        </w:rPr>
        <w:t xml:space="preserve"> </w:t>
      </w:r>
      <w:r>
        <w:rPr>
          <w:rStyle w:val="StringTok"/>
        </w:rPr>
        <w:t xml:space="preserve">"NODE_ENV=test jest tests/integration --setupFilesAfterEach=./tests/setup.js"</w:t>
      </w:r>
      <w:r>
        <w:br/>
      </w:r>
      <w:r>
        <w:rPr>
          <w:rStyle w:val="FunctionTok"/>
        </w:rPr>
        <w:t xml:space="preserve">}</w:t>
      </w:r>
    </w:p>
    <w:bookmarkEnd w:id="777"/>
    <w:bookmarkStart w:id="778" w:name="nettoyer-les-données-entre-chaque-test"/>
    <w:p>
      <w:pPr>
        <w:pStyle w:val="Heading2"/>
      </w:pPr>
      <w:r>
        <w:t xml:space="preserve">30.6 Nettoyer les données entre chaque test</w:t>
      </w:r>
    </w:p>
    <w:p>
      <w:pPr>
        <w:pStyle w:val="SourceCode"/>
      </w:pPr>
      <w:r>
        <w:rPr>
          <w:rStyle w:val="FunctionTok"/>
        </w:rPr>
        <w:t xml:space="preserve">afterEach</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Nettoie les tables modifiées par le test précédent, pour que chaque test parte d'un état PROPRE et PRÉVISIBLE</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deleteMany</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w:t>
      </w:r>
      <w:r>
        <w:rPr>
          <w:rStyle w:val="StringTok"/>
        </w:rPr>
        <w:t xml:space="preserve">"@test.com"</w:t>
      </w:r>
      <w:r>
        <w:rPr>
          <w:rStyle w:val="NormalTok"/>
        </w:rPr>
        <w:t xml:space="preserve"> } } })</w:t>
      </w:r>
      <w:r>
        <w:rPr>
          <w:rStyle w:val="OperatorTok"/>
        </w:rPr>
        <w:t xml:space="preserve">;</w:t>
      </w:r>
      <w:r>
        <w:br/>
      </w:r>
      <w:r>
        <w:rPr>
          <w:rStyle w:val="NormalTok"/>
        </w:rPr>
        <w:t xml:space="preserve">})</w:t>
      </w:r>
      <w:r>
        <w:rPr>
          <w:rStyle w:val="OperatorTok"/>
        </w:rPr>
        <w:t xml:space="preserve">;</w:t>
      </w:r>
    </w:p>
    <w:p>
      <w:pPr>
        <w:pStyle w:val="FirstParagraph"/>
      </w:pPr>
      <w:r>
        <w:t xml:space="preserve">💡 Chaque test doit être indépendant des autres</w:t>
      </w:r>
      <w:r>
        <w:t xml:space="preserve"> </w:t>
      </w:r>
      <w:r>
        <w:t xml:space="preserve">Un test qui dépend de l’ordre d’exécution ou de données laissées par un test précédent devient</w:t>
      </w:r>
      <w:r>
        <w:t xml:space="preserve"> </w:t>
      </w:r>
      <w:r>
        <w:rPr>
          <w:b/>
          <w:bCs/>
        </w:rPr>
        <w:t xml:space="preserve">fragile</w:t>
      </w:r>
      <w:r>
        <w:t xml:space="preserve"> </w:t>
      </w:r>
      <w:r>
        <w:t xml:space="preserve">et difficile à déboguer (un test échoue seulement si un autre a été exécuté avant, ou dans un ordre différent). Nettoyer systématiquement l’état entre les tests (ou utiliser des transactions annulées après chaque test) garantit leur indépendance totale.</w:t>
      </w:r>
    </w:p>
    <w:bookmarkEnd w:id="778"/>
    <w:bookmarkStart w:id="779" w:name="tester-les-cas-derreur-systématiquement"/>
    <w:p>
      <w:pPr>
        <w:pStyle w:val="Heading2"/>
      </w:pPr>
      <w:r>
        <w:t xml:space="preserve">30.7 Tester les cas d’erreur systématiquement</w:t>
      </w:r>
    </w:p>
    <w:p>
      <w:pPr>
        <w:pStyle w:val="SourceCode"/>
      </w:pPr>
      <w:r>
        <w:rPr>
          <w:rStyle w:val="FunctionTok"/>
        </w:rPr>
        <w:t xml:space="preserve">describe</w:t>
      </w:r>
      <w:r>
        <w:rPr>
          <w:rStyle w:val="NormalTok"/>
        </w:rPr>
        <w:t xml:space="preserve">(</w:t>
      </w:r>
      <w:r>
        <w:rPr>
          <w:rStyle w:val="StringTok"/>
        </w:rPr>
        <w:t xml:space="preserve">"GET /api/utilisateurs/:id"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"retourne 404 pour un id inexistant"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"/api/utilisateurs/999999"</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404</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"retourne 400 pour un id au format invalide"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"/api/utilisateurs/pas-un-id"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Ne pas tester QUE le</w:t>
      </w:r>
      <w:r>
        <w:t xml:space="preserve"> </w:t>
      </w:r>
      <w:r>
        <w:t xml:space="preserve">“chemin heureux”</w:t>
      </w:r>
      <w:r>
        <w:t xml:space="preserve"> </w:t>
      </w:r>
      <w:r>
        <w:t xml:space="preserve">Un piège fréquent : ne tester que les cas où tout se passe bien (données valides, ressource existante). Les cas d’erreur (données invalides, ressource inexistante, absence d’authentification) sont</w:t>
      </w:r>
      <w:r>
        <w:t xml:space="preserve"> </w:t>
      </w:r>
      <w:r>
        <w:rPr>
          <w:b/>
          <w:bCs/>
        </w:rPr>
        <w:t xml:space="preserve">au moins aussi importants</w:t>
      </w:r>
      <w:r>
        <w:t xml:space="preserve"> </w:t>
      </w:r>
      <w:r>
        <w:t xml:space="preserve">à couvrir, car ce sont souvent eux qui révèlent les vraies failles de robustesse d’une API.</w:t>
      </w:r>
    </w:p>
    <w:bookmarkEnd w:id="779"/>
    <w:bookmarkStart w:id="780" w:name="Xe3761cba19b0f78adc8bc251248c5942206f1e9"/>
    <w:p>
      <w:pPr>
        <w:pStyle w:val="Heading2"/>
      </w:pPr>
      <w:r>
        <w:t xml:space="preserve">Atelier — Attraper le bug de la mise en situation d’ouverture</w:t>
      </w:r>
    </w:p>
    <w:p>
      <w:pPr>
        <w:pStyle w:val="FirstParagraph"/>
      </w:pPr>
      <w:r>
        <w:t xml:space="preserve">🛠️ Atelier 30 — Un test d’intégration qui aurait empêché l’incident</w:t>
      </w:r>
    </w:p>
    <w:p>
      <w:pPr>
        <w:pStyle w:val="BodyText"/>
      </w:pPr>
      <w:r>
        <w:rPr>
          <w:b/>
          <w:bCs/>
        </w:rPr>
        <w:t xml:space="preserve">Objectif</w:t>
      </w:r>
      <w:r>
        <w:t xml:space="preserve"> </w:t>
      </w:r>
      <w:r>
        <w:t xml:space="preserve">: reproduire le problème d’ordre des middlewares de la mise en situation d’ouverture, et démontrer qu’un test d’intégration l’aurait détecté.</w:t>
      </w:r>
    </w:p>
    <w:p>
      <w:pPr>
        <w:pStyle w:val="BodyText"/>
      </w:pPr>
      <w:r>
        <w:rPr>
          <w:b/>
          <w:bCs/>
        </w:rPr>
        <w:t xml:space="preserve">Préparation</w:t>
      </w:r>
      <w:r>
        <w:t xml:space="preserve"> </w:t>
      </w:r>
      <w:r>
        <w:t xml:space="preserve">: une route</w:t>
      </w:r>
      <w:r>
        <w:t xml:space="preserve"> </w:t>
      </w:r>
      <w:r>
        <w:rPr>
          <w:rStyle w:val="VerbatimChar"/>
        </w:rPr>
        <w:t xml:space="preserve">/admin/donnees-sensibles</w:t>
      </w:r>
      <w:r>
        <w:t xml:space="preserve"> </w:t>
      </w:r>
      <w:r>
        <w:t xml:space="preserve">protégée par un middleware</w:t>
      </w:r>
      <w:r>
        <w:t xml:space="preserve"> </w:t>
      </w:r>
      <w:r>
        <w:rPr>
          <w:rStyle w:val="VerbatimChar"/>
        </w:rPr>
        <w:t xml:space="preserve">authentifier</w:t>
      </w:r>
      <w:r>
        <w:t xml:space="preserve">.</w:t>
      </w:r>
    </w:p>
    <w:p>
      <w:pPr>
        <w:pStyle w:val="BodyText"/>
      </w:pPr>
      <w:r>
        <w:rPr>
          <w:b/>
          <w:bCs/>
        </w:rPr>
        <w:t xml:space="preserve">Étapes détaillées</w:t>
      </w:r>
      <w:r>
        <w:t xml:space="preserve"> </w:t>
      </w:r>
      <w:r>
        <w:t xml:space="preserve">:</w:t>
      </w:r>
      <w:r>
        <w:t xml:space="preserve"> </w:t>
      </w:r>
      <w:r>
        <w:t xml:space="preserve">1. Écris un test Supertest vérifiant que</w:t>
      </w:r>
      <w:r>
        <w:t xml:space="preserve"> </w:t>
      </w:r>
      <w:r>
        <w:rPr>
          <w:rStyle w:val="VerbatimChar"/>
        </w:rPr>
        <w:t xml:space="preserve">GET /admin/donnees-sensibles</w:t>
      </w:r>
      <w:r>
        <w:t xml:space="preserve"> </w:t>
      </w:r>
      <w:r>
        <w:t xml:space="preserve">sans en-tête</w:t>
      </w:r>
      <w:r>
        <w:t xml:space="preserve"> </w:t>
      </w:r>
      <w:r>
        <w:rPr>
          <w:rStyle w:val="VerbatimChar"/>
        </w:rPr>
        <w:t xml:space="preserve">Authorization</w:t>
      </w:r>
      <w:r>
        <w:t xml:space="preserve"> </w:t>
      </w:r>
      <w:r>
        <w:t xml:space="preserve">retourne bien 401.</w:t>
      </w:r>
      <w:r>
        <w:t xml:space="preserve"> </w:t>
      </w:r>
      <w:r>
        <w:t xml:space="preserve">2. Dans</w:t>
      </w:r>
      <w:r>
        <w:t xml:space="preserve"> </w:t>
      </w:r>
      <w:r>
        <w:rPr>
          <w:rStyle w:val="VerbatimChar"/>
        </w:rPr>
        <w:t xml:space="preserve">app.js</w:t>
      </w:r>
      <w:r>
        <w:t xml:space="preserve">, déplace volontairement la déclaration de cette route</w:t>
      </w:r>
      <w:r>
        <w:t xml:space="preserve"> </w:t>
      </w:r>
      <w:r>
        <w:rPr>
          <w:b/>
          <w:bCs/>
        </w:rPr>
        <w:t xml:space="preserve">avant</w:t>
      </w:r>
      <w:r>
        <w:t xml:space="preserve"> </w:t>
      </w:r>
      <w:r>
        <w:t xml:space="preserve">le middleware</w:t>
      </w:r>
      <w:r>
        <w:t xml:space="preserve"> </w:t>
      </w:r>
      <w:r>
        <w:rPr>
          <w:rStyle w:val="VerbatimChar"/>
        </w:rPr>
        <w:t xml:space="preserve">authentifier</w:t>
      </w:r>
      <w:r>
        <w:t xml:space="preserve"> </w:t>
      </w:r>
      <w:r>
        <w:t xml:space="preserve">(reproduisant le bug de la mise en situation d’ouverture).</w:t>
      </w:r>
      <w:r>
        <w:t xml:space="preserve"> </w:t>
      </w:r>
      <w:r>
        <w:t xml:space="preserve">3. Relance le test : il doit maintenant échouer, révélant que la route est devenue accessible sans authentification.</w:t>
      </w:r>
      <w:r>
        <w:t xml:space="preserve"> </w:t>
      </w:r>
      <w:r>
        <w:t xml:space="preserve">4. Corrige l’ordre dans</w:t>
      </w:r>
      <w:r>
        <w:t xml:space="preserve"> </w:t>
      </w:r>
      <w:r>
        <w:rPr>
          <w:rStyle w:val="VerbatimChar"/>
        </w:rPr>
        <w:t xml:space="preserve">app.js</w:t>
      </w:r>
      <w:r>
        <w:t xml:space="preserve">, relance le test : il doit repasser.</w:t>
      </w:r>
    </w:p>
    <w:p>
      <w:pPr>
        <w:pStyle w:val="BodyText"/>
      </w:pPr>
      <w:r>
        <w:rPr>
          <w:b/>
          <w:bCs/>
        </w:rPr>
        <w:t xml:space="preserve">Validation</w:t>
      </w:r>
      <w:r>
        <w:t xml:space="preserve"> </w:t>
      </w:r>
      <w:r>
        <w:t xml:space="preserve">: le test doit échouer clairement à l’étape 3, avant toute correction — la preuve qu’il détecte réellement ce type de régression d’assemblage.</w:t>
      </w:r>
    </w:p>
    <w:p>
      <w:pPr>
        <w:pStyle w:val="BodyText"/>
      </w:pPr>
      <w:r>
        <w:rPr>
          <w:b/>
          <w:bCs/>
        </w:rPr>
        <w:t xml:space="preserve">Résultat attendu</w:t>
      </w:r>
      <w:r>
        <w:t xml:space="preserve"> </w:t>
      </w:r>
      <w:r>
        <w:t xml:space="preserve">: la démonstration concrète qu’un test d’intégration couvre une catégorie de bugs qu’aucun test unitaire ne peut révéler, exactement le cas de la mise en situation d’ouverture.</w:t>
      </w:r>
    </w:p>
    <w:p>
      <w:pPr>
        <w:pStyle w:val="BodyText"/>
      </w:pPr>
      <w:r>
        <w:rPr>
          <w:b/>
          <w:bCs/>
        </w:rPr>
        <w:t xml:space="preserve">Dépannage</w:t>
      </w:r>
      <w:r>
        <w:t xml:space="preserve"> </w:t>
      </w:r>
      <w:r>
        <w:t xml:space="preserve">: si le test ne détecte pas le problème, vérifie qu’il teste bien l’absence de token (pas seulement la présence d’un token valide).</w:t>
      </w:r>
    </w:p>
    <w:p>
      <w:pPr>
        <w:pStyle w:val="BodyText"/>
      </w:pPr>
      <w:r>
        <w:rPr>
          <w:b/>
          <w:bCs/>
        </w:rPr>
        <w:t xml:space="preserve">Nettoyage</w:t>
      </w:r>
      <w:r>
        <w:t xml:space="preserve"> </w:t>
      </w:r>
      <w:r>
        <w:t xml:space="preserve">: aucun, ce test devrait rester dans la suite de tests du projet.</w:t>
      </w:r>
    </w:p>
    <w:bookmarkEnd w:id="780"/>
    <w:bookmarkStart w:id="781" w:name="erreurs-fréquentes-29"/>
    <w:p>
      <w:pPr>
        <w:pStyle w:val="Heading2"/>
      </w:pPr>
      <w:r>
        <w:t xml:space="preserve">Erreurs fréquentes</w:t>
      </w:r>
    </w:p>
    <w:p>
      <w:pPr>
        <w:pStyle w:val="FirstParagraph"/>
      </w:pPr>
      <w:r>
        <w:t xml:space="preserve">⚠️ Erreur n°1 — Oublier NODE_ENV=test, exécuter les tests contre la mauvaise base</w:t>
      </w:r>
      <w:r>
        <w:t xml:space="preserve"> </w:t>
      </w:r>
      <w:r>
        <w:t xml:space="preserve">Sans variable d’environnement distincte activée explicitement pendant les tests,</w:t>
      </w:r>
      <w:r>
        <w:t xml:space="preserve"> </w:t>
      </w:r>
      <w:r>
        <w:rPr>
          <w:rStyle w:val="VerbatimChar"/>
        </w:rPr>
        <w:t xml:space="preserve">ConfigDB</w:t>
      </w:r>
      <w:r>
        <w:t xml:space="preserve"> </w:t>
      </w:r>
      <w:r>
        <w:t xml:space="preserve">(chapitre 12) pourrait se connecter à la base de développement par défaut — toujours vérifier explicitement quelle base de données est ciblée avant de lancer une suite de tests qui modifie des données.</w:t>
      </w:r>
    </w:p>
    <w:p>
      <w:pPr>
        <w:pStyle w:val="BodyText"/>
      </w:pPr>
      <w:r>
        <w:t xml:space="preserve">⚠️ Erreur n°2 — Ne tester que le chemin heureux, jamais l’assemblage de sécurité</w:t>
      </w:r>
      <w:r>
        <w:t xml:space="preserve"> </w:t>
      </w:r>
      <w:r>
        <w:t xml:space="preserve">Exactement le piège de la mise en situation d’ouverture — une suite de tests concentrée uniquement sur</w:t>
      </w:r>
      <w:r>
        <w:t xml:space="preserve"> </w:t>
      </w:r>
      <w:r>
        <w:t xml:space="preserve">“est-ce que la fonctionnalité marche”</w:t>
      </w:r>
      <w:r>
        <w:t xml:space="preserve"> </w:t>
      </w:r>
      <w:r>
        <w:t xml:space="preserve">sans jamais tester</w:t>
      </w:r>
      <w:r>
        <w:t xml:space="preserve"> </w:t>
      </w:r>
      <w:r>
        <w:t xml:space="preserve">“est-ce que la protection fonctionne réellement une fois assemblée”</w:t>
      </w:r>
      <w:r>
        <w:t xml:space="preserve">.</w:t>
      </w:r>
    </w:p>
    <w:bookmarkEnd w:id="781"/>
    <w:bookmarkStart w:id="782" w:name="débogage-29"/>
    <w:p>
      <w:pPr>
        <w:pStyle w:val="Heading2"/>
      </w:pPr>
      <w:r>
        <w:t xml:space="preserve">Débogage</w:t>
      </w:r>
    </w:p>
    <w:p>
      <w:pPr>
        <w:pStyle w:val="FirstParagraph"/>
      </w:pPr>
      <w:r>
        <w:t xml:space="preserve">🩺 Symptôme : les tests d’intégration échouent de façon incohérente selon l’ordre d’exécution</w:t>
      </w:r>
    </w:p>
    <w:p>
      <w:pPr>
        <w:pStyle w:val="Compact"/>
        <w:numPr>
          <w:ilvl w:val="0"/>
          <w:numId w:val="1636"/>
        </w:numPr>
      </w:pPr>
      <w:r>
        <w:rPr>
          <w:b/>
          <w:bCs/>
        </w:rPr>
        <w:t xml:space="preserve">Cause probable</w:t>
      </w:r>
      <w:r>
        <w:t xml:space="preserve"> </w:t>
      </w:r>
      <w:r>
        <w:t xml:space="preserve">: des tests qui dépendent de données laissées par un test précédent (absence de nettoyage entre tests, section 30.6).</w:t>
      </w:r>
    </w:p>
    <w:p>
      <w:pPr>
        <w:pStyle w:val="Compact"/>
        <w:numPr>
          <w:ilvl w:val="0"/>
          <w:numId w:val="1636"/>
        </w:numPr>
      </w:pPr>
      <w:r>
        <w:rPr>
          <w:b/>
          <w:bCs/>
        </w:rPr>
        <w:t xml:space="preserve">Solution</w:t>
      </w:r>
      <w:r>
        <w:t xml:space="preserve"> </w:t>
      </w:r>
      <w:r>
        <w:t xml:space="preserve">: ajouter un</w:t>
      </w:r>
      <w:r>
        <w:t xml:space="preserve"> </w:t>
      </w:r>
      <w:r>
        <w:rPr>
          <w:rStyle w:val="VerbatimChar"/>
        </w:rPr>
        <w:t xml:space="preserve">afterEach</w:t>
      </w:r>
      <w:r>
        <w:t xml:space="preserve"> </w:t>
      </w:r>
      <w:r>
        <w:t xml:space="preserve">ou</w:t>
      </w:r>
      <w:r>
        <w:t xml:space="preserve"> </w:t>
      </w:r>
      <w:r>
        <w:rPr>
          <w:rStyle w:val="VerbatimChar"/>
        </w:rPr>
        <w:t xml:space="preserve">beforeEach</w:t>
      </w:r>
      <w:r>
        <w:t xml:space="preserve"> </w:t>
      </w:r>
      <w:r>
        <w:t xml:space="preserve">qui remet la base de test dans un état propre et prévisible.</w:t>
      </w:r>
    </w:p>
    <w:bookmarkEnd w:id="782"/>
    <w:bookmarkStart w:id="783" w:name="en-entreprise-29"/>
    <w:p>
      <w:pPr>
        <w:pStyle w:val="Heading2"/>
      </w:pPr>
      <w:r>
        <w:t xml:space="preserve">En entreprise</w:t>
      </w:r>
    </w:p>
    <w:p>
      <w:pPr>
        <w:pStyle w:val="Compact"/>
        <w:numPr>
          <w:ilvl w:val="0"/>
          <w:numId w:val="1637"/>
        </w:numPr>
      </w:pPr>
      <w:r>
        <w:rPr>
          <w:b/>
          <w:bCs/>
        </w:rPr>
        <w:t xml:space="preserve">Tests d’intégration en CI, avant chaque déploiement</w:t>
      </w:r>
      <w:r>
        <w:t xml:space="preserve"> </w:t>
      </w:r>
      <w:r>
        <w:t xml:space="preserve">: la quasi-totalité des pipelines CI/CD (chapitre 39) exécutent la suite de tests d’intégration contre une base de test éphémère (souvent un conteneur Docker recréé à chaque exécution), garantissant un environnement toujours propre.</w:t>
      </w:r>
    </w:p>
    <w:p>
      <w:pPr>
        <w:pStyle w:val="Compact"/>
        <w:numPr>
          <w:ilvl w:val="0"/>
          <w:numId w:val="1637"/>
        </w:numPr>
      </w:pPr>
      <w:r>
        <w:rPr>
          <w:b/>
          <w:bCs/>
        </w:rPr>
        <w:t xml:space="preserve">Couverture des scénarios de sécurité en intégration</w:t>
      </w:r>
      <w:r>
        <w:t xml:space="preserve"> </w:t>
      </w:r>
      <w:r>
        <w:t xml:space="preserve">: les tests d’IDOR, de RBAC et d’ordre de middlewares sont typiquement des tests d’intégration, pas unitaires — ils vérifient un comportement qui n’existe qu’une fois toutes les pièces assemblées.</w:t>
      </w:r>
    </w:p>
    <w:bookmarkEnd w:id="783"/>
    <w:bookmarkStart w:id="784" w:name="entretien-technique-2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 test unitaire et un test d’intégration ?”</w:t>
      </w:r>
      <w:r>
        <w:t xml:space="preserve"> </w:t>
      </w:r>
      <w:r>
        <w:t xml:space="preserve">Réponse attendue : le test unitaire isole une unité de code (souvent un service) avec des dépendances mockées ; le test d’intégration exerce l’assemblage réel de plusieurs couches (route, middlewares, contrôleur, vraie base de données de test).</w:t>
      </w:r>
    </w:p>
    <w:p>
      <w:pPr>
        <w:pStyle w:val="BodyText"/>
      </w:pPr>
      <w:r>
        <w:rPr>
          <w:b/>
          <w:bCs/>
        </w:rPr>
        <w:t xml:space="preserve">Q2.</w:t>
      </w:r>
      <w:r>
        <w:rPr>
          <w:b/>
          <w:bCs/>
        </w:rPr>
        <w:t xml:space="preserve"> </w:t>
      </w:r>
      <w:r>
        <w:rPr>
          <w:b/>
          <w:bCs/>
        </w:rPr>
        <w:t xml:space="preserve">“Pourquoi tester une route protégée sans token, en plus de la tester avec un token valide ?”</w:t>
      </w:r>
      <w:r>
        <w:t xml:space="preserve"> </w:t>
      </w:r>
      <w:r>
        <w:t xml:space="preserve">Réponse attendue : pour vérifier que la protection fonctionne réellement dans les deux sens — un token valide donne accès, l’absence de token le refuse — exactement le type de bug d’assemblage (middleware mal ordonné) qu’un test unitaire ne peut jamais révéler.</w:t>
      </w:r>
    </w:p>
    <w:p>
      <w:pPr>
        <w:pStyle w:val="BodyText"/>
      </w:pPr>
      <w:r>
        <w:rPr>
          <w:b/>
          <w:bCs/>
        </w:rPr>
        <w:t xml:space="preserve">Q3.</w:t>
      </w:r>
      <w:r>
        <w:rPr>
          <w:b/>
          <w:bCs/>
        </w:rPr>
        <w:t xml:space="preserve"> </w:t>
      </w:r>
      <w:r>
        <w:rPr>
          <w:b/>
          <w:bCs/>
        </w:rPr>
        <w:t xml:space="preserve">“Pourquoi une base de données de test dédiée est-elle indispensable ?”</w:t>
      </w:r>
      <w:r>
        <w:t xml:space="preserve"> </w:t>
      </w:r>
      <w:r>
        <w:t xml:space="preserve">Réponse attendue : les tests d’intégration créent et suppriment réellement des données ; les exécuter contre la base de développement ou de production risquerait de la polluer ou de la corrompre.</w:t>
      </w:r>
    </w:p>
    <w:bookmarkEnd w:id="784"/>
    <w:bookmarkStart w:id="785" w:name="Xd993354e0e90230a77587d7ab8ade31c8252320"/>
    <w:p>
      <w:pPr>
        <w:pStyle w:val="Heading2"/>
      </w:pPr>
      <w:r>
        <w:t xml:space="preserve">Optimisation, sécurité et maintenabilité</w:t>
      </w:r>
    </w:p>
    <w:p>
      <w:pPr>
        <w:pStyle w:val="FirstParagraph"/>
      </w:pPr>
      <w:r>
        <w:t xml:space="preserve">🔒 Sécurité</w:t>
      </w:r>
      <w:r>
        <w:t xml:space="preserve"> </w:t>
      </w:r>
      <w:r>
        <w:t xml:space="preserve">Considérer les tests d’intégration comme la ligne de défense privilégiée contre les régressions de sécurité d’assemblage (ordre des middlewares, IDOR, RBAC) — exactement les catégories de bugs qu’un test unitaire isolé ne peut structurellement pas détecter.</w:t>
      </w:r>
    </w:p>
    <w:p>
      <w:pPr>
        <w:pStyle w:val="BodyText"/>
      </w:pPr>
      <w:r>
        <w:t xml:space="preserve">✅ Maintenabilité</w:t>
      </w:r>
      <w:r>
        <w:t xml:space="preserve"> </w:t>
      </w:r>
      <w:r>
        <w:t xml:space="preserve">Garder les tests d’intégration indépendants les uns des autres (section 30.6) — un test qui échoue à cause d’un autre test précédent, plutôt qu’à cause d’un vrai bug, sape la confiance de toute l’équipe dans la suite de tests.</w:t>
      </w:r>
    </w:p>
    <w:bookmarkEnd w:id="785"/>
    <w:bookmarkStart w:id="786" w:name="résumé-du-chapitre-29"/>
    <w:p>
      <w:pPr>
        <w:pStyle w:val="Heading2"/>
      </w:pPr>
      <w:r>
        <w:t xml:space="preserve">Résumé du chapitre</w:t>
      </w:r>
    </w:p>
    <w:p>
      <w:pPr>
        <w:pStyle w:val="Compact"/>
        <w:numPr>
          <w:ilvl w:val="0"/>
          <w:numId w:val="1638"/>
        </w:numPr>
      </w:pPr>
      <w:r>
        <w:t xml:space="preserve">Supertest envoie de vraies requêtes HTTP à l’objet</w:t>
      </w:r>
      <w:r>
        <w:t xml:space="preserve"> </w:t>
      </w:r>
      <w:r>
        <w:rPr>
          <w:rStyle w:val="VerbatimChar"/>
        </w:rPr>
        <w:t xml:space="preserve">app</w:t>
      </w:r>
      <w:r>
        <w:t xml:space="preserve"> </w:t>
      </w:r>
      <w:r>
        <w:t xml:space="preserve">exporté (sans</w:t>
      </w:r>
      <w:r>
        <w:t xml:space="preserve"> </w:t>
      </w:r>
      <w:r>
        <w:rPr>
          <w:rStyle w:val="VerbatimChar"/>
        </w:rPr>
        <w:t xml:space="preserve">.listen()</w:t>
      </w:r>
      <w:r>
        <w:t xml:space="preserve">), testant routes, middlewares et contrôleurs ensemble.</w:t>
      </w:r>
    </w:p>
    <w:p>
      <w:pPr>
        <w:pStyle w:val="Compact"/>
        <w:numPr>
          <w:ilvl w:val="0"/>
          <w:numId w:val="1638"/>
        </w:numPr>
      </w:pPr>
      <w:r>
        <w:t xml:space="preserve">Les tests d’intégration détectent des catégories de bugs (ordre des middlewares, IDOR, RBAC) invisibles aux tests unitaires isolés.</w:t>
      </w:r>
    </w:p>
    <w:p>
      <w:pPr>
        <w:pStyle w:val="Compact"/>
        <w:numPr>
          <w:ilvl w:val="0"/>
          <w:numId w:val="1638"/>
        </w:numPr>
      </w:pPr>
      <w:r>
        <w:t xml:space="preserve">Une base de données de test</w:t>
      </w:r>
      <w:r>
        <w:t xml:space="preserve"> </w:t>
      </w:r>
      <w:r>
        <w:rPr>
          <w:b/>
          <w:bCs/>
        </w:rPr>
        <w:t xml:space="preserve">dédiée</w:t>
      </w:r>
      <w:r>
        <w:t xml:space="preserve">, nettoyée entre chaque test, garantit des résultats reproductibles et indépendants.</w:t>
      </w:r>
    </w:p>
    <w:p>
      <w:pPr>
        <w:pStyle w:val="Compact"/>
        <w:numPr>
          <w:ilvl w:val="0"/>
          <w:numId w:val="1638"/>
        </w:numPr>
      </w:pPr>
      <w:r>
        <w:t xml:space="preserve">Tester systématiquement les cas d’erreur (données invalides, ressource inexistante, absence d’authentification), pas seulement le chemin heureux.</w:t>
      </w:r>
    </w:p>
    <w:p>
      <w:pPr>
        <w:pStyle w:val="Compact"/>
        <w:numPr>
          <w:ilvl w:val="0"/>
          <w:numId w:val="1638"/>
        </w:numPr>
      </w:pPr>
      <w:r>
        <w:t xml:space="preserve">Toujours vérifier explicitement l’environnement ciblé (</w:t>
      </w:r>
      <w:r>
        <w:rPr>
          <w:rStyle w:val="VerbatimChar"/>
        </w:rPr>
        <w:t xml:space="preserve">NODE_ENV=test</w:t>
      </w:r>
      <w:r>
        <w:t xml:space="preserve">) avant d’exécuter des tests qui modifient des données.</w:t>
      </w:r>
    </w:p>
    <w:bookmarkEnd w:id="786"/>
    <w:bookmarkStart w:id="787" w:name="quiz-29"/>
    <w:p>
      <w:pPr>
        <w:pStyle w:val="Heading2"/>
      </w:pPr>
      <w:r>
        <w:t xml:space="preserve">Quiz</w:t>
      </w:r>
    </w:p>
    <w:p>
      <w:pPr>
        <w:pStyle w:val="FirstParagraph"/>
      </w:pPr>
      <w:r>
        <w:t xml:space="preserve">📝 QCM</w:t>
      </w:r>
    </w:p>
    <w:p>
      <w:pPr>
        <w:pStyle w:val="Compact"/>
        <w:numPr>
          <w:ilvl w:val="0"/>
          <w:numId w:val="1639"/>
        </w:numPr>
      </w:pPr>
      <w:r>
        <w:t xml:space="preserve">Que teste un test d’intégration que ne teste pas un test unitaire ?</w:t>
      </w:r>
    </w:p>
    <w:p>
      <w:pPr>
        <w:pStyle w:val="Compact"/>
        <w:numPr>
          <w:ilvl w:val="1"/>
          <w:numId w:val="1640"/>
        </w:numPr>
      </w:pPr>
    </w:p>
    <w:p>
      <w:pPr>
        <w:pStyle w:val="Compact"/>
        <w:numPr>
          <w:ilvl w:val="2"/>
          <w:numId w:val="1641"/>
        </w:numPr>
      </w:pPr>
      <w:r>
        <w:t xml:space="preserve">La logique métier pure isolée</w:t>
      </w:r>
    </w:p>
    <w:p>
      <w:pPr>
        <w:pStyle w:val="Compact"/>
        <w:numPr>
          <w:ilvl w:val="1"/>
          <w:numId w:val="1640"/>
        </w:numPr>
      </w:pPr>
    </w:p>
    <w:p>
      <w:pPr>
        <w:pStyle w:val="Compact"/>
        <w:numPr>
          <w:ilvl w:val="2"/>
          <w:numId w:val="1642"/>
        </w:numPr>
      </w:pPr>
      <w:r>
        <w:t xml:space="preserve">L’assemblage réel des couches (routes, middlewares, contrôleurs, BDD)</w:t>
      </w:r>
    </w:p>
    <w:p>
      <w:pPr>
        <w:pStyle w:val="Compact"/>
        <w:numPr>
          <w:ilvl w:val="1"/>
          <w:numId w:val="1640"/>
        </w:numPr>
      </w:pPr>
    </w:p>
    <w:p>
      <w:pPr>
        <w:pStyle w:val="Compact"/>
        <w:numPr>
          <w:ilvl w:val="2"/>
          <w:numId w:val="1643"/>
        </w:numPr>
      </w:pPr>
      <w:r>
        <w:t xml:space="preserve">La syntaxe JavaScript</w:t>
      </w:r>
    </w:p>
    <w:p>
      <w:pPr>
        <w:pStyle w:val="Compact"/>
        <w:numPr>
          <w:ilvl w:val="1"/>
          <w:numId w:val="1640"/>
        </w:numPr>
      </w:pPr>
    </w:p>
    <w:p>
      <w:pPr>
        <w:pStyle w:val="Compact"/>
        <w:numPr>
          <w:ilvl w:val="2"/>
          <w:numId w:val="1644"/>
        </w:numPr>
      </w:pPr>
      <w:r>
        <w:t xml:space="preserve">Rien de différent</w:t>
      </w:r>
    </w:p>
    <w:p>
      <w:pPr>
        <w:pStyle w:val="Compact"/>
        <w:numPr>
          <w:ilvl w:val="0"/>
          <w:numId w:val="1639"/>
        </w:numPr>
      </w:pPr>
      <w:r>
        <w:t xml:space="preserve">Pourquoi utiliser une base de données de test dédiée ?</w:t>
      </w:r>
    </w:p>
    <w:p>
      <w:pPr>
        <w:pStyle w:val="Compact"/>
        <w:numPr>
          <w:ilvl w:val="1"/>
          <w:numId w:val="1645"/>
        </w:numPr>
      </w:pPr>
    </w:p>
    <w:p>
      <w:pPr>
        <w:pStyle w:val="Compact"/>
        <w:numPr>
          <w:ilvl w:val="2"/>
          <w:numId w:val="1646"/>
        </w:numPr>
      </w:pPr>
      <w:r>
        <w:t xml:space="preserve">Pour des raisons de performance uniquement</w:t>
      </w:r>
    </w:p>
    <w:p>
      <w:pPr>
        <w:pStyle w:val="Compact"/>
        <w:numPr>
          <w:ilvl w:val="1"/>
          <w:numId w:val="1645"/>
        </w:numPr>
      </w:pPr>
    </w:p>
    <w:p>
      <w:pPr>
        <w:pStyle w:val="Compact"/>
        <w:numPr>
          <w:ilvl w:val="2"/>
          <w:numId w:val="1647"/>
        </w:numPr>
      </w:pPr>
      <w:r>
        <w:t xml:space="preserve">Pour éviter de polluer/corrompre les bases de développement ou production</w:t>
      </w:r>
    </w:p>
    <w:p>
      <w:pPr>
        <w:pStyle w:val="Compact"/>
        <w:numPr>
          <w:ilvl w:val="1"/>
          <w:numId w:val="1645"/>
        </w:numPr>
      </w:pPr>
    </w:p>
    <w:p>
      <w:pPr>
        <w:pStyle w:val="Compact"/>
        <w:numPr>
          <w:ilvl w:val="2"/>
          <w:numId w:val="1648"/>
        </w:numPr>
      </w:pPr>
      <w:r>
        <w:t xml:space="preserve">Ce n’est jamais nécessaire</w:t>
      </w:r>
    </w:p>
    <w:p>
      <w:pPr>
        <w:pStyle w:val="Compact"/>
        <w:numPr>
          <w:ilvl w:val="1"/>
          <w:numId w:val="1645"/>
        </w:numPr>
      </w:pPr>
    </w:p>
    <w:p>
      <w:pPr>
        <w:pStyle w:val="Compact"/>
        <w:numPr>
          <w:ilvl w:val="2"/>
          <w:numId w:val="1649"/>
        </w:numPr>
      </w:pPr>
      <w:r>
        <w:t xml:space="preserve">Supertest l’exige techniquement</w:t>
      </w:r>
    </w:p>
    <w:p>
      <w:pPr>
        <w:pStyle w:val="Compact"/>
        <w:numPr>
          <w:ilvl w:val="0"/>
          <w:numId w:val="1639"/>
        </w:numPr>
      </w:pPr>
      <w:r>
        <w:t xml:space="preserve">Un test qui dépend de données laissées par un test précédent est-il une bonne pratique ?</w:t>
      </w:r>
    </w:p>
    <w:p>
      <w:pPr>
        <w:pStyle w:val="Compact"/>
        <w:numPr>
          <w:ilvl w:val="1"/>
          <w:numId w:val="1650"/>
        </w:numPr>
      </w:pPr>
    </w:p>
    <w:p>
      <w:pPr>
        <w:pStyle w:val="Compact"/>
        <w:numPr>
          <w:ilvl w:val="2"/>
          <w:numId w:val="1651"/>
        </w:numPr>
      </w:pPr>
      <w:r>
        <w:t xml:space="preserve">Oui, cela accélère les tests</w:t>
      </w:r>
    </w:p>
    <w:p>
      <w:pPr>
        <w:pStyle w:val="Compact"/>
        <w:numPr>
          <w:ilvl w:val="1"/>
          <w:numId w:val="1650"/>
        </w:numPr>
      </w:pPr>
    </w:p>
    <w:p>
      <w:pPr>
        <w:pStyle w:val="Compact"/>
        <w:numPr>
          <w:ilvl w:val="2"/>
          <w:numId w:val="1652"/>
        </w:numPr>
      </w:pPr>
      <w:r>
        <w:t xml:space="preserve">Non, chaque test devrait être indépendant</w:t>
      </w:r>
    </w:p>
    <w:p>
      <w:pPr>
        <w:pStyle w:val="Compact"/>
        <w:numPr>
          <w:ilvl w:val="1"/>
          <w:numId w:val="1650"/>
        </w:numPr>
      </w:pPr>
    </w:p>
    <w:p>
      <w:pPr>
        <w:pStyle w:val="Compact"/>
        <w:numPr>
          <w:ilvl w:val="2"/>
          <w:numId w:val="1653"/>
        </w:numPr>
      </w:pPr>
      <w:r>
        <w:t xml:space="preserve">Seulement pour les tests de sécurité</w:t>
      </w:r>
    </w:p>
    <w:p>
      <w:pPr>
        <w:pStyle w:val="Compact"/>
        <w:numPr>
          <w:ilvl w:val="1"/>
          <w:numId w:val="1650"/>
        </w:numPr>
      </w:pPr>
    </w:p>
    <w:p>
      <w:pPr>
        <w:pStyle w:val="Compact"/>
        <w:numPr>
          <w:ilvl w:val="2"/>
          <w:numId w:val="1654"/>
        </w:numPr>
      </w:pPr>
      <w:r>
        <w:t xml:space="preserve">Cela n’a aucune importance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55"/>
        </w:numPr>
      </w:pPr>
      <w:r>
        <w:t xml:space="preserve">Supertest nécessite d’ouvrir un vrai port réseau avec .listen(). —</w:t>
      </w:r>
      <w:r>
        <w:t xml:space="preserve"> </w:t>
      </w:r>
      <w:r>
        <w:rPr>
          <w:b/>
          <w:bCs/>
        </w:rPr>
        <w:t xml:space="preserve">Faux</w:t>
      </w:r>
      <w:r>
        <w:t xml:space="preserve"> </w:t>
      </w:r>
      <w:r>
        <w:t xml:space="preserve">(il utilise directement l’objet app exporté).</w:t>
      </w:r>
    </w:p>
    <w:p>
      <w:pPr>
        <w:pStyle w:val="Compact"/>
        <w:numPr>
          <w:ilvl w:val="0"/>
          <w:numId w:val="1655"/>
        </w:numPr>
      </w:pPr>
      <w:r>
        <w:t xml:space="preserve">Un test d’intégration peut détecter un problème d’ordre des middlewares. —</w:t>
      </w:r>
      <w:r>
        <w:t xml:space="preserve"> </w:t>
      </w:r>
      <w:r>
        <w:rPr>
          <w:b/>
          <w:bCs/>
        </w:rPr>
        <w:t xml:space="preserve">Vrai</w:t>
      </w:r>
      <w:r>
        <w:t xml:space="preserve">.</w:t>
      </w:r>
    </w:p>
    <w:p>
      <w:pPr>
        <w:pStyle w:val="Compact"/>
        <w:numPr>
          <w:ilvl w:val="0"/>
          <w:numId w:val="1655"/>
        </w:numPr>
      </w:pPr>
      <w:r>
        <w:t xml:space="preserve">Tester uniquement le chemin heureux est suffisant pour une API robuste. —</w:t>
      </w:r>
      <w:r>
        <w:t xml:space="preserve"> </w:t>
      </w:r>
      <w:r>
        <w:rPr>
          <w:b/>
          <w:bCs/>
        </w:rPr>
        <w:t xml:space="preserve">Faux</w:t>
      </w:r>
      <w:r>
        <w:t xml:space="preserve">.</w:t>
      </w:r>
    </w:p>
    <w:p>
      <w:pPr>
        <w:pStyle w:val="FirstParagraph"/>
      </w:pPr>
      <w:r>
        <w:t xml:space="preserve">📝 Question ouverte</w:t>
      </w:r>
    </w:p>
    <w:p>
      <w:pPr>
        <w:pStyle w:val="BodyText"/>
      </w:pPr>
      <w:r>
        <w:t xml:space="preserve">Pourquoi 90% de couverture de tests unitaires n’a-t-il pas empêché le bug de la mise en situation d’ouverture ?</w:t>
      </w:r>
    </w:p>
    <w:p>
      <w:pPr>
        <w:pStyle w:val="BodyText"/>
      </w:pPr>
      <w:r>
        <w:rPr>
          <w:b/>
          <w:bCs/>
        </w:rPr>
        <w:t xml:space="preserve">Corrigé</w:t>
      </w:r>
      <w:r>
        <w:t xml:space="preserve"> </w:t>
      </w:r>
      <w:r>
        <w:t xml:space="preserve">: les tests unitaires testaient chaque service isolément, avec des dépendances mockées — ils n’exercent jamais la chaîne complète route→middleware→contrôleur telle qu’assemblée dans</w:t>
      </w:r>
      <w:r>
        <w:t xml:space="preserve"> </w:t>
      </w:r>
      <w:r>
        <w:rPr>
          <w:rStyle w:val="VerbatimChar"/>
        </w:rPr>
        <w:t xml:space="preserve">app.js</w:t>
      </w:r>
      <w:r>
        <w:t xml:space="preserve">. Le bug (middleware d’authentification déclaré après la route) est un problème d’</w:t>
      </w:r>
      <w:r>
        <w:rPr>
          <w:b/>
          <w:bCs/>
        </w:rPr>
        <w:t xml:space="preserve">assemblage</w:t>
      </w:r>
      <w:r>
        <w:t xml:space="preserve">, pas de logique métier interne à un service — une catégorie de bug que seul un test d’intégration, exerçant la vraie chaîne de middlewares via une requête HTTP réelle, peut révéler.</w:t>
      </w:r>
    </w:p>
    <w:bookmarkEnd w:id="787"/>
    <w:bookmarkStart w:id="788" w:name="exercices-29"/>
    <w:p>
      <w:pPr>
        <w:pStyle w:val="Heading2"/>
      </w:pPr>
      <w:r>
        <w:t xml:space="preserve">Exercices</w:t>
      </w:r>
    </w:p>
    <w:p>
      <w:pPr>
        <w:pStyle w:val="FirstParagraph"/>
      </w:pPr>
      <w:r>
        <w:t xml:space="preserve">📝 Exercice 30.1</w:t>
      </w:r>
    </w:p>
    <w:p>
      <w:pPr>
        <w:pStyle w:val="BodyText"/>
      </w:pPr>
      <w:r>
        <w:t xml:space="preserve">Écris un test d’intégration pour</w:t>
      </w:r>
      <w:r>
        <w:t xml:space="preserve"> </w:t>
      </w:r>
      <w:r>
        <w:rPr>
          <w:rStyle w:val="VerbatimChar"/>
        </w:rPr>
        <w:t xml:space="preserve">DELETE /api/utilisateurs/:id</w:t>
      </w:r>
      <w:r>
        <w:t xml:space="preserve">, vérifiant qu’un admin peut supprimer un utilisateur (204), mais qu’un utilisateur normal reçoit une erreur 403.</w:t>
      </w:r>
    </w:p>
    <w:p>
      <w:pPr>
        <w:pStyle w:val="BodyText"/>
      </w:pPr>
      <w:r>
        <w:rPr>
          <w:b/>
          <w:bCs/>
        </w:rPr>
        <w:t xml:space="preserve">Corrigé :</w:t>
      </w:r>
    </w:p>
    <w:p>
      <w:pPr>
        <w:pStyle w:val="SourceCode"/>
      </w:pPr>
      <w:r>
        <w:rPr>
          <w:rStyle w:val="FunctionTok"/>
        </w:rPr>
        <w:t xml:space="preserve">describe</w:t>
      </w:r>
      <w:r>
        <w:rPr>
          <w:rStyle w:val="NormalTok"/>
        </w:rPr>
        <w:t xml:space="preserve">(</w:t>
      </w:r>
      <w:r>
        <w:rPr>
          <w:rStyle w:val="StringTok"/>
        </w:rPr>
        <w:t xml:space="preserve">"DELETE /api/utilisateurs/:id"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"un ADMIN peut supprimer un utilisateur"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delete</w:t>
      </w:r>
      <w:r>
        <w:rPr>
          <w:rStyle w:val="NormalTok"/>
        </w:rPr>
        <w:t xml:space="preserve">(</w:t>
      </w:r>
      <w:r>
        <w:rPr>
          <w:rStyle w:val="VerbatimStringTok"/>
        </w:rPr>
        <w:t xml:space="preserve">`/api/utilisateurs/</w:t>
      </w:r>
      <w:r>
        <w:rPr>
          <w:rStyle w:val="SpecialCharTok"/>
        </w:rPr>
        <w:t xml:space="preserve">${</w:t>
      </w:r>
      <w:r>
        <w:rPr>
          <w:rStyle w:val="NormalTok"/>
        </w:rPr>
        <w:t xml:space="preserve">utilisateurTestId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tokenAdmin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204</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"un UTILISATEUR normal ne peut pas supprimer un utilisateur"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delete</w:t>
      </w:r>
      <w:r>
        <w:rPr>
          <w:rStyle w:val="NormalTok"/>
        </w:rPr>
        <w:t xml:space="preserve">(</w:t>
      </w:r>
      <w:r>
        <w:rPr>
          <w:rStyle w:val="VerbatimStringTok"/>
        </w:rPr>
        <w:t xml:space="preserve">`/api/utilisateurs/</w:t>
      </w:r>
      <w:r>
        <w:rPr>
          <w:rStyle w:val="SpecialCharTok"/>
        </w:rPr>
        <w:t xml:space="preserve">${</w:t>
      </w:r>
      <w:r>
        <w:rPr>
          <w:rStyle w:val="NormalTok"/>
        </w:rPr>
        <w:t xml:space="preserve">utilisateurTestId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tokenUtilisateurNormal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88"/>
    <w:bookmarkStart w:id="789" w:name="checklist-de-fin-de-chapitre-29"/>
    <w:p>
      <w:pPr>
        <w:pStyle w:val="Heading2"/>
      </w:pPr>
      <w:r>
        <w:t xml:space="preserve">Checklist de fin de chapitre</w:t>
      </w:r>
    </w:p>
    <w:p>
      <w:pPr>
        <w:pStyle w:val="FirstParagraph"/>
      </w:pPr>
      <w:r>
        <w:t xml:space="preserve">☐ Je comprends la différence entre test unitaire et test d’intégration.</w:t>
      </w:r>
    </w:p>
    <w:p>
      <w:pPr>
        <w:pStyle w:val="BodyText"/>
      </w:pPr>
      <w:r>
        <w:t xml:space="preserve">☐ Je sais écrire un test Supertest pour une route protégée par authentification.</w:t>
      </w:r>
    </w:p>
    <w:p>
      <w:pPr>
        <w:pStyle w:val="BodyText"/>
      </w:pPr>
      <w:r>
        <w:t xml:space="preserve">☐ J’utilise une base de données de test dédiée, jamais la base de développement/production.</w:t>
      </w:r>
    </w:p>
    <w:p>
      <w:pPr>
        <w:pStyle w:val="BodyText"/>
      </w:pPr>
      <w:r>
        <w:t xml:space="preserve">☐ Je teste systématiquement les cas d’erreur, pas seulement le chemin heureux.</w:t>
      </w:r>
    </w:p>
    <w:p>
      <w:pPr>
        <w:pStyle w:val="BodyText"/>
      </w:pPr>
      <w:r>
        <w:t xml:space="preserve">☐ Je teste explicitement l’absence de faille IDOR sur les routes manipulant des ressources par id.</w:t>
      </w:r>
    </w:p>
    <w:bookmarkEnd w:id="789"/>
    <w:bookmarkStart w:id="790" w:name="faq-29"/>
    <w:p>
      <w:pPr>
        <w:pStyle w:val="Heading2"/>
      </w:pPr>
      <w:r>
        <w:t xml:space="preserve">FAQ</w:t>
      </w:r>
    </w:p>
    <w:p>
      <w:pPr>
        <w:pStyle w:val="FirstParagraph"/>
      </w:pPr>
      <w:r>
        <w:t xml:space="preserve">Faut-il choisir entre tests unitaires et tests d’intégration ?</w:t>
      </w:r>
    </w:p>
    <w:p>
      <w:pPr>
        <w:pStyle w:val="BodyText"/>
      </w:pPr>
      <w:r>
        <w:t xml:space="preserve">Non, les deux sont complémentaires (section 30.1) : les tests unitaires couvrent la richesse des cas limites de la logique métier à faible coût, les tests d’intégration valident l’assemblage réel — un projet bien testé a besoin des deux.</w:t>
      </w:r>
    </w:p>
    <w:p>
      <w:pPr>
        <w:pStyle w:val="BodyText"/>
      </w:pPr>
      <w:r>
        <w:t xml:space="preserve">Comment gérer les tests d’intégration en CI si la base de données n’existe pas sur le runner ?</w:t>
      </w:r>
    </w:p>
    <w:p>
      <w:pPr>
        <w:pStyle w:val="BodyText"/>
      </w:pPr>
      <w:r>
        <w:t xml:space="preserve">La plupart des pipelines CI (chapitre 39) démarrent un conteneur Docker de base de données éphémère spécifiquement pour la durée des tests, garantissant un environnement toujours propre et reproductible.</w:t>
      </w:r>
    </w:p>
    <w:p>
      <w:pPr>
        <w:pStyle w:val="BodyText"/>
      </w:pPr>
      <w:r>
        <w:t xml:space="preserve">Les tests d’intégration remplacent-ils les tests manuels avant une mise en production ?</w:t>
      </w:r>
    </w:p>
    <w:p>
      <w:pPr>
        <w:pStyle w:val="BodyText"/>
      </w:pPr>
      <w:r>
        <w:t xml:space="preserve">Ils réduisent fortement le besoin de tests manuels répétitifs, mais ne les remplacent pas totalement — certains aspects (expérience utilisateur visuelle, par exemple) restent mieux vérifiés manuellement ou via des tests E2E dédiés.</w:t>
      </w:r>
    </w:p>
    <w:bookmarkEnd w:id="790"/>
    <w:bookmarkStart w:id="793" w:name="références-et-pour-aller-plus-loin-29"/>
    <w:p>
      <w:pPr>
        <w:pStyle w:val="Heading2"/>
      </w:pPr>
      <w:r>
        <w:t xml:space="preserve">Références et pour aller plus loin</w:t>
      </w:r>
    </w:p>
    <w:p>
      <w:pPr>
        <w:pStyle w:val="Compact"/>
        <w:numPr>
          <w:ilvl w:val="0"/>
          <w:numId w:val="1656"/>
        </w:numPr>
      </w:pPr>
      <w:r>
        <w:t xml:space="preserve">Documentation Supertest :</w:t>
      </w:r>
      <w:r>
        <w:t xml:space="preserve"> </w:t>
      </w:r>
      <w:hyperlink r:id="rId791">
        <w:r>
          <w:rPr>
            <w:rStyle w:val="Hyperlink"/>
          </w:rPr>
          <w:t xml:space="preserve">https://github.com/ladjs/supertest</w:t>
        </w:r>
      </w:hyperlink>
    </w:p>
    <w:p>
      <w:pPr>
        <w:pStyle w:val="Compact"/>
        <w:numPr>
          <w:ilvl w:val="0"/>
          <w:numId w:val="1656"/>
        </w:numPr>
      </w:pPr>
      <w:r>
        <w:t xml:space="preserve">Documentation Jest sur les hooks (beforeAll, afterEach…) :</w:t>
      </w:r>
      <w:r>
        <w:t xml:space="preserve"> </w:t>
      </w:r>
      <w:hyperlink r:id="rId792">
        <w:r>
          <w:rPr>
            <w:rStyle w:val="Hyperlink"/>
          </w:rPr>
          <w:t xml:space="preserve">https://jestjs.io/docs/setup-teardown</w:t>
        </w:r>
      </w:hyperlink>
    </w:p>
    <w:p>
      <w:pPr>
        <w:pStyle w:val="FirstParagraph"/>
      </w:pPr>
      <w:r>
        <w:rPr>
          <w:i/>
          <w:iCs/>
        </w:rPr>
        <w:t xml:space="preserve">Ceci clôt la Partie 7 (tests). Chapitre suivant : la connexion à PostgreSQL, première étape de la Partie 8 (bases de données et ORM).</w:t>
      </w:r>
    </w:p>
    <w:p>
      <w:pPr>
        <w:pStyle w:val="BodyText"/>
      </w:pPr>
      <w:r>
        <w:t xml:space="preserve">CHAPITRE 31</w:t>
      </w:r>
    </w:p>
    <w:bookmarkEnd w:id="793"/>
    <w:bookmarkEnd w:id="794"/>
    <w:bookmarkStart w:id="821" w:name="connexion-à-postgresql"/>
    <w:p>
      <w:pPr>
        <w:pStyle w:val="Heading1"/>
      </w:pPr>
      <w:r>
        <w:t xml:space="preserve">Connexion à PostgreSQL</w:t>
      </w:r>
    </w:p>
    <w:p>
      <w:pPr>
        <w:pStyle w:val="FirstParagraph"/>
      </w:pPr>
      <w:r>
        <w:t xml:space="preserve">🎯 Objectif du chapitre</w:t>
      </w:r>
      <w:r>
        <w:t xml:space="preserve"> </w:t>
      </w:r>
      <w:r>
        <w:t xml:space="preserve">Se connecter à PostgreSQL depuis Node.js avec le driver</w:t>
      </w:r>
      <w:r>
        <w:t xml:space="preserve"> </w:t>
      </w:r>
      <w:r>
        <w:rPr>
          <w:rStyle w:val="VerbatimChar"/>
        </w:rPr>
        <w:t xml:space="preserve">pg</w:t>
      </w:r>
      <w:r>
        <w:t xml:space="preserve">, exécuter des requêtes paramétrées, et gérer un pool de connexions correctement. À la fin de ce chapitre, tu sauras pourquoi une transaction bancaire mal gérée peut corrompre silencieusement des données, et comment l’éviter structurellement.</w:t>
      </w:r>
    </w:p>
    <w:p>
      <w:pPr>
        <w:pStyle w:val="BodyText"/>
      </w:pPr>
      <w:r>
        <w:t xml:space="preserve">🎬 Mise en situation</w:t>
      </w:r>
      <w:r>
        <w:t xml:space="preserve"> </w:t>
      </w:r>
      <w:r>
        <w:t xml:space="preserve">Un client de BANKA (l’application de gestion bancaire évoquée dans ce portefeuille) signale qu’un virement entre deux comptes a débité le compte source sans jamais créditer le compte destinataire — l’argent a littéralement disparu. En investiguant, tu découvres que le code utilisait</w:t>
      </w:r>
      <w:r>
        <w:t xml:space="preserve"> </w:t>
      </w:r>
      <w:r>
        <w:rPr>
          <w:rStyle w:val="VerbatimChar"/>
        </w:rPr>
        <w:t xml:space="preserve">pool.query("BEGIN")</w:t>
      </w:r>
      <w:r>
        <w:t xml:space="preserve"> </w:t>
      </w:r>
      <w:r>
        <w:t xml:space="preserve">puis deux</w:t>
      </w:r>
      <w:r>
        <w:t xml:space="preserve"> </w:t>
      </w:r>
      <w:r>
        <w:rPr>
          <w:rStyle w:val="VerbatimChar"/>
        </w:rPr>
        <w:t xml:space="preserve">pool.query("UPDATE ...")</w:t>
      </w:r>
      <w:r>
        <w:t xml:space="preserve"> </w:t>
      </w:r>
      <w:r>
        <w:t xml:space="preserve">séparés, plutôt qu’une connexion dédiée : le pool a distribué chaque requête à une connexion</w:t>
      </w:r>
      <w:r>
        <w:t xml:space="preserve"> </w:t>
      </w:r>
      <w:r>
        <w:rPr>
          <w:b/>
          <w:bCs/>
        </w:rPr>
        <w:t xml:space="preserve">différente</w:t>
      </w:r>
      <w:r>
        <w:t xml:space="preserve">, et le</w:t>
      </w:r>
      <w:r>
        <w:t xml:space="preserve"> </w:t>
      </w:r>
      <w:r>
        <w:rPr>
          <w:rStyle w:val="VerbatimChar"/>
        </w:rPr>
        <w:t xml:space="preserve">BEGIN</w:t>
      </w:r>
      <w:r>
        <w:t xml:space="preserve"> </w:t>
      </w:r>
      <w:r>
        <w:t xml:space="preserve">d’une connexion n’a jamais concerné les</w:t>
      </w:r>
      <w:r>
        <w:t xml:space="preserve"> </w:t>
      </w:r>
      <w:r>
        <w:rPr>
          <w:rStyle w:val="VerbatimChar"/>
        </w:rPr>
        <w:t xml:space="preserve">UPDATE</w:t>
      </w:r>
      <w:r>
        <w:t xml:space="preserve"> </w:t>
      </w:r>
      <w:r>
        <w:t xml:space="preserve">exécutés sur d’autres connexions. Ce chapitre construit exactement le mécanisme qui empêche ce genre d’incident — un des pièges les plus sérieux et les plus silencieux de ce chapitre.</w:t>
      </w:r>
    </w:p>
    <w:bookmarkStart w:id="795" w:name="installer-et-configurer-le-driver-pg"/>
    <w:p>
      <w:pPr>
        <w:pStyle w:val="Heading2"/>
      </w:pPr>
      <w:r>
        <w:t xml:space="preserve">31.1 Installer et configurer le driver pg</w:t>
      </w:r>
    </w:p>
    <w:p>
      <w:pPr>
        <w:pStyle w:val="SourceCode"/>
      </w:pPr>
      <w:r>
        <w:rPr>
          <w:rStyle w:val="VerbatimChar"/>
        </w:rPr>
        <w:t xml:space="preserve">$ npm install pg</w:t>
      </w:r>
    </w:p>
    <w:p>
      <w:pPr>
        <w:pStyle w:val="SourceCode"/>
      </w:pPr>
      <w:r>
        <w:rPr>
          <w:rStyle w:val="CommentTok"/>
        </w:rPr>
        <w:t xml:space="preserve">// src/config/db.js</w:t>
      </w:r>
      <w:r>
        <w:br/>
      </w:r>
      <w:r>
        <w:rPr>
          <w:rStyle w:val="KeywordTok"/>
        </w:rPr>
        <w:t xml:space="preserve">const</w:t>
      </w:r>
      <w:r>
        <w:rPr>
          <w:rStyle w:val="NormalTok"/>
        </w:rPr>
        <w:t xml:space="preserve"> { Pool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"pg"</w:t>
      </w:r>
      <w:r>
        <w:rPr>
          <w:rStyle w:val="NormalTok"/>
        </w:rPr>
        <w:t xml:space="preserve">)</w:t>
      </w:r>
      <w:r>
        <w:rPr>
          <w:rStyle w:val="OperatorTok"/>
        </w:rPr>
        <w:t xml:space="preserve">;</w:t>
      </w:r>
      <w:r>
        <w:br/>
      </w:r>
      <w:r>
        <w:br/>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w:t>
      </w:r>
      <w:r>
        <w:rPr>
          <w:rStyle w:val="DataTypeTok"/>
        </w:rPr>
        <w:t xml:space="preserve">connectionString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DATABASE_URL</w:t>
      </w:r>
      <w:r>
        <w:rPr>
          <w:rStyle w:val="OperatorTok"/>
        </w:rPr>
        <w:t xml:space="preserve">,</w:t>
      </w:r>
      <w:r>
        <w:rPr>
          <w:rStyle w:val="NormalTok"/>
        </w:rPr>
        <w:t xml:space="preserve"> </w:t>
      </w:r>
      <w:r>
        <w:rPr>
          <w:rStyle w:val="CommentTok"/>
        </w:rPr>
        <w:t xml:space="preserve">// ex: postgresql://user:password@localhost:5432/mabase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pool</w:t>
      </w:r>
      <w:r>
        <w:rPr>
          <w:rStyle w:val="OperatorTok"/>
        </w:rPr>
        <w:t xml:space="preserve">;</w:t>
      </w:r>
    </w:p>
    <w:bookmarkEnd w:id="795"/>
    <w:bookmarkStart w:id="799" w:name="X5e23ec09424518911458900f49f33ca787f6b7c"/>
    <w:p>
      <w:pPr>
        <w:pStyle w:val="Heading2"/>
      </w:pPr>
      <w:r>
        <w:t xml:space="preserve">31.2 Le pool de connexions : pourquoi il est indispensable</w:t>
      </w:r>
    </w:p>
    <w:p>
      <w:pPr>
        <w:pStyle w:val="FirstParagraph"/>
      </w:pPr>
      <w:r>
        <w:t xml:space="preserve">💡 Pourquoi ne jamais ouvrir une connexion par requête</w:t>
      </w:r>
      <w:r>
        <w:t xml:space="preserve"> </w:t>
      </w:r>
      <w:r>
        <w:t xml:space="preserve">Ouvrir une nouvelle connexion TCP à la base de données à chaque requête HTTP serait extrêmement coûteux en performance (établir une connexion prend un temps non négligeable). Un</w:t>
      </w:r>
      <w:r>
        <w:t xml:space="preserve"> </w:t>
      </w:r>
      <w:r>
        <w:rPr>
          <w:b/>
          <w:bCs/>
        </w:rPr>
        <w:t xml:space="preserve">pool de connexions</w:t>
      </w:r>
      <w:r>
        <w:t xml:space="preserve"> </w:t>
      </w:r>
      <w:r>
        <w:t xml:space="preserve">maintient un ensemble de connexions déjà ouvertes et les</w:t>
      </w:r>
      <w:r>
        <w:t xml:space="preserve"> </w:t>
      </w:r>
      <w:r>
        <w:rPr>
          <w:b/>
          <w:bCs/>
        </w:rPr>
        <w:t xml:space="preserve">réutilise</w:t>
      </w:r>
      <w:r>
        <w:t xml:space="preserve"> </w:t>
      </w:r>
      <w:r>
        <w:t xml:space="preserve">entre les requêtes, empruntant une connexion libre du pool puis la restituant une fois la requête terminée.</w:t>
      </w:r>
    </w:p>
    <w:p>
      <w:pPr>
        <w:pStyle w:val="CaptionedFigure"/>
      </w:pPr>
      <w:r>
        <w:drawing>
          <wp:inline>
            <wp:extent cx="5334000" cy="14202578"/>
            <wp:effectExtent b="0" l="0" r="0" t="0"/>
            <wp:docPr descr="Diagramme" title="" id="797" name="Picture"/>
            <a:graphic>
              <a:graphicData uri="http://schemas.openxmlformats.org/drawingml/2006/picture">
                <pic:pic>
                  <pic:nvPicPr>
                    <pic:cNvPr descr="C:/Users/ingja/Desktop/jarvis-starter-kit/livrables/formations/manuel-nodejs/assets/diagrams/d-31-postgresql-diagramme-1.png" id="798" name="Picture"/>
                    <pic:cNvPicPr>
                      <a:picLocks noChangeArrowheads="1" noChangeAspect="1"/>
                    </pic:cNvPicPr>
                  </pic:nvPicPr>
                  <pic:blipFill>
                    <a:blip r:embed="rId796"/>
                    <a:stretch>
                      <a:fillRect/>
                    </a:stretch>
                  </pic:blipFill>
                  <pic:spPr bwMode="auto">
                    <a:xfrm>
                      <a:off x="0" y="0"/>
                      <a:ext cx="5334000" cy="1420257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w:t>
      </w:r>
      <w:r>
        <w:t xml:space="preserve"> </w:t>
      </w:r>
      <w:r>
        <w:rPr>
          <w:rStyle w:val="VerbatimChar"/>
        </w:rPr>
        <w:t xml:space="preserve">pool.query()</w:t>
      </w:r>
      <w:r>
        <w:t xml:space="preserve"> </w:t>
      </w:r>
      <w:r>
        <w:t xml:space="preserve">emprunte puis restitue automatiquement une connexion — mais rien ne garantit que deux appels</w:t>
      </w:r>
      <w:r>
        <w:t xml:space="preserve"> </w:t>
      </w:r>
      <w:r>
        <w:rPr>
          <w:rStyle w:val="VerbatimChar"/>
        </w:rPr>
        <w:t xml:space="preserve">pool.query()</w:t>
      </w:r>
      <w:r>
        <w:t xml:space="preserve"> </w:t>
      </w:r>
      <w:r>
        <w:t xml:space="preserve">successifs utilisent la</w:t>
      </w:r>
      <w:r>
        <w:t xml:space="preserve"> </w:t>
      </w:r>
      <w:r>
        <w:rPr>
          <w:b/>
          <w:bCs/>
        </w:rPr>
        <w:t xml:space="preserve">même</w:t>
      </w:r>
      <w:r>
        <w:t xml:space="preserve"> </w:t>
      </w:r>
      <w:r>
        <w:t xml:space="preserve">connexion physique. C’est précisément ce mécanisme qui a causé l’incident de la mise en situation d’ouverture :</w:t>
      </w:r>
      <w:r>
        <w:t xml:space="preserve"> </w:t>
      </w:r>
      <w:r>
        <w:rPr>
          <w:rStyle w:val="VerbatimChar"/>
        </w:rPr>
        <w:t xml:space="preserve">BEGIN</w:t>
      </w:r>
      <w:r>
        <w:t xml:space="preserve"> </w:t>
      </w:r>
      <w:r>
        <w:t xml:space="preserve">et les</w:t>
      </w:r>
      <w:r>
        <w:t xml:space="preserve"> </w:t>
      </w:r>
      <w:r>
        <w:rPr>
          <w:rStyle w:val="VerbatimChar"/>
        </w:rPr>
        <w:t xml:space="preserve">UPDATE</w:t>
      </w:r>
      <w:r>
        <w:t xml:space="preserve"> </w:t>
      </w:r>
      <w:r>
        <w:t xml:space="preserve">suivants pouvaient très bien atterrir sur des connexions différentes.</w:t>
      </w:r>
    </w:p>
    <w:p>
      <w:pPr>
        <w:pStyle w:val="SourceCode"/>
      </w:pP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w:t>
      </w:r>
      <w:r>
        <w:rPr>
          <w:rStyle w:val="DataTypeTok"/>
        </w:rPr>
        <w:t xml:space="preserve">connectionString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DATABASE_URL</w:t>
      </w:r>
      <w:r>
        <w:rPr>
          <w:rStyle w:val="OperatorTok"/>
        </w:rPr>
        <w:t xml:space="preserve">,</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nombre maximum de connexions simultanées dans le pool</w:t>
      </w:r>
      <w:r>
        <w:br/>
      </w:r>
      <w:r>
        <w:rPr>
          <w:rStyle w:val="NormalTok"/>
        </w:rPr>
        <w:t xml:space="preserve">  </w:t>
      </w:r>
      <w:r>
        <w:rPr>
          <w:rStyle w:val="DataTypeTok"/>
        </w:rPr>
        <w:t xml:space="preserve">idleTimeoutMillis</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ferme une connexion inactive après 30s</w:t>
      </w:r>
      <w:r>
        <w:br/>
      </w:r>
      <w:r>
        <w:rPr>
          <w:rStyle w:val="NormalTok"/>
        </w:rPr>
        <w:t xml:space="preserve">  </w:t>
      </w:r>
      <w:r>
        <w:rPr>
          <w:rStyle w:val="DataTypeTok"/>
        </w:rPr>
        <w:t xml:space="preserve">connectionTimeoutMillis</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délai maximum pour obtenir une connexion avant d'échouer</w:t>
      </w:r>
      <w:r>
        <w:br/>
      </w:r>
      <w:r>
        <w:rPr>
          <w:rStyle w:val="NormalTok"/>
        </w:rPr>
        <w:t xml:space="preserve">})</w:t>
      </w:r>
      <w:r>
        <w:rPr>
          <w:rStyle w:val="OperatorTok"/>
        </w:rPr>
        <w:t xml:space="preserve">;</w:t>
      </w:r>
    </w:p>
    <w:bookmarkEnd w:id="799"/>
    <w:bookmarkStart w:id="800" w:name="X31376a39ca46c2001293f48abd9a9f7b4bc1326"/>
    <w:p>
      <w:pPr>
        <w:pStyle w:val="Heading2"/>
      </w:pPr>
      <w:r>
        <w:t xml:space="preserve">31.3 Exécuter des requêtes paramétrées (rappel du chapitre 25)</w:t>
      </w:r>
    </w:p>
    <w:p>
      <w:pPr>
        <w:pStyle w:val="SourceCode"/>
      </w:pPr>
      <w:r>
        <w:rPr>
          <w:rStyle w:val="KeywordTok"/>
        </w:rPr>
        <w:t xml:space="preserve">const</w:t>
      </w:r>
      <w:r>
        <w:rPr>
          <w:rStyle w:val="NormalTok"/>
        </w:rPr>
        <w:t xml:space="preserve"> pool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$1"</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return</w:t>
      </w:r>
      <w:r>
        <w:rPr>
          <w:rStyle w:val="NormalTok"/>
        </w:rPr>
        <w:t xml:space="preserve"> resultat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rows : TOUJOURS un tableau, même pour une seule ligne attendue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 })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utilisateurs (nom, email, mot_de_passe_hash) VALUES ($1, $2, $3) RETURNING *"</w:t>
      </w:r>
      <w:r>
        <w:rPr>
          <w:rStyle w:val="OperatorTok"/>
        </w:rPr>
        <w:t xml:space="preserve">,</w:t>
      </w:r>
      <w:r>
        <w:br/>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p>
    <w:p>
      <w:pPr>
        <w:pStyle w:val="FirstParagraph"/>
      </w:pPr>
      <w:r>
        <w:t xml:space="preserve">💡 RETURNING * : récupérer la ligne insérée en une seule requête</w:t>
      </w:r>
      <w:r>
        <w:t xml:space="preserve"> </w:t>
      </w:r>
      <w:r>
        <w:t xml:space="preserve">PostgreSQL permet d’ajouter</w:t>
      </w:r>
      <w:r>
        <w:t xml:space="preserve"> </w:t>
      </w:r>
      <w:r>
        <w:rPr>
          <w:rStyle w:val="VerbatimChar"/>
        </w:rPr>
        <w:t xml:space="preserve">RETURNING *</w:t>
      </w:r>
      <w:r>
        <w:t xml:space="preserve"> </w:t>
      </w:r>
      <w:r>
        <w:t xml:space="preserve">(ou des colonnes précises) à un</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retournant directement la ligne affectée — évitant une seconde requête</w:t>
      </w:r>
      <w:r>
        <w:t xml:space="preserve"> </w:t>
      </w:r>
      <w:r>
        <w:rPr>
          <w:rStyle w:val="VerbatimChar"/>
        </w:rPr>
        <w:t xml:space="preserve">SELECT</w:t>
      </w:r>
      <w:r>
        <w:t xml:space="preserve"> </w:t>
      </w:r>
      <w:r>
        <w:t xml:space="preserve">séparée pour récupérer l’id auto-généré ou les valeurs par défaut appliquées.</w:t>
      </w:r>
    </w:p>
    <w:bookmarkEnd w:id="800"/>
    <w:bookmarkStart w:id="804" w:name="X5711d1064207d2a99c5ea29fdf5b1deca4afc27"/>
    <w:p>
      <w:pPr>
        <w:pStyle w:val="Heading2"/>
      </w:pPr>
      <w:r>
        <w:t xml:space="preserve">31.4 Transactions avec le driver pg : corriger l’incident de la mise en situation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transfererFonds</w:t>
      </w:r>
      <w:r>
        <w:rPr>
          <w:rStyle w:val="NormalTok"/>
        </w:rPr>
        <w:t xml:space="preserve">(compteSourceId</w:t>
      </w:r>
      <w:r>
        <w:rPr>
          <w:rStyle w:val="OperatorTok"/>
        </w:rPr>
        <w:t xml:space="preserve">,</w:t>
      </w:r>
      <w:r>
        <w:rPr>
          <w:rStyle w:val="NormalTok"/>
        </w:rPr>
        <w:t xml:space="preserve"> compteDestId</w:t>
      </w:r>
      <w:r>
        <w:rPr>
          <w:rStyle w:val="OperatorTok"/>
        </w:rPr>
        <w:t xml:space="preserve">,</w:t>
      </w:r>
      <w:r>
        <w:rPr>
          <w:rStyle w:val="NormalTok"/>
        </w:rPr>
        <w:t xml:space="preserve"> montant)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connect</w:t>
      </w:r>
      <w:r>
        <w:rPr>
          <w:rStyle w:val="NormalTok"/>
        </w:rPr>
        <w:t xml:space="preserve">()</w:t>
      </w:r>
      <w:r>
        <w:rPr>
          <w:rStyle w:val="OperatorTok"/>
        </w:rPr>
        <w:t xml:space="preserve">;</w:t>
      </w:r>
      <w:r>
        <w:rPr>
          <w:rStyle w:val="NormalTok"/>
        </w:rPr>
        <w:t xml:space="preserve"> </w:t>
      </w:r>
      <w:r>
        <w:rPr>
          <w:rStyle w:val="CommentTok"/>
        </w:rPr>
        <w:t xml:space="preserve">// emprunte UNE connexion dédiée du pool pour toute la transaction</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"BEGIN"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"UPDATE comptes SET solde = solde - $1 WHERE id = $2"</w:t>
      </w:r>
      <w:r>
        <w:rPr>
          <w:rStyle w:val="OperatorTok"/>
        </w:rPr>
        <w:t xml:space="preserve">,</w:t>
      </w:r>
      <w:r>
        <w:rPr>
          <w:rStyle w:val="NormalTok"/>
        </w:rPr>
        <w:t xml:space="preserve"> [montant</w:t>
      </w:r>
      <w:r>
        <w:rPr>
          <w:rStyle w:val="OperatorTok"/>
        </w:rPr>
        <w:t xml:space="preserve">,</w:t>
      </w:r>
      <w:r>
        <w:rPr>
          <w:rStyle w:val="NormalTok"/>
        </w:rPr>
        <w:t xml:space="preserve"> compteSourceId])</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"UPDATE comptes SET solde = solde + $1 WHERE id = $2"</w:t>
      </w:r>
      <w:r>
        <w:rPr>
          <w:rStyle w:val="OperatorTok"/>
        </w:rPr>
        <w:t xml:space="preserve">,</w:t>
      </w:r>
      <w:r>
        <w:rPr>
          <w:rStyle w:val="NormalTok"/>
        </w:rPr>
        <w:t xml:space="preserve"> [montant</w:t>
      </w:r>
      <w:r>
        <w:rPr>
          <w:rStyle w:val="OperatorTok"/>
        </w:rPr>
        <w:t xml:space="preserve">,</w:t>
      </w:r>
      <w:r>
        <w:rPr>
          <w:rStyle w:val="NormalTok"/>
        </w:rPr>
        <w:t xml:space="preserve"> compteDestId])</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"COMMIT"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query</w:t>
      </w:r>
      <w:r>
        <w:rPr>
          <w:rStyle w:val="NormalTok"/>
        </w:rPr>
        <w:t xml:space="preserve">(</w:t>
      </w:r>
      <w:r>
        <w:rPr>
          <w:rStyle w:val="String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erreur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client</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rend la connexion au pool, INDISPENSABLE dans tous les cas (succès ou échec)</w:t>
      </w:r>
      <w:r>
        <w:br/>
      </w:r>
      <w:r>
        <w:rPr>
          <w:rStyle w:val="NormalTok"/>
        </w:rPr>
        <w:t xml:space="preserve">  }</w:t>
      </w:r>
      <w:r>
        <w:br/>
      </w:r>
      <w:r>
        <w:rPr>
          <w:rStyle w:val="NormalTok"/>
        </w:rPr>
        <w:t xml:space="preserve">}</w:t>
      </w:r>
    </w:p>
    <w:p>
      <w:pPr>
        <w:pStyle w:val="CaptionedFigure"/>
      </w:pPr>
      <w:r>
        <w:drawing>
          <wp:inline>
            <wp:extent cx="5334000" cy="4289692"/>
            <wp:effectExtent b="0" l="0" r="0" t="0"/>
            <wp:docPr descr="Diagramme" title="" id="802" name="Picture"/>
            <a:graphic>
              <a:graphicData uri="http://schemas.openxmlformats.org/drawingml/2006/picture">
                <pic:pic>
                  <pic:nvPicPr>
                    <pic:cNvPr descr="C:/Users/ingja/Desktop/jarvis-starter-kit/livrables/formations/manuel-nodejs/assets/diagrams/d-31-postgresql-diagramme-2.png" id="803" name="Picture"/>
                    <pic:cNvPicPr>
                      <a:picLocks noChangeArrowheads="1" noChangeAspect="1"/>
                    </pic:cNvPicPr>
                  </pic:nvPicPr>
                  <pic:blipFill>
                    <a:blip r:embed="rId801"/>
                    <a:stretch>
                      <a:fillRect/>
                    </a:stretch>
                  </pic:blipFill>
                  <pic:spPr bwMode="auto">
                    <a:xfrm>
                      <a:off x="0" y="0"/>
                      <a:ext cx="5334000" cy="4289692"/>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rPr>
          <w:rStyle w:val="VerbatimChar"/>
        </w:rPr>
        <w:t xml:space="preserve">pool.connect()</w:t>
      </w:r>
      <w:r>
        <w:t xml:space="preserve"> </w:t>
      </w:r>
      <w:r>
        <w:t xml:space="preserve">retire une connexion du pool et la réserve exclusivement à l’appelant jusqu’à</w:t>
      </w:r>
      <w:r>
        <w:t xml:space="preserve"> </w:t>
      </w:r>
      <w:r>
        <w:rPr>
          <w:rStyle w:val="VerbatimChar"/>
        </w:rPr>
        <w:t xml:space="preserve">client.release()</w:t>
      </w:r>
      <w:r>
        <w:t xml:space="preserve"> </w:t>
      </w:r>
      <w:r>
        <w:t xml:space="preserve">— garantissant que</w:t>
      </w:r>
      <w:r>
        <w:t xml:space="preserve"> </w:t>
      </w:r>
      <w:r>
        <w:rPr>
          <w:rStyle w:val="VerbatimChar"/>
        </w:rPr>
        <w:t xml:space="preserve">BEGIN</w:t>
      </w:r>
      <w:r>
        <w:t xml:space="preserve">, les deux</w:t>
      </w:r>
      <w:r>
        <w:t xml:space="preserve"> </w:t>
      </w:r>
      <w:r>
        <w:rPr>
          <w:rStyle w:val="VerbatimChar"/>
        </w:rPr>
        <w:t xml:space="preserve">UPDATE</w:t>
      </w:r>
      <w:r>
        <w:t xml:space="preserve">, et</w:t>
      </w:r>
      <w:r>
        <w:t xml:space="preserve"> </w:t>
      </w:r>
      <w:r>
        <w:rPr>
          <w:rStyle w:val="VerbatimChar"/>
        </w:rPr>
        <w:t xml:space="preserve">COMMIT</w:t>
      </w:r>
      <w:r>
        <w:t xml:space="preserve">/</w:t>
      </w:r>
      <w:r>
        <w:rPr>
          <w:rStyle w:val="VerbatimChar"/>
        </w:rPr>
        <w:t xml:space="preserve">ROLLBACK</w:t>
      </w:r>
      <w:r>
        <w:t xml:space="preserve"> </w:t>
      </w:r>
      <w:r>
        <w:t xml:space="preserve">s’exécutent tous sur la</w:t>
      </w:r>
      <w:r>
        <w:t xml:space="preserve"> </w:t>
      </w:r>
      <w:r>
        <w:rPr>
          <w:b/>
          <w:bCs/>
        </w:rPr>
        <w:t xml:space="preserve">même</w:t>
      </w:r>
      <w:r>
        <w:t xml:space="preserve"> </w:t>
      </w:r>
      <w:r>
        <w:t xml:space="preserve">connexion physique, la seule façon dont PostgreSQL peut considérer ces opérations comme une transaction unique et atomique. C’est exactement ce qui manquait dans l’incident de la mise en situation d’ouverture.</w:t>
      </w:r>
    </w:p>
    <w:p>
      <w:pPr>
        <w:pStyle w:val="BodyText"/>
      </w:pPr>
      <w:r>
        <w:t xml:space="preserve">⚠️ Une transaction DOIT utiliser une connexion DÉDIÉE, pas le pool directement</w:t>
      </w:r>
    </w:p>
    <w:p>
      <w:pPr>
        <w:pStyle w:val="SourceCode"/>
      </w:pPr>
      <w:r>
        <w:rPr>
          <w:rStyle w:val="CommentTok"/>
        </w:rPr>
        <w:t xml:space="preserve">// ❌ Chaque pool.query() peut emprunter une connexion DIFFÉRENTE du pool, cassant la transaction !</w:t>
      </w:r>
      <w:r>
        <w:br/>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"BEGIN"</w:t>
      </w:r>
      <w:r>
        <w:rPr>
          <w:rStyle w:val="NormalTok"/>
        </w:rPr>
        <w:t xml:space="preserve">)</w:t>
      </w:r>
      <w:r>
        <w:rPr>
          <w:rStyle w:val="OperatorTok"/>
        </w:rPr>
        <w:t xml:space="preserve">;</w:t>
      </w:r>
      <w:r>
        <w:br/>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"UPDATE ..."</w:t>
      </w:r>
      <w:r>
        <w:rPr>
          <w:rStyle w:val="NormalTok"/>
        </w:rPr>
        <w:t xml:space="preserve">)</w:t>
      </w:r>
      <w:r>
        <w:rPr>
          <w:rStyle w:val="OperatorTok"/>
        </w:rPr>
        <w:t xml:space="preserve">;</w:t>
      </w:r>
      <w:r>
        <w:rPr>
          <w:rStyle w:val="NormalTok"/>
        </w:rPr>
        <w:t xml:space="preserve"> </w:t>
      </w:r>
      <w:r>
        <w:rPr>
          <w:rStyle w:val="CommentTok"/>
        </w:rPr>
        <w:t xml:space="preserve">// peut s'exécuter sur une AUTRE connexion que le </w:t>
      </w:r>
      <w:r>
        <w:rPr>
          <w:rStyle w:val="RegionMarkerTok"/>
        </w:rPr>
        <w:t xml:space="preserve">BEGIN</w:t>
      </w:r>
      <w:r>
        <w:rPr>
          <w:rStyle w:val="CommentTok"/>
        </w:rPr>
        <w:t xml:space="preserve"> précédent</w:t>
      </w:r>
      <w:r>
        <w:br/>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"COMMIT"</w:t>
      </w:r>
      <w:r>
        <w:rPr>
          <w:rStyle w:val="NormalTok"/>
        </w:rPr>
        <w:t xml:space="preserve">)</w:t>
      </w:r>
      <w:r>
        <w:rPr>
          <w:rStyle w:val="OperatorTok"/>
        </w:rPr>
        <w:t xml:space="preserve">;</w:t>
      </w:r>
    </w:p>
    <w:p>
      <w:pPr>
        <w:pStyle w:val="FirstParagraph"/>
      </w:pPr>
      <w:r>
        <w:rPr>
          <w:rStyle w:val="VerbatimChar"/>
        </w:rPr>
        <w:t xml:space="preserve">pool.query()</w:t>
      </w:r>
      <w:r>
        <w:t xml:space="preserve"> </w:t>
      </w:r>
      <w:r>
        <w:t xml:space="preserve">emprunte et restitue automatiquement une connexion à</w:t>
      </w:r>
      <w:r>
        <w:t xml:space="preserve"> </w:t>
      </w:r>
      <w:r>
        <w:rPr>
          <w:b/>
          <w:bCs/>
        </w:rPr>
        <w:t xml:space="preserve">chaque appel</w:t>
      </w:r>
      <w:r>
        <w:t xml:space="preserve">, sans garantie que ce soit la même d’un appel à l’autre — une transaction SQL doit impérativement rester sur la</w:t>
      </w:r>
      <w:r>
        <w:t xml:space="preserve"> </w:t>
      </w:r>
      <w:r>
        <w:rPr>
          <w:b/>
          <w:bCs/>
        </w:rPr>
        <w:t xml:space="preserve">même</w:t>
      </w:r>
      <w:r>
        <w:t xml:space="preserve"> </w:t>
      </w:r>
      <w:r>
        <w:t xml:space="preserve">connexion du début (</w:t>
      </w:r>
      <w:r>
        <w:rPr>
          <w:rStyle w:val="VerbatimChar"/>
        </w:rPr>
        <w:t xml:space="preserve">BEGIN</w:t>
      </w:r>
      <w:r>
        <w:t xml:space="preserve">) à la fin (</w:t>
      </w:r>
      <w:r>
        <w:rPr>
          <w:rStyle w:val="VerbatimChar"/>
        </w:rPr>
        <w:t xml:space="preserve">COMMIT</w:t>
      </w:r>
      <w:r>
        <w:t xml:space="preserve">/</w:t>
      </w:r>
      <w:r>
        <w:rPr>
          <w:rStyle w:val="VerbatimChar"/>
        </w:rPr>
        <w:t xml:space="preserve">ROLLBACK</w:t>
      </w:r>
      <w:r>
        <w:t xml:space="preserve">), d’où l’usage explicite de</w:t>
      </w:r>
      <w:r>
        <w:t xml:space="preserve"> </w:t>
      </w:r>
      <w:r>
        <w:rPr>
          <w:rStyle w:val="VerbatimChar"/>
        </w:rPr>
        <w:t xml:space="preserve">pool.connect()</w:t>
      </w:r>
      <w:r>
        <w:t xml:space="preserve"> </w:t>
      </w:r>
      <w:r>
        <w:t xml:space="preserve">(section 31.4). Exactement l’erreur qui a causé la disparition d’argent dans la mise en situation d’ouverture.</w:t>
      </w:r>
    </w:p>
    <w:bookmarkEnd w:id="804"/>
    <w:bookmarkStart w:id="805" w:name="X54978ccb7113eca56976f929f4a5ac2df683d39"/>
    <w:p>
      <w:pPr>
        <w:pStyle w:val="Heading2"/>
      </w:pPr>
      <w:r>
        <w:t xml:space="preserve">31.5 Toujours relâcher une connexion empruntée</w:t>
      </w:r>
    </w:p>
    <w:p>
      <w:pPr>
        <w:pStyle w:val="FirstParagraph"/>
      </w:pPr>
      <w:r>
        <w:t xml:space="preserve">⚠️ Oublier client.release() épuise progressivement le pool</w:t>
      </w:r>
      <w:r>
        <w:t xml:space="preserve"> </w:t>
      </w:r>
      <w:r>
        <w:t xml:space="preserve">Si</w:t>
      </w:r>
      <w:r>
        <w:t xml:space="preserve"> </w:t>
      </w:r>
      <w:r>
        <w:rPr>
          <w:rStyle w:val="VerbatimChar"/>
        </w:rPr>
        <w:t xml:space="preserve">client.release()</w:t>
      </w:r>
      <w:r>
        <w:t xml:space="preserve"> </w:t>
      </w:r>
      <w:r>
        <w:t xml:space="preserve">n’est pas appelé (notamment en cas d’exception non gérée par un</w:t>
      </w:r>
      <w:r>
        <w:t xml:space="preserve"> </w:t>
      </w:r>
      <w:r>
        <w:rPr>
          <w:rStyle w:val="VerbatimChar"/>
        </w:rPr>
        <w:t xml:space="preserve">finally</w:t>
      </w:r>
      <w:r>
        <w:t xml:space="preserve">), cette connexion reste</w:t>
      </w:r>
      <w:r>
        <w:t xml:space="preserve"> </w:t>
      </w:r>
      <w:r>
        <w:rPr>
          <w:b/>
          <w:bCs/>
        </w:rPr>
        <w:t xml:space="preserve">indéfiniment</w:t>
      </w:r>
      <w:r>
        <w:t xml:space="preserve"> </w:t>
      </w:r>
      <w:r>
        <w:t xml:space="preserve">empruntée au pool, jamais restituée. À terme, toutes les connexions du pool sont épuisées, et l’application ne peut plus exécuter aucune requête — un</w:t>
      </w:r>
      <w:r>
        <w:t xml:space="preserve"> </w:t>
      </w:r>
      <w:r>
        <w:rPr>
          <w:rStyle w:val="VerbatimChar"/>
        </w:rPr>
        <w:t xml:space="preserve">finally { client.release(); }</w:t>
      </w:r>
      <w:r>
        <w:t xml:space="preserve"> </w:t>
      </w:r>
      <w:r>
        <w:t xml:space="preserve">systématique (comme en section 31.4) est donc indispensable pour tout usage de</w:t>
      </w:r>
      <w:r>
        <w:t xml:space="preserve"> </w:t>
      </w:r>
      <w:r>
        <w:rPr>
          <w:rStyle w:val="VerbatimChar"/>
        </w:rPr>
        <w:t xml:space="preserve">pool.connect()</w:t>
      </w:r>
      <w:r>
        <w:t xml:space="preserve">.</w:t>
      </w:r>
    </w:p>
    <w:bookmarkEnd w:id="805"/>
    <w:bookmarkStart w:id="806" w:name="X8f5a9a3e37650b5100a98e5f040a2cf106b6da7"/>
    <w:p>
      <w:pPr>
        <w:pStyle w:val="Heading2"/>
      </w:pPr>
      <w:r>
        <w:t xml:space="preserve">31.6 Fermer proprement le pool à l’arrêt de l’application</w:t>
      </w:r>
    </w:p>
    <w:p>
      <w:pPr>
        <w:pStyle w:val="SourceCode"/>
      </w:pPr>
      <w:r>
        <w:rPr>
          <w:rStyle w:val="BuiltInTok"/>
        </w:rPr>
        <w:t xml:space="preserve">process</w:t>
      </w:r>
      <w:r>
        <w:rPr>
          <w:rStyle w:val="OperatorTok"/>
        </w:rPr>
        <w:t xml:space="preserve">.</w:t>
      </w:r>
      <w:r>
        <w:rPr>
          <w:rStyle w:val="FunctionTok"/>
        </w:rPr>
        <w:t xml:space="preserve">on</w:t>
      </w:r>
      <w:r>
        <w:rPr>
          <w:rStyle w:val="NormalTok"/>
        </w:rPr>
        <w:t xml:space="preserve">(</w:t>
      </w:r>
      <w:r>
        <w:rPr>
          <w:rStyle w:val="StringTok"/>
        </w:rPr>
        <w:t xml:space="preserve">"SIGTERM"</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"Arrêt du serveur, fermeture du pool de connexions..."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p>
    <w:bookmarkEnd w:id="806"/>
    <w:bookmarkStart w:id="807" w:name="X697ed5e67b28d1391bbdf08155dc6752110662d"/>
    <w:p>
      <w:pPr>
        <w:pStyle w:val="Heading2"/>
      </w:pPr>
      <w:r>
        <w:t xml:space="preserve">Atelier — Reproduire puis corriger l’incident de virement</w:t>
      </w:r>
    </w:p>
    <w:p>
      <w:pPr>
        <w:pStyle w:val="FirstParagraph"/>
      </w:pPr>
      <w:r>
        <w:t xml:space="preserve">🛠️ Atelier 31 — De la perte d’argent silencieuse à la transaction sûre</w:t>
      </w:r>
    </w:p>
    <w:p>
      <w:pPr>
        <w:pStyle w:val="BodyText"/>
      </w:pPr>
      <w:r>
        <w:rPr>
          <w:b/>
          <w:bCs/>
        </w:rPr>
        <w:t xml:space="preserve">Objectif</w:t>
      </w:r>
      <w:r>
        <w:t xml:space="preserve"> </w:t>
      </w:r>
      <w:r>
        <w:t xml:space="preserve">: reproduire exactement le bug de la mise en situation d’ouverture, puis vérifier la correction.</w:t>
      </w:r>
    </w:p>
    <w:p>
      <w:pPr>
        <w:pStyle w:val="BodyText"/>
      </w:pPr>
      <w:r>
        <w:rPr>
          <w:b/>
          <w:bCs/>
        </w:rPr>
        <w:t xml:space="preserve">Préparation</w:t>
      </w:r>
      <w:r>
        <w:t xml:space="preserve"> </w:t>
      </w:r>
      <w:r>
        <w:t xml:space="preserve">: une table</w:t>
      </w:r>
      <w:r>
        <w:t xml:space="preserve"> </w:t>
      </w:r>
      <w:r>
        <w:rPr>
          <w:rStyle w:val="VerbatimChar"/>
        </w:rPr>
        <w:t xml:space="preserve">comptes</w:t>
      </w:r>
      <w:r>
        <w:t xml:space="preserve"> </w:t>
      </w:r>
      <w:r>
        <w:t xml:space="preserve">de test avec deux comptes ayant chacun un solde initial connu.</w:t>
      </w:r>
    </w:p>
    <w:p>
      <w:pPr>
        <w:pStyle w:val="BodyText"/>
      </w:pPr>
      <w:r>
        <w:rPr>
          <w:b/>
          <w:bCs/>
        </w:rPr>
        <w:t xml:space="preserve">Étapes détaillées</w:t>
      </w:r>
      <w:r>
        <w:t xml:space="preserve"> </w:t>
      </w:r>
      <w:r>
        <w:t xml:space="preserve">:</w:t>
      </w:r>
      <w:r>
        <w:t xml:space="preserve"> </w:t>
      </w:r>
      <w:r>
        <w:t xml:space="preserve">1. Écris une version buggée de</w:t>
      </w:r>
      <w:r>
        <w:t xml:space="preserve"> </w:t>
      </w:r>
      <w:r>
        <w:rPr>
          <w:rStyle w:val="VerbatimChar"/>
        </w:rPr>
        <w:t xml:space="preserve">transfererFonds</w:t>
      </w:r>
      <w:r>
        <w:t xml:space="preserve"> </w:t>
      </w:r>
      <w:r>
        <w:t xml:space="preserve">utilisant</w:t>
      </w:r>
      <w:r>
        <w:t xml:space="preserve"> </w:t>
      </w:r>
      <w:r>
        <w:rPr>
          <w:rStyle w:val="VerbatimChar"/>
        </w:rPr>
        <w:t xml:space="preserve">pool.query()</w:t>
      </w:r>
      <w:r>
        <w:t xml:space="preserve"> </w:t>
      </w:r>
      <w:r>
        <w:t xml:space="preserve">directement (comme l’exemple</w:t>
      </w:r>
      <w:r>
        <w:t xml:space="preserve"> </w:t>
      </w:r>
      <w:r>
        <w:t xml:space="preserve">“❌”</w:t>
      </w:r>
      <w:r>
        <w:t xml:space="preserve"> </w:t>
      </w:r>
      <w:r>
        <w:t xml:space="preserve">de la section 31.4).</w:t>
      </w:r>
      <w:r>
        <w:t xml:space="preserve"> </w:t>
      </w:r>
      <w:r>
        <w:t xml:space="preserve">2. Appelle-la plusieurs fois en parallèle (</w:t>
      </w:r>
      <w:r>
        <w:rPr>
          <w:rStyle w:val="VerbatimChar"/>
        </w:rPr>
        <w:t xml:space="preserve">Promise.all</w:t>
      </w:r>
      <w:r>
        <w:t xml:space="preserve"> </w:t>
      </w:r>
      <w:r>
        <w:t xml:space="preserve">avec plusieurs transferts simultanés) sur un pool de petite taille (</w:t>
      </w:r>
      <w:r>
        <w:rPr>
          <w:rStyle w:val="VerbatimChar"/>
        </w:rPr>
        <w:t xml:space="preserve">max: 2</w:t>
      </w:r>
      <w:r>
        <w:t xml:space="preserve">, pour forcer des connexions différentes plus facilement) : observe si les soldes finaux sont cohérents avec les transferts effectués.</w:t>
      </w:r>
      <w:r>
        <w:t xml:space="preserve"> </w:t>
      </w:r>
      <w:r>
        <w:t xml:space="preserve">3. Corrige avec</w:t>
      </w:r>
      <w:r>
        <w:t xml:space="preserve"> </w:t>
      </w:r>
      <w:r>
        <w:rPr>
          <w:rStyle w:val="VerbatimChar"/>
        </w:rPr>
        <w:t xml:space="preserve">pool.connect()</w:t>
      </w:r>
      <w:r>
        <w:t xml:space="preserve"> </w:t>
      </w:r>
      <w:r>
        <w:t xml:space="preserve">(section 31.4) et répète le même test.</w:t>
      </w:r>
      <w:r>
        <w:t xml:space="preserve"> </w:t>
      </w:r>
      <w:r>
        <w:t xml:space="preserve">4. Vérifie que la somme totale des soldes des deux comptes reste strictement invariante après tous les transferts, dans les deux versions, mais que seule la version corrigée garantit qu’aucun virement individuel n’est jamais</w:t>
      </w:r>
      <w:r>
        <w:t xml:space="preserve"> </w:t>
      </w:r>
      <w:r>
        <w:t xml:space="preserve">“à moitié”</w:t>
      </w:r>
      <w:r>
        <w:t xml:space="preserve"> </w:t>
      </w:r>
      <w:r>
        <w:t xml:space="preserve">appliqué en cas d’erreur simulée.</w:t>
      </w:r>
    </w:p>
    <w:p>
      <w:pPr>
        <w:pStyle w:val="BodyText"/>
      </w:pPr>
      <w:r>
        <w:rPr>
          <w:b/>
          <w:bCs/>
        </w:rPr>
        <w:t xml:space="preserve">Validation</w:t>
      </w:r>
      <w:r>
        <w:t xml:space="preserve"> </w:t>
      </w:r>
      <w:r>
        <w:t xml:space="preserve">: en simulant une erreur au milieu de la fonction (par exemple, forcer une exception entre les deux</w:t>
      </w:r>
      <w:r>
        <w:t xml:space="preserve"> </w:t>
      </w:r>
      <w:r>
        <w:rPr>
          <w:rStyle w:val="VerbatimChar"/>
        </w:rPr>
        <w:t xml:space="preserve">UPDATE</w:t>
      </w:r>
      <w:r>
        <w:t xml:space="preserve">), la version corrigée doit laisser les deux comptes totalement inchangés (rollback complet), jamais un seul des deux</w:t>
      </w:r>
      <w:r>
        <w:t xml:space="preserve"> </w:t>
      </w:r>
      <w:r>
        <w:rPr>
          <w:rStyle w:val="VerbatimChar"/>
        </w:rPr>
        <w:t xml:space="preserve">UPDATE</w:t>
      </w:r>
      <w:r>
        <w:t xml:space="preserve"> </w:t>
      </w:r>
      <w:r>
        <w:t xml:space="preserve">appliqué.</w:t>
      </w:r>
    </w:p>
    <w:p>
      <w:pPr>
        <w:pStyle w:val="BodyText"/>
      </w:pPr>
      <w:r>
        <w:rPr>
          <w:b/>
          <w:bCs/>
        </w:rPr>
        <w:t xml:space="preserve">Résultat attendu</w:t>
      </w:r>
      <w:r>
        <w:t xml:space="preserve"> </w:t>
      </w:r>
      <w:r>
        <w:t xml:space="preserve">: la démonstration concrète de la différence entre une transaction réelle et une fausse transaction qui ne fait illusion qu’en l’absence d’erreur.</w:t>
      </w:r>
    </w:p>
    <w:p>
      <w:pPr>
        <w:pStyle w:val="BodyText"/>
      </w:pPr>
      <w:r>
        <w:rPr>
          <w:b/>
          <w:bCs/>
        </w:rPr>
        <w:t xml:space="preserve">Dépannage</w:t>
      </w:r>
      <w:r>
        <w:t xml:space="preserve"> </w:t>
      </w:r>
      <w:r>
        <w:t xml:space="preserve">: si le bug ne se reproduit pas facilement avec la version buggée, augmente le nombre de transferts simultanés ou réduis la taille du pool pour forcer davantage de changements de connexion entre les appels.</w:t>
      </w:r>
    </w:p>
    <w:p>
      <w:pPr>
        <w:pStyle w:val="BodyText"/>
      </w:pPr>
      <w:r>
        <w:rPr>
          <w:b/>
          <w:bCs/>
        </w:rPr>
        <w:t xml:space="preserve">Nettoyage</w:t>
      </w:r>
      <w:r>
        <w:t xml:space="preserve"> </w:t>
      </w:r>
      <w:r>
        <w:t xml:space="preserve">: remets les soldes de test à leur valeur initiale.</w:t>
      </w:r>
    </w:p>
    <w:bookmarkEnd w:id="807"/>
    <w:bookmarkStart w:id="808" w:name="erreurs-fréquentes-30"/>
    <w:p>
      <w:pPr>
        <w:pStyle w:val="Heading2"/>
      </w:pPr>
      <w:r>
        <w:t xml:space="preserve">Erreurs fréquentes</w:t>
      </w:r>
    </w:p>
    <w:p>
      <w:pPr>
        <w:pStyle w:val="FirstParagraph"/>
      </w:pPr>
      <w:r>
        <w:t xml:space="preserve">⚠️ Erreur n°1 — Confondre les index de paramètres ($1, $2…) avec ceux de MySQL (?)</w:t>
      </w:r>
    </w:p>
    <w:p>
      <w:pPr>
        <w:pStyle w:val="SourceCode"/>
      </w:pPr>
      <w:r>
        <w:rPr>
          <w:rStyle w:val="CommentTok"/>
        </w:rPr>
        <w:t xml:space="preserve">// ❌ PostgreSQL utilise $1, $2... — la syntaxe "?" est celle de MySQL (chapitre 32), pas de PostgreSQL</w:t>
      </w:r>
      <w:r>
        <w:br/>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w:t>
      </w:r>
      <w:r>
        <w:rPr>
          <w:rStyle w:val="OperatorTok"/>
        </w:rPr>
        <w:t xml:space="preserve">,</w:t>
      </w:r>
      <w:r>
        <w:rPr>
          <w:rStyle w:val="NormalTok"/>
        </w:rPr>
        <w:t xml:space="preserve"> [email])</w:t>
      </w:r>
      <w:r>
        <w:rPr>
          <w:rStyle w:val="OperatorTok"/>
        </w:rPr>
        <w:t xml:space="preserve">;</w:t>
      </w:r>
    </w:p>
    <w:p>
      <w:pPr>
        <w:pStyle w:val="SourceCode"/>
      </w:pPr>
      <w:r>
        <w:rPr>
          <w:rStyle w:val="CommentTok"/>
        </w:rPr>
        <w:t xml:space="preserve">// ✅ Syntaxe correcte pour PostgreSQL</w:t>
      </w:r>
      <w:r>
        <w:br/>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$1"</w:t>
      </w:r>
      <w:r>
        <w:rPr>
          <w:rStyle w:val="OperatorTok"/>
        </w:rPr>
        <w:t xml:space="preserve">,</w:t>
      </w:r>
      <w:r>
        <w:rPr>
          <w:rStyle w:val="NormalTok"/>
        </w:rPr>
        <w:t xml:space="preserve"> [email])</w:t>
      </w:r>
      <w:r>
        <w:rPr>
          <w:rStyle w:val="OperatorTok"/>
        </w:rPr>
        <w:t xml:space="preserve">;</w:t>
      </w:r>
    </w:p>
    <w:p>
      <w:pPr>
        <w:pStyle w:val="FirstParagraph"/>
      </w:pPr>
      <w:r>
        <w:t xml:space="preserve">⚠️ Erreur n°2 — Utiliser pool.query() pour une transaction multi-requêtes</w:t>
      </w:r>
      <w:r>
        <w:t xml:space="preserve"> </w:t>
      </w:r>
      <w:r>
        <w:t xml:space="preserve">Exactement l’incident de la mise en situation d’ouverture — l’erreur la plus coûteuse possible dans ce chapitre, avec des conséquences financières réelles si elle atteint la production d’une application bancaire ou commerciale.</w:t>
      </w:r>
    </w:p>
    <w:bookmarkEnd w:id="808"/>
    <w:bookmarkStart w:id="809" w:name="débogage-30"/>
    <w:p>
      <w:pPr>
        <w:pStyle w:val="Heading2"/>
      </w:pPr>
      <w:r>
        <w:t xml:space="preserve">Débogage</w:t>
      </w:r>
    </w:p>
    <w:p>
      <w:pPr>
        <w:pStyle w:val="FirstParagraph"/>
      </w:pPr>
      <w:r>
        <w:t xml:space="preserve">🩺 Symptôme :</w:t>
      </w:r>
      <w:r>
        <w:t xml:space="preserve"> </w:t>
      </w:r>
      <w:r>
        <w:t xml:space="preserve">“sorry, too many clients already”</w:t>
      </w:r>
      <w:r>
        <w:t xml:space="preserve"> </w:t>
      </w:r>
      <w:r>
        <w:t xml:space="preserve">ou pool épuisé</w:t>
      </w:r>
    </w:p>
    <w:p>
      <w:pPr>
        <w:pStyle w:val="Compact"/>
        <w:numPr>
          <w:ilvl w:val="0"/>
          <w:numId w:val="1657"/>
        </w:numPr>
      </w:pPr>
      <w:r>
        <w:rPr>
          <w:b/>
          <w:bCs/>
        </w:rPr>
        <w:t xml:space="preserve">Cause probable</w:t>
      </w:r>
      <w:r>
        <w:t xml:space="preserve"> </w:t>
      </w:r>
      <w:r>
        <w:t xml:space="preserve">: des connexions empruntées via</w:t>
      </w:r>
      <w:r>
        <w:t xml:space="preserve"> </w:t>
      </w:r>
      <w:r>
        <w:rPr>
          <w:rStyle w:val="VerbatimChar"/>
        </w:rPr>
        <w:t xml:space="preserve">pool.connect()</w:t>
      </w:r>
      <w:r>
        <w:t xml:space="preserve"> </w:t>
      </w:r>
      <w:r>
        <w:t xml:space="preserve">jamais relâchées (erreur de la section 31.5, souvent une exception non capturée avant</w:t>
      </w:r>
      <w:r>
        <w:t xml:space="preserve"> </w:t>
      </w:r>
      <w:r>
        <w:rPr>
          <w:rStyle w:val="VerbatimChar"/>
        </w:rPr>
        <w:t xml:space="preserve">client.release()</w:t>
      </w:r>
      <w:r>
        <w:t xml:space="preserve">).</w:t>
      </w:r>
    </w:p>
    <w:p>
      <w:pPr>
        <w:pStyle w:val="Compact"/>
        <w:numPr>
          <w:ilvl w:val="0"/>
          <w:numId w:val="1657"/>
        </w:numPr>
      </w:pPr>
      <w:r>
        <w:rPr>
          <w:b/>
          <w:bCs/>
        </w:rPr>
        <w:t xml:space="preserve">Diagnostic</w:t>
      </w:r>
      <w:r>
        <w:t xml:space="preserve"> </w:t>
      </w:r>
      <w:r>
        <w:t xml:space="preserve">: vérifier que chaque</w:t>
      </w:r>
      <w:r>
        <w:t xml:space="preserve"> </w:t>
      </w:r>
      <w:r>
        <w:rPr>
          <w:rStyle w:val="VerbatimChar"/>
        </w:rPr>
        <w:t xml:space="preserve">pool.connect()</w:t>
      </w:r>
      <w:r>
        <w:t xml:space="preserve"> </w:t>
      </w:r>
      <w:r>
        <w:t xml:space="preserve">est systématiquement suivi d’un</w:t>
      </w:r>
      <w:r>
        <w:t xml:space="preserve"> </w:t>
      </w:r>
      <w:r>
        <w:rPr>
          <w:rStyle w:val="VerbatimChar"/>
        </w:rPr>
        <w:t xml:space="preserve">finally { client.release(); }</w:t>
      </w:r>
      <w:r>
        <w:t xml:space="preserve">.</w:t>
      </w:r>
    </w:p>
    <w:p>
      <w:pPr>
        <w:pStyle w:val="Compact"/>
        <w:numPr>
          <w:ilvl w:val="0"/>
          <w:numId w:val="1657"/>
        </w:numPr>
      </w:pPr>
      <w:r>
        <w:rPr>
          <w:b/>
          <w:bCs/>
        </w:rPr>
        <w:t xml:space="preserve">Solution</w:t>
      </w:r>
      <w:r>
        <w:t xml:space="preserve"> </w:t>
      </w:r>
      <w:r>
        <w:t xml:space="preserve">: ajouter le</w:t>
      </w:r>
      <w:r>
        <w:t xml:space="preserve"> </w:t>
      </w:r>
      <w:r>
        <w:rPr>
          <w:rStyle w:val="VerbatimChar"/>
        </w:rPr>
        <w:t xml:space="preserve">finally</w:t>
      </w:r>
      <w:r>
        <w:t xml:space="preserve"> </w:t>
      </w:r>
      <w:r>
        <w:t xml:space="preserve">manquant ; en urgence, redémarrer le processus applicatif libère toutes les connexions du pool.</w:t>
      </w:r>
    </w:p>
    <w:p>
      <w:pPr>
        <w:pStyle w:val="FirstParagraph"/>
      </w:pPr>
      <w:r>
        <w:t xml:space="preserve">🩺 Symptôme : des données incohérentes après une opération censée être atomique</w:t>
      </w:r>
    </w:p>
    <w:p>
      <w:pPr>
        <w:pStyle w:val="Compact"/>
        <w:numPr>
          <w:ilvl w:val="0"/>
          <w:numId w:val="1658"/>
        </w:numPr>
      </w:pPr>
      <w:r>
        <w:rPr>
          <w:b/>
          <w:bCs/>
        </w:rPr>
        <w:t xml:space="preserve">Cause probable</w:t>
      </w:r>
      <w:r>
        <w:t xml:space="preserve"> </w:t>
      </w:r>
      <w:r>
        <w:t xml:space="preserve">: transaction implémentée avec</w:t>
      </w:r>
      <w:r>
        <w:t xml:space="preserve"> </w:t>
      </w:r>
      <w:r>
        <w:rPr>
          <w:rStyle w:val="VerbatimChar"/>
        </w:rPr>
        <w:t xml:space="preserve">pool.query()</w:t>
      </w:r>
      <w:r>
        <w:t xml:space="preserve"> </w:t>
      </w:r>
      <w:r>
        <w:t xml:space="preserve">au lieu de</w:t>
      </w:r>
      <w:r>
        <w:t xml:space="preserve"> </w:t>
      </w:r>
      <w:r>
        <w:rPr>
          <w:rStyle w:val="VerbatimChar"/>
        </w:rPr>
        <w:t xml:space="preserve">pool.connect()</w:t>
      </w:r>
      <w:r>
        <w:t xml:space="preserve"> </w:t>
      </w:r>
      <w:r>
        <w:t xml:space="preserve">(erreur fréquente n°2, exactement l’incident de la mise en situation d’ouverture).</w:t>
      </w:r>
    </w:p>
    <w:p>
      <w:pPr>
        <w:pStyle w:val="Compact"/>
        <w:numPr>
          <w:ilvl w:val="0"/>
          <w:numId w:val="1658"/>
        </w:numPr>
      </w:pPr>
      <w:r>
        <w:rPr>
          <w:b/>
          <w:bCs/>
        </w:rPr>
        <w:t xml:space="preserve">Solution</w:t>
      </w:r>
      <w:r>
        <w:t xml:space="preserve"> </w:t>
      </w:r>
      <w:r>
        <w:t xml:space="preserve">: migrer vers le pattern</w:t>
      </w:r>
      <w:r>
        <w:t xml:space="preserve"> </w:t>
      </w:r>
      <w:r>
        <w:rPr>
          <w:rStyle w:val="VerbatimChar"/>
        </w:rPr>
        <w:t xml:space="preserve">pool.connect()</w:t>
      </w:r>
      <w:r>
        <w:t xml:space="preserve"> </w:t>
      </w:r>
      <w:r>
        <w:t xml:space="preserve">+</w:t>
      </w:r>
      <w:r>
        <w:t xml:space="preserve"> </w:t>
      </w:r>
      <w:r>
        <w:rPr>
          <w:rStyle w:val="VerbatimChar"/>
        </w:rPr>
        <w:t xml:space="preserve">try/catch/finally</w:t>
      </w:r>
      <w:r>
        <w:t xml:space="preserve"> </w:t>
      </w:r>
      <w:r>
        <w:t xml:space="preserve">de la section 31.4.</w:t>
      </w:r>
    </w:p>
    <w:bookmarkEnd w:id="809"/>
    <w:bookmarkStart w:id="810" w:name="en-entreprise-30"/>
    <w:p>
      <w:pPr>
        <w:pStyle w:val="Heading2"/>
      </w:pPr>
      <w:r>
        <w:t xml:space="preserve">En entreprise</w:t>
      </w:r>
    </w:p>
    <w:p>
      <w:pPr>
        <w:pStyle w:val="Compact"/>
        <w:numPr>
          <w:ilvl w:val="0"/>
          <w:numId w:val="1659"/>
        </w:numPr>
      </w:pPr>
      <w:r>
        <w:rPr>
          <w:b/>
          <w:bCs/>
        </w:rPr>
        <w:t xml:space="preserve">Revue de code systématique sur les transactions financières</w:t>
      </w:r>
      <w:r>
        <w:t xml:space="preserve"> </w:t>
      </w:r>
      <w:r>
        <w:t xml:space="preserve">: dans les applications manipulant de l’argent réel (BANKA, GESCOM dans ce portefeuille), toute fonction touchant à des soldes ou des paiements fait l’objet d’une attention particulière en revue de code, précisément à cause du risque de l’incident de la mise en situation d’ouverture.</w:t>
      </w:r>
    </w:p>
    <w:p>
      <w:pPr>
        <w:pStyle w:val="Compact"/>
        <w:numPr>
          <w:ilvl w:val="0"/>
          <w:numId w:val="1659"/>
        </w:numPr>
      </w:pPr>
      <w:r>
        <w:rPr>
          <w:b/>
          <w:bCs/>
        </w:rPr>
        <w:t xml:space="preserve">Monitoring de la taille du pool</w:t>
      </w:r>
      <w:r>
        <w:t xml:space="preserve"> </w:t>
      </w:r>
      <w:r>
        <w:t xml:space="preserve">: de nombreuses équipes surveillent le nombre de connexions actives/disponibles du pool en production, un indicateur précoce de fuite de connexions avant qu’elle ne devienne critique.</w:t>
      </w:r>
    </w:p>
    <w:bookmarkEnd w:id="810"/>
    <w:bookmarkStart w:id="811" w:name="entretien-technique-3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un pool de connexions plutôt qu’une connexion par requête ?”</w:t>
      </w:r>
      <w:r>
        <w:t xml:space="preserve"> </w:t>
      </w:r>
      <w:r>
        <w:t xml:space="preserve">Réponse attendue : établir une connexion TCP est coûteux en temps ; un pool maintient des connexions déjà ouvertes et les réutilise, évitant ce coût répété à chaque requête.</w:t>
      </w:r>
    </w:p>
    <w:p>
      <w:pPr>
        <w:pStyle w:val="BodyText"/>
      </w:pPr>
      <w:r>
        <w:rPr>
          <w:b/>
          <w:bCs/>
        </w:rPr>
        <w:t xml:space="preserve">Q2.</w:t>
      </w:r>
      <w:r>
        <w:rPr>
          <w:b/>
          <w:bCs/>
        </w:rPr>
        <w:t xml:space="preserve"> </w:t>
      </w:r>
      <w:r>
        <w:rPr>
          <w:b/>
          <w:bCs/>
        </w:rPr>
        <w:t xml:space="preserve">“Pourquoi une transaction ne peut-elle pas utiliser pool.query() directement ?”</w:t>
      </w:r>
      <w:r>
        <w:t xml:space="preserve"> </w:t>
      </w:r>
      <w:r>
        <w:t xml:space="preserve">Réponse attendue : chaque appel</w:t>
      </w:r>
      <w:r>
        <w:t xml:space="preserve"> </w:t>
      </w:r>
      <w:r>
        <w:rPr>
          <w:rStyle w:val="VerbatimChar"/>
        </w:rPr>
        <w:t xml:space="preserve">pool.query()</w:t>
      </w:r>
      <w:r>
        <w:t xml:space="preserve"> </w:t>
      </w:r>
      <w:r>
        <w:t xml:space="preserve">peut emprunter une connexion différente du pool, alors qu’une transaction SQL doit rester sur une seule et même connexion du</w:t>
      </w:r>
      <w:r>
        <w:t xml:space="preserve"> </w:t>
      </w:r>
      <w:r>
        <w:rPr>
          <w:rStyle w:val="VerbatimChar"/>
        </w:rPr>
        <w:t xml:space="preserve">BEGIN</w:t>
      </w:r>
      <w:r>
        <w:t xml:space="preserve"> </w:t>
      </w:r>
      <w:r>
        <w:t xml:space="preserve">au</w:t>
      </w:r>
      <w:r>
        <w:t xml:space="preserve"> </w:t>
      </w:r>
      <w:r>
        <w:rPr>
          <w:rStyle w:val="VerbatimChar"/>
        </w:rPr>
        <w:t xml:space="preserve">COMMIT</w:t>
      </w:r>
      <w:r>
        <w:t xml:space="preserve">/</w:t>
      </w:r>
      <w:r>
        <w:rPr>
          <w:rStyle w:val="VerbatimChar"/>
        </w:rPr>
        <w:t xml:space="preserve">ROLLBACK</w:t>
      </w:r>
      <w:r>
        <w:t xml:space="preserve"> </w:t>
      </w:r>
      <w:r>
        <w:t xml:space="preserve">— d’où l’usage de</w:t>
      </w:r>
      <w:r>
        <w:t xml:space="preserve"> </w:t>
      </w:r>
      <w:r>
        <w:rPr>
          <w:rStyle w:val="VerbatimChar"/>
        </w:rPr>
        <w:t xml:space="preserve">pool.connect()</w:t>
      </w:r>
      <w:r>
        <w:t xml:space="preserve"> </w:t>
      </w:r>
      <w:r>
        <w:t xml:space="preserve">pour réserver une connexion dédiée.</w:t>
      </w:r>
    </w:p>
    <w:p>
      <w:pPr>
        <w:pStyle w:val="BodyText"/>
      </w:pPr>
      <w:r>
        <w:rPr>
          <w:b/>
          <w:bCs/>
        </w:rPr>
        <w:t xml:space="preserve">Q3.</w:t>
      </w:r>
      <w:r>
        <w:rPr>
          <w:b/>
          <w:bCs/>
        </w:rPr>
        <w:t xml:space="preserve"> </w:t>
      </w:r>
      <w:r>
        <w:rPr>
          <w:b/>
          <w:bCs/>
        </w:rPr>
        <w:t xml:space="preserve">“Que se passe-t-il si client.release() n’est jamais appelé ?”</w:t>
      </w:r>
      <w:r>
        <w:t xml:space="preserve"> </w:t>
      </w:r>
      <w:r>
        <w:t xml:space="preserve">Réponse attendue : la connexion reste indéfiniment réservée, réduisant progressivement le nombre de connexions disponibles dans le pool jusqu’à son épuisement complet, rendant l’application incapable d’exécuter de nouvelles requêtes.</w:t>
      </w:r>
    </w:p>
    <w:bookmarkEnd w:id="811"/>
    <w:bookmarkStart w:id="812" w:name="X3e9724bc66c559a8bad1fd94ec92b8ef62060d2"/>
    <w:p>
      <w:pPr>
        <w:pStyle w:val="Heading2"/>
      </w:pPr>
      <w:r>
        <w:t xml:space="preserve">Optimisation, sécurité et maintenabilité</w:t>
      </w:r>
    </w:p>
    <w:p>
      <w:pPr>
        <w:pStyle w:val="FirstParagraph"/>
      </w:pPr>
      <w:r>
        <w:t xml:space="preserve">🔒 Sécurité</w:t>
      </w:r>
      <w:r>
        <w:t xml:space="preserve"> </w:t>
      </w:r>
      <w:r>
        <w:t xml:space="preserve">Les requêtes paramétrées (</w:t>
      </w:r>
      <w:r>
        <w:rPr>
          <w:rStyle w:val="VerbatimChar"/>
        </w:rPr>
        <w:t xml:space="preserve">$1</w:t>
      </w:r>
      <w:r>
        <w:t xml:space="preserve">,</w:t>
      </w:r>
      <w:r>
        <w:t xml:space="preserve"> </w:t>
      </w:r>
      <w:r>
        <w:rPr>
          <w:rStyle w:val="VerbatimChar"/>
        </w:rPr>
        <w:t xml:space="preserve">$2</w:t>
      </w:r>
      <w:r>
        <w:t xml:space="preserve">…) ne sont pas optionnelles — elles constituent la principale défense contre l’injection SQL (rappel du chapitre 25), pour toute donnée provenant d’une entrée utilisateur.</w:t>
      </w:r>
    </w:p>
    <w:p>
      <w:pPr>
        <w:pStyle w:val="BodyText"/>
      </w:pPr>
      <w:r>
        <w:t xml:space="preserve">🚀 Performance</w:t>
      </w:r>
      <w:r>
        <w:t xml:space="preserve"> </w:t>
      </w:r>
      <w:r>
        <w:t xml:space="preserve">Dimensionner</w:t>
      </w:r>
      <w:r>
        <w:t xml:space="preserve"> </w:t>
      </w:r>
      <w:r>
        <w:rPr>
          <w:rStyle w:val="VerbatimChar"/>
        </w:rPr>
        <w:t xml:space="preserve">max</w:t>
      </w:r>
      <w:r>
        <w:t xml:space="preserve"> </w:t>
      </w:r>
      <w:r>
        <w:t xml:space="preserve">(taille du pool) selon la charge réelle attendue — un pool trop petit crée une file d’attente sous forte charge concurrente ; un pool trop grand gaspille des ressources côté base de données sans bénéfice réel.</w:t>
      </w:r>
    </w:p>
    <w:bookmarkEnd w:id="812"/>
    <w:bookmarkStart w:id="813" w:name="résumé-du-chapitre-30"/>
    <w:p>
      <w:pPr>
        <w:pStyle w:val="Heading2"/>
      </w:pPr>
      <w:r>
        <w:t xml:space="preserve">Résumé du chapitre</w:t>
      </w:r>
    </w:p>
    <w:p>
      <w:pPr>
        <w:pStyle w:val="Compact"/>
        <w:numPr>
          <w:ilvl w:val="0"/>
          <w:numId w:val="1660"/>
        </w:numPr>
      </w:pPr>
      <w:r>
        <w:t xml:space="preserve">Le driver</w:t>
      </w:r>
      <w:r>
        <w:t xml:space="preserve"> </w:t>
      </w:r>
      <w:r>
        <w:rPr>
          <w:rStyle w:val="VerbatimChar"/>
        </w:rPr>
        <w:t xml:space="preserve">pg</w:t>
      </w:r>
      <w:r>
        <w:t xml:space="preserve"> </w:t>
      </w:r>
      <w:r>
        <w:t xml:space="preserve">fournit un</w:t>
      </w:r>
      <w:r>
        <w:t xml:space="preserve"> </w:t>
      </w:r>
      <w:r>
        <w:rPr>
          <w:rStyle w:val="VerbatimChar"/>
        </w:rPr>
        <w:t xml:space="preserve">Pool</w:t>
      </w:r>
      <w:r>
        <w:t xml:space="preserve"> </w:t>
      </w:r>
      <w:r>
        <w:t xml:space="preserve">de connexions réutilisables, bien plus performant qu’une connexion ouverte à chaque requête.</w:t>
      </w:r>
    </w:p>
    <w:p>
      <w:pPr>
        <w:pStyle w:val="Compact"/>
        <w:numPr>
          <w:ilvl w:val="0"/>
          <w:numId w:val="1660"/>
        </w:numPr>
      </w:pPr>
      <w:r>
        <w:t xml:space="preserve">Les requêtes paramétrées (</w:t>
      </w:r>
      <w:r>
        <w:rPr>
          <w:rStyle w:val="VerbatimChar"/>
        </w:rPr>
        <w:t xml:space="preserve">$1</w:t>
      </w:r>
      <w:r>
        <w:t xml:space="preserve">,</w:t>
      </w:r>
      <w:r>
        <w:t xml:space="preserve"> </w:t>
      </w:r>
      <w:r>
        <w:rPr>
          <w:rStyle w:val="VerbatimChar"/>
        </w:rPr>
        <w:t xml:space="preserve">$2</w:t>
      </w:r>
      <w:r>
        <w:t xml:space="preserve">…) protègent contre l’injection SQL, avec</w:t>
      </w:r>
      <w:r>
        <w:t xml:space="preserve"> </w:t>
      </w:r>
      <w:r>
        <w:rPr>
          <w:rStyle w:val="VerbatimChar"/>
        </w:rPr>
        <w:t xml:space="preserve">RETURNING *</w:t>
      </w:r>
      <w:r>
        <w:t xml:space="preserve"> </w:t>
      </w:r>
      <w:r>
        <w:t xml:space="preserve">pour récupérer la ligne affectée en une seule requête.</w:t>
      </w:r>
    </w:p>
    <w:p>
      <w:pPr>
        <w:pStyle w:val="Compact"/>
        <w:numPr>
          <w:ilvl w:val="0"/>
          <w:numId w:val="1660"/>
        </w:numPr>
      </w:pPr>
      <w:r>
        <w:t xml:space="preserve">Une transaction doit impérativement utiliser une connexion dédiée (</w:t>
      </w:r>
      <w:r>
        <w:rPr>
          <w:rStyle w:val="VerbatimChar"/>
        </w:rPr>
        <w:t xml:space="preserve">pool.connect()</w:t>
      </w:r>
      <w:r>
        <w:t xml:space="preserve">), jamais le pool directement — sous peine de données incohérentes, comme dans l’incident de la mise en situation d’ouverture.</w:t>
      </w:r>
    </w:p>
    <w:p>
      <w:pPr>
        <w:pStyle w:val="Compact"/>
        <w:numPr>
          <w:ilvl w:val="0"/>
          <w:numId w:val="1660"/>
        </w:numPr>
      </w:pPr>
      <w:r>
        <w:rPr>
          <w:rStyle w:val="VerbatimChar"/>
        </w:rPr>
        <w:t xml:space="preserve">client.release()</w:t>
      </w:r>
      <w:r>
        <w:t xml:space="preserve"> </w:t>
      </w:r>
      <w:r>
        <w:t xml:space="preserve">doit toujours être appelé dans un</w:t>
      </w:r>
      <w:r>
        <w:t xml:space="preserve"> </w:t>
      </w:r>
      <w:r>
        <w:rPr>
          <w:rStyle w:val="VerbatimChar"/>
        </w:rPr>
        <w:t xml:space="preserve">finally</w:t>
      </w:r>
      <w:r>
        <w:t xml:space="preserve">, sous peine d’épuiser progressivement le pool.</w:t>
      </w:r>
    </w:p>
    <w:bookmarkEnd w:id="813"/>
    <w:bookmarkStart w:id="814" w:name="quiz-30"/>
    <w:p>
      <w:pPr>
        <w:pStyle w:val="Heading2"/>
      </w:pPr>
      <w:r>
        <w:t xml:space="preserve">Quiz</w:t>
      </w:r>
    </w:p>
    <w:p>
      <w:pPr>
        <w:pStyle w:val="FirstParagraph"/>
      </w:pPr>
      <w:r>
        <w:t xml:space="preserve">📝 QCM</w:t>
      </w:r>
    </w:p>
    <w:p>
      <w:pPr>
        <w:pStyle w:val="Compact"/>
        <w:numPr>
          <w:ilvl w:val="0"/>
          <w:numId w:val="1661"/>
        </w:numPr>
      </w:pPr>
      <w:r>
        <w:t xml:space="preserve">Pourquoi utiliser un pool de connexions ?</w:t>
      </w:r>
    </w:p>
    <w:p>
      <w:pPr>
        <w:pStyle w:val="Compact"/>
        <w:numPr>
          <w:ilvl w:val="1"/>
          <w:numId w:val="1662"/>
        </w:numPr>
      </w:pPr>
    </w:p>
    <w:p>
      <w:pPr>
        <w:pStyle w:val="Compact"/>
        <w:numPr>
          <w:ilvl w:val="2"/>
          <w:numId w:val="1663"/>
        </w:numPr>
      </w:pPr>
      <w:r>
        <w:t xml:space="preserve">Pour ralentir volontairement les requêtes</w:t>
      </w:r>
    </w:p>
    <w:p>
      <w:pPr>
        <w:pStyle w:val="Compact"/>
        <w:numPr>
          <w:ilvl w:val="1"/>
          <w:numId w:val="1662"/>
        </w:numPr>
      </w:pPr>
    </w:p>
    <w:p>
      <w:pPr>
        <w:pStyle w:val="Compact"/>
        <w:numPr>
          <w:ilvl w:val="2"/>
          <w:numId w:val="1664"/>
        </w:numPr>
      </w:pPr>
      <w:r>
        <w:t xml:space="preserve">Pour réutiliser des connexions déjà ouvertes, évitant le coût d’une nouvelle connexion à chaque requête</w:t>
      </w:r>
    </w:p>
    <w:p>
      <w:pPr>
        <w:pStyle w:val="Compact"/>
        <w:numPr>
          <w:ilvl w:val="1"/>
          <w:numId w:val="1662"/>
        </w:numPr>
      </w:pPr>
    </w:p>
    <w:p>
      <w:pPr>
        <w:pStyle w:val="Compact"/>
        <w:numPr>
          <w:ilvl w:val="2"/>
          <w:numId w:val="1665"/>
        </w:numPr>
      </w:pPr>
      <w:r>
        <w:t xml:space="preserve">PostgreSQL l’exige techniquement pour fonctionner</w:t>
      </w:r>
    </w:p>
    <w:p>
      <w:pPr>
        <w:pStyle w:val="Compact"/>
        <w:numPr>
          <w:ilvl w:val="1"/>
          <w:numId w:val="1662"/>
        </w:numPr>
      </w:pPr>
    </w:p>
    <w:p>
      <w:pPr>
        <w:pStyle w:val="Compact"/>
        <w:numPr>
          <w:ilvl w:val="2"/>
          <w:numId w:val="1666"/>
        </w:numPr>
      </w:pPr>
      <w:r>
        <w:t xml:space="preserve">Pour chiffrer les requêtes</w:t>
      </w:r>
    </w:p>
    <w:p>
      <w:pPr>
        <w:pStyle w:val="Compact"/>
        <w:numPr>
          <w:ilvl w:val="0"/>
          <w:numId w:val="1661"/>
        </w:numPr>
      </w:pPr>
      <w:r>
        <w:t xml:space="preserve">Pourquoi pool.query() ne convient-il pas pour une transaction ?</w:t>
      </w:r>
    </w:p>
    <w:p>
      <w:pPr>
        <w:pStyle w:val="Compact"/>
        <w:numPr>
          <w:ilvl w:val="1"/>
          <w:numId w:val="1667"/>
        </w:numPr>
      </w:pPr>
    </w:p>
    <w:p>
      <w:pPr>
        <w:pStyle w:val="Compact"/>
        <w:numPr>
          <w:ilvl w:val="2"/>
          <w:numId w:val="1668"/>
        </w:numPr>
      </w:pPr>
      <w:r>
        <w:t xml:space="preserve">Il est trop lent</w:t>
      </w:r>
    </w:p>
    <w:p>
      <w:pPr>
        <w:pStyle w:val="Compact"/>
        <w:numPr>
          <w:ilvl w:val="1"/>
          <w:numId w:val="1667"/>
        </w:numPr>
      </w:pPr>
    </w:p>
    <w:p>
      <w:pPr>
        <w:pStyle w:val="Compact"/>
        <w:numPr>
          <w:ilvl w:val="2"/>
          <w:numId w:val="1669"/>
        </w:numPr>
      </w:pPr>
      <w:r>
        <w:t xml:space="preserve">Chaque appel peut utiliser une connexion différente, cassant l’atomicité de la transaction</w:t>
      </w:r>
    </w:p>
    <w:p>
      <w:pPr>
        <w:pStyle w:val="Compact"/>
        <w:numPr>
          <w:ilvl w:val="1"/>
          <w:numId w:val="1667"/>
        </w:numPr>
      </w:pPr>
    </w:p>
    <w:p>
      <w:pPr>
        <w:pStyle w:val="Compact"/>
        <w:numPr>
          <w:ilvl w:val="2"/>
          <w:numId w:val="1670"/>
        </w:numPr>
      </w:pPr>
      <w:r>
        <w:t xml:space="preserve">pool.query() n’existe pas dans le driver pg</w:t>
      </w:r>
    </w:p>
    <w:p>
      <w:pPr>
        <w:pStyle w:val="Compact"/>
        <w:numPr>
          <w:ilvl w:val="1"/>
          <w:numId w:val="1667"/>
        </w:numPr>
      </w:pPr>
    </w:p>
    <w:p>
      <w:pPr>
        <w:pStyle w:val="Compact"/>
        <w:numPr>
          <w:ilvl w:val="2"/>
          <w:numId w:val="1671"/>
        </w:numPr>
      </w:pPr>
      <w:r>
        <w:t xml:space="preserve">Aucune raison particulière</w:t>
      </w:r>
    </w:p>
    <w:p>
      <w:pPr>
        <w:pStyle w:val="Compact"/>
        <w:numPr>
          <w:ilvl w:val="0"/>
          <w:numId w:val="1661"/>
        </w:numPr>
      </w:pPr>
      <w:r>
        <w:t xml:space="preserve">Que faut-il toujours faire après pool.connect() ?</w:t>
      </w:r>
    </w:p>
    <w:p>
      <w:pPr>
        <w:pStyle w:val="Compact"/>
        <w:numPr>
          <w:ilvl w:val="1"/>
          <w:numId w:val="1672"/>
        </w:numPr>
      </w:pPr>
    </w:p>
    <w:p>
      <w:pPr>
        <w:pStyle w:val="Compact"/>
        <w:numPr>
          <w:ilvl w:val="2"/>
          <w:numId w:val="1673"/>
        </w:numPr>
      </w:pPr>
      <w:r>
        <w:t xml:space="preserve">Rien de spécial</w:t>
      </w:r>
    </w:p>
    <w:p>
      <w:pPr>
        <w:pStyle w:val="Compact"/>
        <w:numPr>
          <w:ilvl w:val="1"/>
          <w:numId w:val="1672"/>
        </w:numPr>
      </w:pPr>
    </w:p>
    <w:p>
      <w:pPr>
        <w:pStyle w:val="Compact"/>
        <w:numPr>
          <w:ilvl w:val="2"/>
          <w:numId w:val="1674"/>
        </w:numPr>
      </w:pPr>
      <w:r>
        <w:t xml:space="preserve">Appeler client.release() dans un finally</w:t>
      </w:r>
    </w:p>
    <w:p>
      <w:pPr>
        <w:pStyle w:val="Compact"/>
        <w:numPr>
          <w:ilvl w:val="1"/>
          <w:numId w:val="1672"/>
        </w:numPr>
      </w:pPr>
    </w:p>
    <w:p>
      <w:pPr>
        <w:pStyle w:val="Compact"/>
        <w:numPr>
          <w:ilvl w:val="2"/>
          <w:numId w:val="1675"/>
        </w:numPr>
      </w:pPr>
      <w:r>
        <w:t xml:space="preserve">Fermer tout le pool</w:t>
      </w:r>
    </w:p>
    <w:p>
      <w:pPr>
        <w:pStyle w:val="Compact"/>
        <w:numPr>
          <w:ilvl w:val="1"/>
          <w:numId w:val="1672"/>
        </w:numPr>
      </w:pPr>
    </w:p>
    <w:p>
      <w:pPr>
        <w:pStyle w:val="Compact"/>
        <w:numPr>
          <w:ilvl w:val="2"/>
          <w:numId w:val="1676"/>
        </w:numPr>
      </w:pPr>
      <w:r>
        <w:t xml:space="preserve">Relancer le serveur</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77"/>
        </w:numPr>
      </w:pPr>
      <w:r>
        <w:t xml:space="preserve">Deux appels pool.query() successifs utilisent garantie la même connexion physique. —</w:t>
      </w:r>
      <w:r>
        <w:t xml:space="preserve"> </w:t>
      </w:r>
      <w:r>
        <w:rPr>
          <w:b/>
          <w:bCs/>
        </w:rPr>
        <w:t xml:space="preserve">Faux</w:t>
      </w:r>
      <w:r>
        <w:t xml:space="preserve">.</w:t>
      </w:r>
    </w:p>
    <w:p>
      <w:pPr>
        <w:pStyle w:val="Compact"/>
        <w:numPr>
          <w:ilvl w:val="0"/>
          <w:numId w:val="1677"/>
        </w:numPr>
      </w:pPr>
      <w:r>
        <w:t xml:space="preserve">PostgreSQL utilise la syntaxe $1, $2 pour les paramètres, contrairement à MySQL. —</w:t>
      </w:r>
      <w:r>
        <w:t xml:space="preserve"> </w:t>
      </w:r>
      <w:r>
        <w:rPr>
          <w:b/>
          <w:bCs/>
        </w:rPr>
        <w:t xml:space="preserve">Vrai</w:t>
      </w:r>
      <w:r>
        <w:t xml:space="preserve">.</w:t>
      </w:r>
    </w:p>
    <w:p>
      <w:pPr>
        <w:pStyle w:val="Compact"/>
        <w:numPr>
          <w:ilvl w:val="0"/>
          <w:numId w:val="1677"/>
        </w:numPr>
      </w:pPr>
      <w:r>
        <w:t xml:space="preserve">Oublier client.release() n’a aucune conséquence à long terme. —</w:t>
      </w:r>
      <w:r>
        <w:t xml:space="preserve"> </w:t>
      </w:r>
      <w:r>
        <w:rPr>
          <w:b/>
          <w:bCs/>
        </w:rPr>
        <w:t xml:space="preserve">Faux</w:t>
      </w:r>
      <w:r>
        <w:t xml:space="preserve"> </w:t>
      </w:r>
      <w:r>
        <w:t xml:space="preserve">(épuise progressivement le pool).</w:t>
      </w:r>
    </w:p>
    <w:p>
      <w:pPr>
        <w:pStyle w:val="FirstParagraph"/>
      </w:pPr>
      <w:r>
        <w:t xml:space="preserve">📝 Question ouverte</w:t>
      </w:r>
    </w:p>
    <w:p>
      <w:pPr>
        <w:pStyle w:val="BodyText"/>
      </w:pPr>
      <w:r>
        <w:t xml:space="preserve">Pourquoi l’incident de virement de la mise en situation d’ouverture n’a-t-il probablement pas été détecté immédiatement en développement, mais seulement signalé plus tard par un vrai client ?</w:t>
      </w:r>
    </w:p>
    <w:p>
      <w:pPr>
        <w:pStyle w:val="BodyText"/>
      </w:pPr>
      <w:r>
        <w:rPr>
          <w:b/>
          <w:bCs/>
        </w:rPr>
        <w:t xml:space="preserve">Corrigé</w:t>
      </w:r>
      <w:r>
        <w:t xml:space="preserve"> </w:t>
      </w:r>
      <w:r>
        <w:t xml:space="preserve">: le bug ne se manifeste que lorsque deux requêtes successives (</w:t>
      </w:r>
      <w:r>
        <w:rPr>
          <w:rStyle w:val="VerbatimChar"/>
        </w:rPr>
        <w:t xml:space="preserve">BEGIN</w:t>
      </w:r>
      <w:r>
        <w:t xml:space="preserve"> </w:t>
      </w:r>
      <w:r>
        <w:t xml:space="preserve">et un</w:t>
      </w:r>
      <w:r>
        <w:t xml:space="preserve"> </w:t>
      </w:r>
      <w:r>
        <w:rPr>
          <w:rStyle w:val="VerbatimChar"/>
        </w:rPr>
        <w:t xml:space="preserve">UPDATE</w:t>
      </w:r>
      <w:r>
        <w:t xml:space="preserve">, par exemple) empruntent réellement des connexions</w:t>
      </w:r>
      <w:r>
        <w:t xml:space="preserve"> </w:t>
      </w:r>
      <w:r>
        <w:rPr>
          <w:b/>
          <w:bCs/>
        </w:rPr>
        <w:t xml:space="preserve">différentes</w:t>
      </w:r>
      <w:r>
        <w:t xml:space="preserve"> </w:t>
      </w:r>
      <w:r>
        <w:t xml:space="preserve">du pool — un comportement probabiliste, pas systématique. Avec un pool peu sollicité en développement (peu de requêtes concurrentes), les mêmes connexions sont souvent réutilisées par coïncidence, masquant le bug. En production, sous charge réelle avec de nombreuses requêtes concurrentes, la probabilité que deux requêtes consécutives empruntent des connexions différentes augmente fortement, révélant le problème — exactement le genre de bug qui</w:t>
      </w:r>
      <w:r>
        <w:t xml:space="preserve"> </w:t>
      </w:r>
      <w:r>
        <w:t xml:space="preserve">“marche en développement”</w:t>
      </w:r>
      <w:r>
        <w:t xml:space="preserve"> </w:t>
      </w:r>
      <w:r>
        <w:t xml:space="preserve">mais échoue silencieusement en production.</w:t>
      </w:r>
    </w:p>
    <w:bookmarkEnd w:id="814"/>
    <w:bookmarkStart w:id="815" w:name="exercices-30"/>
    <w:p>
      <w:pPr>
        <w:pStyle w:val="Heading2"/>
      </w:pPr>
      <w:r>
        <w:t xml:space="preserve">Exercices</w:t>
      </w:r>
    </w:p>
    <w:p>
      <w:pPr>
        <w:pStyle w:val="FirstParagraph"/>
      </w:pPr>
      <w:r>
        <w:t xml:space="preserve">📝 Exercice 31.1</w:t>
      </w:r>
    </w:p>
    <w:p>
      <w:pPr>
        <w:pStyle w:val="BodyText"/>
      </w:pPr>
      <w:r>
        <w:t xml:space="preserve">Écris une fonction</w:t>
      </w:r>
      <w:r>
        <w:t xml:space="preserve"> </w:t>
      </w:r>
      <w:r>
        <w:rPr>
          <w:rStyle w:val="VerbatimChar"/>
        </w:rPr>
        <w:t xml:space="preserve">mettreAJourStock(produitId, quantite)</w:t>
      </w:r>
      <w:r>
        <w:t xml:space="preserve"> </w:t>
      </w:r>
      <w:r>
        <w:t xml:space="preserve">qui décrémente le stock d’un produit de façon atomique (compare-and-swap, rappel du principe déjà vu dans les manuels React et Java de ce même auteur), en utilisant</w:t>
      </w:r>
      <w:r>
        <w:t xml:space="preserve"> </w:t>
      </w:r>
      <w:r>
        <w:rPr>
          <w:rStyle w:val="VerbatimChar"/>
        </w:rPr>
        <w:t xml:space="preserve">pool.query</w:t>
      </w:r>
      <w:r>
        <w:t xml:space="preserve"> </w:t>
      </w:r>
      <w:r>
        <w:t xml:space="preserve">directement (pas de transaction multi-requêtes nécessaire ici, une seule requête UPDATE suffit).</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decrementerStockAtomique</w:t>
      </w:r>
      <w:r>
        <w:rPr>
          <w:rStyle w:val="NormalTok"/>
        </w:rPr>
        <w:t xml:space="preserve">(produitId</w:t>
      </w:r>
      <w:r>
        <w:rPr>
          <w:rStyle w:val="OperatorTok"/>
        </w:rPr>
        <w:t xml:space="preserve">,</w:t>
      </w:r>
      <w:r>
        <w:rPr>
          <w:rStyle w:val="NormalTok"/>
        </w:rPr>
        <w:t xml:space="preserve"> quantite)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"UPDATE produits SET stock = stock - $1 WHERE id = $2 AND stock &gt;= $1 RETURNING *"</w:t>
      </w:r>
      <w:r>
        <w:rPr>
          <w:rStyle w:val="OperatorTok"/>
        </w:rPr>
        <w:t xml:space="preserve">,</w:t>
      </w:r>
      <w:r>
        <w:br/>
      </w:r>
      <w:r>
        <w:rPr>
          <w:rStyle w:val="NormalTok"/>
        </w:rPr>
        <w:t xml:space="preserve">    [quantite</w:t>
      </w:r>
      <w:r>
        <w:rPr>
          <w:rStyle w:val="OperatorTok"/>
        </w:rPr>
        <w:t xml:space="preserve">,</w:t>
      </w:r>
      <w:r>
        <w:rPr>
          <w:rStyle w:val="NormalTok"/>
        </w:rPr>
        <w:t xml:space="preserve"> produitId]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(resultat</w:t>
      </w:r>
      <w:r>
        <w:rPr>
          <w:rStyle w:val="OperatorTok"/>
        </w:rPr>
        <w:t xml:space="preserve">.</w:t>
      </w:r>
      <w:r>
        <w:rPr>
          <w:rStyle w:val="AttributeTok"/>
        </w:rPr>
        <w:t xml:space="preserve">rows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"Stock insuffisant"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resultat</w:t>
      </w:r>
      <w:r>
        <w:rPr>
          <w:rStyle w:val="OperatorTok"/>
        </w:rPr>
        <w:t xml:space="preserve">.</w:t>
      </w:r>
      <w:r>
        <w:rPr>
          <w:rStyle w:val="AttributeTok"/>
        </w:rPr>
        <w:t xml:space="preserve">rows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p>
    <w:bookmarkEnd w:id="815"/>
    <w:bookmarkStart w:id="816" w:name="checklist-de-fin-de-chapitre-30"/>
    <w:p>
      <w:pPr>
        <w:pStyle w:val="Heading2"/>
      </w:pPr>
      <w:r>
        <w:t xml:space="preserve">Checklist de fin de chapitre</w:t>
      </w:r>
    </w:p>
    <w:p>
      <w:pPr>
        <w:pStyle w:val="FirstParagraph"/>
      </w:pPr>
      <w:r>
        <w:t xml:space="preserve">☐ Je sais configurer un pool de connexions PostgreSQL.</w:t>
      </w:r>
    </w:p>
    <w:p>
      <w:pPr>
        <w:pStyle w:val="BodyText"/>
      </w:pPr>
      <w:r>
        <w:t xml:space="preserve">☐ Je sais écrire des requêtes paramétrées avec la syntaxe $1, $2.</w:t>
      </w:r>
    </w:p>
    <w:p>
      <w:pPr>
        <w:pStyle w:val="BodyText"/>
      </w:pPr>
      <w:r>
        <w:t xml:space="preserve">☐ Je sais implémenter une transaction correctement avec pool.connect().</w:t>
      </w:r>
    </w:p>
    <w:p>
      <w:pPr>
        <w:pStyle w:val="BodyText"/>
      </w:pPr>
      <w:r>
        <w:t xml:space="preserve">☐ Je relâche systématiquement une connexion empruntée dans un finally.</w:t>
      </w:r>
    </w:p>
    <w:p>
      <w:pPr>
        <w:pStyle w:val="BodyText"/>
      </w:pPr>
      <w:r>
        <w:t xml:space="preserve">☐ Je comprends pourquoi pool.query() est dangereux pour une transaction multi-requêtes.</w:t>
      </w:r>
    </w:p>
    <w:bookmarkEnd w:id="816"/>
    <w:bookmarkStart w:id="817" w:name="faq-30"/>
    <w:p>
      <w:pPr>
        <w:pStyle w:val="Heading2"/>
      </w:pPr>
      <w:r>
        <w:t xml:space="preserve">FAQ</w:t>
      </w:r>
    </w:p>
    <w:p>
      <w:pPr>
        <w:pStyle w:val="FirstParagraph"/>
      </w:pPr>
      <w:r>
        <w:t xml:space="preserve">Faut-il toujours utiliser pool.connect() plutôt que pool.query() ?</w:t>
      </w:r>
    </w:p>
    <w:p>
      <w:pPr>
        <w:pStyle w:val="BodyText"/>
      </w:pPr>
      <w:r>
        <w:t xml:space="preserve">Non, pool.query() convient parfaitement pour une requête unique (comme dans l’exercice 31.1). pool.connect() n’est nécessaire que pour une séquence de requêtes devant s’exécuter sur la même connexion (transactions).</w:t>
      </w:r>
    </w:p>
    <w:p>
      <w:pPr>
        <w:pStyle w:val="BodyText"/>
      </w:pPr>
      <w:r>
        <w:t xml:space="preserve">Que se passe-t-il si deux transactions tentent de modifier le même compte simultanément ?</w:t>
      </w:r>
    </w:p>
    <w:p>
      <w:pPr>
        <w:pStyle w:val="BodyText"/>
      </w:pPr>
      <w:r>
        <w:t xml:space="preserve">PostgreSQL gère le verrouillage au niveau ligne automatiquement pendant une transaction — la seconde transaction attend que la première se termine (COMMIT ou ROLLBACK) avant de pouvoir modifier la même ligne, garantissant la cohérence sans intervention manuelle supplémentaire.</w:t>
      </w:r>
    </w:p>
    <w:p>
      <w:pPr>
        <w:pStyle w:val="BodyText"/>
      </w:pPr>
      <w:r>
        <w:t xml:space="preserve">Le pool de connexions est-il partagé entre plusieurs instances du serveur (Docker, load balancer) ?</w:t>
      </w:r>
    </w:p>
    <w:p>
      <w:pPr>
        <w:pStyle w:val="BodyText"/>
      </w:pPr>
      <w:r>
        <w:t xml:space="preserve">Non, chaque instance du serveur maintient son propre pool indépendant — dimensionner</w:t>
      </w:r>
      <w:r>
        <w:t xml:space="preserve"> </w:t>
      </w:r>
      <w:r>
        <w:rPr>
          <w:rStyle w:val="VerbatimChar"/>
        </w:rPr>
        <w:t xml:space="preserve">max</w:t>
      </w:r>
      <w:r>
        <w:t xml:space="preserve"> </w:t>
      </w:r>
      <w:r>
        <w:t xml:space="preserve">en tenant compte du nombre total d’instances déployées, pour ne pas dépasser la limite de connexions maximale configurée côté PostgreSQL.</w:t>
      </w:r>
    </w:p>
    <w:bookmarkEnd w:id="817"/>
    <w:bookmarkStart w:id="820" w:name="références-et-pour-aller-plus-loin-30"/>
    <w:p>
      <w:pPr>
        <w:pStyle w:val="Heading2"/>
      </w:pPr>
      <w:r>
        <w:t xml:space="preserve">Références et pour aller plus loin</w:t>
      </w:r>
    </w:p>
    <w:p>
      <w:pPr>
        <w:pStyle w:val="Compact"/>
        <w:numPr>
          <w:ilvl w:val="0"/>
          <w:numId w:val="1678"/>
        </w:numPr>
      </w:pPr>
      <w:r>
        <w:t xml:space="preserve">Documentation node-postgres (pg) :</w:t>
      </w:r>
      <w:r>
        <w:t xml:space="preserve"> </w:t>
      </w:r>
      <w:hyperlink r:id="rId818">
        <w:r>
          <w:rPr>
            <w:rStyle w:val="Hyperlink"/>
          </w:rPr>
          <w:t xml:space="preserve">https://node-postgres.com</w:t>
        </w:r>
      </w:hyperlink>
    </w:p>
    <w:p>
      <w:pPr>
        <w:pStyle w:val="Compact"/>
        <w:numPr>
          <w:ilvl w:val="0"/>
          <w:numId w:val="1678"/>
        </w:numPr>
      </w:pPr>
      <w:r>
        <w:t xml:space="preserve">Documentation PostgreSQL sur les transactions :</w:t>
      </w:r>
      <w:r>
        <w:t xml:space="preserve"> </w:t>
      </w:r>
      <w:hyperlink r:id="rId819">
        <w:r>
          <w:rPr>
            <w:rStyle w:val="Hyperlink"/>
          </w:rPr>
          <w:t xml:space="preserve">https://www.postgresql.org/docs/current/tutorial-transactions.html</w:t>
        </w:r>
      </w:hyperlink>
    </w:p>
    <w:p>
      <w:pPr>
        <w:pStyle w:val="FirstParagraph"/>
      </w:pPr>
      <w:r>
        <w:rPr>
          <w:i/>
          <w:iCs/>
        </w:rPr>
        <w:t xml:space="preserve">Chapitre suivant : la connexion à MySQL, avec ses particularités par rapport à PostgreSQL.</w:t>
      </w:r>
    </w:p>
    <w:p>
      <w:pPr>
        <w:pStyle w:val="BodyText"/>
      </w:pPr>
      <w:r>
        <w:t xml:space="preserve">CHAPITRE 32</w:t>
      </w:r>
    </w:p>
    <w:bookmarkEnd w:id="820"/>
    <w:bookmarkEnd w:id="821"/>
    <w:bookmarkStart w:id="843" w:name="connexion-à-mysql"/>
    <w:p>
      <w:pPr>
        <w:pStyle w:val="Heading1"/>
      </w:pPr>
      <w:r>
        <w:t xml:space="preserve">Connexion à MySQL</w:t>
      </w:r>
    </w:p>
    <w:p>
      <w:pPr>
        <w:pStyle w:val="FirstParagraph"/>
      </w:pPr>
      <w:r>
        <w:t xml:space="preserve">🎯 Objectif du chapitre</w:t>
      </w:r>
      <w:r>
        <w:t xml:space="preserve"> </w:t>
      </w:r>
      <w:r>
        <w:t xml:space="preserve">Se connecter à MySQL depuis Node.js avec</w:t>
      </w:r>
      <w:r>
        <w:t xml:space="preserve"> </w:t>
      </w:r>
      <w:r>
        <w:rPr>
          <w:rStyle w:val="VerbatimChar"/>
        </w:rPr>
        <w:t xml:space="preserve">mysql2</w:t>
      </w:r>
      <w:r>
        <w:t xml:space="preserve">, en identifiant précisément les différences pratiques avec PostgreSQL vu au chapitre précédent. À la fin de ce chapitre, tu sauras porter un service PostgreSQL vers MySQL (ou l’inverse) sans tomber dans les trois pièges de syntaxe les plus fréquents.</w:t>
      </w:r>
    </w:p>
    <w:p>
      <w:pPr>
        <w:pStyle w:val="BodyText"/>
      </w:pPr>
      <w:r>
        <w:t xml:space="preserve">🎬 Mise en situation</w:t>
      </w:r>
      <w:r>
        <w:t xml:space="preserve"> </w:t>
      </w:r>
      <w:r>
        <w:t xml:space="preserve">Un client héberge déjà son infrastructure sur un serveur mutualisé qui ne propose que MySQL — pas PostgreSQL. Tu as l’habitude d’écrire tes requêtes avec</w:t>
      </w:r>
      <w:r>
        <w:t xml:space="preserve"> </w:t>
      </w:r>
      <w:r>
        <w:rPr>
          <w:rStyle w:val="VerbatimChar"/>
        </w:rPr>
        <w:t xml:space="preserve">pg</w:t>
      </w:r>
      <w:r>
        <w:t xml:space="preserve"> </w:t>
      </w:r>
      <w:r>
        <w:t xml:space="preserve">(chapitre 31), et copies-colles rapidement un service existant en changeant juste le nom du paquet importé. Le code plante immédiatement :</w:t>
      </w:r>
      <w:r>
        <w:t xml:space="preserve"> </w:t>
      </w:r>
      <w:r>
        <w:rPr>
          <w:rStyle w:val="VerbatimChar"/>
        </w:rPr>
        <w:t xml:space="preserve">$1</w:t>
      </w:r>
      <w:r>
        <w:t xml:space="preserve"> </w:t>
      </w:r>
      <w:r>
        <w:t xml:space="preserve">n’est pas reconnu par MySQL, et</w:t>
      </w:r>
      <w:r>
        <w:t xml:space="preserve"> </w:t>
      </w:r>
      <w:r>
        <w:rPr>
          <w:rStyle w:val="VerbatimChar"/>
        </w:rPr>
        <w:t xml:space="preserve">resultat.rows</w:t>
      </w:r>
      <w:r>
        <w:t xml:space="preserve"> </w:t>
      </w:r>
      <w:r>
        <w:t xml:space="preserve">est</w:t>
      </w:r>
      <w:r>
        <w:t xml:space="preserve"> </w:t>
      </w:r>
      <w:r>
        <w:rPr>
          <w:rStyle w:val="VerbatimChar"/>
        </w:rPr>
        <w:t xml:space="preserve">undefined</w:t>
      </w:r>
      <w:r>
        <w:t xml:space="preserve">. Ce chapitre t’évite cette perte de temps en listant précisément, dès le départ, les trois différences syntaxiques qui piègent presque tout le monde en migrant d’un SGBD à l’autre.</w:t>
      </w:r>
    </w:p>
    <w:bookmarkStart w:id="822" w:name="installer-mysql2"/>
    <w:p>
      <w:pPr>
        <w:pStyle w:val="Heading2"/>
      </w:pPr>
      <w:r>
        <w:t xml:space="preserve">32.1 Installer mysql2</w:t>
      </w:r>
    </w:p>
    <w:p>
      <w:pPr>
        <w:pStyle w:val="SourceCode"/>
      </w:pPr>
      <w:r>
        <w:rPr>
          <w:rStyle w:val="VerbatimChar"/>
        </w:rPr>
        <w:t xml:space="preserve">$ npm install mysql2</w:t>
      </w:r>
    </w:p>
    <w:p>
      <w:pPr>
        <w:pStyle w:val="FirstParagraph"/>
      </w:pPr>
      <w:r>
        <w:t xml:space="preserve">💡 mysql2, pas mysql</w:t>
      </w:r>
      <w:r>
        <w:t xml:space="preserve"> </w:t>
      </w:r>
      <w:r>
        <w:t xml:space="preserve">Le paquet historique</w:t>
      </w:r>
      <w:r>
        <w:t xml:space="preserve"> </w:t>
      </w:r>
      <w:r>
        <w:rPr>
          <w:rStyle w:val="VerbatimChar"/>
        </w:rPr>
        <w:t xml:space="preserve">mysql</w:t>
      </w:r>
      <w:r>
        <w:t xml:space="preserve"> </w:t>
      </w:r>
      <w:r>
        <w:t xml:space="preserve">n’est plus maintenu activement ;</w:t>
      </w:r>
      <w:r>
        <w:t xml:space="preserve"> </w:t>
      </w:r>
      <w:r>
        <w:rPr>
          <w:rStyle w:val="VerbatimChar"/>
        </w:rPr>
        <w:t xml:space="preserve">mysql2</w:t>
      </w:r>
      <w:r>
        <w:t xml:space="preserve"> </w:t>
      </w:r>
      <w:r>
        <w:t xml:space="preserve">(compatible avec la même API de base) est le choix standard aujourd’hui, avec en plus le support natif des Promises et de meilleures performances.</w:t>
      </w:r>
    </w:p>
    <w:bookmarkEnd w:id="822"/>
    <w:bookmarkStart w:id="823" w:name="pool-de-connexions-avec-mysql2"/>
    <w:p>
      <w:pPr>
        <w:pStyle w:val="Heading2"/>
      </w:pPr>
      <w:r>
        <w:t xml:space="preserve">32.2 Pool de connexions avec mysql2</w:t>
      </w:r>
    </w:p>
    <w:p>
      <w:pPr>
        <w:pStyle w:val="SourceCode"/>
      </w:pPr>
      <w:r>
        <w:rPr>
          <w:rStyle w:val="CommentTok"/>
        </w:rPr>
        <w:t xml:space="preserve">// src/config/db.js</w:t>
      </w:r>
      <w:r>
        <w:br/>
      </w:r>
      <w:r>
        <w:rPr>
          <w:rStyle w:val="KeywordTok"/>
        </w:rPr>
        <w:t xml:space="preserve">const</w:t>
      </w:r>
      <w:r>
        <w:rPr>
          <w:rStyle w:val="NormalTok"/>
        </w:rPr>
        <w:t xml:space="preserve"> mysql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"mysql2/promise"</w:t>
      </w:r>
      <w:r>
        <w:rPr>
          <w:rStyle w:val="NormalTok"/>
        </w:rPr>
        <w:t xml:space="preserve">)</w:t>
      </w:r>
      <w:r>
        <w:rPr>
          <w:rStyle w:val="OperatorTok"/>
        </w:rPr>
        <w:t xml:space="preserve">;</w:t>
      </w:r>
      <w:r>
        <w:rPr>
          <w:rStyle w:val="NormalTok"/>
        </w:rPr>
        <w:t xml:space="preserve"> </w:t>
      </w:r>
      <w:r>
        <w:rPr>
          <w:rStyle w:val="CommentTok"/>
        </w:rPr>
        <w:t xml:space="preserve">// "/promise" : version basée sur les Promises, pas les callbacks</w:t>
      </w:r>
      <w:r>
        <w:br/>
      </w:r>
      <w:r>
        <w:br/>
      </w:r>
      <w:r>
        <w:rPr>
          <w:rStyle w:val="KeywordTok"/>
        </w:rPr>
        <w:t xml:space="preserve">const</w:t>
      </w:r>
      <w:r>
        <w:rPr>
          <w:rStyle w:val="NormalTok"/>
        </w:rPr>
        <w:t xml:space="preserve"> pool </w:t>
      </w:r>
      <w:r>
        <w:rPr>
          <w:rStyle w:val="OperatorTok"/>
        </w:rPr>
        <w:t xml:space="preserve">=</w:t>
      </w:r>
      <w:r>
        <w:rPr>
          <w:rStyle w:val="NormalTok"/>
        </w:rPr>
        <w:t xml:space="preserve"> mysql</w:t>
      </w:r>
      <w:r>
        <w:rPr>
          <w:rStyle w:val="OperatorTok"/>
        </w:rPr>
        <w:t xml:space="preserve">.</w:t>
      </w:r>
      <w:r>
        <w:rPr>
          <w:rStyle w:val="FunctionTok"/>
        </w:rPr>
        <w:t xml:space="preserve">createPool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OperatorTok"/>
        </w:rPr>
        <w:t xml:space="preserve">,</w:t>
      </w:r>
      <w:r>
        <w:br/>
      </w:r>
      <w:r>
        <w:rPr>
          <w:rStyle w:val="NormalTok"/>
        </w:rPr>
        <w:t xml:space="preserve">  </w:t>
      </w:r>
      <w:r>
        <w:rPr>
          <w:rStyle w:val="DataTypeTok"/>
        </w:rPr>
        <w:t xml:space="preserve">waitForConnections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connectionLimit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queueLimit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pool</w:t>
      </w:r>
      <w:r>
        <w:rPr>
          <w:rStyle w:val="OperatorTok"/>
        </w:rPr>
        <w:t xml:space="preserve">;</w:t>
      </w:r>
    </w:p>
    <w:bookmarkEnd w:id="823"/>
    <w:bookmarkStart w:id="824" w:name="requêtes-paramétrées-la-syntaxe-de-mysql"/>
    <w:p>
      <w:pPr>
        <w:pStyle w:val="Heading2"/>
      </w:pPr>
      <w:r>
        <w:t xml:space="preserve">32.3 Requêtes paramétrées : la syntaxe ? de MySQL</w:t>
      </w:r>
    </w:p>
    <w:p>
      <w:pPr>
        <w:pStyle w:val="SourceCode"/>
      </w:pPr>
      <w:r>
        <w:rPr>
          <w:rStyle w:val="KeywordTok"/>
        </w:rPr>
        <w:t xml:space="preserve">const</w:t>
      </w:r>
      <w:r>
        <w:rPr>
          <w:rStyle w:val="NormalTok"/>
        </w:rPr>
        <w:t xml:space="preserve"> pool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KeywordTok"/>
        </w:rPr>
        <w:t xml:space="preserve">const</w:t>
      </w:r>
      <w:r>
        <w:rPr>
          <w:rStyle w:val="NormalTok"/>
        </w:rPr>
        <w:t xml:space="preserve"> [lignes]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 WHERE email =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mmentTok"/>
        </w:rPr>
        <w:t xml:space="preserve">// pool.query() retourne un TABLEAU [lignes, metadonnees] — la déstructuration extrait directement les lignes</w:t>
      </w:r>
      <w:r>
        <w:br/>
      </w:r>
      <w:r>
        <w:rPr>
          <w:rStyle w:val="NormalTok"/>
        </w:rPr>
        <w:t xml:space="preserve">  </w:t>
      </w:r>
      <w:r>
        <w:rPr>
          <w:rStyle w:val="ControlFlowTok"/>
        </w:rPr>
        <w:t xml:space="preserve">return</w:t>
      </w:r>
      <w:r>
        <w:rPr>
          <w:rStyle w:val="NormalTok"/>
        </w:rPr>
        <w:t xml:space="preserve"> lignes[</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 })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utilisateurs (nom, email, mot_de_passe_hash) VALUES (?, ?, ?)"</w:t>
      </w:r>
      <w:r>
        <w:rPr>
          <w:rStyle w:val="OperatorTok"/>
        </w:rPr>
        <w:t xml:space="preserve">,</w:t>
      </w:r>
      <w:r>
        <w:br/>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resultat</w:t>
      </w:r>
      <w:r>
        <w:rPr>
          <w:rStyle w:val="OperatorTok"/>
        </w:rPr>
        <w:t xml:space="preserve">.</w:t>
      </w:r>
      <w:r>
        <w:rPr>
          <w:rStyle w:val="AttributeTok"/>
        </w:rPr>
        <w:t xml:space="preserve">insertId</w:t>
      </w:r>
      <w:r>
        <w:rPr>
          <w:rStyle w:val="OperatorTok"/>
        </w:rPr>
        <w:t xml:space="preserve">,</w:t>
      </w:r>
      <w:r>
        <w:rPr>
          <w:rStyle w:val="NormalTok"/>
        </w:rPr>
        <w:t xml:space="preserve"> nom</w:t>
      </w:r>
      <w:r>
        <w:rPr>
          <w:rStyle w:val="OperatorTok"/>
        </w:rPr>
        <w:t xml:space="preserve">,</w:t>
      </w:r>
      <w:r>
        <w:rPr>
          <w:rStyle w:val="NormalTok"/>
        </w:rPr>
        <w:t xml:space="preserve"> email }</w:t>
      </w:r>
      <w:r>
        <w:rPr>
          <w:rStyle w:val="OperatorTok"/>
        </w:rPr>
        <w:t xml:space="preserve">;</w:t>
      </w:r>
      <w:r>
        <w:rPr>
          <w:rStyle w:val="NormalTok"/>
        </w:rPr>
        <w:t xml:space="preserve"> </w:t>
      </w:r>
      <w:r>
        <w:rPr>
          <w:rStyle w:val="CommentTok"/>
        </w:rPr>
        <w:t xml:space="preserve">// MySQL ne supporte pas RETURNING : l'id est dans resultat.insertId</w:t>
      </w:r>
      <w:r>
        <w:br/>
      </w:r>
      <w:r>
        <w:rPr>
          <w:rStyle w:val="NormalTok"/>
        </w:rPr>
        <w:t xml:space="preserve">}</w:t>
      </w:r>
    </w:p>
    <w:p>
      <w:pPr>
        <w:pStyle w:val="FirstParagraph"/>
      </w:pPr>
      <w:r>
        <w:t xml:space="preserve">⚠️ MySQL utilise ?, PostgreSQL utilise $1/$2 — et MySQL n’a pas RETURNING</w:t>
      </w:r>
      <w:r>
        <w:t xml:space="preserve"> </w:t>
      </w:r>
      <w:r>
        <w:t xml:space="preserve">Rappel du chapitre 31 : ces deux différences de syntaxe (paramètres et absence de</w:t>
      </w:r>
      <w:r>
        <w:t xml:space="preserve"> </w:t>
      </w:r>
      <w:r>
        <w:rPr>
          <w:rStyle w:val="VerbatimChar"/>
        </w:rPr>
        <w:t xml:space="preserve">RETURNING</w:t>
      </w:r>
      <w:r>
        <w:t xml:space="preserve">) sont la source d’erreurs la plus fréquente en changeant de SGBD sans adapter le code — exactement le piège de la mise en situation d’ouverture. Après un</w:t>
      </w:r>
      <w:r>
        <w:t xml:space="preserve"> </w:t>
      </w:r>
      <w:r>
        <w:rPr>
          <w:rStyle w:val="VerbatimChar"/>
        </w:rPr>
        <w:t xml:space="preserve">INSERT</w:t>
      </w:r>
      <w:r>
        <w:t xml:space="preserve"> </w:t>
      </w:r>
      <w:r>
        <w:t xml:space="preserve">MySQL, l’id auto-généré s’obtient via</w:t>
      </w:r>
      <w:r>
        <w:t xml:space="preserve"> </w:t>
      </w:r>
      <w:r>
        <w:rPr>
          <w:rStyle w:val="VerbatimChar"/>
        </w:rPr>
        <w:t xml:space="preserve">resultat.insertId</w:t>
      </w:r>
      <w:r>
        <w:t xml:space="preserve">, jamais via une clause</w:t>
      </w:r>
      <w:r>
        <w:t xml:space="preserve"> </w:t>
      </w:r>
      <w:r>
        <w:rPr>
          <w:rStyle w:val="VerbatimChar"/>
        </w:rPr>
        <w:t xml:space="preserve">RETURNING</w:t>
      </w:r>
      <w:r>
        <w:t xml:space="preserve"> </w:t>
      </w:r>
      <w:r>
        <w:t xml:space="preserve">(inexistante en MySQL classique).</w:t>
      </w:r>
    </w:p>
    <w:bookmarkEnd w:id="824"/>
    <w:bookmarkStart w:id="825" w:name="transactions-avec-mysql2"/>
    <w:p>
      <w:pPr>
        <w:pStyle w:val="Heading2"/>
      </w:pPr>
      <w:r>
        <w:t xml:space="preserve">32.4 Transactions avec mysql2</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transfererFonds</w:t>
      </w:r>
      <w:r>
        <w:rPr>
          <w:rStyle w:val="NormalTok"/>
        </w:rPr>
        <w:t xml:space="preserve">(compteSourceId</w:t>
      </w:r>
      <w:r>
        <w:rPr>
          <w:rStyle w:val="OperatorTok"/>
        </w:rPr>
        <w:t xml:space="preserve">,</w:t>
      </w:r>
      <w:r>
        <w:rPr>
          <w:rStyle w:val="NormalTok"/>
        </w:rPr>
        <w:t xml:space="preserve"> compteDestId</w:t>
      </w:r>
      <w:r>
        <w:rPr>
          <w:rStyle w:val="OperatorTok"/>
        </w:rPr>
        <w:t xml:space="preserve">,</w:t>
      </w:r>
      <w:r>
        <w:rPr>
          <w:rStyle w:val="NormalTok"/>
        </w:rPr>
        <w:t xml:space="preserve"> montant) {</w:t>
      </w:r>
      <w:r>
        <w:br/>
      </w:r>
      <w:r>
        <w:rPr>
          <w:rStyle w:val="NormalTok"/>
        </w:rPr>
        <w:t xml:space="preserve">  </w:t>
      </w:r>
      <w:r>
        <w:rPr>
          <w:rStyle w:val="KeywordTok"/>
        </w:rPr>
        <w:t xml:space="preserve">const</w:t>
      </w:r>
      <w:r>
        <w:rPr>
          <w:rStyle w:val="NormalTok"/>
        </w:rPr>
        <w:t xml:space="preserve"> connexion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rPr>
          <w:rStyle w:val="NormalTok"/>
        </w:rPr>
        <w:t xml:space="preserve"> </w:t>
      </w:r>
      <w:r>
        <w:rPr>
          <w:rStyle w:val="CommentTok"/>
        </w:rPr>
        <w:t xml:space="preserve">// équivalent du pool.connect() de PostgreSQL</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connexion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connexion</w:t>
      </w:r>
      <w:r>
        <w:rPr>
          <w:rStyle w:val="OperatorTok"/>
        </w:rPr>
        <w:t xml:space="preserve">.</w:t>
      </w:r>
      <w:r>
        <w:rPr>
          <w:rStyle w:val="FunctionTok"/>
        </w:rPr>
        <w:t xml:space="preserve">query</w:t>
      </w:r>
      <w:r>
        <w:rPr>
          <w:rStyle w:val="NormalTok"/>
        </w:rPr>
        <w:t xml:space="preserve">(</w:t>
      </w:r>
      <w:r>
        <w:rPr>
          <w:rStyle w:val="StringTok"/>
        </w:rPr>
        <w:t xml:space="preserve">"UPDATE comptes SET solde = solde - ? WHERE id = ?"</w:t>
      </w:r>
      <w:r>
        <w:rPr>
          <w:rStyle w:val="OperatorTok"/>
        </w:rPr>
        <w:t xml:space="preserve">,</w:t>
      </w:r>
      <w:r>
        <w:rPr>
          <w:rStyle w:val="NormalTok"/>
        </w:rPr>
        <w:t xml:space="preserve"> [montant</w:t>
      </w:r>
      <w:r>
        <w:rPr>
          <w:rStyle w:val="OperatorTok"/>
        </w:rPr>
        <w:t xml:space="preserve">,</w:t>
      </w:r>
      <w:r>
        <w:rPr>
          <w:rStyle w:val="NormalTok"/>
        </w:rPr>
        <w:t xml:space="preserve"> compteSourceId])</w:t>
      </w:r>
      <w:r>
        <w:rPr>
          <w:rStyle w:val="OperatorTok"/>
        </w:rPr>
        <w:t xml:space="preserve">;</w:t>
      </w:r>
      <w:r>
        <w:br/>
      </w:r>
      <w:r>
        <w:rPr>
          <w:rStyle w:val="NormalTok"/>
        </w:rPr>
        <w:t xml:space="preserve">    </w:t>
      </w:r>
      <w:r>
        <w:rPr>
          <w:rStyle w:val="ControlFlowTok"/>
        </w:rPr>
        <w:t xml:space="preserve">await</w:t>
      </w:r>
      <w:r>
        <w:rPr>
          <w:rStyle w:val="NormalTok"/>
        </w:rPr>
        <w:t xml:space="preserve"> connexion</w:t>
      </w:r>
      <w:r>
        <w:rPr>
          <w:rStyle w:val="OperatorTok"/>
        </w:rPr>
        <w:t xml:space="preserve">.</w:t>
      </w:r>
      <w:r>
        <w:rPr>
          <w:rStyle w:val="FunctionTok"/>
        </w:rPr>
        <w:t xml:space="preserve">query</w:t>
      </w:r>
      <w:r>
        <w:rPr>
          <w:rStyle w:val="NormalTok"/>
        </w:rPr>
        <w:t xml:space="preserve">(</w:t>
      </w:r>
      <w:r>
        <w:rPr>
          <w:rStyle w:val="StringTok"/>
        </w:rPr>
        <w:t xml:space="preserve">"UPDATE comptes SET solde = solde + ? WHERE id = ?"</w:t>
      </w:r>
      <w:r>
        <w:rPr>
          <w:rStyle w:val="OperatorTok"/>
        </w:rPr>
        <w:t xml:space="preserve">,</w:t>
      </w:r>
      <w:r>
        <w:rPr>
          <w:rStyle w:val="NormalTok"/>
        </w:rPr>
        <w:t xml:space="preserve"> [montant</w:t>
      </w:r>
      <w:r>
        <w:rPr>
          <w:rStyle w:val="OperatorTok"/>
        </w:rPr>
        <w:t xml:space="preserve">,</w:t>
      </w:r>
      <w:r>
        <w:rPr>
          <w:rStyle w:val="NormalTok"/>
        </w:rPr>
        <w:t xml:space="preserve"> compteDestId])</w:t>
      </w:r>
      <w:r>
        <w:rPr>
          <w:rStyle w:val="OperatorTok"/>
        </w:rPr>
        <w:t xml:space="preserve">;</w:t>
      </w:r>
      <w:r>
        <w:br/>
      </w:r>
      <w:r>
        <w:br/>
      </w:r>
      <w:r>
        <w:rPr>
          <w:rStyle w:val="NormalTok"/>
        </w:rPr>
        <w:t xml:space="preserve">    </w:t>
      </w:r>
      <w:r>
        <w:rPr>
          <w:rStyle w:val="ControlFlowTok"/>
        </w:rPr>
        <w:t xml:space="preserve">await</w:t>
      </w:r>
      <w:r>
        <w:rPr>
          <w:rStyle w:val="NormalTok"/>
        </w:rPr>
        <w:t xml:space="preserve"> connexion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await</w:t>
      </w:r>
      <w:r>
        <w:rPr>
          <w:rStyle w:val="NormalTok"/>
        </w:rPr>
        <w:t xml:space="preserve"> connexion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erreur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connexion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 À retenir</w:t>
      </w:r>
      <w:r>
        <w:t xml:space="preserve"> </w:t>
      </w:r>
      <w:r>
        <w:t xml:space="preserve">Le principe du chapitre 31 reste identique à l’identique : une transaction doit toujours utiliser une connexion dédiée (</w:t>
      </w:r>
      <w:r>
        <w:rPr>
          <w:rStyle w:val="VerbatimChar"/>
        </w:rPr>
        <w:t xml:space="preserve">pool.getConnection()</w:t>
      </w:r>
      <w:r>
        <w:t xml:space="preserve">, l’équivalent MySQL de</w:t>
      </w:r>
      <w:r>
        <w:t xml:space="preserve"> </w:t>
      </w:r>
      <w:r>
        <w:rPr>
          <w:rStyle w:val="VerbatimChar"/>
        </w:rPr>
        <w:t xml:space="preserve">pool.connect()</w:t>
      </w:r>
      <w:r>
        <w:t xml:space="preserve">), jamais le pool directement — le même risque de données incohérentes existe sur MySQL que sur PostgreSQL si cette règle n’est pas respectée.</w:t>
      </w:r>
    </w:p>
    <w:bookmarkEnd w:id="825"/>
    <w:bookmarkStart w:id="826" w:name="X1d2edae2b060c1cda392be0f19f6222c68eea07"/>
    <w:p>
      <w:pPr>
        <w:pStyle w:val="Heading2"/>
      </w:pPr>
      <w:r>
        <w:t xml:space="preserve">32.5 Requêtes préparées explicites (execute vs query)</w:t>
      </w:r>
    </w:p>
    <w:p>
      <w:pPr>
        <w:pStyle w:val="SourceCode"/>
      </w:pPr>
      <w:r>
        <w:rPr>
          <w:rStyle w:val="CommentTok"/>
        </w:rPr>
        <w:t xml:space="preserve">// query() : re-parse la requête à chaque appel</w:t>
      </w:r>
      <w:r>
        <w:br/>
      </w:r>
      <w:r>
        <w:rPr>
          <w:rStyle w:val="CommentTok"/>
        </w:rPr>
        <w:t xml:space="preserve">// execute() : utilise une requête PRÉPARÉE côté serveur MySQL, plus performant sur des requêtes RÉPÉTÉES</w:t>
      </w:r>
      <w:r>
        <w:br/>
      </w:r>
      <w:r>
        <w:rPr>
          <w:rStyle w:val="KeywordTok"/>
        </w:rPr>
        <w:t xml:space="preserve">const</w:t>
      </w:r>
      <w:r>
        <w:rPr>
          <w:rStyle w:val="NormalTok"/>
        </w:rPr>
        <w:t xml:space="preserve"> [lignes]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execute</w:t>
      </w:r>
      <w:r>
        <w:rPr>
          <w:rStyle w:val="NormalTok"/>
        </w:rPr>
        <w:t xml:space="preserve">(</w:t>
      </w:r>
      <w:r>
        <w:rPr>
          <w:rStyle w:val="StringTok"/>
        </w:rPr>
        <w:t xml:space="preserve">"SELECT * FROM produits WHERE categorie = ?"</w:t>
      </w:r>
      <w:r>
        <w:rPr>
          <w:rStyle w:val="OperatorTok"/>
        </w:rPr>
        <w:t xml:space="preserve">,</w:t>
      </w:r>
      <w:r>
        <w:rPr>
          <w:rStyle w:val="NormalTok"/>
        </w:rPr>
        <w:t xml:space="preserve"> [categorie])</w:t>
      </w:r>
      <w:r>
        <w:rPr>
          <w:rStyle w:val="OperatorTok"/>
        </w:rPr>
        <w:t xml:space="preserve">;</w:t>
      </w:r>
    </w:p>
    <w:p>
      <w:pPr>
        <w:pStyle w:val="FirstParagraph"/>
      </w:pPr>
      <w:r>
        <w:t xml:space="preserve">💡 execute() vs query() : une nuance de performance, pas de sécurité</w:t>
      </w:r>
      <w:r>
        <w:t xml:space="preserve"> </w:t>
      </w:r>
      <w:r>
        <w:t xml:space="preserve">Les deux méthodes protègent également bien contre l’injection SQL (paramètres liés dans les deux cas) —</w:t>
      </w:r>
      <w:r>
        <w:t xml:space="preserve"> </w:t>
      </w:r>
      <w:r>
        <w:rPr>
          <w:rStyle w:val="VerbatimChar"/>
        </w:rPr>
        <w:t xml:space="preserve">execute()</w:t>
      </w:r>
      <w:r>
        <w:t xml:space="preserve"> </w:t>
      </w:r>
      <w:r>
        <w:t xml:space="preserve">apporte un gain de performance sur des requêtes</w:t>
      </w:r>
      <w:r>
        <w:t xml:space="preserve"> </w:t>
      </w:r>
      <w:r>
        <w:rPr>
          <w:b/>
          <w:bCs/>
        </w:rPr>
        <w:t xml:space="preserve">exécutées très fréquemment</w:t>
      </w:r>
      <w:r>
        <w:t xml:space="preserve"> </w:t>
      </w:r>
      <w:r>
        <w:t xml:space="preserve">avec la même structure, en réutilisant la préparation côté serveur MySQL.</w:t>
      </w:r>
    </w:p>
    <w:bookmarkEnd w:id="826"/>
    <w:bookmarkStart w:id="827" w:name="X7b38851a3926f07097f8d3856c7b8d1509a0583"/>
    <w:p>
      <w:pPr>
        <w:pStyle w:val="Heading2"/>
      </w:pPr>
      <w:r>
        <w:t xml:space="preserve">32.6 Tableau récapitulatif PostgreSQL vs MySQL (syntaxe du driver)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PostgreSQL (</w:t>
            </w:r>
            <w:r>
              <w:rPr>
                <w:rStyle w:val="VerbatimChar"/>
              </w:rPr>
              <w:t xml:space="preserve">pg</w:t>
            </w:r>
            <w:r>
              <w:t xml:space="preserve">)</w:t>
            </w:r>
          </w:p>
        </w:tc>
        <w:tc>
          <w:tcPr/>
          <w:p>
            <w:pPr>
              <w:pStyle w:val="Compact"/>
            </w:pPr>
            <w:r>
              <w:t xml:space="preserve">MySQL (</w:t>
            </w:r>
            <w:r>
              <w:rPr>
                <w:rStyle w:val="VerbatimChar"/>
              </w:rPr>
              <w:t xml:space="preserve">mysql2</w:t>
            </w:r>
            <w:r>
              <w:t xml:space="preserve">)</w:t>
            </w:r>
          </w:p>
        </w:tc>
      </w:tr>
      <w:tr>
        <w:tc>
          <w:tcPr/>
          <w:p>
            <w:pPr>
              <w:pStyle w:val="Compact"/>
            </w:pPr>
            <w:r>
              <w:t xml:space="preserve">Paramètres de requête</w:t>
            </w:r>
          </w:p>
        </w:tc>
        <w:tc>
          <w:tcPr/>
          <w:p>
            <w:pPr>
              <w:pStyle w:val="Compact"/>
            </w:pP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p>
        </w:tc>
        <w:tc>
          <w:tcPr/>
          <w:p>
            <w:pPr>
              <w:pStyle w:val="Compac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tc>
      </w:tr>
      <w:tr>
        <w:tc>
          <w:tcPr/>
          <w:p>
            <w:pPr>
              <w:pStyle w:val="Compact"/>
            </w:pPr>
            <w:r>
              <w:t xml:space="preserve">Récupérer l’id auto-généré</w:t>
            </w:r>
          </w:p>
        </w:tc>
        <w:tc>
          <w:tcPr/>
          <w:p>
            <w:pPr>
              <w:pStyle w:val="Compact"/>
            </w:pPr>
            <w:r>
              <w:rPr>
                <w:rStyle w:val="VerbatimChar"/>
              </w:rPr>
              <w:t xml:space="preserve">RETURNING id</w:t>
            </w:r>
            <w:r>
              <w:t xml:space="preserve"> </w:t>
            </w:r>
            <w:r>
              <w:t xml:space="preserve">dans la requête</w:t>
            </w:r>
          </w:p>
        </w:tc>
        <w:tc>
          <w:tcPr/>
          <w:p>
            <w:pPr>
              <w:pStyle w:val="Compact"/>
            </w:pPr>
            <w:r>
              <w:rPr>
                <w:rStyle w:val="VerbatimChar"/>
              </w:rPr>
              <w:t xml:space="preserve">resultat.insertId</w:t>
            </w:r>
            <w:r>
              <w:t xml:space="preserve"> </w:t>
            </w:r>
            <w:r>
              <w:t xml:space="preserve">après l’</w:t>
            </w:r>
            <w:r>
              <w:rPr>
                <w:rStyle w:val="VerbatimChar"/>
              </w:rPr>
              <w:t xml:space="preserve">INSERT</w:t>
            </w:r>
          </w:p>
        </w:tc>
      </w:tr>
      <w:tr>
        <w:tc>
          <w:tcPr/>
          <w:p>
            <w:pPr>
              <w:pStyle w:val="Compact"/>
            </w:pPr>
            <w:r>
              <w:t xml:space="preserve">Forme du résultat</w:t>
            </w:r>
          </w:p>
        </w:tc>
        <w:tc>
          <w:tcPr/>
          <w:p>
            <w:pPr>
              <w:pStyle w:val="Compact"/>
            </w:pPr>
            <w:r>
              <w:rPr>
                <w:rStyle w:val="VerbatimChar"/>
              </w:rPr>
              <w:t xml:space="preserve">resultat.rows</w:t>
            </w:r>
            <w:r>
              <w:t xml:space="preserve"> </w:t>
            </w:r>
            <w:r>
              <w:t xml:space="preserve">(tableau)</w:t>
            </w:r>
          </w:p>
        </w:tc>
        <w:tc>
          <w:tcPr/>
          <w:p>
            <w:pPr>
              <w:pStyle w:val="Compact"/>
            </w:pPr>
            <w:r>
              <w:rPr>
                <w:rStyle w:val="VerbatimChar"/>
              </w:rPr>
              <w:t xml:space="preserve">[lignes, metadonnees]</w:t>
            </w:r>
            <w:r>
              <w:t xml:space="preserve"> </w:t>
            </w:r>
            <w:r>
              <w:t xml:space="preserve">(déstructuration)</w:t>
            </w:r>
          </w:p>
        </w:tc>
      </w:tr>
      <w:tr>
        <w:tc>
          <w:tcPr/>
          <w:p>
            <w:pPr>
              <w:pStyle w:val="Compact"/>
            </w:pPr>
            <w:r>
              <w:t xml:space="preserve">Pool</w:t>
            </w:r>
          </w:p>
        </w:tc>
        <w:tc>
          <w:tcPr/>
          <w:p>
            <w:pPr>
              <w:pStyle w:val="Compact"/>
            </w:pPr>
            <w:r>
              <w:rPr>
                <w:rStyle w:val="VerbatimChar"/>
              </w:rPr>
              <w:t xml:space="preserve">new Pool({...})</w:t>
            </w:r>
          </w:p>
        </w:tc>
        <w:tc>
          <w:tcPr/>
          <w:p>
            <w:pPr>
              <w:pStyle w:val="Compact"/>
            </w:pPr>
            <w:r>
              <w:rPr>
                <w:rStyle w:val="VerbatimChar"/>
              </w:rPr>
              <w:t xml:space="preserve">mysql.createPool({...})</w:t>
            </w:r>
          </w:p>
        </w:tc>
      </w:tr>
      <w:tr>
        <w:tc>
          <w:tcPr/>
          <w:p>
            <w:pPr>
              <w:pStyle w:val="Compact"/>
            </w:pPr>
            <w:r>
              <w:t xml:space="preserve">Connexion dédiée pour transaction</w:t>
            </w:r>
          </w:p>
        </w:tc>
        <w:tc>
          <w:tcPr/>
          <w:p>
            <w:pPr>
              <w:pStyle w:val="Compact"/>
            </w:pPr>
            <w:r>
              <w:rPr>
                <w:rStyle w:val="VerbatimChar"/>
              </w:rPr>
              <w:t xml:space="preserve">pool.connect()</w:t>
            </w:r>
          </w:p>
        </w:tc>
        <w:tc>
          <w:tcPr/>
          <w:p>
            <w:pPr>
              <w:pStyle w:val="Compact"/>
            </w:pPr>
            <w:r>
              <w:rPr>
                <w:rStyle w:val="VerbatimChar"/>
              </w:rPr>
              <w:t xml:space="preserve">pool.getConnection()</w:t>
            </w:r>
          </w:p>
        </w:tc>
      </w:tr>
    </w:tbl>
    <w:bookmarkEnd w:id="827"/>
    <w:bookmarkStart w:id="828" w:name="Xc025b9804d174f05105ef7fd68708b3547bd249"/>
    <w:p>
      <w:pPr>
        <w:pStyle w:val="Heading2"/>
      </w:pPr>
      <w:r>
        <w:t xml:space="preserve">32.7 PostgreSQL vs MySQL : au-delà de la syntaxe, quand choisir quoi</w:t>
      </w:r>
    </w:p>
    <w:p>
      <w:pPr>
        <w:pStyle w:val="FirstParagraph"/>
      </w:pPr>
      <w:r>
        <w:t xml:space="preserve">💡 Le vrai choix se fait rarement sur la syntaxe du driver</w:t>
      </w:r>
      <w:r>
        <w:t xml:space="preserve"> </w:t>
      </w:r>
      <w:r>
        <w:t xml:space="preserve">La syntaxe (section 32.6) n’est qu’une gêne de portage, jamais un critère de choix sérieux. Le vrai choix entre PostgreSQL et MySQL se fait sur des critères plus fondamentaux.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PostgreSQL</w:t>
            </w:r>
          </w:p>
        </w:tc>
        <w:tc>
          <w:tcPr/>
          <w:p>
            <w:pPr>
              <w:pStyle w:val="Compact"/>
            </w:pPr>
            <w:r>
              <w:t xml:space="preserve">MySQL</w:t>
            </w:r>
          </w:p>
        </w:tc>
      </w:tr>
      <w:tr>
        <w:tc>
          <w:tcPr/>
          <w:p>
            <w:pPr>
              <w:pStyle w:val="Compact"/>
            </w:pPr>
            <w:r>
              <w:t xml:space="preserve">Conformité SQL standard</w:t>
            </w:r>
          </w:p>
        </w:tc>
        <w:tc>
          <w:tcPr/>
          <w:p>
            <w:pPr>
              <w:pStyle w:val="Compact"/>
            </w:pPr>
            <w:r>
              <w:t xml:space="preserve">Très stricte, fonctionnalités avancées (CTE récursives, fenêtrage, types JSON riches)</w:t>
            </w:r>
          </w:p>
        </w:tc>
        <w:tc>
          <w:tcPr/>
          <w:p>
            <w:pPr>
              <w:pStyle w:val="Compact"/>
            </w:pPr>
            <w:r>
              <w:t xml:space="preserve">Historiquement plus permissive, s’est modernisée avec le temps</w:t>
            </w:r>
          </w:p>
        </w:tc>
      </w:tr>
      <w:tr>
        <w:tc>
          <w:tcPr/>
          <w:p>
            <w:pPr>
              <w:pStyle w:val="Compact"/>
            </w:pPr>
            <w:r>
              <w:t xml:space="preserve">Types de données avancés</w:t>
            </w:r>
          </w:p>
        </w:tc>
        <w:tc>
          <w:tcPr/>
          <w:p>
            <w:pPr>
              <w:pStyle w:val="Compact"/>
            </w:pPr>
            <w:r>
              <w:t xml:space="preserve">Excellent (JSON/JSONB, tableaux natifs, types géométriques via PostGIS)</w:t>
            </w:r>
          </w:p>
        </w:tc>
        <w:tc>
          <w:tcPr/>
          <w:p>
            <w:pPr>
              <w:pStyle w:val="Compact"/>
            </w:pPr>
            <w:r>
              <w:t xml:space="preserve">Support JSON correct, moins de types natifs avancés</w:t>
            </w:r>
          </w:p>
        </w:tc>
      </w:tr>
      <w:tr>
        <w:tc>
          <w:tcPr/>
          <w:p>
            <w:pPr>
              <w:pStyle w:val="Compact"/>
            </w:pPr>
            <w:r>
              <w:t xml:space="preserve">Performance en lecture simple</w:t>
            </w:r>
          </w:p>
        </w:tc>
        <w:tc>
          <w:tcPr/>
          <w:p>
            <w:pPr>
              <w:pStyle w:val="Compact"/>
            </w:pPr>
            <w:r>
              <w:t xml:space="preserve">Très bonne</w:t>
            </w:r>
          </w:p>
        </w:tc>
        <w:tc>
          <w:tcPr/>
          <w:p>
            <w:pPr>
              <w:pStyle w:val="Compact"/>
            </w:pPr>
            <w:r>
              <w:t xml:space="preserve">Historiquement optimisée pour la lecture, souvent perçue comme légèrement plus rapide sur des requêtes simples</w:t>
            </w:r>
          </w:p>
        </w:tc>
      </w:tr>
      <w:tr>
        <w:tc>
          <w:tcPr/>
          <w:p>
            <w:pPr>
              <w:pStyle w:val="Compact"/>
            </w:pPr>
            <w:r>
              <w:t xml:space="preserve">Écosystème d’hébergement</w:t>
            </w:r>
          </w:p>
        </w:tc>
        <w:tc>
          <w:tcPr/>
          <w:p>
            <w:pPr>
              <w:pStyle w:val="Compact"/>
            </w:pPr>
            <w:r>
              <w:t xml:space="preserve">Très large (Railway, Supabase, RDS, Neon…)</w:t>
            </w:r>
          </w:p>
        </w:tc>
        <w:tc>
          <w:tcPr/>
          <w:p>
            <w:pPr>
              <w:pStyle w:val="Compact"/>
            </w:pPr>
            <w:r>
              <w:t xml:space="preserve">Très large également (historiquement la base des hébergements mutualisés, cPanel)</w:t>
            </w:r>
          </w:p>
        </w:tc>
      </w:tr>
      <w:tr>
        <w:tc>
          <w:tcPr/>
          <w:p>
            <w:pPr>
              <w:pStyle w:val="Compact"/>
            </w:pPr>
            <w:r>
              <w:t xml:space="preserve">Cas d’usage typique dans ce portefeuille</w:t>
            </w:r>
          </w:p>
        </w:tc>
        <w:tc>
          <w:tcPr/>
          <w:p>
            <w:pPr>
              <w:pStyle w:val="Compact"/>
            </w:pPr>
            <w:r>
              <w:t xml:space="preserve">BANKA, GESCOM (transactions complexes, intégrité stricte)</w:t>
            </w:r>
          </w:p>
        </w:tc>
        <w:tc>
          <w:tcPr/>
          <w:p>
            <w:pPr>
              <w:pStyle w:val="Compact"/>
            </w:pPr>
            <w:r>
              <w:t xml:space="preserve">Hébergement mutualisé imposé par un client, migration d’un système existant</w:t>
            </w:r>
          </w:p>
        </w:tc>
      </w:tr>
    </w:tbl>
    <w:p>
      <w:pPr>
        <w:pStyle w:val="BodyText"/>
      </w:pPr>
      <w:r>
        <w:t xml:space="preserve">📌 À retenir</w:t>
      </w:r>
      <w:r>
        <w:t xml:space="preserve"> </w:t>
      </w:r>
      <w:r>
        <w:t xml:space="preserve">Pour un nouveau projet sans contrainte externe, ce manuel (et la majorité des projets de ce portefeuille) privilégie PostgreSQL, pour sa richesse de types et sa conformité stricte au SQL standard. MySQL reste un choix parfaitement valide, souvent</w:t>
      </w:r>
      <w:r>
        <w:t xml:space="preserve"> </w:t>
      </w:r>
      <w:r>
        <w:rPr>
          <w:b/>
          <w:bCs/>
        </w:rPr>
        <w:t xml:space="preserve">imposé</w:t>
      </w:r>
      <w:r>
        <w:t xml:space="preserve"> </w:t>
      </w:r>
      <w:r>
        <w:t xml:space="preserve">par une contrainte externe (hébergement mutualisé du client, système existant à maintenir) — exactement le scénario de la mise en situation d’ouverture — plutôt que choisi librement.</w:t>
      </w:r>
    </w:p>
    <w:bookmarkEnd w:id="828"/>
    <w:bookmarkStart w:id="829" w:name="Xb384ba012064a79a34ab2d2dfea7262e51f1431"/>
    <w:p>
      <w:pPr>
        <w:pStyle w:val="Heading2"/>
      </w:pPr>
      <w:r>
        <w:t xml:space="preserve">Atelier — Porter un service de PostgreSQL vers MySQL</w:t>
      </w:r>
    </w:p>
    <w:p>
      <w:pPr>
        <w:pStyle w:val="FirstParagraph"/>
      </w:pPr>
      <w:r>
        <w:t xml:space="preserve">🛠️ Atelier 32 — Reproduire la migration de la mise en situation</w:t>
      </w:r>
    </w:p>
    <w:p>
      <w:pPr>
        <w:pStyle w:val="BodyText"/>
      </w:pPr>
      <w:r>
        <w:rPr>
          <w:b/>
          <w:bCs/>
        </w:rPr>
        <w:t xml:space="preserve">Objectif</w:t>
      </w:r>
      <w:r>
        <w:t xml:space="preserve"> </w:t>
      </w:r>
      <w:r>
        <w:t xml:space="preserve">: porter un repository PostgreSQL existant vers MySQL, en appliquant méthodiquement les trois différences de syntaxe.</w:t>
      </w:r>
    </w:p>
    <w:p>
      <w:pPr>
        <w:pStyle w:val="BodyText"/>
      </w:pPr>
      <w:r>
        <w:rPr>
          <w:b/>
          <w:bCs/>
        </w:rPr>
        <w:t xml:space="preserve">Préparation</w:t>
      </w:r>
      <w:r>
        <w:t xml:space="preserve"> </w:t>
      </w:r>
      <w:r>
        <w:t xml:space="preserve">: le repository</w:t>
      </w:r>
      <w:r>
        <w:t xml:space="preserve"> </w:t>
      </w:r>
      <w:r>
        <w:rPr>
          <w:rStyle w:val="VerbatimChar"/>
        </w:rPr>
        <w:t xml:space="preserve">utilisateurs.repository.js</w:t>
      </w:r>
      <w:r>
        <w:t xml:space="preserve"> </w:t>
      </w:r>
      <w:r>
        <w:t xml:space="preserve">du chapitre 31 (version PostgreSQL avec</w:t>
      </w:r>
      <w:r>
        <w:t xml:space="preserve"> </w:t>
      </w:r>
      <w:r>
        <w:rPr>
          <w:rStyle w:val="VerbatimChar"/>
        </w:rPr>
        <w:t xml:space="preserve">pg</w:t>
      </w:r>
      <w:r>
        <w:t xml:space="preserve">).</w:t>
      </w:r>
    </w:p>
    <w:p>
      <w:pPr>
        <w:pStyle w:val="BodyText"/>
      </w:pPr>
      <w:r>
        <w:rPr>
          <w:b/>
          <w:bCs/>
        </w:rPr>
        <w:t xml:space="preserve">Étapes détaillées</w:t>
      </w:r>
      <w:r>
        <w:t xml:space="preserve"> </w:t>
      </w:r>
      <w:r>
        <w:t xml:space="preserve">:</w:t>
      </w:r>
      <w:r>
        <w:t xml:space="preserve"> </w:t>
      </w:r>
      <w:r>
        <w:t xml:space="preserve">1. Remplace</w:t>
      </w:r>
      <w:r>
        <w:t xml:space="preserve"> </w:t>
      </w:r>
      <w:r>
        <w:rPr>
          <w:rStyle w:val="VerbatimChar"/>
        </w:rPr>
        <w:t xml:space="preserve">$1</w:t>
      </w:r>
      <w:r>
        <w:t xml:space="preserve">,</w:t>
      </w:r>
      <w:r>
        <w:t xml:space="preserve"> </w:t>
      </w:r>
      <w:r>
        <w:rPr>
          <w:rStyle w:val="VerbatimChar"/>
        </w:rPr>
        <w:t xml:space="preserve">$2</w:t>
      </w:r>
      <w:r>
        <w:t xml:space="preserve">… par</w:t>
      </w:r>
      <w:r>
        <w:t xml:space="preserve"> </w:t>
      </w:r>
      <w:r>
        <w:rPr>
          <w:rStyle w:val="VerbatimChar"/>
        </w:rPr>
        <w:t xml:space="preserve">?</w:t>
      </w:r>
      <w:r>
        <w:t xml:space="preserve"> </w:t>
      </w:r>
      <w:r>
        <w:t xml:space="preserve">partout dans les requêtes SQL.</w:t>
      </w:r>
      <w:r>
        <w:t xml:space="preserve"> </w:t>
      </w:r>
      <w:r>
        <w:t xml:space="preserve">2. Remplace chaque usage de</w:t>
      </w:r>
      <w:r>
        <w:t xml:space="preserve"> </w:t>
      </w:r>
      <w:r>
        <w:rPr>
          <w:rStyle w:val="VerbatimChar"/>
        </w:rPr>
        <w:t xml:space="preserve">RETURNING *</w:t>
      </w:r>
      <w:r>
        <w:t xml:space="preserve">/</w:t>
      </w:r>
      <w:r>
        <w:rPr>
          <w:rStyle w:val="VerbatimChar"/>
        </w:rPr>
        <w:t xml:space="preserve">RETURNING id</w:t>
      </w:r>
      <w:r>
        <w:t xml:space="preserve"> </w:t>
      </w:r>
      <w:r>
        <w:t xml:space="preserve">par une récupération via</w:t>
      </w:r>
      <w:r>
        <w:t xml:space="preserve"> </w:t>
      </w:r>
      <w:r>
        <w:rPr>
          <w:rStyle w:val="VerbatimChar"/>
        </w:rPr>
        <w:t xml:space="preserve">resultat.insertId</w:t>
      </w:r>
      <w:r>
        <w:t xml:space="preserve"> </w:t>
      </w:r>
      <w:r>
        <w:t xml:space="preserve">(pour un INSERT) ou une requête</w:t>
      </w:r>
      <w:r>
        <w:t xml:space="preserve"> </w:t>
      </w:r>
      <w:r>
        <w:rPr>
          <w:rStyle w:val="VerbatimChar"/>
        </w:rPr>
        <w:t xml:space="preserve">SELECT</w:t>
      </w:r>
      <w:r>
        <w:t xml:space="preserve"> </w:t>
      </w:r>
      <w:r>
        <w:t xml:space="preserve">séparée si nécessaire (pour un UPDATE).</w:t>
      </w:r>
      <w:r>
        <w:t xml:space="preserve"> </w:t>
      </w:r>
      <w:r>
        <w:t xml:space="preserve">3. Remplace chaque déstructuration</w:t>
      </w:r>
      <w:r>
        <w:t xml:space="preserve"> </w:t>
      </w:r>
      <w:r>
        <w:rPr>
          <w:rStyle w:val="VerbatimChar"/>
        </w:rPr>
        <w:t xml:space="preserve">resultat.rows</w:t>
      </w:r>
      <w:r>
        <w:t xml:space="preserve"> </w:t>
      </w:r>
      <w:r>
        <w:t xml:space="preserve">par</w:t>
      </w:r>
      <w:r>
        <w:t xml:space="preserve"> </w:t>
      </w:r>
      <w:r>
        <w:rPr>
          <w:rStyle w:val="VerbatimChar"/>
        </w:rPr>
        <w:t xml:space="preserve">const [lignes] = await pool.query(...)</w:t>
      </w:r>
      <w:r>
        <w:t xml:space="preserve">.</w:t>
      </w:r>
      <w:r>
        <w:t xml:space="preserve"> </w:t>
      </w:r>
      <w:r>
        <w:t xml:space="preserve">4. Teste chaque méthode migrée contre une vraie base MySQL de test.</w:t>
      </w:r>
    </w:p>
    <w:p>
      <w:pPr>
        <w:pStyle w:val="BodyText"/>
      </w:pPr>
      <w:r>
        <w:rPr>
          <w:b/>
          <w:bCs/>
        </w:rPr>
        <w:t xml:space="preserve">Validation</w:t>
      </w:r>
      <w:r>
        <w:t xml:space="preserve"> </w:t>
      </w:r>
      <w:r>
        <w:t xml:space="preserve">: chaque méthode migrée doit produire un résultat équivalent à sa version PostgreSQL d’origine, pour les mêmes données d’entrée.</w:t>
      </w:r>
    </w:p>
    <w:p>
      <w:pPr>
        <w:pStyle w:val="BodyText"/>
      </w:pPr>
      <w:r>
        <w:rPr>
          <w:b/>
          <w:bCs/>
        </w:rPr>
        <w:t xml:space="preserve">Résultat attendu</w:t>
      </w:r>
      <w:r>
        <w:t xml:space="preserve"> </w:t>
      </w:r>
      <w:r>
        <w:t xml:space="preserve">: une checklist personnelle de migration, directement réutilisable pour n’importe quel futur projet nécessitant ce même portage.</w:t>
      </w:r>
    </w:p>
    <w:p>
      <w:pPr>
        <w:pStyle w:val="BodyText"/>
      </w:pPr>
      <w:r>
        <w:rPr>
          <w:b/>
          <w:bCs/>
        </w:rPr>
        <w:t xml:space="preserve">Dépannage</w:t>
      </w:r>
      <w:r>
        <w:t xml:space="preserve"> </w:t>
      </w:r>
      <w:r>
        <w:t xml:space="preserve">: si</w:t>
      </w:r>
      <w:r>
        <w:t xml:space="preserve"> </w:t>
      </w:r>
      <w:r>
        <w:rPr>
          <w:rStyle w:val="VerbatimChar"/>
        </w:rPr>
        <w:t xml:space="preserve">resultat.length</w:t>
      </w:r>
      <w:r>
        <w:t xml:space="preserve"> </w:t>
      </w:r>
      <w:r>
        <w:t xml:space="preserve">semble incohérent après une requête, vérifie que la déstructuration</w:t>
      </w:r>
      <w:r>
        <w:t xml:space="preserve"> </w:t>
      </w:r>
      <w:r>
        <w:rPr>
          <w:rStyle w:val="VerbatimChar"/>
        </w:rPr>
        <w:t xml:space="preserve">[lignes]</w:t>
      </w:r>
      <w:r>
        <w:t xml:space="preserve"> </w:t>
      </w:r>
      <w:r>
        <w:t xml:space="preserve">est bien présente — un oubli fréquent (erreur détaillée en section 32.7).</w:t>
      </w:r>
    </w:p>
    <w:p>
      <w:pPr>
        <w:pStyle w:val="BodyText"/>
      </w:pPr>
      <w:r>
        <w:rPr>
          <w:b/>
          <w:bCs/>
        </w:rPr>
        <w:t xml:space="preserve">Nettoyage</w:t>
      </w:r>
      <w:r>
        <w:t xml:space="preserve"> </w:t>
      </w:r>
      <w:r>
        <w:t xml:space="preserve">: aucun.</w:t>
      </w:r>
    </w:p>
    <w:bookmarkEnd w:id="829"/>
    <w:bookmarkStart w:id="830" w:name="erreurs-fréquentes-31"/>
    <w:p>
      <w:pPr>
        <w:pStyle w:val="Heading2"/>
      </w:pPr>
      <w:r>
        <w:t xml:space="preserve">Erreurs fréquentes</w:t>
      </w:r>
    </w:p>
    <w:p>
      <w:pPr>
        <w:pStyle w:val="FirstParagraph"/>
      </w:pPr>
      <w:r>
        <w:t xml:space="preserve">⚠️ Erreur n°1 — Oublier la déstructuration du tableau retourné par query()</w:t>
      </w:r>
    </w:p>
    <w:p>
      <w:pPr>
        <w:pStyle w:val="SourceCode"/>
      </w:pP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w:t>
      </w:r>
      <w:r>
        <w:rPr>
          <w:rStyle w:val="NormalTok"/>
        </w:rPr>
        <w:t xml:space="preserve">)</w:t>
      </w:r>
      <w:r>
        <w:rPr>
          <w:rStyle w:val="OperatorTok"/>
        </w:rPr>
        <w:t xml:space="preserve">;</w:t>
      </w:r>
      <w:r>
        <w:rPr>
          <w:rStyle w:val="NormalTok"/>
        </w:rPr>
        <w:t xml:space="preserve"> </w:t>
      </w:r>
      <w:r>
        <w:rPr>
          <w:rStyle w:val="CommentTok"/>
        </w:rPr>
        <w:t xml:space="preserve">// ❌ resultat est [lignes, metadonnees], PAS directement les lignes !</w:t>
      </w:r>
      <w:r>
        <w:br/>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w:t>
      </w:r>
      <w:r>
        <w:rPr>
          <w:rStyle w:val="CommentTok"/>
        </w:rPr>
        <w:t xml:space="preserve">// 2 (le tableau contient 2 éléments : lignes ET metadonnees), pas le nombre de lignes réelles</w:t>
      </w:r>
    </w:p>
    <w:p>
      <w:pPr>
        <w:pStyle w:val="SourceCode"/>
      </w:pPr>
      <w:r>
        <w:rPr>
          <w:rStyle w:val="KeywordTok"/>
        </w:rPr>
        <w:t xml:space="preserve">const</w:t>
      </w:r>
      <w:r>
        <w:rPr>
          <w:rStyle w:val="NormalTok"/>
        </w:rPr>
        <w:t xml:space="preserve"> [lignes]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rPr>
          <w:rStyle w:val="StringTok"/>
        </w:rPr>
        <w:t xml:space="preserve">"SELECT * FROM utilisateurs"</w:t>
      </w:r>
      <w:r>
        <w:rPr>
          <w:rStyle w:val="NormalTok"/>
        </w:rPr>
        <w:t xml:space="preserve">)</w:t>
      </w:r>
      <w:r>
        <w:rPr>
          <w:rStyle w:val="OperatorTok"/>
        </w:rPr>
        <w:t xml:space="preserve">;</w:t>
      </w:r>
      <w:r>
        <w:rPr>
          <w:rStyle w:val="NormalTok"/>
        </w:rPr>
        <w:t xml:space="preserve"> </w:t>
      </w:r>
      <w:r>
        <w:rPr>
          <w:rStyle w:val="CommentTok"/>
        </w:rPr>
        <w:t xml:space="preserve">// ✅ déstructuration correcte</w:t>
      </w:r>
      <w:r>
        <w:br/>
      </w:r>
      <w:r>
        <w:rPr>
          <w:rStyle w:val="BuiltInTok"/>
        </w:rPr>
        <w:t xml:space="preserve">console</w:t>
      </w:r>
      <w:r>
        <w:rPr>
          <w:rStyle w:val="OperatorTok"/>
        </w:rPr>
        <w:t xml:space="preserve">.</w:t>
      </w:r>
      <w:r>
        <w:rPr>
          <w:rStyle w:val="FunctionTok"/>
        </w:rPr>
        <w:t xml:space="preserve">log</w:t>
      </w:r>
      <w:r>
        <w:rPr>
          <w:rStyle w:val="NormalTok"/>
        </w:rPr>
        <w:t xml:space="preserve">(lignes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w:t>
      </w:r>
      <w:r>
        <w:rPr>
          <w:rStyle w:val="CommentTok"/>
        </w:rPr>
        <w:t xml:space="preserve">// le vrai nombre de lignes retournées</w:t>
      </w:r>
    </w:p>
    <w:p>
      <w:pPr>
        <w:pStyle w:val="FirstParagraph"/>
      </w:pPr>
      <w:r>
        <w:t xml:space="preserve">⚠️ Erreur n°2 — Copier-coller un service PostgreSQL sans adapter la syntaxe</w:t>
      </w:r>
      <w:r>
        <w:t xml:space="preserve"> </w:t>
      </w:r>
      <w:r>
        <w:t xml:space="preserve">Exactement le piège de la mise en situation d’ouverture — les trois différences de syntaxe (section 32.6) sont suffisamment subtiles pour passer inaperçues à une relecture rapide, mais provoquent des erreurs immédiates à l’exécution.</w:t>
      </w:r>
    </w:p>
    <w:bookmarkEnd w:id="830"/>
    <w:bookmarkStart w:id="831" w:name="débogage-31"/>
    <w:p>
      <w:pPr>
        <w:pStyle w:val="Heading2"/>
      </w:pPr>
      <w:r>
        <w:t xml:space="preserve">Débogage</w:t>
      </w:r>
    </w:p>
    <w:p>
      <w:pPr>
        <w:pStyle w:val="FirstParagraph"/>
      </w:pPr>
      <w:r>
        <w:t xml:space="preserve">🩺 Symptôme :</w:t>
      </w:r>
      <w:r>
        <w:t xml:space="preserve"> </w:t>
      </w:r>
      <w:r>
        <w:t xml:space="preserve">“ER_PARSE_ERROR”</w:t>
      </w:r>
      <w:r>
        <w:t xml:space="preserve"> </w:t>
      </w:r>
      <w:r>
        <w:t xml:space="preserve">ou requête rejetée par MySQL</w:t>
      </w:r>
    </w:p>
    <w:p>
      <w:pPr>
        <w:pStyle w:val="Compact"/>
        <w:numPr>
          <w:ilvl w:val="0"/>
          <w:numId w:val="1679"/>
        </w:numPr>
      </w:pPr>
      <w:r>
        <w:rPr>
          <w:b/>
          <w:bCs/>
        </w:rPr>
        <w:t xml:space="preserve">Cause probable</w:t>
      </w:r>
      <w:r>
        <w:t xml:space="preserve"> </w:t>
      </w:r>
      <w:r>
        <w:t xml:space="preserve">: syntaxe de paramètre PostgreSQL (</w:t>
      </w:r>
      <w:r>
        <w:rPr>
          <w:rStyle w:val="VerbatimChar"/>
        </w:rPr>
        <w:t xml:space="preserve">$1</w:t>
      </w:r>
      <w:r>
        <w:t xml:space="preserve">) utilisée par erreur dans une requête MySQL.</w:t>
      </w:r>
    </w:p>
    <w:p>
      <w:pPr>
        <w:pStyle w:val="Compact"/>
        <w:numPr>
          <w:ilvl w:val="0"/>
          <w:numId w:val="1679"/>
        </w:numPr>
      </w:pPr>
      <w:r>
        <w:rPr>
          <w:b/>
          <w:bCs/>
        </w:rPr>
        <w:t xml:space="preserve">Solution</w:t>
      </w:r>
      <w:r>
        <w:t xml:space="preserve"> </w:t>
      </w:r>
      <w:r>
        <w:t xml:space="preserve">: remplacer par</w:t>
      </w:r>
      <w:r>
        <w:t xml:space="preserve"> </w:t>
      </w:r>
      <w:r>
        <w:rPr>
          <w:rStyle w:val="VerbatimChar"/>
        </w:rPr>
        <w:t xml:space="preserve">?</w:t>
      </w:r>
      <w:r>
        <w:t xml:space="preserve"> </w:t>
      </w:r>
      <w:r>
        <w:t xml:space="preserve">(section 32.3).</w:t>
      </w:r>
    </w:p>
    <w:p>
      <w:pPr>
        <w:pStyle w:val="FirstParagraph"/>
      </w:pPr>
      <w:r>
        <w:t xml:space="preserve">🩺 Symptôme :</w:t>
      </w:r>
      <w:r>
        <w:t xml:space="preserve"> </w:t>
      </w:r>
      <w:r>
        <w:t xml:space="preserve">“Cannot read properties of undefined (reading</w:t>
      </w:r>
      <w:r>
        <w:t xml:space="preserve"> </w:t>
      </w:r>
      <w:r>
        <w:t xml:space="preserve">‘rows’</w:t>
      </w:r>
      <w:r>
        <w:t xml:space="preserve">)”</w:t>
      </w:r>
    </w:p>
    <w:p>
      <w:pPr>
        <w:pStyle w:val="Compact"/>
        <w:numPr>
          <w:ilvl w:val="0"/>
          <w:numId w:val="1680"/>
        </w:numPr>
      </w:pPr>
      <w:r>
        <w:rPr>
          <w:b/>
          <w:bCs/>
        </w:rPr>
        <w:t xml:space="preserve">Cause</w:t>
      </w:r>
      <w:r>
        <w:t xml:space="preserve"> </w:t>
      </w:r>
      <w:r>
        <w:t xml:space="preserve">: code écrit pour</w:t>
      </w:r>
      <w:r>
        <w:t xml:space="preserve"> </w:t>
      </w:r>
      <w:r>
        <w:rPr>
          <w:rStyle w:val="VerbatimChar"/>
        </w:rPr>
        <w:t xml:space="preserve">pg</w:t>
      </w:r>
      <w:r>
        <w:t xml:space="preserve"> </w:t>
      </w:r>
      <w:r>
        <w:t xml:space="preserve">(</w:t>
      </w:r>
      <w:r>
        <w:rPr>
          <w:rStyle w:val="VerbatimChar"/>
        </w:rPr>
        <w:t xml:space="preserve">resultat.rows</w:t>
      </w:r>
      <w:r>
        <w:t xml:space="preserve">) exécuté contre</w:t>
      </w:r>
      <w:r>
        <w:t xml:space="preserve"> </w:t>
      </w:r>
      <w:r>
        <w:rPr>
          <w:rStyle w:val="VerbatimChar"/>
        </w:rPr>
        <w:t xml:space="preserve">mysql2</w:t>
      </w:r>
      <w:r>
        <w:t xml:space="preserve">, qui ne connaît pas cette propriété.</w:t>
      </w:r>
    </w:p>
    <w:p>
      <w:pPr>
        <w:pStyle w:val="Compact"/>
        <w:numPr>
          <w:ilvl w:val="0"/>
          <w:numId w:val="1680"/>
        </w:numPr>
      </w:pPr>
      <w:r>
        <w:rPr>
          <w:b/>
          <w:bCs/>
        </w:rPr>
        <w:t xml:space="preserve">Solution</w:t>
      </w:r>
      <w:r>
        <w:t xml:space="preserve"> </w:t>
      </w:r>
      <w:r>
        <w:t xml:space="preserve">: utiliser la déstructuration</w:t>
      </w:r>
      <w:r>
        <w:t xml:space="preserve"> </w:t>
      </w:r>
      <w:r>
        <w:rPr>
          <w:rStyle w:val="VerbatimChar"/>
        </w:rPr>
        <w:t xml:space="preserve">[lignes]</w:t>
      </w:r>
      <w:r>
        <w:t xml:space="preserve"> </w:t>
      </w:r>
      <w:r>
        <w:t xml:space="preserve">propre à</w:t>
      </w:r>
      <w:r>
        <w:t xml:space="preserve"> </w:t>
      </w:r>
      <w:r>
        <w:rPr>
          <w:rStyle w:val="VerbatimChar"/>
        </w:rPr>
        <w:t xml:space="preserve">mysql2</w:t>
      </w:r>
      <w:r>
        <w:t xml:space="preserve"> </w:t>
      </w:r>
      <w:r>
        <w:t xml:space="preserve">(erreur fréquente n°1).</w:t>
      </w:r>
    </w:p>
    <w:bookmarkEnd w:id="831"/>
    <w:bookmarkStart w:id="832" w:name="en-entreprise-31"/>
    <w:p>
      <w:pPr>
        <w:pStyle w:val="Heading2"/>
      </w:pPr>
      <w:r>
        <w:t xml:space="preserve">En entreprise</w:t>
      </w:r>
    </w:p>
    <w:p>
      <w:pPr>
        <w:pStyle w:val="Compact"/>
        <w:numPr>
          <w:ilvl w:val="0"/>
          <w:numId w:val="1681"/>
        </w:numPr>
      </w:pPr>
      <w:r>
        <w:rPr>
          <w:b/>
          <w:bCs/>
        </w:rPr>
        <w:t xml:space="preserve">Choix imposé par l’hébergement existant</w:t>
      </w:r>
      <w:r>
        <w:t xml:space="preserve"> </w:t>
      </w:r>
      <w:r>
        <w:t xml:space="preserve">: de nombreuses missions freelance impliquent de travailler avec le SGBD déjà en place chez le client (souvent MySQL sur un hébergement mutualisé historique), plutôt que de choisir librement — exactement le contexte de la mise en situation d’ouverture.</w:t>
      </w:r>
    </w:p>
    <w:p>
      <w:pPr>
        <w:pStyle w:val="Compact"/>
        <w:numPr>
          <w:ilvl w:val="0"/>
          <w:numId w:val="1681"/>
        </w:numPr>
      </w:pPr>
      <w:r>
        <w:rPr>
          <w:b/>
          <w:bCs/>
        </w:rPr>
        <w:t xml:space="preserve">Portage entre SGBD via un ORM</w:t>
      </w:r>
      <w:r>
        <w:t xml:space="preserve"> </w:t>
      </w:r>
      <w:r>
        <w:t xml:space="preserve">: les équipes qui anticipent un possible changement de SGBD futur choisissent souvent un ORM (Prisma, chapitre 34) dès le départ, réduisant l’ampleur d’une migration à une simple reconfiguration plutôt qu’une réécriture de chaque requête SQL brute.</w:t>
      </w:r>
    </w:p>
    <w:bookmarkEnd w:id="832"/>
    <w:bookmarkStart w:id="833" w:name="entretien-technique-3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“Quelles sont les principales différences syntaxiques entre les drivers pg et mysql2 ?”</w:t>
      </w:r>
      <w:r>
        <w:t xml:space="preserve"> </w:t>
      </w:r>
      <w:r>
        <w:t xml:space="preserve">Réponse attendue : la syntaxe des paramètres (</w:t>
      </w:r>
      <w:r>
        <w:rPr>
          <w:rStyle w:val="VerbatimChar"/>
        </w:rPr>
        <w:t xml:space="preserve">$1</w:t>
      </w:r>
      <w:r>
        <w:t xml:space="preserve"> </w:t>
      </w:r>
      <w:r>
        <w:t xml:space="preserve">vs</w:t>
      </w:r>
      <w:r>
        <w:t xml:space="preserve"> </w:t>
      </w:r>
      <w:r>
        <w:rPr>
          <w:rStyle w:val="VerbatimChar"/>
        </w:rPr>
        <w:t xml:space="preserve">?</w:t>
      </w:r>
      <w:r>
        <w:t xml:space="preserve">), la récupération de l’id auto-généré (</w:t>
      </w:r>
      <w:r>
        <w:rPr>
          <w:rStyle w:val="VerbatimChar"/>
        </w:rPr>
        <w:t xml:space="preserve">RETURNING</w:t>
      </w:r>
      <w:r>
        <w:t xml:space="preserve"> </w:t>
      </w:r>
      <w:r>
        <w:t xml:space="preserve">vs</w:t>
      </w:r>
      <w:r>
        <w:t xml:space="preserve"> </w:t>
      </w:r>
      <w:r>
        <w:rPr>
          <w:rStyle w:val="VerbatimChar"/>
        </w:rPr>
        <w:t xml:space="preserve">insertId</w:t>
      </w:r>
      <w:r>
        <w:t xml:space="preserve">), et la forme du résultat (</w:t>
      </w:r>
      <w:r>
        <w:rPr>
          <w:rStyle w:val="VerbatimChar"/>
        </w:rPr>
        <w:t xml:space="preserve">resultat.rows</w:t>
      </w:r>
      <w:r>
        <w:t xml:space="preserve"> </w:t>
      </w:r>
      <w:r>
        <w:t xml:space="preserve">vs déstructuration</w:t>
      </w:r>
      <w:r>
        <w:t xml:space="preserve"> </w:t>
      </w:r>
      <w:r>
        <w:rPr>
          <w:rStyle w:val="VerbatimChar"/>
        </w:rPr>
        <w:t xml:space="preserve">[lignes]</w:t>
      </w:r>
      <w:r>
        <w:t xml:space="preserve">).</w:t>
      </w:r>
    </w:p>
    <w:p>
      <w:pPr>
        <w:pStyle w:val="BodyText"/>
      </w:pPr>
      <w:r>
        <w:rPr>
          <w:b/>
          <w:bCs/>
        </w:rPr>
        <w:t xml:space="preserve">Q2.</w:t>
      </w:r>
      <w:r>
        <w:rPr>
          <w:b/>
          <w:bCs/>
        </w:rPr>
        <w:t xml:space="preserve"> </w:t>
      </w:r>
      <w:r>
        <w:rPr>
          <w:b/>
          <w:bCs/>
        </w:rPr>
        <w:t xml:space="preserve">“Dans quel contexte choisirais-tu MySQL plutôt que PostgreSQL pour un nouveau projet ?”</w:t>
      </w:r>
      <w:r>
        <w:t xml:space="preserve"> </w:t>
      </w:r>
      <w:r>
        <w:t xml:space="preserve">Réponse attendue : principalement en cas de contrainte externe (hébergement du client déjà sur MySQL, système existant à maintenir), plutôt qu’un choix technique libre — PostgreSQL étant généralement préféré pour sa richesse de types et sa conformité SQL, sauf contrainte contraire.</w:t>
      </w:r>
    </w:p>
    <w:p>
      <w:pPr>
        <w:pStyle w:val="BodyText"/>
      </w:pPr>
      <w:r>
        <w:rPr>
          <w:b/>
          <w:bCs/>
        </w:rPr>
        <w:t xml:space="preserve">Q3.</w:t>
      </w:r>
      <w:r>
        <w:rPr>
          <w:b/>
          <w:bCs/>
        </w:rPr>
        <w:t xml:space="preserve"> </w:t>
      </w:r>
      <w:r>
        <w:rPr>
          <w:b/>
          <w:bCs/>
        </w:rPr>
        <w:t xml:space="preserve">“execute() est-il plus sûr que query() contre l’injection SQL avec mysql2 ?”</w:t>
      </w:r>
      <w:r>
        <w:t xml:space="preserve"> </w:t>
      </w:r>
      <w:r>
        <w:t xml:space="preserve">Réponse attendue : non, les deux protègent également bien via des paramètres liés — la différence est uniquement une nuance de performance sur des requêtes répétées, pas de sécurité.</w:t>
      </w:r>
    </w:p>
    <w:bookmarkEnd w:id="833"/>
    <w:bookmarkStart w:id="834" w:name="Xd7bd20b0da621518f2a9f29e223a1ce5bd4f73a"/>
    <w:p>
      <w:pPr>
        <w:pStyle w:val="Heading2"/>
      </w:pPr>
      <w:r>
        <w:t xml:space="preserve">Optimisation, sécurité et maintenabilité</w:t>
      </w:r>
    </w:p>
    <w:p>
      <w:pPr>
        <w:pStyle w:val="FirstParagraph"/>
      </w:pPr>
      <w:r>
        <w:t xml:space="preserve">✅ Maintenabilité</w:t>
      </w:r>
      <w:r>
        <w:t xml:space="preserve"> </w:t>
      </w:r>
      <w:r>
        <w:t xml:space="preserve">Documenter explicitement, dans le</w:t>
      </w:r>
      <w:r>
        <w:t xml:space="preserve"> </w:t>
      </w:r>
      <w:r>
        <w:rPr>
          <w:rStyle w:val="VerbatimChar"/>
        </w:rPr>
        <w:t xml:space="preserve">README.md</w:t>
      </w:r>
      <w:r>
        <w:t xml:space="preserve"> </w:t>
      </w:r>
      <w:r>
        <w:t xml:space="preserve">d’un projet, quel SGBD est utilisé et pourquoi (choix libre ou contrainte externe, comme la mise en situation d’ouverture) — utile pour tout futur développeur se demandant s’il peut envisager une migration.</w:t>
      </w:r>
    </w:p>
    <w:bookmarkEnd w:id="834"/>
    <w:bookmarkStart w:id="835" w:name="résumé-du-chapitre-31"/>
    <w:p>
      <w:pPr>
        <w:pStyle w:val="Heading2"/>
      </w:pPr>
      <w:r>
        <w:t xml:space="preserve">Résumé du chapitre</w:t>
      </w:r>
    </w:p>
    <w:p>
      <w:pPr>
        <w:pStyle w:val="Compact"/>
        <w:numPr>
          <w:ilvl w:val="0"/>
          <w:numId w:val="1682"/>
        </w:numPr>
      </w:pPr>
      <w:r>
        <w:rPr>
          <w:rStyle w:val="VerbatimChar"/>
        </w:rPr>
        <w:t xml:space="preserve">mysql2/promise</w:t>
      </w:r>
      <w:r>
        <w:t xml:space="preserve"> </w:t>
      </w:r>
      <w:r>
        <w:t xml:space="preserve">fournit un pool de connexions basé sur les Promises, avec une API proche mais syntaxiquement différente de</w:t>
      </w:r>
      <w:r>
        <w:t xml:space="preserve"> </w:t>
      </w:r>
      <w:r>
        <w:rPr>
          <w:rStyle w:val="VerbatimChar"/>
        </w:rPr>
        <w:t xml:space="preserve">pg</w:t>
      </w:r>
      <w:r>
        <w:t xml:space="preserve">.</w:t>
      </w:r>
    </w:p>
    <w:p>
      <w:pPr>
        <w:pStyle w:val="Compact"/>
        <w:numPr>
          <w:ilvl w:val="0"/>
          <w:numId w:val="1682"/>
        </w:numPr>
      </w:pPr>
      <w:r>
        <w:t xml:space="preserve">MySQL utilise</w:t>
      </w:r>
      <w:r>
        <w:t xml:space="preserve"> </w:t>
      </w:r>
      <w:r>
        <w:rPr>
          <w:rStyle w:val="VerbatimChar"/>
        </w:rPr>
        <w:t xml:space="preserve">?</w:t>
      </w:r>
      <w:r>
        <w:t xml:space="preserve"> </w:t>
      </w:r>
      <w:r>
        <w:t xml:space="preserve">comme paramètre (pas</w:t>
      </w:r>
      <w:r>
        <w:t xml:space="preserve"> </w:t>
      </w:r>
      <w:r>
        <w:rPr>
          <w:rStyle w:val="VerbatimChar"/>
        </w:rPr>
        <w:t xml:space="preserve">$1</w:t>
      </w:r>
      <w:r>
        <w:t xml:space="preserve">), et</w:t>
      </w:r>
      <w:r>
        <w:t xml:space="preserve"> </w:t>
      </w:r>
      <w:r>
        <w:rPr>
          <w:rStyle w:val="VerbatimChar"/>
        </w:rPr>
        <w:t xml:space="preserve">resultat.insertId</w:t>
      </w:r>
      <w:r>
        <w:t xml:space="preserve"> </w:t>
      </w:r>
      <w:r>
        <w:t xml:space="preserve">pour l’id auto-généré (pas</w:t>
      </w:r>
      <w:r>
        <w:t xml:space="preserve"> </w:t>
      </w:r>
      <w:r>
        <w:rPr>
          <w:rStyle w:val="VerbatimChar"/>
        </w:rPr>
        <w:t xml:space="preserve">RETURNING</w:t>
      </w:r>
      <w:r>
        <w:t xml:space="preserve">).</w:t>
      </w:r>
    </w:p>
    <w:p>
      <w:pPr>
        <w:pStyle w:val="Compact"/>
        <w:numPr>
          <w:ilvl w:val="0"/>
          <w:numId w:val="1682"/>
        </w:numPr>
      </w:pPr>
      <w:r>
        <w:rPr>
          <w:rStyle w:val="VerbatimChar"/>
        </w:rPr>
        <w:t xml:space="preserve">pool.query()</w:t>
      </w:r>
      <w:r>
        <w:t xml:space="preserve"> </w:t>
      </w:r>
      <w:r>
        <w:t xml:space="preserve">retourne un tableau</w:t>
      </w:r>
      <w:r>
        <w:t xml:space="preserve"> </w:t>
      </w:r>
      <w:r>
        <w:rPr>
          <w:rStyle w:val="VerbatimChar"/>
        </w:rPr>
        <w:t xml:space="preserve">[lignes, metadonnees]</w:t>
      </w:r>
      <w:r>
        <w:t xml:space="preserve"> </w:t>
      </w:r>
      <w:r>
        <w:t xml:space="preserve">à déstructurer, contrairement à</w:t>
      </w:r>
      <w:r>
        <w:t xml:space="preserve"> </w:t>
      </w:r>
      <w:r>
        <w:rPr>
          <w:rStyle w:val="VerbatimChar"/>
        </w:rPr>
        <w:t xml:space="preserve">pg</w:t>
      </w:r>
      <w:r>
        <w:t xml:space="preserve"> </w:t>
      </w:r>
      <w:r>
        <w:t xml:space="preserve">qui retourne</w:t>
      </w:r>
      <w:r>
        <w:t xml:space="preserve"> </w:t>
      </w:r>
      <w:r>
        <w:rPr>
          <w:rStyle w:val="VerbatimChar"/>
        </w:rPr>
        <w:t xml:space="preserve">{ rows }</w:t>
      </w:r>
      <w:r>
        <w:t xml:space="preserve">.</w:t>
      </w:r>
    </w:p>
    <w:p>
      <w:pPr>
        <w:pStyle w:val="Compact"/>
        <w:numPr>
          <w:ilvl w:val="0"/>
          <w:numId w:val="1682"/>
        </w:numPr>
      </w:pPr>
      <w:r>
        <w:t xml:space="preserve">Une transaction nécessite une connexion dédiée (</w:t>
      </w:r>
      <w:r>
        <w:rPr>
          <w:rStyle w:val="VerbatimChar"/>
        </w:rPr>
        <w:t xml:space="preserve">pool.getConnection()</w:t>
      </w:r>
      <w:r>
        <w:t xml:space="preserve">), exactement comme pour PostgreSQL.</w:t>
      </w:r>
    </w:p>
    <w:p>
      <w:pPr>
        <w:pStyle w:val="Compact"/>
        <w:numPr>
          <w:ilvl w:val="0"/>
          <w:numId w:val="1682"/>
        </w:numPr>
      </w:pPr>
      <w:r>
        <w:t xml:space="preserve">Le choix entre les deux SGBD se fait rarement sur la syntaxe, souvent sur une contrainte externe ou les besoins en types de données avancés.</w:t>
      </w:r>
    </w:p>
    <w:bookmarkEnd w:id="835"/>
    <w:bookmarkStart w:id="836" w:name="quiz-31"/>
    <w:p>
      <w:pPr>
        <w:pStyle w:val="Heading2"/>
      </w:pPr>
      <w:r>
        <w:t xml:space="preserve">Quiz</w:t>
      </w:r>
    </w:p>
    <w:p>
      <w:pPr>
        <w:pStyle w:val="FirstParagraph"/>
      </w:pPr>
      <w:r>
        <w:t xml:space="preserve">📝 QCM</w:t>
      </w:r>
    </w:p>
    <w:p>
      <w:pPr>
        <w:pStyle w:val="Compact"/>
        <w:numPr>
          <w:ilvl w:val="0"/>
          <w:numId w:val="1683"/>
        </w:numPr>
      </w:pPr>
      <w:r>
        <w:t xml:space="preserve">Quelle syntaxe de paramètre utilise mysql2 ?</w:t>
      </w:r>
    </w:p>
    <w:p>
      <w:pPr>
        <w:pStyle w:val="Compact"/>
        <w:numPr>
          <w:ilvl w:val="1"/>
          <w:numId w:val="1684"/>
        </w:numPr>
      </w:pPr>
    </w:p>
    <w:p>
      <w:pPr>
        <w:pStyle w:val="Compact"/>
        <w:numPr>
          <w:ilvl w:val="2"/>
          <w:numId w:val="1685"/>
        </w:numPr>
      </w:pPr>
      <w:r>
        <w:t xml:space="preserve">$1, $2</w:t>
      </w:r>
    </w:p>
    <w:p>
      <w:pPr>
        <w:pStyle w:val="Compact"/>
        <w:numPr>
          <w:ilvl w:val="1"/>
          <w:numId w:val="1684"/>
        </w:numPr>
      </w:pPr>
    </w:p>
    <w:p>
      <w:pPr>
        <w:pStyle w:val="Compact"/>
        <w:numPr>
          <w:ilvl w:val="2"/>
          <w:numId w:val="1686"/>
        </w:numPr>
      </w:pPr>
      <w:r>
        <w:t xml:space="preserve">?</w:t>
      </w:r>
    </w:p>
    <w:p>
      <w:pPr>
        <w:pStyle w:val="Compact"/>
        <w:numPr>
          <w:ilvl w:val="1"/>
          <w:numId w:val="1684"/>
        </w:numPr>
      </w:pPr>
    </w:p>
    <w:p>
      <w:pPr>
        <w:pStyle w:val="Compact"/>
        <w:numPr>
          <w:ilvl w:val="2"/>
          <w:numId w:val="1687"/>
        </w:numPr>
      </w:pPr>
      <w:r>
        <w:t xml:space="preserve">:param</w:t>
      </w:r>
    </w:p>
    <w:p>
      <w:pPr>
        <w:pStyle w:val="Compact"/>
        <w:numPr>
          <w:ilvl w:val="1"/>
          <w:numId w:val="1684"/>
        </w:numPr>
      </w:pPr>
    </w:p>
    <w:p>
      <w:pPr>
        <w:pStyle w:val="Compact"/>
        <w:numPr>
          <w:ilvl w:val="2"/>
          <w:numId w:val="1688"/>
        </w:numPr>
      </w:pPr>
      <w:r>
        <w:t xml:space="preserve">{{param}}</w:t>
      </w:r>
    </w:p>
    <w:p>
      <w:pPr>
        <w:pStyle w:val="Compact"/>
        <w:numPr>
          <w:ilvl w:val="0"/>
          <w:numId w:val="1683"/>
        </w:numPr>
      </w:pPr>
      <w:r>
        <w:t xml:space="preserve">Comment récupérer l’id auto-généré après un INSERT avec mysql2 ?</w:t>
      </w:r>
    </w:p>
    <w:p>
      <w:pPr>
        <w:pStyle w:val="Compact"/>
        <w:numPr>
          <w:ilvl w:val="1"/>
          <w:numId w:val="1689"/>
        </w:numPr>
      </w:pPr>
    </w:p>
    <w:p>
      <w:pPr>
        <w:pStyle w:val="Compact"/>
        <w:numPr>
          <w:ilvl w:val="2"/>
          <w:numId w:val="1690"/>
        </w:numPr>
      </w:pPr>
      <w:r>
        <w:t xml:space="preserve">RETURNING id</w:t>
      </w:r>
    </w:p>
    <w:p>
      <w:pPr>
        <w:pStyle w:val="Compact"/>
        <w:numPr>
          <w:ilvl w:val="1"/>
          <w:numId w:val="1689"/>
        </w:numPr>
      </w:pPr>
    </w:p>
    <w:p>
      <w:pPr>
        <w:pStyle w:val="Compact"/>
        <w:numPr>
          <w:ilvl w:val="2"/>
          <w:numId w:val="1691"/>
        </w:numPr>
      </w:pPr>
      <w:r>
        <w:t xml:space="preserve">resultat.insertId</w:t>
      </w:r>
    </w:p>
    <w:p>
      <w:pPr>
        <w:pStyle w:val="Compact"/>
        <w:numPr>
          <w:ilvl w:val="1"/>
          <w:numId w:val="1689"/>
        </w:numPr>
      </w:pPr>
    </w:p>
    <w:p>
      <w:pPr>
        <w:pStyle w:val="Compact"/>
        <w:numPr>
          <w:ilvl w:val="2"/>
          <w:numId w:val="1692"/>
        </w:numPr>
      </w:pPr>
      <w:r>
        <w:t xml:space="preserve">resultat.rows[0].id</w:t>
      </w:r>
    </w:p>
    <w:p>
      <w:pPr>
        <w:pStyle w:val="Compact"/>
        <w:numPr>
          <w:ilvl w:val="1"/>
          <w:numId w:val="1689"/>
        </w:numPr>
      </w:pPr>
    </w:p>
    <w:p>
      <w:pPr>
        <w:pStyle w:val="Compact"/>
        <w:numPr>
          <w:ilvl w:val="2"/>
          <w:numId w:val="1693"/>
        </w:numPr>
      </w:pPr>
      <w:r>
        <w:t xml:space="preserve">Ce n’est pas possible</w:t>
      </w:r>
    </w:p>
    <w:p>
      <w:pPr>
        <w:pStyle w:val="Compact"/>
        <w:numPr>
          <w:ilvl w:val="0"/>
          <w:numId w:val="1683"/>
        </w:numPr>
      </w:pPr>
      <w:r>
        <w:t xml:space="preserve">execute() est-il plus sûr que query() contre l’injection SQL ?</w:t>
      </w:r>
    </w:p>
    <w:p>
      <w:pPr>
        <w:pStyle w:val="Compact"/>
        <w:numPr>
          <w:ilvl w:val="1"/>
          <w:numId w:val="1694"/>
        </w:numPr>
      </w:pPr>
    </w:p>
    <w:p>
      <w:pPr>
        <w:pStyle w:val="Compact"/>
        <w:numPr>
          <w:ilvl w:val="2"/>
          <w:numId w:val="1695"/>
        </w:numPr>
      </w:pPr>
      <w:r>
        <w:t xml:space="preserve">Oui, nettement plus sûr</w:t>
      </w:r>
    </w:p>
    <w:p>
      <w:pPr>
        <w:pStyle w:val="Compact"/>
        <w:numPr>
          <w:ilvl w:val="1"/>
          <w:numId w:val="1694"/>
        </w:numPr>
      </w:pPr>
    </w:p>
    <w:p>
      <w:pPr>
        <w:pStyle w:val="Compact"/>
        <w:numPr>
          <w:ilvl w:val="2"/>
          <w:numId w:val="1696"/>
        </w:numPr>
      </w:pPr>
      <w:r>
        <w:t xml:space="preserve">Non, les deux protègent également via des paramètres liés</w:t>
      </w:r>
    </w:p>
    <w:p>
      <w:pPr>
        <w:pStyle w:val="Compact"/>
        <w:numPr>
          <w:ilvl w:val="1"/>
          <w:numId w:val="1694"/>
        </w:numPr>
      </w:pPr>
    </w:p>
    <w:p>
      <w:pPr>
        <w:pStyle w:val="Compact"/>
        <w:numPr>
          <w:ilvl w:val="2"/>
          <w:numId w:val="1697"/>
        </w:numPr>
      </w:pPr>
      <w:r>
        <w:t xml:space="preserve">execute() n’existe pas dans mysql2</w:t>
      </w:r>
    </w:p>
    <w:p>
      <w:pPr>
        <w:pStyle w:val="Compact"/>
        <w:numPr>
          <w:ilvl w:val="1"/>
          <w:numId w:val="1694"/>
        </w:numPr>
      </w:pPr>
    </w:p>
    <w:p>
      <w:pPr>
        <w:pStyle w:val="Compact"/>
        <w:numPr>
          <w:ilvl w:val="2"/>
          <w:numId w:val="1698"/>
        </w:numPr>
      </w:pPr>
      <w:r>
        <w:t xml:space="preserve">query() est déconseillé en toute circonstance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99"/>
        </w:numPr>
      </w:pPr>
      <w:r>
        <w:t xml:space="preserve">pool.query() de mysql2 retourne directement les lignes, sans déstructuration nécessaire. —</w:t>
      </w:r>
      <w:r>
        <w:t xml:space="preserve"> </w:t>
      </w:r>
      <w:r>
        <w:rPr>
          <w:b/>
          <w:bCs/>
        </w:rPr>
        <w:t xml:space="preserve">Faux</w:t>
      </w:r>
      <w:r>
        <w:t xml:space="preserve">.</w:t>
      </w:r>
    </w:p>
    <w:p>
      <w:pPr>
        <w:pStyle w:val="Compact"/>
        <w:numPr>
          <w:ilvl w:val="0"/>
          <w:numId w:val="1699"/>
        </w:numPr>
      </w:pPr>
      <w:r>
        <w:t xml:space="preserve">MySQL supporte la clause RETURNING comme PostgreSQL. —</w:t>
      </w:r>
      <w:r>
        <w:t xml:space="preserve"> </w:t>
      </w:r>
      <w:r>
        <w:rPr>
          <w:b/>
          <w:bCs/>
        </w:rPr>
        <w:t xml:space="preserve">Faux</w:t>
      </w:r>
      <w:r>
        <w:t xml:space="preserve">.</w:t>
      </w:r>
    </w:p>
    <w:p>
      <w:pPr>
        <w:pStyle w:val="Compact"/>
        <w:numPr>
          <w:ilvl w:val="0"/>
          <w:numId w:val="1699"/>
        </w:numPr>
      </w:pPr>
      <w:r>
        <w:t xml:space="preserve">Une transaction MySQL nécessite aussi une connexion dédiée, comme sur PostgreSQL. —</w:t>
      </w:r>
      <w:r>
        <w:t xml:space="preserve"> </w:t>
      </w:r>
      <w:r>
        <w:rPr>
          <w:b/>
          <w:bCs/>
        </w:rPr>
        <w:t xml:space="preserve">Vrai</w:t>
      </w:r>
      <w:r>
        <w:t xml:space="preserve">.</w:t>
      </w:r>
    </w:p>
    <w:p>
      <w:pPr>
        <w:pStyle w:val="FirstParagraph"/>
      </w:pPr>
      <w:r>
        <w:t xml:space="preserve">📝 Question ouverte</w:t>
      </w:r>
    </w:p>
    <w:p>
      <w:pPr>
        <w:pStyle w:val="BodyText"/>
      </w:pPr>
      <w:r>
        <w:t xml:space="preserve">Le développeur de la mise en situation d’ouverture aurait-il pu éviter cette perte de temps ? Comment ?</w:t>
      </w:r>
    </w:p>
    <w:p>
      <w:pPr>
        <w:pStyle w:val="BodyText"/>
      </w:pPr>
      <w:r>
        <w:rPr>
          <w:b/>
          <w:bCs/>
        </w:rPr>
        <w:t xml:space="preserve">Corrigé</w:t>
      </w:r>
      <w:r>
        <w:t xml:space="preserve"> </w:t>
      </w:r>
      <w:r>
        <w:t xml:space="preserve">: oui, en consultant le tableau récapitulatif (section 32.6) avant de copier-coller le code, ou en adoptant dès le départ un ORM (Prisma, chapitre 34) qui abstrait ces différences syntaxiques entre SGBD — un changement de base de données se limiterait alors à une reconfiguration du datasource, sans jamais avoir à réécrire manuellement chaque requête SQL brute.</w:t>
      </w:r>
    </w:p>
    <w:bookmarkEnd w:id="836"/>
    <w:bookmarkStart w:id="837" w:name="exercices-31"/>
    <w:p>
      <w:pPr>
        <w:pStyle w:val="Heading2"/>
      </w:pPr>
      <w:r>
        <w:t xml:space="preserve">Exercices</w:t>
      </w:r>
    </w:p>
    <w:p>
      <w:pPr>
        <w:pStyle w:val="FirstParagraph"/>
      </w:pPr>
      <w:r>
        <w:t xml:space="preserve">📝 Exercice 32.1</w:t>
      </w:r>
    </w:p>
    <w:p>
      <w:pPr>
        <w:pStyle w:val="BodyText"/>
      </w:pPr>
      <w:r>
        <w:t xml:space="preserve">Adapte la fonction</w:t>
      </w:r>
      <w:r>
        <w:t xml:space="preserve"> </w:t>
      </w:r>
      <w:r>
        <w:rPr>
          <w:rStyle w:val="VerbatimChar"/>
        </w:rPr>
        <w:t xml:space="preserve">decrementerStockAtomique</w:t>
      </w:r>
      <w:r>
        <w:t xml:space="preserve"> </w:t>
      </w:r>
      <w:r>
        <w:t xml:space="preserve">de l’exercice 31.1 (PostgreSQL) pour MySQL avec</w:t>
      </w:r>
      <w:r>
        <w:t xml:space="preserve"> </w:t>
      </w:r>
      <w:r>
        <w:rPr>
          <w:rStyle w:val="VerbatimChar"/>
        </w:rPr>
        <w:t xml:space="preserve">mysql2</w:t>
      </w:r>
      <w:r>
        <w:t xml:space="preserve">.</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decrementerStockAtomique</w:t>
      </w:r>
      <w:r>
        <w:rPr>
          <w:rStyle w:val="NormalTok"/>
        </w:rPr>
        <w:t xml:space="preserve">(produitId</w:t>
      </w:r>
      <w:r>
        <w:rPr>
          <w:rStyle w:val="OperatorTok"/>
        </w:rPr>
        <w:t xml:space="preserve">,</w:t>
      </w:r>
      <w:r>
        <w:rPr>
          <w:rStyle w:val="NormalTok"/>
        </w:rPr>
        <w:t xml:space="preserve"> quantite)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"UPDATE produits SET stock = stock - ? WHERE id = ? AND stock &gt;= ?"</w:t>
      </w:r>
      <w:r>
        <w:rPr>
          <w:rStyle w:val="OperatorTok"/>
        </w:rPr>
        <w:t xml:space="preserve">,</w:t>
      </w:r>
      <w:r>
        <w:br/>
      </w:r>
      <w:r>
        <w:rPr>
          <w:rStyle w:val="NormalTok"/>
        </w:rPr>
        <w:t xml:space="preserve">    [quantite</w:t>
      </w:r>
      <w:r>
        <w:rPr>
          <w:rStyle w:val="OperatorTok"/>
        </w:rPr>
        <w:t xml:space="preserve">,</w:t>
      </w:r>
      <w:r>
        <w:rPr>
          <w:rStyle w:val="NormalTok"/>
        </w:rPr>
        <w:t xml:space="preserve"> produitId</w:t>
      </w:r>
      <w:r>
        <w:rPr>
          <w:rStyle w:val="OperatorTok"/>
        </w:rPr>
        <w:t xml:space="preserve">,</w:t>
      </w:r>
      <w:r>
        <w:rPr>
          <w:rStyle w:val="NormalTok"/>
        </w:rPr>
        <w:t xml:space="preserve"> quantite]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(resultat</w:t>
      </w:r>
      <w:r>
        <w:rPr>
          <w:rStyle w:val="OperatorTok"/>
        </w:rPr>
        <w:t xml:space="preserve">.</w:t>
      </w:r>
      <w:r>
        <w:rPr>
          <w:rStyle w:val="AttributeTok"/>
        </w:rPr>
        <w:t xml:space="preserve">affectedRows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"Stock insuffisant"</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837"/>
    <w:bookmarkStart w:id="838" w:name="checklist-de-fin-de-chapitre-31"/>
    <w:p>
      <w:pPr>
        <w:pStyle w:val="Heading2"/>
      </w:pPr>
      <w:r>
        <w:t xml:space="preserve">Checklist de fin de chapitre</w:t>
      </w:r>
    </w:p>
    <w:p>
      <w:pPr>
        <w:pStyle w:val="FirstParagraph"/>
      </w:pPr>
      <w:r>
        <w:t xml:space="preserve">☐ Je sais configurer un pool de connexions MySQL avec mysql2.</w:t>
      </w:r>
    </w:p>
    <w:p>
      <w:pPr>
        <w:pStyle w:val="BodyText"/>
      </w:pPr>
      <w:r>
        <w:t xml:space="preserve">☐ Je connais les trois différences syntaxiques principales avec PostgreSQL.</w:t>
      </w:r>
    </w:p>
    <w:p>
      <w:pPr>
        <w:pStyle w:val="BodyText"/>
      </w:pPr>
      <w:r>
        <w:t xml:space="preserve">☐ Je sais implémenter une transaction avec pool.getConnection().</w:t>
      </w:r>
    </w:p>
    <w:p>
      <w:pPr>
        <w:pStyle w:val="BodyText"/>
      </w:pPr>
      <w:r>
        <w:t xml:space="preserve">☐ Je sais quand choisir MySQL plutôt que PostgreSQL, et inversement.</w:t>
      </w:r>
    </w:p>
    <w:p>
      <w:pPr>
        <w:pStyle w:val="BodyText"/>
      </w:pPr>
      <w:r>
        <w:t xml:space="preserve">☐ Je pense systématiquement à déstructurer le résultat de pool.query().</w:t>
      </w:r>
    </w:p>
    <w:bookmarkEnd w:id="838"/>
    <w:bookmarkStart w:id="839" w:name="faq-31"/>
    <w:p>
      <w:pPr>
        <w:pStyle w:val="Heading2"/>
      </w:pPr>
      <w:r>
        <w:t xml:space="preserve">FAQ</w:t>
      </w:r>
    </w:p>
    <w:p>
      <w:pPr>
        <w:pStyle w:val="FirstParagraph"/>
      </w:pPr>
      <w:r>
        <w:t xml:space="preserve">Peut-on utiliser le paquet mysql au lieu de mysql2 ?</w:t>
      </w:r>
    </w:p>
    <w:p>
      <w:pPr>
        <w:pStyle w:val="BodyText"/>
      </w:pPr>
      <w:r>
        <w:t xml:space="preserve">Techniquement oui, mais déconseillé — mysql2 est aujourd’hui le standard de facto, activement maintenu, avec un support natif des Promises et de meilleures performances.</w:t>
      </w:r>
    </w:p>
    <w:p>
      <w:pPr>
        <w:pStyle w:val="BodyText"/>
      </w:pPr>
      <w:r>
        <w:t xml:space="preserve">MySQL a-t-il un équivalent à JSONB de PostgreSQL ?</w:t>
      </w:r>
    </w:p>
    <w:p>
      <w:pPr>
        <w:pStyle w:val="BodyText"/>
      </w:pPr>
      <w:r>
        <w:t xml:space="preserve">MySQL supporte un type JSON, mais sans l’indexation binaire avancée de JSONB — pour un usage intensif de données semi-structurées, PostgreSQL reste généralement plus adapté.</w:t>
      </w:r>
    </w:p>
    <w:p>
      <w:pPr>
        <w:pStyle w:val="BodyText"/>
      </w:pPr>
      <w:r>
        <w:t xml:space="preserve">Peut-on utiliser pg et mysql2 dans le même projet ?</w:t>
      </w:r>
    </w:p>
    <w:p>
      <w:pPr>
        <w:pStyle w:val="BodyText"/>
      </w:pPr>
      <w:r>
        <w:t xml:space="preserve">Techniquement possible (deux pools distincts, un par SGBD), mais rare en pratique — généralement réservé à une migration progressive entre deux SGBD, jamais comme architecture cible durable.</w:t>
      </w:r>
    </w:p>
    <w:bookmarkEnd w:id="839"/>
    <w:bookmarkStart w:id="842" w:name="références-et-pour-aller-plus-loin-31"/>
    <w:p>
      <w:pPr>
        <w:pStyle w:val="Heading2"/>
      </w:pPr>
      <w:r>
        <w:t xml:space="preserve">Références et pour aller plus loin</w:t>
      </w:r>
    </w:p>
    <w:p>
      <w:pPr>
        <w:pStyle w:val="Compact"/>
        <w:numPr>
          <w:ilvl w:val="0"/>
          <w:numId w:val="1700"/>
        </w:numPr>
      </w:pPr>
      <w:r>
        <w:t xml:space="preserve">Documentation mysql2 :</w:t>
      </w:r>
      <w:r>
        <w:t xml:space="preserve"> </w:t>
      </w:r>
      <w:hyperlink r:id="rId840">
        <w:r>
          <w:rPr>
            <w:rStyle w:val="Hyperlink"/>
          </w:rPr>
          <w:t xml:space="preserve">https://github.com/sidorares/node-mysql2</w:t>
        </w:r>
      </w:hyperlink>
    </w:p>
    <w:p>
      <w:pPr>
        <w:pStyle w:val="Compact"/>
        <w:numPr>
          <w:ilvl w:val="0"/>
          <w:numId w:val="1700"/>
        </w:numPr>
      </w:pPr>
      <w:r>
        <w:t xml:space="preserve">Comparatif officiel PostgreSQL vs MySQL (perspective PostgreSQL) :</w:t>
      </w:r>
      <w:r>
        <w:t xml:space="preserve"> </w:t>
      </w:r>
      <w:hyperlink r:id="rId841">
        <w:r>
          <w:rPr>
            <w:rStyle w:val="Hyperlink"/>
          </w:rPr>
          <w:t xml:space="preserve">https://www.postgresql.org/about/</w:t>
        </w:r>
      </w:hyperlink>
    </w:p>
    <w:p>
      <w:pPr>
        <w:pStyle w:val="FirstParagraph"/>
      </w:pPr>
      <w:r>
        <w:rPr>
          <w:i/>
          <w:iCs/>
        </w:rPr>
        <w:t xml:space="preserve">Chapitre suivant : la connexion à MongoDB, une base NoSQL orientée documents.</w:t>
      </w:r>
    </w:p>
    <w:p>
      <w:pPr>
        <w:pStyle w:val="BodyText"/>
      </w:pPr>
      <w:r>
        <w:t xml:space="preserve">CHAPITRE 33</w:t>
      </w:r>
    </w:p>
    <w:bookmarkEnd w:id="842"/>
    <w:bookmarkEnd w:id="843"/>
    <w:bookmarkStart w:id="869" w:name="connexion-à-mongodb"/>
    <w:p>
      <w:pPr>
        <w:pStyle w:val="Heading1"/>
      </w:pPr>
      <w:r>
        <w:t xml:space="preserve">Connexion à MongoDB</w:t>
      </w:r>
    </w:p>
    <w:p>
      <w:pPr>
        <w:pStyle w:val="FirstParagraph"/>
      </w:pPr>
      <w:r>
        <w:t xml:space="preserve">🎯 Objectif du chapitre</w:t>
      </w:r>
      <w:r>
        <w:t xml:space="preserve"> </w:t>
      </w:r>
      <w:r>
        <w:t xml:space="preserve">Se connecter à MongoDB avec le driver natif, comprendre le modèle de données orienté documents, et savoir quand ce modèle convient mieux qu’une base relationnelle. À la fin de ce chapitre, tu sauras juger, pour un projet donné, si le modèle documents ou le modèle relationnel correspond réellement aux données à représenter.</w:t>
      </w:r>
    </w:p>
    <w:p>
      <w:pPr>
        <w:pStyle w:val="BodyText"/>
      </w:pPr>
      <w:r>
        <w:t xml:space="preserve">🎬 Mise en situation</w:t>
      </w:r>
      <w:r>
        <w:t xml:space="preserve"> </w:t>
      </w:r>
      <w:r>
        <w:t xml:space="preserve">Une startup te demande de reprendre le développement d’une application de blog communautaire déjà commencée sur MongoDB par un développeur parti. Chaque article contient ses commentaires</w:t>
      </w:r>
      <w:r>
        <w:t xml:space="preserve"> </w:t>
      </w:r>
      <w:r>
        <w:rPr>
          <w:b/>
          <w:bCs/>
        </w:rPr>
        <w:t xml:space="preserve">imbriqués directement</w:t>
      </w:r>
      <w:r>
        <w:t xml:space="preserve"> </w:t>
      </w:r>
      <w:r>
        <w:t xml:space="preserve">dans le même document. Le problème surgit dès que le nombre de commentaires d’un article populaire dépasse plusieurs milliers : le document devient énorme, chaque lecture de l’article charge tous ces commentaires même quand seuls les 10 premiers sont affichés, et MongoDB impose une limite stricte de 16 Mo par document — un article peut littéralement devenir impossible à sauvegarder. Ce chapitre construit les bases pour comprendre pourquoi ce choix de modélisation a mal vieilli, et comment MongoDB aurait dû représenter cette relation.</w:t>
      </w:r>
    </w:p>
    <w:bookmarkStart w:id="847" w:name="X532f6f58434074e20cb422733455af044f38e10"/>
    <w:p>
      <w:pPr>
        <w:pStyle w:val="Heading2"/>
      </w:pPr>
      <w:r>
        <w:t xml:space="preserve">33.1 Rappel : relationnel vs NoSQL orienté documents</w:t>
      </w:r>
    </w:p>
    <w:p>
      <w:pPr>
        <w:pStyle w:val="FirstParagraph"/>
      </w:pPr>
      <w:r>
        <w:t xml:space="preserve">Contrairement à PostgreSQL/MySQL (chapitres 31-32), MongoDB stocke des</w:t>
      </w:r>
      <w:r>
        <w:t xml:space="preserve"> </w:t>
      </w:r>
      <w:r>
        <w:rPr>
          <w:b/>
          <w:bCs/>
        </w:rPr>
        <w:t xml:space="preserve">documents</w:t>
      </w:r>
      <w:r>
        <w:t xml:space="preserve"> </w:t>
      </w:r>
      <w:r>
        <w:t xml:space="preserve">(structures proches du JSON), regroupés en</w:t>
      </w:r>
      <w:r>
        <w:t xml:space="preserve"> </w:t>
      </w:r>
      <w:r>
        <w:rPr>
          <w:b/>
          <w:bCs/>
        </w:rPr>
        <w:t xml:space="preserve">collections</w:t>
      </w:r>
      <w:r>
        <w:t xml:space="preserve"> </w:t>
      </w:r>
      <w:r>
        <w:t xml:space="preserve">(l’équivalent approximatif d’une table), sans schéma rigide imposé par la base elle-même.</w:t>
      </w:r>
    </w:p>
    <w:p>
      <w:pPr>
        <w:pStyle w:val="SourceCode"/>
      </w:pPr>
      <w:r>
        <w:rPr>
          <w:rStyle w:val="ErrorTok"/>
        </w:rPr>
        <w:t xml:space="preserve">//</w:t>
      </w:r>
      <w:r>
        <w:rPr>
          <w:rStyle w:val="NormalTok"/>
        </w:rPr>
        <w:t xml:space="preserve"> </w:t>
      </w:r>
      <w:r>
        <w:rPr>
          <w:rStyle w:val="ErrorTok"/>
        </w:rPr>
        <w:t xml:space="preserve">Un</w:t>
      </w:r>
      <w:r>
        <w:rPr>
          <w:rStyle w:val="NormalTok"/>
        </w:rPr>
        <w:t xml:space="preserve"> </w:t>
      </w:r>
      <w:r>
        <w:rPr>
          <w:rStyle w:val="ErrorTok"/>
        </w:rPr>
        <w:t xml:space="preserve">document</w:t>
      </w:r>
      <w:r>
        <w:rPr>
          <w:rStyle w:val="NormalTok"/>
        </w:rPr>
        <w:t xml:space="preserve"> </w:t>
      </w:r>
      <w:r>
        <w:rPr>
          <w:rStyle w:val="ErrorTok"/>
        </w:rPr>
        <w:t xml:space="preserve">MongoDB</w:t>
      </w:r>
      <w:r>
        <w:rPr>
          <w:rStyle w:val="NormalTok"/>
        </w:rPr>
        <w:t xml:space="preserve"> </w:t>
      </w:r>
      <w:r>
        <w:rPr>
          <w:rStyle w:val="ErrorTok"/>
        </w:rPr>
        <w:t xml:space="preserve">typique</w:t>
      </w:r>
      <w:r>
        <w:br/>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"64f1a2b3c4d5e6f7a8b9c0d1"</w:t>
      </w:r>
      <w:r>
        <w:rPr>
          <w:rStyle w:val="FunctionTok"/>
        </w:rPr>
        <w:t xml:space="preserve">,</w:t>
      </w:r>
      <w:r>
        <w:br/>
      </w:r>
      <w:r>
        <w:rPr>
          <w:rStyle w:val="NormalTok"/>
        </w:rPr>
        <w:t xml:space="preserve">  </w:t>
      </w:r>
      <w:r>
        <w:rPr>
          <w:rStyle w:val="DataTypeTok"/>
        </w:rPr>
        <w:t xml:space="preserve">"nom"</w:t>
      </w:r>
      <w:r>
        <w:rPr>
          <w:rStyle w:val="FunctionTok"/>
        </w:rPr>
        <w:t xml:space="preserve">:</w:t>
      </w:r>
      <w:r>
        <w:rPr>
          <w:rStyle w:val="NormalTok"/>
        </w:rPr>
        <w:t xml:space="preserve"> </w:t>
      </w:r>
      <w:r>
        <w:rPr>
          <w:rStyle w:val="StringTok"/>
        </w:rPr>
        <w:t xml:space="preserve">"Jaslin"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"jaslin@mail.com"</w:t>
      </w:r>
      <w:r>
        <w:rPr>
          <w:rStyle w:val="FunctionTok"/>
        </w:rPr>
        <w:t xml:space="preserve">,</w:t>
      </w:r>
      <w:r>
        <w:br/>
      </w:r>
      <w:r>
        <w:rPr>
          <w:rStyle w:val="NormalTok"/>
        </w:rPr>
        <w:t xml:space="preserve">  </w:t>
      </w:r>
      <w:r>
        <w:rPr>
          <w:rStyle w:val="DataTypeTok"/>
        </w:rPr>
        <w:t xml:space="preserve">"adresse"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"ville"</w:t>
      </w:r>
      <w:r>
        <w:rPr>
          <w:rStyle w:val="FunctionTok"/>
        </w:rPr>
        <w:t xml:space="preserve">:</w:t>
      </w:r>
      <w:r>
        <w:rPr>
          <w:rStyle w:val="NormalTok"/>
        </w:rPr>
        <w:t xml:space="preserve"> </w:t>
      </w:r>
      <w:r>
        <w:rPr>
          <w:rStyle w:val="StringTok"/>
        </w:rPr>
        <w:t xml:space="preserve">"Pignon"</w:t>
      </w:r>
      <w:r>
        <w:rPr>
          <w:rStyle w:val="FunctionTok"/>
        </w:rPr>
        <w:t xml:space="preserve">,</w:t>
      </w:r>
      <w:r>
        <w:br/>
      </w:r>
      <w:r>
        <w:rPr>
          <w:rStyle w:val="NormalTok"/>
        </w:rPr>
        <w:t xml:space="preserve">    </w:t>
      </w:r>
      <w:r>
        <w:rPr>
          <w:rStyle w:val="DataTypeTok"/>
        </w:rPr>
        <w:t xml:space="preserve">"pays"</w:t>
      </w:r>
      <w:r>
        <w:rPr>
          <w:rStyle w:val="FunctionTok"/>
        </w:rPr>
        <w:t xml:space="preserve">:</w:t>
      </w:r>
      <w:r>
        <w:rPr>
          <w:rStyle w:val="NormalTok"/>
        </w:rPr>
        <w:t xml:space="preserve"> </w:t>
      </w:r>
      <w:r>
        <w:rPr>
          <w:rStyle w:val="StringTok"/>
        </w:rPr>
        <w:t xml:space="preserve">"Haïti"</w:t>
      </w:r>
      <w:r>
        <w:br/>
      </w:r>
      <w:r>
        <w:rPr>
          <w:rStyle w:val="NormalTok"/>
        </w:rPr>
        <w:t xml:space="preserve">  </w:t>
      </w:r>
      <w:r>
        <w:rPr>
          <w:rStyle w:val="FunctionTok"/>
        </w:rPr>
        <w:t xml:space="preserve">},</w:t>
      </w:r>
      <w:r>
        <w:br/>
      </w:r>
      <w:r>
        <w:rPr>
          <w:rStyle w:val="NormalTok"/>
        </w:rPr>
        <w:t xml:space="preserve">  </w:t>
      </w:r>
      <w:r>
        <w:rPr>
          <w:rStyle w:val="DataTypeTok"/>
        </w:rPr>
        <w:t xml:space="preserve">"commandesRecentes"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"produit"</w:t>
      </w:r>
      <w:r>
        <w:rPr>
          <w:rStyle w:val="FunctionTok"/>
        </w:rPr>
        <w:t xml:space="preserve">:</w:t>
      </w:r>
      <w:r>
        <w:rPr>
          <w:rStyle w:val="NormalTok"/>
        </w:rPr>
        <w:t xml:space="preserve"> </w:t>
      </w:r>
      <w:r>
        <w:rPr>
          <w:rStyle w:val="StringTok"/>
        </w:rPr>
        <w:t xml:space="preserve">"Riz"</w:t>
      </w:r>
      <w:r>
        <w:rPr>
          <w:rStyle w:val="FunctionTok"/>
        </w:rPr>
        <w:t xml:space="preserve">,</w:t>
      </w:r>
      <w:r>
        <w:rPr>
          <w:rStyle w:val="NormalTok"/>
        </w:rPr>
        <w:t xml:space="preserve"> </w:t>
      </w:r>
      <w:r>
        <w:rPr>
          <w:rStyle w:val="DataTypeTok"/>
        </w:rPr>
        <w:t xml:space="preserve">"quantite"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"produit"</w:t>
      </w:r>
      <w:r>
        <w:rPr>
          <w:rStyle w:val="FunctionTok"/>
        </w:rPr>
        <w:t xml:space="preserve">:</w:t>
      </w:r>
      <w:r>
        <w:rPr>
          <w:rStyle w:val="NormalTok"/>
        </w:rPr>
        <w:t xml:space="preserve"> </w:t>
      </w:r>
      <w:r>
        <w:rPr>
          <w:rStyle w:val="StringTok"/>
        </w:rPr>
        <w:t xml:space="preserve">"Savon"</w:t>
      </w:r>
      <w:r>
        <w:rPr>
          <w:rStyle w:val="FunctionTok"/>
        </w:rPr>
        <w:t xml:space="preserve">,</w:t>
      </w:r>
      <w:r>
        <w:rPr>
          <w:rStyle w:val="NormalTok"/>
        </w:rPr>
        <w:t xml:space="preserve"> </w:t>
      </w:r>
      <w:r>
        <w:rPr>
          <w:rStyle w:val="DataTypeTok"/>
        </w:rPr>
        <w:t xml:space="preserve">"quantite"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aptionedFigure"/>
      </w:pPr>
      <w:r>
        <w:drawing>
          <wp:inline>
            <wp:extent cx="5334000" cy="9334500"/>
            <wp:effectExtent b="0" l="0" r="0" t="0"/>
            <wp:docPr descr="Diagramme" title="" id="845" name="Picture"/>
            <a:graphic>
              <a:graphicData uri="http://schemas.openxmlformats.org/drawingml/2006/picture">
                <pic:pic>
                  <pic:nvPicPr>
                    <pic:cNvPr descr="C:/Users/ingja/Desktop/jarvis-starter-kit/livrables/formations/manuel-nodejs/assets/diagrams/d-33-mongodb-diagramme-1.png" id="846" name="Picture"/>
                    <pic:cNvPicPr>
                      <a:picLocks noChangeArrowheads="1" noChangeAspect="1"/>
                    </pic:cNvPicPr>
                  </pic:nvPicPr>
                  <pic:blipFill>
                    <a:blip r:embed="rId844"/>
                    <a:stretch>
                      <a:fillRect/>
                    </a:stretch>
                  </pic:blipFill>
                  <pic:spPr bwMode="auto">
                    <a:xfrm>
                      <a:off x="0" y="0"/>
                      <a:ext cx="5334000" cy="933450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Le modèle relationnel sépare les données en tables reliées par des clés étrangères, assemblées à la lecture via une jointure. Le modèle documents imbrique directement les données liées dans un seul document, lu en une seule opération — rapide et simple</w:t>
      </w:r>
      <w:r>
        <w:t xml:space="preserve"> </w:t>
      </w:r>
      <w:r>
        <w:rPr>
          <w:b/>
          <w:bCs/>
        </w:rPr>
        <w:t xml:space="preserve">tant que la relation imbriquée reste bornée</w:t>
      </w:r>
      <w:r>
        <w:t xml:space="preserve">. C’est exactement cette limite que la mise en situation d’ouverture illustre : des commentaires imbriqués sans borne finissent par faire exploser la taille du document.</w:t>
      </w:r>
    </w:p>
    <w:p>
      <w:pPr>
        <w:pStyle w:val="BodyText"/>
      </w:pPr>
      <w:r>
        <w:t xml:space="preserve">💡 L’avantage principal : des données imbriquées naturellement</w:t>
      </w:r>
      <w:r>
        <w:t xml:space="preserve"> </w:t>
      </w:r>
      <w:r>
        <w:t xml:space="preserve">Contrairement au modèle relationnel qui nécessiterait des tables séparées (</w:t>
      </w:r>
      <w:r>
        <w:rPr>
          <w:rStyle w:val="VerbatimChar"/>
        </w:rPr>
        <w:t xml:space="preserve">commandes</w:t>
      </w:r>
      <w:r>
        <w:t xml:space="preserve">,</w:t>
      </w:r>
      <w:r>
        <w:t xml:space="preserve"> </w:t>
      </w:r>
      <w:r>
        <w:rPr>
          <w:rStyle w:val="VerbatimChar"/>
        </w:rPr>
        <w:t xml:space="preserve">lignes_commande</w:t>
      </w:r>
      <w:r>
        <w:t xml:space="preserve">) reliées par des clés étrangères et des jointures, MongoDB permet de stocker des données</w:t>
      </w:r>
      <w:r>
        <w:t xml:space="preserve"> </w:t>
      </w:r>
      <w:r>
        <w:rPr>
          <w:b/>
          <w:bCs/>
        </w:rPr>
        <w:t xml:space="preserve">imbriquées</w:t>
      </w:r>
      <w:r>
        <w:t xml:space="preserve"> </w:t>
      </w:r>
      <w:r>
        <w:t xml:space="preserve">directement dans un seul document — pratique pour des structures naturellement hiérarchiques, lues ensemble la plupart du temps, et de taille</w:t>
      </w:r>
      <w:r>
        <w:t xml:space="preserve"> </w:t>
      </w:r>
      <w:r>
        <w:rPr>
          <w:b/>
          <w:bCs/>
        </w:rPr>
        <w:t xml:space="preserve">bornée</w:t>
      </w:r>
      <w:r>
        <w:t xml:space="preserve">.</w:t>
      </w:r>
    </w:p>
    <w:bookmarkEnd w:id="847"/>
    <w:bookmarkStart w:id="848" w:name="installer-le-driver-mongodb"/>
    <w:p>
      <w:pPr>
        <w:pStyle w:val="Heading2"/>
      </w:pPr>
      <w:r>
        <w:t xml:space="preserve">33.2 Installer le driver MongoDB</w:t>
      </w:r>
    </w:p>
    <w:p>
      <w:pPr>
        <w:pStyle w:val="SourceCode"/>
      </w:pPr>
      <w:r>
        <w:rPr>
          <w:rStyle w:val="VerbatimChar"/>
        </w:rPr>
        <w:t xml:space="preserve">$ npm install mongodb</w:t>
      </w:r>
    </w:p>
    <w:p>
      <w:pPr>
        <w:pStyle w:val="SourceCode"/>
      </w:pPr>
      <w:r>
        <w:rPr>
          <w:rStyle w:val="CommentTok"/>
        </w:rPr>
        <w:t xml:space="preserve">// src/config/db.js</w:t>
      </w:r>
      <w:r>
        <w:br/>
      </w:r>
      <w:r>
        <w:rPr>
          <w:rStyle w:val="KeywordTok"/>
        </w:rPr>
        <w:t xml:space="preserve">const</w:t>
      </w:r>
      <w:r>
        <w:rPr>
          <w:rStyle w:val="NormalTok"/>
        </w:rPr>
        <w:t xml:space="preserve"> { MongoClient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"mongodb"</w:t>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MongoClient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MONGODB_URI</w:t>
      </w:r>
      <w:r>
        <w:rPr>
          <w:rStyle w:val="NormalTok"/>
        </w:rPr>
        <w:t xml:space="preserve">)</w:t>
      </w:r>
      <w:r>
        <w:rPr>
          <w:rStyle w:val="OperatorTok"/>
        </w:rPr>
        <w:t xml:space="preserve">;</w:t>
      </w:r>
      <w:r>
        <w:br/>
      </w:r>
      <w:r>
        <w:rPr>
          <w:rStyle w:val="KeywordTok"/>
        </w:rPr>
        <w:t xml:space="preserve">let</w:t>
      </w:r>
      <w:r>
        <w:rPr>
          <w:rStyle w:val="NormalTok"/>
        </w:rPr>
        <w:t xml:space="preserve"> db</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db </w:t>
      </w:r>
      <w:r>
        <w:rPr>
          <w:rStyle w:val="OperatorTok"/>
        </w:rPr>
        <w:t xml:space="preserve">=</w:t>
      </w:r>
      <w:r>
        <w:rPr>
          <w:rStyle w:val="NormalTok"/>
        </w:rPr>
        <w:t xml:space="preserve"> client</w:t>
      </w:r>
      <w:r>
        <w:rPr>
          <w:rStyle w:val="OperatorTok"/>
        </w:rPr>
        <w:t xml:space="preserve">.</w:t>
      </w:r>
      <w:r>
        <w:rPr>
          <w:rStyle w:val="FunctionTok"/>
        </w:rPr>
        <w:t xml:space="preserve">db</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MONGODB_DB_NAME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"Connecté à MongoDB"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obtenirDb</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"La base de données n'est pas encore connectée"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connecter</w:t>
      </w:r>
      <w:r>
        <w:rPr>
          <w:rStyle w:val="OperatorTok"/>
        </w:rPr>
        <w:t xml:space="preserve">,</w:t>
      </w:r>
      <w:r>
        <w:rPr>
          <w:rStyle w:val="NormalTok"/>
        </w:rPr>
        <w:t xml:space="preserve"> obtenirDb }</w:t>
      </w:r>
      <w:r>
        <w:rPr>
          <w:rStyle w:val="OperatorTok"/>
        </w:rPr>
        <w:t xml:space="preserve">;</w:t>
      </w:r>
    </w:p>
    <w:p>
      <w:pPr>
        <w:pStyle w:val="SourceCode"/>
      </w:pPr>
      <w:r>
        <w:rPr>
          <w:rStyle w:val="CommentTok"/>
        </w:rPr>
        <w:t xml:space="preserve">// server.js</w:t>
      </w:r>
      <w:r>
        <w:br/>
      </w:r>
      <w:r>
        <w:rPr>
          <w:rStyle w:val="KeywordTok"/>
        </w:rPr>
        <w:t xml:space="preserve">const</w:t>
      </w:r>
      <w:r>
        <w:rPr>
          <w:rStyle w:val="NormalTok"/>
        </w:rPr>
        <w:t xml:space="preserve"> { connecter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"./src/config/db"</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demarrer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connecter</w:t>
      </w:r>
      <w:r>
        <w:rPr>
          <w:rStyle w:val="NormalTok"/>
        </w:rPr>
        <w:t xml:space="preserve">()</w:t>
      </w:r>
      <w:r>
        <w:rPr>
          <w:rStyle w:val="OperatorTok"/>
        </w:rPr>
        <w:t xml:space="preserve">;</w:t>
      </w:r>
      <w:r>
        <w:rPr>
          <w:rStyle w:val="NormalTok"/>
        </w:rPr>
        <w:t xml:space="preserve"> </w:t>
      </w:r>
      <w:r>
        <w:rPr>
          <w:rStyle w:val="CommentTok"/>
        </w:rPr>
        <w:t xml:space="preserve">// se connecter AVANT de démarrer le serveur HTTP</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listen</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"Serveur démarré"</w:t>
      </w:r>
      <w:r>
        <w:rPr>
          <w:rStyle w:val="NormalTok"/>
        </w:rPr>
        <w:t xml:space="preserve">))</w:t>
      </w:r>
      <w:r>
        <w:rPr>
          <w:rStyle w:val="OperatorTok"/>
        </w:rPr>
        <w:t xml:space="preserve">;</w:t>
      </w:r>
      <w:r>
        <w:br/>
      </w:r>
      <w:r>
        <w:rPr>
          <w:rStyle w:val="NormalTok"/>
        </w:rPr>
        <w:t xml:space="preserve">}</w:t>
      </w:r>
      <w:r>
        <w:br/>
      </w:r>
      <w:r>
        <w:br/>
      </w:r>
      <w:r>
        <w:rPr>
          <w:rStyle w:val="FunctionTok"/>
        </w:rPr>
        <w:t xml:space="preserve">demarrer</w:t>
      </w:r>
      <w:r>
        <w:rPr>
          <w:rStyle w:val="NormalTok"/>
        </w:rPr>
        <w:t xml:space="preserve">()</w:t>
      </w:r>
      <w:r>
        <w:rPr>
          <w:rStyle w:val="OperatorTok"/>
        </w:rPr>
        <w:t xml:space="preserve">;</w:t>
      </w:r>
    </w:p>
    <w:bookmarkEnd w:id="848"/>
    <w:bookmarkStart w:id="849" w:name="opérations-crud-avec-le-driver-natif"/>
    <w:p>
      <w:pPr>
        <w:pStyle w:val="Heading2"/>
      </w:pPr>
      <w:r>
        <w:t xml:space="preserve">33.3 Opérations CRUD avec le driver natif</w:t>
      </w:r>
    </w:p>
    <w:p>
      <w:pPr>
        <w:pStyle w:val="SourceCode"/>
      </w:pPr>
      <w:r>
        <w:rPr>
          <w:rStyle w:val="KeywordTok"/>
        </w:rPr>
        <w:t xml:space="preserve">const</w:t>
      </w:r>
      <w:r>
        <w:rPr>
          <w:rStyle w:val="NormalTok"/>
        </w:rPr>
        <w:t xml:space="preserve"> { obtenirDb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r>
        <w:br/>
      </w:r>
      <w:r>
        <w:rPr>
          <w:rStyle w:val="KeywordTok"/>
        </w:rPr>
        <w:t xml:space="preserve">const</w:t>
      </w:r>
      <w:r>
        <w:rPr>
          <w:rStyle w:val="NormalTok"/>
        </w:rPr>
        <w:t xml:space="preserve"> { ObjectId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"mongodb"</w:t>
      </w:r>
      <w:r>
        <w:rPr>
          <w:rStyle w:val="NormalTok"/>
        </w:rPr>
        <w:t xml:space="preserve">)</w:t>
      </w:r>
      <w:r>
        <w:rPr>
          <w:rStyle w:val="OperatorTok"/>
        </w:rPr>
        <w:t xml:space="preserve">;</w:t>
      </w:r>
      <w:r>
        <w:rPr>
          <w:rStyle w:val="NormalTok"/>
        </w:rPr>
        <w:t xml:space="preserve"> </w:t>
      </w:r>
      <w:r>
        <w:rPr>
          <w:rStyle w:val="CommentTok"/>
        </w:rPr>
        <w:t xml:space="preserve">// nécessaire pour convertir une chaîne d'id en vrai ObjectId MongoDB</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(utilisateur)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insertOne</w:t>
      </w:r>
      <w:r>
        <w:rPr>
          <w:rStyle w:val="NormalTok"/>
        </w:rPr>
        <w:t xml:space="preserve">(utilisateur)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_id</w:t>
      </w:r>
      <w:r>
        <w:rPr>
          <w:rStyle w:val="OperatorTok"/>
        </w:rPr>
        <w:t xml:space="preserve">:</w:t>
      </w:r>
      <w:r>
        <w:rPr>
          <w:rStyle w:val="NormalTok"/>
        </w:rPr>
        <w:t xml:space="preserve"> resultat</w:t>
      </w:r>
      <w:r>
        <w:rPr>
          <w:rStyle w:val="OperatorTok"/>
        </w:rPr>
        <w:t xml:space="preserve">.</w:t>
      </w:r>
      <w:r>
        <w:rPr>
          <w:rStyle w:val="AttributeTok"/>
        </w:rPr>
        <w:t xml:space="preserve">insertedId</w:t>
      </w:r>
      <w:r>
        <w:rPr>
          <w:rStyle w:val="OperatorTok"/>
        </w:rPr>
        <w:t xml:space="preserve">,</w:t>
      </w:r>
      <w:r>
        <w:rPr>
          <w:rStyle w:val="NormalTok"/>
        </w:rPr>
        <w:t xml:space="preserve"> </w:t>
      </w:r>
      <w:r>
        <w:rPr>
          <w:rStyle w:val="OperatorTok"/>
        </w:rPr>
        <w:t xml:space="preserve">...</w:t>
      </w:r>
      <w:r>
        <w:rPr>
          <w:rStyle w:val="NormalTok"/>
        </w:rPr>
        <w:t xml:space="preserve">utilisateur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findOne</w:t>
      </w:r>
      <w:r>
        <w:rPr>
          <w:rStyle w:val="NormalTok"/>
        </w:rPr>
        <w:t xml:space="preserve">({ </w:t>
      </w:r>
      <w:r>
        <w:rPr>
          <w:rStyle w:val="DataTypeTok"/>
        </w:rPr>
        <w:t xml:space="preserve">_id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(id)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ControlFlowTok"/>
        </w:rPr>
        <w:t xml:space="preserve">return</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findOne</w:t>
      </w:r>
      <w:r>
        <w:rPr>
          <w:rStyle w:val="NormalTok"/>
        </w:rPr>
        <w:t xml:space="preserve">({ email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toArray</w:t>
      </w:r>
      <w:r>
        <w:rPr>
          <w:rStyle w:val="NormalTok"/>
        </w:rPr>
        <w:t xml:space="preserve">()</w:t>
      </w:r>
      <w:r>
        <w:rPr>
          <w:rStyle w:val="OperatorTok"/>
        </w:rPr>
        <w:t xml:space="preserve">;</w:t>
      </w:r>
      <w:r>
        <w:rPr>
          <w:rStyle w:val="NormalTok"/>
        </w:rPr>
        <w:t xml:space="preserve"> </w:t>
      </w:r>
      <w:r>
        <w:rPr>
          <w:rStyle w:val="CommentTok"/>
        </w:rPr>
        <w:t xml:space="preserve">// .find() retourne un CURSEUR, .toArray() le matérialise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updateOne</w:t>
      </w:r>
      <w:r>
        <w:rPr>
          <w:rStyle w:val="NormalTok"/>
        </w:rPr>
        <w:t xml:space="preserve">(</w:t>
      </w:r>
      <w:r>
        <w:br/>
      </w:r>
      <w:r>
        <w:rPr>
          <w:rStyle w:val="NormalTok"/>
        </w:rPr>
        <w:t xml:space="preserve">    { </w:t>
      </w:r>
      <w:r>
        <w:rPr>
          <w:rStyle w:val="DataTypeTok"/>
        </w:rPr>
        <w:t xml:space="preserve">_id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(id) }</w:t>
      </w:r>
      <w:r>
        <w:rPr>
          <w:rStyle w:val="OperatorTok"/>
        </w:rPr>
        <w:t xml:space="preserve">,</w:t>
      </w:r>
      <w:r>
        <w:br/>
      </w:r>
      <w:r>
        <w:rPr>
          <w:rStyle w:val="NormalTok"/>
        </w:rPr>
        <w:t xml:space="preserve">    { </w:t>
      </w:r>
      <w:r>
        <w:rPr>
          <w:rStyle w:val="DataTypeTok"/>
        </w:rPr>
        <w:t xml:space="preserve">$set</w:t>
      </w:r>
      <w:r>
        <w:rPr>
          <w:rStyle w:val="OperatorTok"/>
        </w:rPr>
        <w:t xml:space="preserve">:</w:t>
      </w:r>
      <w:r>
        <w:rPr>
          <w:rStyle w:val="NormalTok"/>
        </w:rPr>
        <w:t xml:space="preserve"> donnees } </w:t>
      </w:r>
      <w:r>
        <w:rPr>
          <w:rStyle w:val="CommentTok"/>
        </w:rPr>
        <w:t xml:space="preserve">// $set : ne modifie QUE les champs fournis, laisse les autres intacts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resultat</w:t>
      </w:r>
      <w:r>
        <w:rPr>
          <w:rStyle w:val="OperatorTok"/>
        </w:rPr>
        <w:t xml:space="preserve">.</w:t>
      </w:r>
      <w:r>
        <w:rPr>
          <w:rStyle w:val="AttributeTok"/>
        </w:rPr>
        <w:t xml:space="preserve">modifiedCount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w:t>
      </w:r>
      <w:r>
        <w:rPr>
          <w:rStyle w:val="NormalTok"/>
        </w:rPr>
        <w:t xml:space="preserve">(id)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deleteOne</w:t>
      </w:r>
      <w:r>
        <w:rPr>
          <w:rStyle w:val="NormalTok"/>
        </w:rPr>
        <w:t xml:space="preserve">({ </w:t>
      </w:r>
      <w:r>
        <w:rPr>
          <w:rStyle w:val="DataTypeTok"/>
        </w:rPr>
        <w:t xml:space="preserve">_id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(id) })</w:t>
      </w:r>
      <w:r>
        <w:rPr>
          <w:rStyle w:val="OperatorTok"/>
        </w:rPr>
        <w:t xml:space="preserve">;</w:t>
      </w:r>
      <w:r>
        <w:br/>
      </w:r>
      <w:r>
        <w:rPr>
          <w:rStyle w:val="NormalTok"/>
        </w:rPr>
        <w:t xml:space="preserve">  </w:t>
      </w:r>
      <w:r>
        <w:rPr>
          <w:rStyle w:val="ControlFlowTok"/>
        </w:rPr>
        <w:t xml:space="preserve">return</w:t>
      </w:r>
      <w:r>
        <w:rPr>
          <w:rStyle w:val="NormalTok"/>
        </w:rPr>
        <w:t xml:space="preserve"> resultat</w:t>
      </w:r>
      <w:r>
        <w:rPr>
          <w:rStyle w:val="OperatorTok"/>
        </w:rPr>
        <w:t xml:space="preserve">.</w:t>
      </w:r>
      <w:r>
        <w:rPr>
          <w:rStyle w:val="AttributeTok"/>
        </w:rPr>
        <w:t xml:space="preserve">deletedCount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t xml:space="preserve">⚠️ _id n’est jamais une simple chaîne de caractères, mais un ObjectId</w:t>
      </w:r>
    </w:p>
    <w:p>
      <w:pPr>
        <w:pStyle w:val="SourceCode"/>
      </w:pPr>
      <w:r>
        <w:rPr>
          <w:rStyle w:val="CommentTok"/>
        </w:rPr>
        <w:t xml:space="preserve">// ❌ Une chaîne brute ne correspondra JAMAIS à un _id stocké (qui est un ObjectId, un type binaire spécifique)</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findOne</w:t>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"64f1a2b3c4d5e6f7a8b9c0d1"</w:t>
      </w:r>
      <w:r>
        <w:rPr>
          <w:rStyle w:val="NormalTok"/>
        </w:rPr>
        <w:t xml:space="preserve"> })</w:t>
      </w:r>
      <w:r>
        <w:rPr>
          <w:rStyle w:val="OperatorTok"/>
        </w:rPr>
        <w:t xml:space="preserve">;</w:t>
      </w:r>
      <w:r>
        <w:rPr>
          <w:rStyle w:val="NormalTok"/>
        </w:rPr>
        <w:t xml:space="preserve"> </w:t>
      </w:r>
      <w:r>
        <w:rPr>
          <w:rStyle w:val="CommentTok"/>
        </w:rPr>
        <w:t xml:space="preserve">// retourne toujours null !</w:t>
      </w:r>
    </w:p>
    <w:p>
      <w:pPr>
        <w:pStyle w:val="SourceCode"/>
      </w:pPr>
      <w:r>
        <w:rPr>
          <w:rStyle w:val="CommentTok"/>
        </w:rPr>
        <w:t xml:space="preserve">// ✅ Toujours convertir explicitement via new ObjectId(...)</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findOne</w:t>
      </w:r>
      <w:r>
        <w:rPr>
          <w:rStyle w:val="NormalTok"/>
        </w:rPr>
        <w:t xml:space="preserve">({ </w:t>
      </w:r>
      <w:r>
        <w:rPr>
          <w:rStyle w:val="DataTypeTok"/>
        </w:rPr>
        <w:t xml:space="preserve">_id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w:t>
      </w:r>
      <w:r>
        <w:rPr>
          <w:rStyle w:val="StringTok"/>
        </w:rPr>
        <w:t xml:space="preserve">"64f1a2b3c4d5e6f7a8b9c0d1"</w:t>
      </w:r>
      <w:r>
        <w:rPr>
          <w:rStyle w:val="NormalTok"/>
        </w:rPr>
        <w:t xml:space="preserve">) })</w:t>
      </w:r>
      <w:r>
        <w:rPr>
          <w:rStyle w:val="OperatorTok"/>
        </w:rPr>
        <w:t xml:space="preserve">;</w:t>
      </w:r>
    </w:p>
    <w:bookmarkEnd w:id="849"/>
    <w:bookmarkStart w:id="850" w:name="requêtes-avec-opérateurs-mongodb"/>
    <w:p>
      <w:pPr>
        <w:pStyle w:val="Heading2"/>
      </w:pPr>
      <w:r>
        <w:t xml:space="preserve">33.4 Requêtes avec opérateurs MongoDB</w:t>
      </w:r>
    </w:p>
    <w:p>
      <w:pPr>
        <w:pStyle w:val="SourceCode"/>
      </w:pPr>
      <w:r>
        <w:rPr>
          <w:rStyle w:val="CommentTok"/>
        </w:rPr>
        <w:t xml:space="preserve">// Trouver tous les produits avec un stock supérieur à 0 ET une catégorie précise</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"produits"</w:t>
      </w:r>
      <w:r>
        <w:rPr>
          <w:rStyle w:val="NormalTok"/>
        </w:rPr>
        <w:t xml:space="preserve">)</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stock</w:t>
      </w:r>
      <w:r>
        <w:rPr>
          <w:rStyle w:val="OperatorTok"/>
        </w:rPr>
        <w:t xml:space="preserve">:</w:t>
      </w:r>
      <w:r>
        <w:rPr>
          <w:rStyle w:val="NormalTok"/>
        </w:rPr>
        <w:t xml:space="preserve"> { </w:t>
      </w:r>
      <w:r>
        <w:rPr>
          <w:rStyle w:val="DataTypeTok"/>
        </w:rPr>
        <w:t xml:space="preserve">$gt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categorie</w:t>
      </w:r>
      <w:r>
        <w:rPr>
          <w:rStyle w:val="OperatorTok"/>
        </w:rPr>
        <w:t xml:space="preserve">:</w:t>
      </w:r>
      <w:r>
        <w:rPr>
          <w:rStyle w:val="NormalTok"/>
        </w:rPr>
        <w:t xml:space="preserve"> </w:t>
      </w:r>
      <w:r>
        <w:rPr>
          <w:rStyle w:val="StringTok"/>
        </w:rPr>
        <w:t xml:space="preserve">"alimentaire"</w:t>
      </w:r>
      <w:r>
        <w:rPr>
          <w:rStyle w:val="OperatorTok"/>
        </w:rPr>
        <w:t xml:space="preserve">,</w:t>
      </w:r>
      <w:r>
        <w:br/>
      </w:r>
      <w:r>
        <w:rPr>
          <w:rStyle w:val="NormalTok"/>
        </w:rPr>
        <w:t xml:space="preserve">})</w:t>
      </w:r>
      <w:r>
        <w:rPr>
          <w:rStyle w:val="OperatorTok"/>
        </w:rPr>
        <w:t xml:space="preserve">.</w:t>
      </w:r>
      <w:r>
        <w:rPr>
          <w:rStyle w:val="FunctionTok"/>
        </w:rPr>
        <w:t xml:space="preserve">toArray</w:t>
      </w:r>
      <w:r>
        <w:rPr>
          <w:rStyle w:val="NormalTok"/>
        </w:rPr>
        <w:t xml:space="preserve">()</w:t>
      </w:r>
      <w:r>
        <w:rPr>
          <w:rStyle w:val="OperatorTok"/>
        </w:rPr>
        <w:t xml:space="preserve">;</w:t>
      </w:r>
      <w:r>
        <w:br/>
      </w:r>
      <w:r>
        <w:br/>
      </w:r>
      <w:r>
        <w:rPr>
          <w:rStyle w:val="CommentTok"/>
        </w:rPr>
        <w:t xml:space="preserve">// Trouver un utilisateur avec l'un OU l'autre email</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$or</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"marie@mail.com"</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toArray</w:t>
      </w:r>
      <w:r>
        <w:rPr>
          <w:rStyle w:val="NormalTok"/>
        </w:rPr>
        <w:t xml:space="preserve">()</w:t>
      </w:r>
      <w:r>
        <w:rPr>
          <w:rStyle w:val="OperatorTok"/>
        </w:rPr>
        <w:t xml:space="preserve">;</w:t>
      </w:r>
      <w:r>
        <w:br/>
      </w:r>
      <w:r>
        <w:br/>
      </w:r>
      <w:r>
        <w:rPr>
          <w:rStyle w:val="CommentTok"/>
        </w:rPr>
        <w:t xml:space="preserve">// Tri et pagination (rappel du chapitre 21)</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"produits"</w:t>
      </w:r>
      <w:r>
        <w:rPr>
          <w:rStyle w:val="NormalTok"/>
        </w:rPr>
        <w:t xml:space="preserve">)</w:t>
      </w:r>
      <w:r>
        <w:br/>
      </w:r>
      <w:r>
        <w:rPr>
          <w:rStyle w:val="NormalTok"/>
        </w:rPr>
        <w:t xml:space="preserve">  </w:t>
      </w:r>
      <w:r>
        <w:rPr>
          <w:rStyle w:val="OperatorTok"/>
        </w:rPr>
        <w:t xml:space="preserve">.</w:t>
      </w:r>
      <w:r>
        <w:rPr>
          <w:rStyle w:val="FunctionTok"/>
        </w:rPr>
        <w:t xml:space="preserve">find</w:t>
      </w:r>
      <w:r>
        <w:rPr>
          <w:rStyle w:val="NormalTok"/>
        </w:rPr>
        <w:t xml:space="preserve">({ </w:t>
      </w:r>
      <w:r>
        <w:rPr>
          <w:rStyle w:val="DataTypeTok"/>
        </w:rPr>
        <w:t xml:space="preserve">categorie</w:t>
      </w:r>
      <w:r>
        <w:rPr>
          <w:rStyle w:val="OperatorTok"/>
        </w:rPr>
        <w:t xml:space="preserve">:</w:t>
      </w:r>
      <w:r>
        <w:rPr>
          <w:rStyle w:val="NormalTok"/>
        </w:rPr>
        <w:t xml:space="preserve"> </w:t>
      </w:r>
      <w:r>
        <w:rPr>
          <w:rStyle w:val="StringTok"/>
        </w:rPr>
        <w:t xml:space="preserve">"alimentaire"</w:t>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 </w:t>
      </w:r>
      <w:r>
        <w:rPr>
          <w:rStyle w:val="DataTypeTok"/>
        </w:rPr>
        <w:t xml:space="preserve">prix</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rPr>
          <w:rStyle w:val="CommentTok"/>
        </w:rPr>
        <w:t xml:space="preserve">// -1 : décroissant, 1 : croissant</w:t>
      </w:r>
      <w:r>
        <w:br/>
      </w:r>
      <w:r>
        <w:rPr>
          <w:rStyle w:val="NormalTok"/>
        </w:rPr>
        <w:t xml:space="preserve">  </w:t>
      </w:r>
      <w:r>
        <w:rPr>
          <w:rStyle w:val="OperatorTok"/>
        </w:rPr>
        <w:t xml:space="preserve">.</w:t>
      </w:r>
      <w:r>
        <w:rPr>
          <w:rStyle w:val="FunctionTok"/>
        </w:rPr>
        <w:t xml:space="preserve">skip</w:t>
      </w:r>
      <w:r>
        <w:rPr>
          <w:rStyle w:val="NormalTok"/>
        </w:rPr>
        <w:t xml:space="preserve">(</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FunctionTok"/>
        </w:rPr>
        <w:t xml:space="preserve">toArray</w:t>
      </w:r>
      <w:r>
        <w:rPr>
          <w:rStyle w:val="NormalTok"/>
        </w:rPr>
        <w:t xml:space="preserve">()</w:t>
      </w:r>
      <w:r>
        <w:rPr>
          <w:rStyle w:val="OperatorTok"/>
        </w:rPr>
        <w:t xml:space="preserve">;</w:t>
      </w:r>
    </w:p>
    <w:bookmarkEnd w:id="850"/>
    <w:bookmarkStart w:id="851" w:name="index-mongodb"/>
    <w:p>
      <w:pPr>
        <w:pStyle w:val="Heading2"/>
      </w:pPr>
      <w:r>
        <w:t xml:space="preserve">33.5 Index MongoDB</w:t>
      </w:r>
    </w:p>
    <w:p>
      <w:pPr>
        <w:pStyle w:val="SourceCode"/>
      </w:pP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createIndex</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 Même logique que les index SQL, rappel du manuel Java de ce même auteur</w:t>
      </w:r>
      <w:r>
        <w:t xml:space="preserve"> </w:t>
      </w:r>
      <w:r>
        <w:t xml:space="preserve">Un index MongoDB accélère les recherches sur le champ indexé, exactement comme un index SQL classique —</w:t>
      </w:r>
      <w:r>
        <w:t xml:space="preserve"> </w:t>
      </w:r>
      <w:r>
        <w:rPr>
          <w:rStyle w:val="VerbatimChar"/>
        </w:rPr>
        <w:t xml:space="preserve">{ unique: true }</w:t>
      </w:r>
      <w:r>
        <w:t xml:space="preserve"> </w:t>
      </w:r>
      <w:r>
        <w:t xml:space="preserve">garantit en plus qu’aucun doublon n’est accepté sur ce champ, imposant une contrainte d’unicité que le schéma flexible de MongoDB n’impose sinon jamais nativement.</w:t>
      </w:r>
    </w:p>
    <w:bookmarkEnd w:id="851"/>
    <w:bookmarkStart w:id="852" w:name="le-piège-de-labsence-de-schéma-imposé"/>
    <w:p>
      <w:pPr>
        <w:pStyle w:val="Heading2"/>
      </w:pPr>
      <w:r>
        <w:t xml:space="preserve">33.6 Le piège de l’absence de schéma imposé</w:t>
      </w:r>
    </w:p>
    <w:p>
      <w:pPr>
        <w:pStyle w:val="FirstParagraph"/>
      </w:pPr>
      <w:r>
        <w:t xml:space="preserve">⚠️ MongoDB n’impose AUCUNE structure par défaut, contrairement à SQL</w:t>
      </w:r>
    </w:p>
    <w:p>
      <w:pPr>
        <w:pStyle w:val="SourceCode"/>
      </w:pPr>
      <w:r>
        <w:rPr>
          <w:rStyle w:val="CommentTok"/>
        </w:rPr>
        <w:t xml:space="preserve">// Ces deux documents peuvent coexister dans la MÊME collection, sans erreur :</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insertOne</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"utilisateurs"</w:t>
      </w:r>
      <w:r>
        <w:rPr>
          <w:rStyle w:val="NormalTok"/>
        </w:rPr>
        <w:t xml:space="preserve">)</w:t>
      </w:r>
      <w:r>
        <w:rPr>
          <w:rStyle w:val="OperatorTok"/>
        </w:rPr>
        <w:t xml:space="preserve">.</w:t>
      </w:r>
      <w:r>
        <w:rPr>
          <w:rStyle w:val="FunctionTok"/>
        </w:rPr>
        <w:t xml:space="preserve">insertOne</w:t>
      </w:r>
      <w:r>
        <w:rPr>
          <w:rStyle w:val="NormalTok"/>
        </w:rPr>
        <w:t xml:space="preserve">({ </w:t>
      </w:r>
      <w:r>
        <w:rPr>
          <w:rStyle w:val="DataTypeTok"/>
        </w:rPr>
        <w:t xml:space="preserve">nomComplet</w:t>
      </w:r>
      <w:r>
        <w:rPr>
          <w:rStyle w:val="OperatorTok"/>
        </w:rPr>
        <w:t xml:space="preserve">:</w:t>
      </w:r>
      <w:r>
        <w:rPr>
          <w:rStyle w:val="NormalTok"/>
        </w:rPr>
        <w:t xml:space="preserve"> </w:t>
      </w:r>
      <w:r>
        <w:rPr>
          <w:rStyle w:val="StringTok"/>
        </w:rPr>
        <w:t xml:space="preserve">"Marie Pierre"</w:t>
      </w:r>
      <w:r>
        <w:rPr>
          <w:rStyle w:val="NormalTok"/>
        </w:rPr>
        <w:t xml:space="preserve"> })</w:t>
      </w:r>
      <w:r>
        <w:rPr>
          <w:rStyle w:val="OperatorTok"/>
        </w:rPr>
        <w:t xml:space="preserve">;</w:t>
      </w:r>
      <w:r>
        <w:rPr>
          <w:rStyle w:val="NormalTok"/>
        </w:rPr>
        <w:t xml:space="preserve"> </w:t>
      </w:r>
      <w:r>
        <w:rPr>
          <w:rStyle w:val="CommentTok"/>
        </w:rPr>
        <w:t xml:space="preserve">// structure TOTALEMENT différente !</w:t>
      </w:r>
    </w:p>
    <w:p>
      <w:pPr>
        <w:pStyle w:val="FirstParagraph"/>
      </w:pPr>
      <w:r>
        <w:t xml:space="preserve">Sans discipline (ou sans un ODM comme Mongoose, chapitre 36, qui impose un schéma</w:t>
      </w:r>
      <w:r>
        <w:t xml:space="preserve"> </w:t>
      </w:r>
      <w:r>
        <w:rPr>
          <w:b/>
          <w:bCs/>
        </w:rPr>
        <w:t xml:space="preserve">côté application</w:t>
      </w:r>
      <w:r>
        <w:t xml:space="preserve">), rien n’empêche des documents de structures incohérentes de coexister dans la même collection — un risque réel de bugs silencieux si le code suppose une structure uniforme.</w:t>
      </w:r>
    </w:p>
    <w:bookmarkEnd w:id="852"/>
    <w:bookmarkStart w:id="853" w:name="Xf8f9e540d5f5665cc2f2434bf969a3073b9f3b1"/>
    <w:p>
      <w:pPr>
        <w:pStyle w:val="Heading2"/>
      </w:pPr>
      <w:r>
        <w:t xml:space="preserve">33.7 Quand imbriquer, et quand référencer plutôt qu’imbriquer</w:t>
      </w:r>
    </w:p>
    <w:p>
      <w:pPr>
        <w:pStyle w:val="FirstParagraph"/>
      </w:pPr>
      <w:r>
        <w:t xml:space="preserve">🔒 Fiabilité — la vraie leçon de la mise en situation d’ouverture</w:t>
      </w:r>
      <w:r>
        <w:t xml:space="preserve"> </w:t>
      </w:r>
      <w:r>
        <w:t xml:space="preserve">MongoDB permet l’imbrication, mais ne l’impose jamais comme unique solution. Pour une relation</w:t>
      </w:r>
      <w:r>
        <w:t xml:space="preserve"> </w:t>
      </w:r>
      <w:r>
        <w:rPr>
          <w:b/>
          <w:bCs/>
        </w:rPr>
        <w:t xml:space="preserve">non bornée</w:t>
      </w:r>
      <w:r>
        <w:t xml:space="preserve"> </w:t>
      </w:r>
      <w:r>
        <w:t xml:space="preserve">(des commentaires qui peuvent croître indéfiniment), la bonne pratique est de</w:t>
      </w:r>
      <w:r>
        <w:t xml:space="preserve"> </w:t>
      </w:r>
      <w:r>
        <w:rPr>
          <w:b/>
          <w:bCs/>
        </w:rPr>
        <w:t xml:space="preserve">référencer</w:t>
      </w:r>
      <w:r>
        <w:t xml:space="preserve"> </w:t>
      </w:r>
      <w:r>
        <w:t xml:space="preserve">l’article depuis une collection</w:t>
      </w:r>
      <w:r>
        <w:t xml:space="preserve"> </w:t>
      </w:r>
      <w:r>
        <w:rPr>
          <w:rStyle w:val="VerbatimChar"/>
        </w:rPr>
        <w:t xml:space="preserve">commentaires</w:t>
      </w:r>
      <w:r>
        <w:t xml:space="preserve"> </w:t>
      </w:r>
      <w:r>
        <w:t xml:space="preserve">séparée (via un</w:t>
      </w:r>
      <w:r>
        <w:t xml:space="preserve"> </w:t>
      </w:r>
      <w:r>
        <w:rPr>
          <w:rStyle w:val="VerbatimChar"/>
        </w:rPr>
        <w:t xml:space="preserve">articleId</w:t>
      </w:r>
      <w:r>
        <w:t xml:space="preserve">), exactement comme une clé étrangère relationnelle — pas de tout imbriquer par réflexe.</w:t>
      </w:r>
    </w:p>
    <w:p>
      <w:pPr>
        <w:pStyle w:val="SourceCode"/>
      </w:pPr>
      <w:r>
        <w:rPr>
          <w:rStyle w:val="CommentTok"/>
        </w:rPr>
        <w:t xml:space="preserve">// ❌ Commentaires imbriqués sans borne : exactement le piège de la mise en situation d'ouverture</w:t>
      </w:r>
      <w:r>
        <w:br/>
      </w:r>
      <w:r>
        <w:rPr>
          <w:rStyle w:val="NormalTok"/>
        </w:rPr>
        <w:t xml:space="preserve">{</w:t>
      </w:r>
      <w:r>
        <w:br/>
      </w:r>
      <w:r>
        <w:rPr>
          <w:rStyle w:val="NormalTok"/>
        </w:rPr>
        <w:t xml:space="preserve">  </w:t>
      </w:r>
      <w:r>
        <w:rPr>
          <w:rStyle w:val="StringTok"/>
        </w:rPr>
        <w:t xml:space="preserve">"_id"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"titre"</w:t>
      </w:r>
      <w:r>
        <w:rPr>
          <w:rStyle w:val="OperatorTok"/>
        </w:rPr>
        <w:t xml:space="preserve">:</w:t>
      </w:r>
      <w:r>
        <w:rPr>
          <w:rStyle w:val="NormalTok"/>
        </w:rPr>
        <w:t xml:space="preserve"> </w:t>
      </w:r>
      <w:r>
        <w:rPr>
          <w:rStyle w:val="StringTok"/>
        </w:rPr>
        <w:t xml:space="preserve">"Mon article"</w:t>
      </w:r>
      <w:r>
        <w:rPr>
          <w:rStyle w:val="OperatorTok"/>
        </w:rPr>
        <w:t xml:space="preserve">,</w:t>
      </w:r>
      <w:r>
        <w:br/>
      </w:r>
      <w:r>
        <w:rPr>
          <w:rStyle w:val="NormalTok"/>
        </w:rPr>
        <w:t xml:space="preserve">  </w:t>
      </w:r>
      <w:r>
        <w:rPr>
          <w:rStyle w:val="StringTok"/>
        </w:rPr>
        <w:t xml:space="preserve">"commentaires"</w:t>
      </w:r>
      <w:r>
        <w:rPr>
          <w:rStyle w:val="OperatorTok"/>
        </w:rPr>
        <w:t xml:space="preserve">:</w:t>
      </w:r>
      <w:r>
        <w:rPr>
          <w:rStyle w:val="NormalTok"/>
        </w:rPr>
        <w:t xml:space="preserve"> [ </w:t>
      </w:r>
      <w:r>
        <w:rPr>
          <w:rStyle w:val="CommentTok"/>
        </w:rPr>
        <w:t xml:space="preserve">/* peut grossir indéfiniment, jusqu'à depasser 16 Mo */</w:t>
      </w:r>
      <w:r>
        <w:rPr>
          <w:rStyle w:val="NormalTok"/>
        </w:rPr>
        <w:t xml:space="preserve"> ]</w:t>
      </w:r>
      <w:r>
        <w:br/>
      </w:r>
      <w:r>
        <w:rPr>
          <w:rStyle w:val="NormalTok"/>
        </w:rPr>
        <w:t xml:space="preserve">}</w:t>
      </w:r>
      <w:r>
        <w:br/>
      </w:r>
      <w:r>
        <w:br/>
      </w:r>
      <w:r>
        <w:rPr>
          <w:rStyle w:val="CommentTok"/>
        </w:rPr>
        <w:t xml:space="preserve">// ✅ Commentaires dans une collection SÉPARÉE, référencés par articleId</w:t>
      </w:r>
      <w:r>
        <w:br/>
      </w:r>
      <w:r>
        <w:rPr>
          <w:rStyle w:val="CommentTok"/>
        </w:rPr>
        <w:t xml:space="preserve">// Collection "articles"</w:t>
      </w:r>
      <w:r>
        <w:br/>
      </w:r>
      <w:r>
        <w:rPr>
          <w:rStyle w:val="NormalTok"/>
        </w:rPr>
        <w:t xml:space="preserve">{ </w:t>
      </w:r>
      <w:r>
        <w:rPr>
          <w:rStyle w:val="StringTok"/>
        </w:rPr>
        <w:t xml:space="preserve">"_id"</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StringTok"/>
        </w:rPr>
        <w:t xml:space="preserve">"titre"</w:t>
      </w:r>
      <w:r>
        <w:rPr>
          <w:rStyle w:val="OperatorTok"/>
        </w:rPr>
        <w:t xml:space="preserve">:</w:t>
      </w:r>
      <w:r>
        <w:rPr>
          <w:rStyle w:val="NormalTok"/>
        </w:rPr>
        <w:t xml:space="preserve"> </w:t>
      </w:r>
      <w:r>
        <w:rPr>
          <w:rStyle w:val="StringTok"/>
        </w:rPr>
        <w:t xml:space="preserve">"Mon article"</w:t>
      </w:r>
      <w:r>
        <w:rPr>
          <w:rStyle w:val="NormalTok"/>
        </w:rPr>
        <w:t xml:space="preserve"> }</w:t>
      </w:r>
      <w:r>
        <w:br/>
      </w:r>
      <w:r>
        <w:br/>
      </w:r>
      <w:r>
        <w:rPr>
          <w:rStyle w:val="CommentTok"/>
        </w:rPr>
        <w:t xml:space="preserve">// Collection "commentaires" (une collection à part, paginee independamment)</w:t>
      </w:r>
      <w:r>
        <w:br/>
      </w:r>
      <w:r>
        <w:rPr>
          <w:rStyle w:val="NormalTok"/>
        </w:rPr>
        <w:t xml:space="preserve">{ </w:t>
      </w:r>
      <w:r>
        <w:rPr>
          <w:rStyle w:val="StringTok"/>
        </w:rPr>
        <w:t xml:space="preserve">"_id"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"articleId"</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StringTok"/>
        </w:rPr>
        <w:t xml:space="preserve">"texte"</w:t>
      </w:r>
      <w:r>
        <w:rPr>
          <w:rStyle w:val="OperatorTok"/>
        </w:rPr>
        <w:t xml:space="preserve">:</w:t>
      </w:r>
      <w:r>
        <w:rPr>
          <w:rStyle w:val="NormalTok"/>
        </w:rPr>
        <w:t xml:space="preserve"> </w:t>
      </w:r>
      <w:r>
        <w:rPr>
          <w:rStyle w:val="StringTok"/>
        </w:rPr>
        <w:t xml:space="preserve">"Super article !"</w:t>
      </w:r>
      <w:r>
        <w:rPr>
          <w:rStyle w:val="NormalTok"/>
        </w:rPr>
        <w:t xml:space="preserve">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listerCommentaires</w:t>
      </w:r>
      <w:r>
        <w:rPr>
          <w:rStyle w:val="NormalTok"/>
        </w:rPr>
        <w:t xml:space="preserve">(articleId</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limite </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"commentaires"</w:t>
      </w:r>
      <w:r>
        <w:rPr>
          <w:rStyle w:val="NormalTok"/>
        </w:rPr>
        <w:t xml:space="preserve">)</w:t>
      </w:r>
      <w:r>
        <w:br/>
      </w:r>
      <w:r>
        <w:rPr>
          <w:rStyle w:val="NormalTok"/>
        </w:rPr>
        <w:t xml:space="preserve">    </w:t>
      </w:r>
      <w:r>
        <w:rPr>
          <w:rStyle w:val="OperatorTok"/>
        </w:rPr>
        <w:t xml:space="preserve">.</w:t>
      </w:r>
      <w:r>
        <w:rPr>
          <w:rStyle w:val="FunctionTok"/>
        </w:rPr>
        <w:t xml:space="preserve">find</w:t>
      </w:r>
      <w:r>
        <w:rPr>
          <w:rStyle w:val="NormalTok"/>
        </w:rPr>
        <w:t xml:space="preserve">({ articleId })</w:t>
      </w:r>
      <w:r>
        <w:br/>
      </w:r>
      <w:r>
        <w:rPr>
          <w:rStyle w:val="NormalTok"/>
        </w:rPr>
        <w:t xml:space="preserve">    </w:t>
      </w:r>
      <w:r>
        <w:rPr>
          <w:rStyle w:val="OperatorTok"/>
        </w:rPr>
        <w:t xml:space="preserve">.</w:t>
      </w:r>
      <w:r>
        <w:rPr>
          <w:rStyle w:val="FunctionTok"/>
        </w:rPr>
        <w:t xml:space="preserve">skip</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limite)</w:t>
      </w:r>
      <w:r>
        <w:br/>
      </w:r>
      <w:r>
        <w:rPr>
          <w:rStyle w:val="NormalTok"/>
        </w:rPr>
        <w:t xml:space="preserve">    </w:t>
      </w:r>
      <w:r>
        <w:rPr>
          <w:rStyle w:val="OperatorTok"/>
        </w:rPr>
        <w:t xml:space="preserve">.</w:t>
      </w:r>
      <w:r>
        <w:rPr>
          <w:rStyle w:val="FunctionTok"/>
        </w:rPr>
        <w:t xml:space="preserve">limit</w:t>
      </w:r>
      <w:r>
        <w:rPr>
          <w:rStyle w:val="NormalTok"/>
        </w:rPr>
        <w:t xml:space="preserve">(limite)</w:t>
      </w:r>
      <w:r>
        <w:br/>
      </w:r>
      <w:r>
        <w:rPr>
          <w:rStyle w:val="NormalTok"/>
        </w:rPr>
        <w:t xml:space="preserve">    </w:t>
      </w:r>
      <w:r>
        <w:rPr>
          <w:rStyle w:val="OperatorTok"/>
        </w:rPr>
        <w:t xml:space="preserve">.</w:t>
      </w:r>
      <w:r>
        <w:rPr>
          <w:rStyle w:val="FunctionTok"/>
        </w:rPr>
        <w:t xml:space="preserve">toArray</w:t>
      </w:r>
      <w:r>
        <w:rPr>
          <w:rStyle w:val="NormalTok"/>
        </w:rPr>
        <w:t xml:space="preserve">()</w:t>
      </w:r>
      <w:r>
        <w:rPr>
          <w:rStyle w:val="OperatorTok"/>
        </w:rPr>
        <w:t xml:space="preserve">;</w:t>
      </w:r>
      <w:r>
        <w:rPr>
          <w:rStyle w:val="NormalTok"/>
        </w:rPr>
        <w:t xml:space="preserve"> </w:t>
      </w:r>
      <w:r>
        <w:rPr>
          <w:rStyle w:val="CommentTok"/>
        </w:rPr>
        <w:t xml:space="preserve">// pagination independante, jamais tout charge d'un coup (rappel du chapitre 21)</w:t>
      </w:r>
      <w:r>
        <w:br/>
      </w:r>
      <w:r>
        <w:rPr>
          <w:rStyle w:val="NormalTok"/>
        </w:rPr>
        <w:t xml:space="preserve">}</w:t>
      </w:r>
    </w:p>
    <w:p>
      <w:pPr>
        <w:pStyle w:val="FirstParagraph"/>
      </w:pPr>
      <w:r>
        <w:t xml:space="preserve">📌 À retenir</w:t>
      </w:r>
      <w:r>
        <w:t xml:space="preserve"> </w:t>
      </w:r>
      <w:r>
        <w:t xml:space="preserve">Règle de décision : relation</w:t>
      </w:r>
      <w:r>
        <w:t xml:space="preserve"> </w:t>
      </w:r>
      <w:r>
        <w:rPr>
          <w:b/>
          <w:bCs/>
        </w:rPr>
        <w:t xml:space="preserve">bornée et lue ensemble la plupart du temps</w:t>
      </w:r>
      <w:r>
        <w:t xml:space="preserve"> </w:t>
      </w:r>
      <w:r>
        <w:t xml:space="preserve">(adresse d’un utilisateur, articles d’une commande figée) → imbriquer. Relation</w:t>
      </w:r>
      <w:r>
        <w:t xml:space="preserve"> </w:t>
      </w:r>
      <w:r>
        <w:rPr>
          <w:b/>
          <w:bCs/>
        </w:rPr>
        <w:t xml:space="preserve">non bornée ou consultée indépendamment</w:t>
      </w:r>
      <w:r>
        <w:t xml:space="preserve"> </w:t>
      </w:r>
      <w:r>
        <w:t xml:space="preserve">(commentaires d’un article populaire, historique complet d’actions) → référencer dans une collection séparée, avec pagination — exactement la correction nécessaire dans la mise en situation d’ouverture.</w:t>
      </w:r>
    </w:p>
    <w:bookmarkEnd w:id="853"/>
    <w:bookmarkStart w:id="854" w:name="X724a5e0e64e8b7dd4aba7734454ca0ea281d663"/>
    <w:p>
      <w:pPr>
        <w:pStyle w:val="Heading2"/>
      </w:pPr>
      <w:r>
        <w:t xml:space="preserve">33.8 Quand choisir MongoDB plutôt qu’une base relationnelle</w:t>
      </w:r>
    </w:p>
    <w:p>
      <w:pPr>
        <w:pStyle w:val="FirstParagraph"/>
      </w:pPr>
      <w:r>
        <w:t xml:space="preserve">💡 Rappel du chapitre 24 du manuel Java de ce même auteur, appliqué ici</w:t>
      </w:r>
      <w:r>
        <w:t xml:space="preserve"> </w:t>
      </w:r>
      <w:r>
        <w:t xml:space="preserve">MongoDB convient bien à des données</w:t>
      </w:r>
      <w:r>
        <w:t xml:space="preserve"> </w:t>
      </w:r>
      <w:r>
        <w:rPr>
          <w:b/>
          <w:bCs/>
        </w:rPr>
        <w:t xml:space="preserve">naturellement hiérarchiques et peu relationnelles</w:t>
      </w:r>
      <w:r>
        <w:t xml:space="preserve"> </w:t>
      </w:r>
      <w:r>
        <w:t xml:space="preserve">entre elles (profils utilisateurs avec préférences imbriquées, catalogues de contenu, logs d’événements), ou à des besoins de</w:t>
      </w:r>
      <w:r>
        <w:t xml:space="preserve"> </w:t>
      </w:r>
      <w:r>
        <w:rPr>
          <w:b/>
          <w:bCs/>
        </w:rPr>
        <w:t xml:space="preserve">flexibilité de schéma</w:t>
      </w:r>
      <w:r>
        <w:t xml:space="preserve"> </w:t>
      </w:r>
      <w:r>
        <w:t xml:space="preserve">(structure évolutive rapidement). Pour des données</w:t>
      </w:r>
      <w:r>
        <w:t xml:space="preserve"> </w:t>
      </w:r>
      <w:r>
        <w:rPr>
          <w:b/>
          <w:bCs/>
        </w:rPr>
        <w:t xml:space="preserve">fortement relationnelles</w:t>
      </w:r>
      <w:r>
        <w:t xml:space="preserve"> </w:t>
      </w:r>
      <w:r>
        <w:t xml:space="preserve">avec des contraintes d’intégrité strictes (comptes bancaires, stocks avec contraintes de non-négativité, systèmes de facturation), le modèle relationnel (PostgreSQL/MySQL) reste généralement préférable — exactement le choix fait pour le projet final de ce manuel (chapitre 41), une API de gestion hospitalière aux données fortement structurées et relationnelles.</w:t>
      </w:r>
    </w:p>
    <w:bookmarkEnd w:id="854"/>
    <w:bookmarkStart w:id="855" w:name="X2530ff0da48effb2974cdc18b8095d36153ff21"/>
    <w:p>
      <w:pPr>
        <w:pStyle w:val="Heading2"/>
      </w:pPr>
      <w:r>
        <w:t xml:space="preserve">Atelier — Corriger le blog de la mise en situation</w:t>
      </w:r>
    </w:p>
    <w:p>
      <w:pPr>
        <w:pStyle w:val="FirstParagraph"/>
      </w:pPr>
      <w:r>
        <w:t xml:space="preserve">🛠️ Atelier 33 — Migrer des commentaires imbriqués vers une collection référencée</w:t>
      </w:r>
    </w:p>
    <w:p>
      <w:pPr>
        <w:pStyle w:val="BodyText"/>
      </w:pPr>
      <w:r>
        <w:rPr>
          <w:b/>
          <w:bCs/>
        </w:rPr>
        <w:t xml:space="preserve">Objectif</w:t>
      </w:r>
      <w:r>
        <w:t xml:space="preserve"> </w:t>
      </w:r>
      <w:r>
        <w:t xml:space="preserve">: reproduire puis corriger le problème de modélisation de la mise en situation d’ouverture.</w:t>
      </w:r>
    </w:p>
    <w:p>
      <w:pPr>
        <w:pStyle w:val="BodyText"/>
      </w:pPr>
      <w:r>
        <w:rPr>
          <w:b/>
          <w:bCs/>
        </w:rPr>
        <w:t xml:space="preserve">Préparation</w:t>
      </w:r>
      <w:r>
        <w:t xml:space="preserve"> </w:t>
      </w:r>
      <w:r>
        <w:t xml:space="preserve">: une collection</w:t>
      </w:r>
      <w:r>
        <w:t xml:space="preserve"> </w:t>
      </w:r>
      <w:r>
        <w:rPr>
          <w:rStyle w:val="VerbatimChar"/>
        </w:rPr>
        <w:t xml:space="preserve">articles</w:t>
      </w:r>
      <w:r>
        <w:t xml:space="preserve"> </w:t>
      </w:r>
      <w:r>
        <w:t xml:space="preserve">de test avec quelques documents contenant un tableau</w:t>
      </w:r>
      <w:r>
        <w:t xml:space="preserve"> </w:t>
      </w:r>
      <w:r>
        <w:rPr>
          <w:rStyle w:val="VerbatimChar"/>
        </w:rPr>
        <w:t xml:space="preserve">commentaires</w:t>
      </w:r>
      <w:r>
        <w:t xml:space="preserve"> </w:t>
      </w:r>
      <w:r>
        <w:t xml:space="preserve">imbriqué de taille croissante (simule le blog hérité).</w:t>
      </w:r>
    </w:p>
    <w:p>
      <w:pPr>
        <w:pStyle w:val="BodyText"/>
      </w:pPr>
      <w:r>
        <w:rPr>
          <w:b/>
          <w:bCs/>
        </w:rPr>
        <w:t xml:space="preserve">Étapes détaillées</w:t>
      </w:r>
      <w:r>
        <w:t xml:space="preserve"> </w:t>
      </w:r>
      <w:r>
        <w:t xml:space="preserve">:</w:t>
      </w:r>
      <w:r>
        <w:t xml:space="preserve"> </w:t>
      </w:r>
      <w:r>
        <w:t xml:space="preserve">1. Insère un article avec un tableau</w:t>
      </w:r>
      <w:r>
        <w:t xml:space="preserve"> </w:t>
      </w:r>
      <w:r>
        <w:rPr>
          <w:rStyle w:val="VerbatimChar"/>
        </w:rPr>
        <w:t xml:space="preserve">commentaires</w:t>
      </w:r>
      <w:r>
        <w:t xml:space="preserve"> </w:t>
      </w:r>
      <w:r>
        <w:t xml:space="preserve">contenant plusieurs centaines d’entrées simulées, et mesure la taille du document (</w:t>
      </w:r>
      <w:r>
        <w:rPr>
          <w:rStyle w:val="VerbatimChar"/>
        </w:rPr>
        <w:t xml:space="preserve">Object.bindata</w:t>
      </w:r>
      <w:r>
        <w:t xml:space="preserve"> </w:t>
      </w:r>
      <w:r>
        <w:t xml:space="preserve">ou simplement</w:t>
      </w:r>
      <w:r>
        <w:t xml:space="preserve"> </w:t>
      </w:r>
      <w:r>
        <w:rPr>
          <w:rStyle w:val="VerbatimChar"/>
        </w:rPr>
        <w:t xml:space="preserve">JSON.stringify(document).length</w:t>
      </w:r>
      <w:r>
        <w:t xml:space="preserve">).</w:t>
      </w:r>
      <w:r>
        <w:t xml:space="preserve"> </w:t>
      </w:r>
      <w:r>
        <w:t xml:space="preserve">2. Crée une collection</w:t>
      </w:r>
      <w:r>
        <w:t xml:space="preserve"> </w:t>
      </w:r>
      <w:r>
        <w:rPr>
          <w:rStyle w:val="VerbatimChar"/>
        </w:rPr>
        <w:t xml:space="preserve">commentaires</w:t>
      </w:r>
      <w:r>
        <w:t xml:space="preserve"> </w:t>
      </w:r>
      <w:r>
        <w:t xml:space="preserve">séparée, migre les commentaires existants avec un</w:t>
      </w:r>
      <w:r>
        <w:t xml:space="preserve"> </w:t>
      </w:r>
      <w:r>
        <w:rPr>
          <w:rStyle w:val="VerbatimChar"/>
        </w:rPr>
        <w:t xml:space="preserve">articleId</w:t>
      </w:r>
      <w:r>
        <w:t xml:space="preserve"> </w:t>
      </w:r>
      <w:r>
        <w:t xml:space="preserve">référençant l’article d’origine.</w:t>
      </w:r>
      <w:r>
        <w:t xml:space="preserve"> </w:t>
      </w:r>
      <w:r>
        <w:t xml:space="preserve">3. Retire le tableau</w:t>
      </w:r>
      <w:r>
        <w:t xml:space="preserve"> </w:t>
      </w:r>
      <w:r>
        <w:rPr>
          <w:rStyle w:val="VerbatimChar"/>
        </w:rPr>
        <w:t xml:space="preserve">commentaires</w:t>
      </w:r>
      <w:r>
        <w:t xml:space="preserve"> </w:t>
      </w:r>
      <w:r>
        <w:t xml:space="preserve">du document article.</w:t>
      </w:r>
      <w:r>
        <w:t xml:space="preserve"> </w:t>
      </w:r>
      <w:r>
        <w:t xml:space="preserve">4. Réécris</w:t>
      </w:r>
      <w:r>
        <w:t xml:space="preserve"> </w:t>
      </w:r>
      <w:r>
        <w:rPr>
          <w:rStyle w:val="VerbatimChar"/>
        </w:rPr>
        <w:t xml:space="preserve">listerCommentaires(articleId, page, limite)</w:t>
      </w:r>
      <w:r>
        <w:t xml:space="preserve"> </w:t>
      </w:r>
      <w:r>
        <w:t xml:space="preserve">(section 33.7) pour lire depuis la nouvelle collection, avec pagination.</w:t>
      </w:r>
    </w:p>
    <w:p>
      <w:pPr>
        <w:pStyle w:val="BodyText"/>
      </w:pPr>
      <w:r>
        <w:rPr>
          <w:b/>
          <w:bCs/>
        </w:rPr>
        <w:t xml:space="preserve">Validation</w:t>
      </w:r>
      <w:r>
        <w:t xml:space="preserve"> </w:t>
      </w:r>
      <w:r>
        <w:t xml:space="preserve">: lire un article ne doit plus jamais charger l’intégralité de ses commentaires ; seule la page demandée est chargée, quel que soit le nombre total de commentaires.</w:t>
      </w:r>
    </w:p>
    <w:p>
      <w:pPr>
        <w:pStyle w:val="BodyText"/>
      </w:pPr>
      <w:r>
        <w:rPr>
          <w:b/>
          <w:bCs/>
        </w:rPr>
        <w:t xml:space="preserve">Résultat attendu</w:t>
      </w:r>
      <w:r>
        <w:t xml:space="preserve"> </w:t>
      </w:r>
      <w:r>
        <w:t xml:space="preserve">: exactement la correction qui aurait évité que l’application ne devienne inutilisable sur les articles populaires du blog de la mise en situation d’ouverture.</w:t>
      </w:r>
    </w:p>
    <w:p>
      <w:pPr>
        <w:pStyle w:val="BodyText"/>
      </w:pPr>
      <w:r>
        <w:rPr>
          <w:b/>
          <w:bCs/>
        </w:rPr>
        <w:t xml:space="preserve">Dépannage</w:t>
      </w:r>
      <w:r>
        <w:t xml:space="preserve"> </w:t>
      </w:r>
      <w:r>
        <w:t xml:space="preserve">: si la migration semble perdre des commentaires, vérifie que chaque commentaire migré porte bien le bon</w:t>
      </w:r>
      <w:r>
        <w:t xml:space="preserve"> </w:t>
      </w:r>
      <w:r>
        <w:rPr>
          <w:rStyle w:val="VerbatimChar"/>
        </w:rPr>
        <w:t xml:space="preserve">articleId</w:t>
      </w:r>
      <w:r>
        <w:t xml:space="preserve"> </w:t>
      </w:r>
      <w:r>
        <w:t xml:space="preserve">correspondant à son article d’origine.</w:t>
      </w:r>
    </w:p>
    <w:p>
      <w:pPr>
        <w:pStyle w:val="BodyText"/>
      </w:pPr>
      <w:r>
        <w:rPr>
          <w:b/>
          <w:bCs/>
        </w:rPr>
        <w:t xml:space="preserve">Nettoyage</w:t>
      </w:r>
      <w:r>
        <w:t xml:space="preserve"> </w:t>
      </w:r>
      <w:r>
        <w:t xml:space="preserve">: supprime les données de test générées.</w:t>
      </w:r>
    </w:p>
    <w:bookmarkEnd w:id="855"/>
    <w:bookmarkStart w:id="856" w:name="erreurs-fréquentes-32"/>
    <w:p>
      <w:pPr>
        <w:pStyle w:val="Heading2"/>
      </w:pPr>
      <w:r>
        <w:t xml:space="preserve">Erreurs fréquentes</w:t>
      </w:r>
    </w:p>
    <w:p>
      <w:pPr>
        <w:pStyle w:val="FirstParagraph"/>
      </w:pPr>
      <w:r>
        <w:t xml:space="preserve">⚠️ Erreur n°1 — Oublier .toArray() sur un curseur find()</w:t>
      </w:r>
    </w:p>
    <w:p>
      <w:pPr>
        <w:pStyle w:val="SourceCode"/>
      </w:pP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"produits"</w:t>
      </w:r>
      <w:r>
        <w:rPr>
          <w:rStyle w:val="NormalTok"/>
        </w:rPr>
        <w:t xml:space="preserve">)</w:t>
      </w:r>
      <w:r>
        <w:rPr>
          <w:rStyle w:val="OperatorTok"/>
        </w:rPr>
        <w:t xml:space="preserve">.</w:t>
      </w:r>
      <w:r>
        <w:rPr>
          <w:rStyle w:val="FunctionTok"/>
        </w:rPr>
        <w:t xml:space="preserve">find</w:t>
      </w:r>
      <w:r>
        <w:rPr>
          <w:rStyle w:val="NormalTok"/>
        </w:rPr>
        <w:t xml:space="preserve">({})</w:t>
      </w:r>
      <w:r>
        <w:rPr>
          <w:rStyle w:val="OperatorTok"/>
        </w:rPr>
        <w:t xml:space="preserve">;</w:t>
      </w:r>
      <w:r>
        <w:rPr>
          <w:rStyle w:val="NormalTok"/>
        </w:rPr>
        <w:t xml:space="preserve"> </w:t>
      </w:r>
      <w:r>
        <w:rPr>
          <w:rStyle w:val="CommentTok"/>
        </w:rPr>
        <w:t xml:space="preserve">// ❌ resultat est un CURSEUR, pas un tableau !</w:t>
      </w:r>
      <w:r>
        <w:br/>
      </w:r>
      <w:r>
        <w:rPr>
          <w:rStyle w:val="BuiltInTok"/>
        </w:rPr>
        <w:t xml:space="preserve">console</w:t>
      </w:r>
      <w:r>
        <w:rPr>
          <w:rStyle w:val="OperatorTok"/>
        </w:rPr>
        <w:t xml:space="preserve">.</w:t>
      </w:r>
      <w:r>
        <w:rPr>
          <w:rStyle w:val="FunctionTok"/>
        </w:rPr>
        <w:t xml:space="preserve">log</w:t>
      </w:r>
      <w:r>
        <w:rPr>
          <w:rStyle w:val="NormalTok"/>
        </w:rPr>
        <w:t xml:space="preserve">(resultat</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w:t>
      </w:r>
      <w:r>
        <w:rPr>
          <w:rStyle w:val="CommentTok"/>
        </w:rPr>
        <w:t xml:space="preserve">// undefined</w:t>
      </w:r>
    </w:p>
    <w:p>
      <w:pPr>
        <w:pStyle w:val="SourceCode"/>
      </w:pP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"produits"</w:t>
      </w:r>
      <w:r>
        <w:rPr>
          <w:rStyle w:val="NormalTok"/>
        </w:rPr>
        <w:t xml:space="preserve">)</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toArray</w:t>
      </w:r>
      <w:r>
        <w:rPr>
          <w:rStyle w:val="NormalTok"/>
        </w:rPr>
        <w:t xml:space="preserve">()</w:t>
      </w:r>
      <w:r>
        <w:rPr>
          <w:rStyle w:val="OperatorTok"/>
        </w:rPr>
        <w:t xml:space="preserve">;</w:t>
      </w:r>
      <w:r>
        <w:rPr>
          <w:rStyle w:val="NormalTok"/>
        </w:rPr>
        <w:t xml:space="preserve"> </w:t>
      </w:r>
      <w:r>
        <w:rPr>
          <w:rStyle w:val="CommentTok"/>
        </w:rPr>
        <w:t xml:space="preserve">// ✅ matérialise le curseur en tableau</w:t>
      </w:r>
    </w:p>
    <w:p>
      <w:pPr>
        <w:pStyle w:val="FirstParagraph"/>
      </w:pPr>
      <w:r>
        <w:t xml:space="preserve">⚠️ Erreur n°2 — Imbriquer une relation non bornée par réflexe</w:t>
      </w:r>
      <w:r>
        <w:t xml:space="preserve"> </w:t>
      </w:r>
      <w:r>
        <w:t xml:space="preserve">Exactement le piège de la mise en situation d’ouverture — imbriquer semble plus simple au départ, mais devient un problème structurel dès que la relation grandit sans limite prévisible.</w:t>
      </w:r>
    </w:p>
    <w:bookmarkEnd w:id="856"/>
    <w:bookmarkStart w:id="857" w:name="débogage-32"/>
    <w:p>
      <w:pPr>
        <w:pStyle w:val="Heading2"/>
      </w:pPr>
      <w:r>
        <w:t xml:space="preserve">Débogage</w:t>
      </w:r>
    </w:p>
    <w:p>
      <w:pPr>
        <w:pStyle w:val="FirstParagraph"/>
      </w:pPr>
      <w:r>
        <w:t xml:space="preserve">🩺 Symptôme :</w:t>
      </w:r>
      <w:r>
        <w:t xml:space="preserve"> </w:t>
      </w:r>
      <w:r>
        <w:t xml:space="preserve">“BSONObj size … is invalid”</w:t>
      </w:r>
      <w:r>
        <w:t xml:space="preserve"> </w:t>
      </w:r>
      <w:r>
        <w:t xml:space="preserve">ou document trop volumineux</w:t>
      </w:r>
    </w:p>
    <w:p>
      <w:pPr>
        <w:pStyle w:val="Compact"/>
        <w:numPr>
          <w:ilvl w:val="0"/>
          <w:numId w:val="1701"/>
        </w:numPr>
      </w:pPr>
      <w:r>
        <w:rPr>
          <w:b/>
          <w:bCs/>
        </w:rPr>
        <w:t xml:space="preserve">Cause</w:t>
      </w:r>
      <w:r>
        <w:t xml:space="preserve"> </w:t>
      </w:r>
      <w:r>
        <w:t xml:space="preserve">: un document a dépassé (ou approche) la limite de 16 Mo de MongoDB, typiquement à cause d’une relation imbriquée non bornée (erreur fréquente n°2).</w:t>
      </w:r>
    </w:p>
    <w:p>
      <w:pPr>
        <w:pStyle w:val="Compact"/>
        <w:numPr>
          <w:ilvl w:val="0"/>
          <w:numId w:val="1701"/>
        </w:numPr>
      </w:pPr>
      <w:r>
        <w:rPr>
          <w:b/>
          <w:bCs/>
        </w:rPr>
        <w:t xml:space="preserve">Solution</w:t>
      </w:r>
      <w:r>
        <w:t xml:space="preserve"> </w:t>
      </w:r>
      <w:r>
        <w:t xml:space="preserve">: migrer la relation concernée vers une collection séparée référencée (section 33.7).</w:t>
      </w:r>
    </w:p>
    <w:bookmarkEnd w:id="857"/>
    <w:bookmarkStart w:id="858" w:name="en-entreprise-32"/>
    <w:p>
      <w:pPr>
        <w:pStyle w:val="Heading2"/>
      </w:pPr>
      <w:r>
        <w:t xml:space="preserve">En entreprise</w:t>
      </w:r>
    </w:p>
    <w:p>
      <w:pPr>
        <w:pStyle w:val="Compact"/>
        <w:numPr>
          <w:ilvl w:val="0"/>
          <w:numId w:val="1702"/>
        </w:numPr>
      </w:pPr>
      <w:r>
        <w:rPr>
          <w:b/>
          <w:bCs/>
        </w:rPr>
        <w:t xml:space="preserve">Modélisation</w:t>
      </w:r>
      <w:r>
        <w:rPr>
          <w:b/>
          <w:bCs/>
        </w:rPr>
        <w:t xml:space="preserve"> </w:t>
      </w:r>
      <w:r>
        <w:rPr>
          <w:b/>
          <w:bCs/>
        </w:rPr>
        <w:t xml:space="preserve">“schema-first”</w:t>
      </w:r>
      <w:r>
        <w:rPr>
          <w:b/>
          <w:bCs/>
        </w:rPr>
        <w:t xml:space="preserve"> </w:t>
      </w:r>
      <w:r>
        <w:rPr>
          <w:b/>
          <w:bCs/>
        </w:rPr>
        <w:t xml:space="preserve">même sans schéma imposé</w:t>
      </w:r>
      <w:r>
        <w:t xml:space="preserve"> </w:t>
      </w:r>
      <w:r>
        <w:t xml:space="preserve">: de nombreuses équipes professionnelles conçoivent malgré tout un schéma de données documenté avant de coder, même si MongoDB ne l’impose pas techniquement — une discipline volontaire qui évite exactement le piège de la section 33.6.</w:t>
      </w:r>
    </w:p>
    <w:p>
      <w:pPr>
        <w:pStyle w:val="Compact"/>
        <w:numPr>
          <w:ilvl w:val="0"/>
          <w:numId w:val="1702"/>
        </w:numPr>
      </w:pPr>
      <w:r>
        <w:rPr>
          <w:b/>
          <w:bCs/>
        </w:rPr>
        <w:t xml:space="preserve">Migration imbriqué → référencé, un motif récurrent</w:t>
      </w:r>
      <w:r>
        <w:t xml:space="preserve"> </w:t>
      </w:r>
      <w:r>
        <w:t xml:space="preserve">: le scénario de la mise en situation d’ouverture (commentaires, logs, historiques qui grandissent trop) est l’une des migrations MongoDB les plus fréquemment rencontrées en entreprise, souvent découverte tardivement comme dans cette mise en situation.</w:t>
      </w:r>
    </w:p>
    <w:bookmarkEnd w:id="858"/>
    <w:bookmarkStart w:id="859" w:name="entretien-technique-3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“Quand imbriquer des données dans MongoDB, et quand les référencer ?”</w:t>
      </w:r>
      <w:r>
        <w:t xml:space="preserve"> </w:t>
      </w:r>
      <w:r>
        <w:t xml:space="preserve">Réponse attendue : imbriquer pour une relation bornée, lue ensemble la plupart du temps ; référencer (collection séparée + id) pour une relation non bornée ou consultée indépendamment, pour éviter qu’un document ne devienne trop volumineux.</w:t>
      </w:r>
    </w:p>
    <w:p>
      <w:pPr>
        <w:pStyle w:val="BodyText"/>
      </w:pPr>
      <w:r>
        <w:t xml:space="preserve">**Q2. “Pourquoi _id doit-il être converti en ObjectId avant une requête ?“**</w:t>
      </w:r>
      <w:r>
        <w:t xml:space="preserve"> </w:t>
      </w:r>
      <w:r>
        <w:t xml:space="preserve">Réponse attendue :</w:t>
      </w:r>
      <w:r>
        <w:t xml:space="preserve"> </w:t>
      </w:r>
      <w:r>
        <w:rPr>
          <w:rStyle w:val="VerbatimChar"/>
        </w:rPr>
        <w:t xml:space="preserve">_id</w:t>
      </w:r>
      <w:r>
        <w:t xml:space="preserve"> </w:t>
      </w:r>
      <w:r>
        <w:t xml:space="preserve">est stocké comme un type binaire</w:t>
      </w:r>
      <w:r>
        <w:t xml:space="preserve"> </w:t>
      </w:r>
      <w:r>
        <w:rPr>
          <w:rStyle w:val="VerbatimChar"/>
        </w:rPr>
        <w:t xml:space="preserve">ObjectId</w:t>
      </w:r>
      <w:r>
        <w:t xml:space="preserve">, pas une chaîne de caractères ; comparer directement à une chaîne brute ne trouve jamais de correspondance.</w:t>
      </w:r>
    </w:p>
    <w:p>
      <w:pPr>
        <w:pStyle w:val="BodyText"/>
      </w:pPr>
      <w:r>
        <w:rPr>
          <w:b/>
          <w:bCs/>
        </w:rPr>
        <w:t xml:space="preserve">Q3.</w:t>
      </w:r>
      <w:r>
        <w:rPr>
          <w:b/>
          <w:bCs/>
        </w:rPr>
        <w:t xml:space="preserve"> </w:t>
      </w:r>
      <w:r>
        <w:rPr>
          <w:b/>
          <w:bCs/>
        </w:rPr>
        <w:t xml:space="preserve">“Dans quel cas préférerais-tu MongoDB à PostgreSQL pour un nouveau projet ?”</w:t>
      </w:r>
      <w:r>
        <w:t xml:space="preserve"> </w:t>
      </w:r>
      <w:r>
        <w:t xml:space="preserve">Réponse attendue : pour des données naturellement hiérarchiques et peu relationnelles, ou un besoin de flexibilité de schéma important ; pour des données fortement relationnelles avec des contraintes d’intégrité strictes, le modèle relationnel reste généralement préférable.</w:t>
      </w:r>
    </w:p>
    <w:bookmarkEnd w:id="859"/>
    <w:bookmarkStart w:id="860" w:name="X8408885a7ce11c90d0acd5a2b52dcb79d399eec"/>
    <w:p>
      <w:pPr>
        <w:pStyle w:val="Heading2"/>
      </w:pPr>
      <w:r>
        <w:t xml:space="preserve">Optimisation, sécurité et maintenabilité</w:t>
      </w:r>
    </w:p>
    <w:p>
      <w:pPr>
        <w:pStyle w:val="FirstParagraph"/>
      </w:pPr>
      <w:r>
        <w:t xml:space="preserve">🚀 Performance</w:t>
      </w:r>
      <w:r>
        <w:t xml:space="preserve"> </w:t>
      </w:r>
      <w:r>
        <w:t xml:space="preserve">Un document trop volumineux (relation imbriquée non bornée) ralentit chaque lecture, même quand seule une petite partie de son contenu est réellement nécessaire — exactement le symptôme de la mise en situation d’ouverture.</w:t>
      </w:r>
    </w:p>
    <w:p>
      <w:pPr>
        <w:pStyle w:val="BodyText"/>
      </w:pPr>
      <w:r>
        <w:t xml:space="preserve">✅ Maintenabilité</w:t>
      </w:r>
      <w:r>
        <w:t xml:space="preserve"> </w:t>
      </w:r>
      <w:r>
        <w:t xml:space="preserve">Documenter le schéma de données attendu de chaque collection, même sans validation MongoDB stricte activée — un schéma implicite non documenté devient vite une source de confusion pour toute personne rejoignant le projet.</w:t>
      </w:r>
    </w:p>
    <w:bookmarkEnd w:id="860"/>
    <w:bookmarkStart w:id="861" w:name="résumé-du-chapitre-32"/>
    <w:p>
      <w:pPr>
        <w:pStyle w:val="Heading2"/>
      </w:pPr>
      <w:r>
        <w:t xml:space="preserve">Résumé du chapitre</w:t>
      </w:r>
    </w:p>
    <w:p>
      <w:pPr>
        <w:pStyle w:val="Compact"/>
        <w:numPr>
          <w:ilvl w:val="0"/>
          <w:numId w:val="1703"/>
        </w:numPr>
      </w:pPr>
      <w:r>
        <w:t xml:space="preserve">MongoDB stocke des documents JSON-like en collections, permettant des structures imbriquées naturelles, sans jointures.</w:t>
      </w:r>
    </w:p>
    <w:p>
      <w:pPr>
        <w:pStyle w:val="Compact"/>
        <w:numPr>
          <w:ilvl w:val="0"/>
          <w:numId w:val="1703"/>
        </w:numPr>
      </w:pPr>
      <w:r>
        <w:rPr>
          <w:rStyle w:val="VerbatimChar"/>
        </w:rPr>
        <w:t xml:space="preserve">_id</w:t>
      </w:r>
      <w:r>
        <w:t xml:space="preserve"> </w:t>
      </w:r>
      <w:r>
        <w:t xml:space="preserve">est un</w:t>
      </w:r>
      <w:r>
        <w:t xml:space="preserve"> </w:t>
      </w:r>
      <w:r>
        <w:rPr>
          <w:rStyle w:val="VerbatimChar"/>
        </w:rPr>
        <w:t xml:space="preserve">ObjectId</w:t>
      </w:r>
      <w:r>
        <w:t xml:space="preserve">, jamais une simple chaîne — toujours convertir explicitement via</w:t>
      </w:r>
      <w:r>
        <w:t xml:space="preserve"> </w:t>
      </w:r>
      <w:r>
        <w:rPr>
          <w:rStyle w:val="VerbatimChar"/>
        </w:rPr>
        <w:t xml:space="preserve">new ObjectId(...)</w:t>
      </w:r>
      <w:r>
        <w:t xml:space="preserve">.</w:t>
      </w:r>
    </w:p>
    <w:p>
      <w:pPr>
        <w:pStyle w:val="Compact"/>
        <w:numPr>
          <w:ilvl w:val="0"/>
          <w:numId w:val="1703"/>
        </w:numPr>
      </w:pPr>
      <w:r>
        <w:rPr>
          <w:rStyle w:val="VerbatimChar"/>
        </w:rPr>
        <w:t xml:space="preserve">.find()</w:t>
      </w:r>
      <w:r>
        <w:t xml:space="preserve"> </w:t>
      </w:r>
      <w:r>
        <w:t xml:space="preserve">retourne un curseur ;</w:t>
      </w:r>
      <w:r>
        <w:t xml:space="preserve"> </w:t>
      </w:r>
      <w:r>
        <w:rPr>
          <w:rStyle w:val="VerbatimChar"/>
        </w:rPr>
        <w:t xml:space="preserve">.toArray()</w:t>
      </w:r>
      <w:r>
        <w:t xml:space="preserve"> </w:t>
      </w:r>
      <w:r>
        <w:t xml:space="preserve">le matérialise en tableau JavaScript exploitable.</w:t>
      </w:r>
    </w:p>
    <w:p>
      <w:pPr>
        <w:pStyle w:val="Compact"/>
        <w:numPr>
          <w:ilvl w:val="0"/>
          <w:numId w:val="1703"/>
        </w:numPr>
      </w:pPr>
      <w:r>
        <w:t xml:space="preserve">Imbriquer convient aux relations bornées ; référencer (collection séparée) convient aux relations non bornées, sous peine de documents trop volumineux.</w:t>
      </w:r>
    </w:p>
    <w:p>
      <w:pPr>
        <w:pStyle w:val="Compact"/>
        <w:numPr>
          <w:ilvl w:val="0"/>
          <w:numId w:val="1703"/>
        </w:numPr>
      </w:pPr>
      <w:r>
        <w:t xml:space="preserve">Sans discipline ou ODM (Mongoose, chapitre 36), MongoDB n’impose aucune cohérence de structure entre documents d’une même collection.</w:t>
      </w:r>
    </w:p>
    <w:p>
      <w:pPr>
        <w:pStyle w:val="Compact"/>
        <w:numPr>
          <w:ilvl w:val="0"/>
          <w:numId w:val="1703"/>
        </w:numPr>
      </w:pPr>
      <w:r>
        <w:t xml:space="preserve">Préférer MongoDB pour des données hiérarchiques peu relationnelles ; préférer le relationnel pour des données à fortes contraintes d’intégrité.</w:t>
      </w:r>
    </w:p>
    <w:bookmarkEnd w:id="861"/>
    <w:bookmarkStart w:id="862" w:name="quiz-32"/>
    <w:p>
      <w:pPr>
        <w:pStyle w:val="Heading2"/>
      </w:pPr>
      <w:r>
        <w:t xml:space="preserve">Quiz</w:t>
      </w:r>
    </w:p>
    <w:p>
      <w:pPr>
        <w:pStyle w:val="FirstParagraph"/>
      </w:pPr>
      <w:r>
        <w:t xml:space="preserve">📝 QCM</w:t>
      </w:r>
    </w:p>
    <w:p>
      <w:pPr>
        <w:pStyle w:val="Compact"/>
        <w:numPr>
          <w:ilvl w:val="0"/>
          <w:numId w:val="1704"/>
        </w:numPr>
      </w:pPr>
      <w:r>
        <w:t xml:space="preserve">Que retourne .find() avant d’appeler .toArray() ?</w:t>
      </w:r>
    </w:p>
    <w:p>
      <w:pPr>
        <w:pStyle w:val="Compact"/>
        <w:numPr>
          <w:ilvl w:val="1"/>
          <w:numId w:val="1705"/>
        </w:numPr>
      </w:pPr>
    </w:p>
    <w:p>
      <w:pPr>
        <w:pStyle w:val="Compact"/>
        <w:numPr>
          <w:ilvl w:val="2"/>
          <w:numId w:val="1706"/>
        </w:numPr>
      </w:pPr>
      <w:r>
        <w:t xml:space="preserve">Un tableau vide</w:t>
      </w:r>
    </w:p>
    <w:p>
      <w:pPr>
        <w:pStyle w:val="Compact"/>
        <w:numPr>
          <w:ilvl w:val="1"/>
          <w:numId w:val="1705"/>
        </w:numPr>
      </w:pPr>
    </w:p>
    <w:p>
      <w:pPr>
        <w:pStyle w:val="Compact"/>
        <w:numPr>
          <w:ilvl w:val="2"/>
          <w:numId w:val="1707"/>
        </w:numPr>
      </w:pPr>
      <w:r>
        <w:t xml:space="preserve">Un curseur</w:t>
      </w:r>
    </w:p>
    <w:p>
      <w:pPr>
        <w:pStyle w:val="Compact"/>
        <w:numPr>
          <w:ilvl w:val="1"/>
          <w:numId w:val="1705"/>
        </w:numPr>
      </w:pPr>
    </w:p>
    <w:p>
      <w:pPr>
        <w:pStyle w:val="Compact"/>
        <w:numPr>
          <w:ilvl w:val="2"/>
          <w:numId w:val="1708"/>
        </w:numPr>
      </w:pPr>
      <w:r>
        <w:t xml:space="preserve">Une erreur</w:t>
      </w:r>
    </w:p>
    <w:p>
      <w:pPr>
        <w:pStyle w:val="Compact"/>
        <w:numPr>
          <w:ilvl w:val="1"/>
          <w:numId w:val="1705"/>
        </w:numPr>
      </w:pPr>
    </w:p>
    <w:p>
      <w:pPr>
        <w:pStyle w:val="Compact"/>
        <w:numPr>
          <w:ilvl w:val="2"/>
          <w:numId w:val="1709"/>
        </w:numPr>
      </w:pPr>
      <w:r>
        <w:t xml:space="preserve">Un objet JSON direct</w:t>
      </w:r>
    </w:p>
    <w:p>
      <w:pPr>
        <w:pStyle w:val="Compact"/>
        <w:numPr>
          <w:ilvl w:val="0"/>
          <w:numId w:val="1704"/>
        </w:numPr>
      </w:pPr>
      <w:r>
        <w:t xml:space="preserve">Quand imbriquer une relation dans un document MongoDB ?</w:t>
      </w:r>
    </w:p>
    <w:p>
      <w:pPr>
        <w:pStyle w:val="Compact"/>
        <w:numPr>
          <w:ilvl w:val="1"/>
          <w:numId w:val="1710"/>
        </w:numPr>
      </w:pPr>
    </w:p>
    <w:p>
      <w:pPr>
        <w:pStyle w:val="Compact"/>
        <w:numPr>
          <w:ilvl w:val="2"/>
          <w:numId w:val="1711"/>
        </w:numPr>
      </w:pPr>
      <w:r>
        <w:t xml:space="preserve">Toujours, c’est la seule approche possible</w:t>
      </w:r>
    </w:p>
    <w:p>
      <w:pPr>
        <w:pStyle w:val="Compact"/>
        <w:numPr>
          <w:ilvl w:val="1"/>
          <w:numId w:val="1710"/>
        </w:numPr>
      </w:pPr>
    </w:p>
    <w:p>
      <w:pPr>
        <w:pStyle w:val="Compact"/>
        <w:numPr>
          <w:ilvl w:val="2"/>
          <w:numId w:val="1712"/>
        </w:numPr>
      </w:pPr>
      <w:r>
        <w:t xml:space="preserve">Pour une relation bornée, lue ensemble la plupart du temps</w:t>
      </w:r>
    </w:p>
    <w:p>
      <w:pPr>
        <w:pStyle w:val="Compact"/>
        <w:numPr>
          <w:ilvl w:val="1"/>
          <w:numId w:val="1710"/>
        </w:numPr>
      </w:pPr>
    </w:p>
    <w:p>
      <w:pPr>
        <w:pStyle w:val="Compact"/>
        <w:numPr>
          <w:ilvl w:val="2"/>
          <w:numId w:val="1713"/>
        </w:numPr>
      </w:pPr>
      <w:r>
        <w:t xml:space="preserve">Jamais, il faut toujours référencer</w:t>
      </w:r>
    </w:p>
    <w:p>
      <w:pPr>
        <w:pStyle w:val="Compact"/>
        <w:numPr>
          <w:ilvl w:val="1"/>
          <w:numId w:val="1710"/>
        </w:numPr>
      </w:pPr>
    </w:p>
    <w:p>
      <w:pPr>
        <w:pStyle w:val="Compact"/>
        <w:numPr>
          <w:ilvl w:val="2"/>
          <w:numId w:val="1714"/>
        </w:numPr>
      </w:pPr>
      <w:r>
        <w:t xml:space="preserve">Uniquement pour les nombres</w:t>
      </w:r>
    </w:p>
    <w:p>
      <w:pPr>
        <w:pStyle w:val="Compact"/>
        <w:numPr>
          <w:ilvl w:val="0"/>
          <w:numId w:val="1704"/>
        </w:numPr>
      </w:pPr>
      <w:r>
        <w:t xml:space="preserve">Quelle limite peut poser problème avec des relations imbriquées non bornées ?</w:t>
      </w:r>
    </w:p>
    <w:p>
      <w:pPr>
        <w:pStyle w:val="Compact"/>
        <w:numPr>
          <w:ilvl w:val="1"/>
          <w:numId w:val="1715"/>
        </w:numPr>
      </w:pPr>
    </w:p>
    <w:p>
      <w:pPr>
        <w:pStyle w:val="Compact"/>
        <w:numPr>
          <w:ilvl w:val="2"/>
          <w:numId w:val="1716"/>
        </w:numPr>
      </w:pPr>
      <w:r>
        <w:t xml:space="preserve">Aucune limite n’existe</w:t>
      </w:r>
    </w:p>
    <w:p>
      <w:pPr>
        <w:pStyle w:val="Compact"/>
        <w:numPr>
          <w:ilvl w:val="1"/>
          <w:numId w:val="1715"/>
        </w:numPr>
      </w:pPr>
    </w:p>
    <w:p>
      <w:pPr>
        <w:pStyle w:val="Compact"/>
        <w:numPr>
          <w:ilvl w:val="2"/>
          <w:numId w:val="1717"/>
        </w:numPr>
      </w:pPr>
      <w:r>
        <w:t xml:space="preserve">La limite de 16 Mo par document</w:t>
      </w:r>
    </w:p>
    <w:p>
      <w:pPr>
        <w:pStyle w:val="Compact"/>
        <w:numPr>
          <w:ilvl w:val="1"/>
          <w:numId w:val="1715"/>
        </w:numPr>
      </w:pPr>
    </w:p>
    <w:p>
      <w:pPr>
        <w:pStyle w:val="Compact"/>
        <w:numPr>
          <w:ilvl w:val="2"/>
          <w:numId w:val="1718"/>
        </w:numPr>
      </w:pPr>
      <w:r>
        <w:t xml:space="preserve">Une limite de 10 champs par document</w:t>
      </w:r>
    </w:p>
    <w:p>
      <w:pPr>
        <w:pStyle w:val="Compact"/>
        <w:numPr>
          <w:ilvl w:val="1"/>
          <w:numId w:val="1715"/>
        </w:numPr>
      </w:pPr>
    </w:p>
    <w:p>
      <w:pPr>
        <w:pStyle w:val="Compact"/>
        <w:numPr>
          <w:ilvl w:val="2"/>
          <w:numId w:val="1719"/>
        </w:numPr>
      </w:pPr>
      <w:r>
        <w:t xml:space="preserve">Une limite de 100 documents par collection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20"/>
        </w:numPr>
      </w:pPr>
      <w:r>
        <w:t xml:space="preserve">MongoDB impose un schéma strict par défaut, comme PostgreSQL. —</w:t>
      </w:r>
      <w:r>
        <w:t xml:space="preserve"> </w:t>
      </w:r>
      <w:r>
        <w:rPr>
          <w:b/>
          <w:bCs/>
        </w:rPr>
        <w:t xml:space="preserve">Faux</w:t>
      </w:r>
      <w:r>
        <w:t xml:space="preserve">.</w:t>
      </w:r>
    </w:p>
    <w:p>
      <w:pPr>
        <w:pStyle w:val="Compact"/>
        <w:numPr>
          <w:ilvl w:val="0"/>
          <w:numId w:val="1720"/>
        </w:numPr>
      </w:pPr>
      <w:r>
        <w:t xml:space="preserve">_id peut être comparé directement à une chaîne de caractères brute. —</w:t>
      </w:r>
      <w:r>
        <w:t xml:space="preserve"> </w:t>
      </w:r>
      <w:r>
        <w:rPr>
          <w:b/>
          <w:bCs/>
        </w:rPr>
        <w:t xml:space="preserve">Faux</w:t>
      </w:r>
      <w:r>
        <w:t xml:space="preserve"> </w:t>
      </w:r>
      <w:r>
        <w:t xml:space="preserve">(nécessite new ObjectId(…)).</w:t>
      </w:r>
    </w:p>
    <w:p>
      <w:pPr>
        <w:pStyle w:val="Compact"/>
        <w:numPr>
          <w:ilvl w:val="0"/>
          <w:numId w:val="1720"/>
        </w:numPr>
      </w:pPr>
      <w:r>
        <w:t xml:space="preserve">Une relation non bornée devrait être référencée plutôt qu’imbriquée. —</w:t>
      </w:r>
      <w:r>
        <w:t xml:space="preserve"> </w:t>
      </w:r>
      <w:r>
        <w:rPr>
          <w:b/>
          <w:bCs/>
        </w:rPr>
        <w:t xml:space="preserve">Vrai</w:t>
      </w:r>
      <w:r>
        <w:t xml:space="preserve">.</w:t>
      </w:r>
    </w:p>
    <w:p>
      <w:pPr>
        <w:pStyle w:val="FirstParagraph"/>
      </w:pPr>
      <w:r>
        <w:t xml:space="preserve">📝 Question ouverte</w:t>
      </w:r>
    </w:p>
    <w:p>
      <w:pPr>
        <w:pStyle w:val="BodyText"/>
      </w:pPr>
      <w:r>
        <w:t xml:space="preserve">Pourquoi le développeur d’origine du blog de la mise en situation d’ouverture a-t-il probablement choisi d’imbriquer les commentaires, et à quel moment cette décision a-t-elle cessé d’être raisonnable ?</w:t>
      </w:r>
    </w:p>
    <w:p>
      <w:pPr>
        <w:pStyle w:val="BodyText"/>
      </w:pPr>
      <w:r>
        <w:rPr>
          <w:b/>
          <w:bCs/>
        </w:rPr>
        <w:t xml:space="preserve">Corrigé</w:t>
      </w:r>
      <w:r>
        <w:t xml:space="preserve"> </w:t>
      </w:r>
      <w:r>
        <w:t xml:space="preserve">: imbriquer semblait raisonnable au départ — la plupart des articles n’ont que quelques commentaires, et les lire ensemble en une seule requête est effectivement plus simple et plus rapide dans ce cas. La décision a cessé d’être raisonnable dès qu’un article est devenu suffisamment populaire pour accumuler des milliers de commentaires : la relation, initialement perçue comme bornée dans la pratique, s’est révélée en réalité non bornée dans le pire des cas — exactement le type d’hypothèse de modélisation qu’il faut challenger dès la conception, pas seulement après l’incident.</w:t>
      </w:r>
    </w:p>
    <w:bookmarkEnd w:id="862"/>
    <w:bookmarkStart w:id="863" w:name="exercices-32"/>
    <w:p>
      <w:pPr>
        <w:pStyle w:val="Heading2"/>
      </w:pPr>
      <w:r>
        <w:t xml:space="preserve">Exercices</w:t>
      </w:r>
    </w:p>
    <w:p>
      <w:pPr>
        <w:pStyle w:val="FirstParagraph"/>
      </w:pPr>
      <w:r>
        <w:t xml:space="preserve">📝 Exercice 33.1</w:t>
      </w:r>
    </w:p>
    <w:p>
      <w:pPr>
        <w:pStyle w:val="BodyText"/>
      </w:pPr>
      <w:r>
        <w:t xml:space="preserve">Écris une fonction</w:t>
      </w:r>
      <w:r>
        <w:t xml:space="preserve"> </w:t>
      </w:r>
      <w:r>
        <w:rPr>
          <w:rStyle w:val="VerbatimChar"/>
        </w:rPr>
        <w:t xml:space="preserve">rechercherProduitsParNom(motCle)</w:t>
      </w:r>
      <w:r>
        <w:t xml:space="preserve"> </w:t>
      </w:r>
      <w:r>
        <w:t xml:space="preserve">utilisant une expression régulière MongoDB pour une recherche partielle insensible à la casse sur le champ</w:t>
      </w:r>
      <w:r>
        <w:t xml:space="preserve"> </w:t>
      </w:r>
      <w:r>
        <w:rPr>
          <w:rStyle w:val="VerbatimChar"/>
        </w:rPr>
        <w:t xml:space="preserve">nom</w:t>
      </w:r>
      <w:r>
        <w:t xml:space="preserve">.</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rechercherProduitsParNom</w:t>
      </w:r>
      <w:r>
        <w:rPr>
          <w:rStyle w:val="NormalTok"/>
        </w:rPr>
        <w:t xml:space="preserve">(motCle) {</w:t>
      </w:r>
      <w:r>
        <w:br/>
      </w:r>
      <w:r>
        <w:rPr>
          <w:rStyle w:val="NormalTok"/>
        </w:rPr>
        <w:t xml:space="preserve">  </w:t>
      </w:r>
      <w:r>
        <w:rPr>
          <w:rStyle w:val="ControlFlowTok"/>
        </w:rPr>
        <w:t xml:space="preserve">return</w:t>
      </w:r>
      <w:r>
        <w:rPr>
          <w:rStyle w:val="NormalTok"/>
        </w:rPr>
        <w:t xml:space="preserve"> </w:t>
      </w:r>
      <w:r>
        <w:rPr>
          <w:rStyle w:val="FunctionTok"/>
        </w:rPr>
        <w:t xml:space="preserve">obtenirDb</w:t>
      </w:r>
      <w:r>
        <w:rPr>
          <w:rStyle w:val="NormalTok"/>
        </w:rPr>
        <w:t xml:space="preserve">()</w:t>
      </w:r>
      <w:r>
        <w:rPr>
          <w:rStyle w:val="OperatorTok"/>
        </w:rPr>
        <w:t xml:space="preserve">.</w:t>
      </w:r>
      <w:r>
        <w:rPr>
          <w:rStyle w:val="FunctionTok"/>
        </w:rPr>
        <w:t xml:space="preserve">collection</w:t>
      </w:r>
      <w:r>
        <w:rPr>
          <w:rStyle w:val="NormalTok"/>
        </w:rPr>
        <w:t xml:space="preserve">(</w:t>
      </w:r>
      <w:r>
        <w:rPr>
          <w:rStyle w:val="StringTok"/>
        </w:rPr>
        <w:t xml:space="preserve">"produits"</w:t>
      </w:r>
      <w:r>
        <w:rPr>
          <w:rStyle w:val="NormalTok"/>
        </w:rPr>
        <w:t xml:space="preserve">)</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 </w:t>
      </w:r>
      <w:r>
        <w:rPr>
          <w:rStyle w:val="DataTypeTok"/>
        </w:rPr>
        <w:t xml:space="preserve">$regex</w:t>
      </w:r>
      <w:r>
        <w:rPr>
          <w:rStyle w:val="OperatorTok"/>
        </w:rPr>
        <w:t xml:space="preserve">:</w:t>
      </w:r>
      <w:r>
        <w:rPr>
          <w:rStyle w:val="NormalTok"/>
        </w:rPr>
        <w:t xml:space="preserve"> motCle</w:t>
      </w:r>
      <w:r>
        <w:rPr>
          <w:rStyle w:val="OperatorTok"/>
        </w:rPr>
        <w:t xml:space="preserve">,</w:t>
      </w:r>
      <w:r>
        <w:rPr>
          <w:rStyle w:val="NormalTok"/>
        </w:rPr>
        <w:t xml:space="preserve"> </w:t>
      </w:r>
      <w:r>
        <w:rPr>
          <w:rStyle w:val="DataTypeTok"/>
        </w:rPr>
        <w:t xml:space="preserve">$options</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rPr>
          <w:rStyle w:val="NormalTok"/>
        </w:rPr>
        <w:t xml:space="preserve"> </w:t>
      </w:r>
      <w:r>
        <w:rPr>
          <w:rStyle w:val="CommentTok"/>
        </w:rPr>
        <w:t xml:space="preserve">// "i" : insensible à la casse</w:t>
      </w:r>
      <w:r>
        <w:br/>
      </w:r>
      <w:r>
        <w:rPr>
          <w:rStyle w:val="NormalTok"/>
        </w:rPr>
        <w:t xml:space="preserve">  })</w:t>
      </w:r>
      <w:r>
        <w:rPr>
          <w:rStyle w:val="OperatorTok"/>
        </w:rPr>
        <w:t xml:space="preserve">.</w:t>
      </w:r>
      <w:r>
        <w:rPr>
          <w:rStyle w:val="FunctionTok"/>
        </w:rPr>
        <w:t xml:space="preserve">toArray</w:t>
      </w:r>
      <w:r>
        <w:rPr>
          <w:rStyle w:val="NormalTok"/>
        </w:rPr>
        <w:t xml:space="preserve">()</w:t>
      </w:r>
      <w:r>
        <w:rPr>
          <w:rStyle w:val="OperatorTok"/>
        </w:rPr>
        <w:t xml:space="preserve">;</w:t>
      </w:r>
      <w:r>
        <w:br/>
      </w:r>
      <w:r>
        <w:rPr>
          <w:rStyle w:val="NormalTok"/>
        </w:rPr>
        <w:t xml:space="preserve">}</w:t>
      </w:r>
    </w:p>
    <w:bookmarkEnd w:id="863"/>
    <w:bookmarkStart w:id="864" w:name="checklist-de-fin-de-chapitre-32"/>
    <w:p>
      <w:pPr>
        <w:pStyle w:val="Heading2"/>
      </w:pPr>
      <w:r>
        <w:t xml:space="preserve">Checklist de fin de chapitre</w:t>
      </w:r>
    </w:p>
    <w:p>
      <w:pPr>
        <w:pStyle w:val="FirstParagraph"/>
      </w:pPr>
      <w:r>
        <w:t xml:space="preserve">☐ Je comprends le modèle documents/collections face au modèle relationnel.</w:t>
      </w:r>
    </w:p>
    <w:p>
      <w:pPr>
        <w:pStyle w:val="BodyText"/>
      </w:pPr>
      <w:r>
        <w:t xml:space="preserve">☐ Je sais réaliser les opérations CRUD de base avec le driver MongoDB natif.</w:t>
      </w:r>
    </w:p>
    <w:p>
      <w:pPr>
        <w:pStyle w:val="BodyText"/>
      </w:pPr>
      <w:r>
        <w:t xml:space="preserve">☐ Je pense systématiquement à convertir un id en ObjectId.</w:t>
      </w:r>
    </w:p>
    <w:p>
      <w:pPr>
        <w:pStyle w:val="BodyText"/>
      </w:pPr>
      <w:r>
        <w:t xml:space="preserve">☐ Je sais décider entre imbriquer et référencer une relation.</w:t>
      </w:r>
    </w:p>
    <w:p>
      <w:pPr>
        <w:pStyle w:val="BodyText"/>
      </w:pPr>
      <w:r>
        <w:t xml:space="preserve">☐ Je sais juger si MongoDB ou le relationnel convient mieux à un projet donné.</w:t>
      </w:r>
    </w:p>
    <w:bookmarkEnd w:id="864"/>
    <w:bookmarkStart w:id="865" w:name="faq-32"/>
    <w:p>
      <w:pPr>
        <w:pStyle w:val="Heading2"/>
      </w:pPr>
      <w:r>
        <w:t xml:space="preserve">FAQ</w:t>
      </w:r>
    </w:p>
    <w:p>
      <w:pPr>
        <w:pStyle w:val="FirstParagraph"/>
      </w:pPr>
      <w:r>
        <w:t xml:space="preserve">MongoDB peut-il faire des</w:t>
      </w:r>
      <w:r>
        <w:t xml:space="preserve"> </w:t>
      </w:r>
      <w:r>
        <w:t xml:space="preserve">“jointures”</w:t>
      </w:r>
      <w:r>
        <w:t xml:space="preserve"> </w:t>
      </w:r>
      <w:r>
        <w:t xml:space="preserve">comme SQL ?</w:t>
      </w:r>
    </w:p>
    <w:p>
      <w:pPr>
        <w:pStyle w:val="BodyText"/>
      </w:pPr>
      <w:r>
        <w:t xml:space="preserve">Oui, via l’opérateur</w:t>
      </w:r>
      <w:r>
        <w:t xml:space="preserve"> </w:t>
      </w:r>
      <w:r>
        <w:rPr>
          <w:rStyle w:val="VerbatimChar"/>
        </w:rPr>
        <w:t xml:space="preserve">$lookup</w:t>
      </w:r>
      <w:r>
        <w:t xml:space="preserve"> </w:t>
      </w:r>
      <w:r>
        <w:t xml:space="preserve">dans une pipeline d’agrégation — techniquement possible mais généralement moins performant qu’une jointure SQL native, et souvent le signe qu’un modèle relationnel aurait été plus adapté au besoin.</w:t>
      </w:r>
    </w:p>
    <w:p>
      <w:pPr>
        <w:pStyle w:val="BodyText"/>
      </w:pPr>
      <w:r>
        <w:t xml:space="preserve">Faut-il toujours utiliser Mongoose plutôt que le driver natif ?</w:t>
      </w:r>
    </w:p>
    <w:p>
      <w:pPr>
        <w:pStyle w:val="BodyText"/>
      </w:pPr>
      <w:r>
        <w:t xml:space="preserve">Pas obligatoirement — le driver natif (ce chapitre) offre un contrôle plus direct et moins de surcharge ; Mongoose (chapitre 36) apporte un schéma et une validation côté application, utile pour la plupart des projets d’équipe.</w:t>
      </w:r>
    </w:p>
    <w:p>
      <w:pPr>
        <w:pStyle w:val="BodyText"/>
      </w:pPr>
      <w:r>
        <w:t xml:space="preserve">Comment savoir si mes documents risquent de devenir trop volumineux ?</w:t>
      </w:r>
    </w:p>
    <w:p>
      <w:pPr>
        <w:pStyle w:val="BodyText"/>
      </w:pPr>
      <w:r>
        <w:t xml:space="preserve">Se poser la question dès la conception :</w:t>
      </w:r>
      <w:r>
        <w:t xml:space="preserve"> </w:t>
      </w:r>
      <w:r>
        <w:t xml:space="preserve">“ce tableau imbriqué a-t-il une taille naturellement bornée, ou pourrait-il croître indéfiniment avec l’usage réel de l’application ?”</w:t>
      </w:r>
      <w:r>
        <w:t xml:space="preserve"> </w:t>
      </w:r>
      <w:r>
        <w:t xml:space="preserve">— exactement la question qui aurait évité l’incident de la mise en situation d’ouverture.</w:t>
      </w:r>
    </w:p>
    <w:bookmarkEnd w:id="865"/>
    <w:bookmarkStart w:id="868" w:name="références-et-pour-aller-plus-loin-32"/>
    <w:p>
      <w:pPr>
        <w:pStyle w:val="Heading2"/>
      </w:pPr>
      <w:r>
        <w:t xml:space="preserve">Références et pour aller plus loin</w:t>
      </w:r>
    </w:p>
    <w:p>
      <w:pPr>
        <w:pStyle w:val="Compact"/>
        <w:numPr>
          <w:ilvl w:val="0"/>
          <w:numId w:val="1721"/>
        </w:numPr>
      </w:pPr>
      <w:r>
        <w:t xml:space="preserve">Documentation MongoDB Node.js Driver :</w:t>
      </w:r>
      <w:r>
        <w:t xml:space="preserve"> </w:t>
      </w:r>
      <w:hyperlink r:id="rId866">
        <w:r>
          <w:rPr>
            <w:rStyle w:val="Hyperlink"/>
          </w:rPr>
          <w:t xml:space="preserve">https://www.mongodb.com/docs/drivers/node/current/</w:t>
        </w:r>
      </w:hyperlink>
    </w:p>
    <w:p>
      <w:pPr>
        <w:pStyle w:val="Compact"/>
        <w:numPr>
          <w:ilvl w:val="0"/>
          <w:numId w:val="1721"/>
        </w:numPr>
      </w:pPr>
      <w:r>
        <w:t xml:space="preserve">Guide de modélisation de données MongoDB :</w:t>
      </w:r>
      <w:r>
        <w:t xml:space="preserve"> </w:t>
      </w:r>
      <w:hyperlink r:id="rId867">
        <w:r>
          <w:rPr>
            <w:rStyle w:val="Hyperlink"/>
          </w:rPr>
          <w:t xml:space="preserve">https://www.mongodb.com/docs/manual/data-modeling/</w:t>
        </w:r>
      </w:hyperlink>
    </w:p>
    <w:p>
      <w:pPr>
        <w:pStyle w:val="FirstParagraph"/>
      </w:pPr>
      <w:r>
        <w:rPr>
          <w:i/>
          <w:iCs/>
        </w:rPr>
        <w:t xml:space="preserve">Chapitre suivant : Prisma, l’ORM moderne qui simplifie considérablement le travail avec PostgreSQL/MySQL.</w:t>
      </w:r>
    </w:p>
    <w:p>
      <w:pPr>
        <w:pStyle w:val="BodyText"/>
      </w:pPr>
      <w:r>
        <w:t xml:space="preserve">CHAPITRE 34</w:t>
      </w:r>
    </w:p>
    <w:bookmarkEnd w:id="868"/>
    <w:bookmarkEnd w:id="869"/>
    <w:bookmarkStart w:id="900" w:name="orm-prisma"/>
    <w:p>
      <w:pPr>
        <w:pStyle w:val="Heading1"/>
      </w:pPr>
      <w:r>
        <w:t xml:space="preserve">ORM Prisma</w:t>
      </w:r>
    </w:p>
    <w:p>
      <w:pPr>
        <w:pStyle w:val="FirstParagraph"/>
      </w:pPr>
      <w:r>
        <w:t xml:space="preserve">🎯 Objectif du chapitre</w:t>
      </w:r>
      <w:r>
        <w:t xml:space="preserve"> </w:t>
      </w:r>
      <w:r>
        <w:t xml:space="preserve">Comprendre ce qu’un ORM automatise par rapport au SQL brut des chapitres 31-32, configurer Prisma, définir un schéma, gérer les migrations, et effectuer des opérations CRUD avec relations. À la fin de ce chapitre, tu sauras reconnaître et éviter le problème de performance le plus classique des ORM : le N+1.</w:t>
      </w:r>
    </w:p>
    <w:p>
      <w:pPr>
        <w:pStyle w:val="BodyText"/>
      </w:pPr>
      <w:r>
        <w:t xml:space="preserve">🎬 Mise en situation</w:t>
      </w:r>
      <w:r>
        <w:t xml:space="preserve"> </w:t>
      </w:r>
      <w:r>
        <w:t xml:space="preserve">Un tableau de bord affichant 50 commandes avec le nom du client de chacune met soudainement plus de 2 secondes à charger, alors qu’il était instantané en développement avec seulement 3 commandes de test. En activant les logs SQL de Prisma, tu découvres</w:t>
      </w:r>
      <w:r>
        <w:t xml:space="preserve"> </w:t>
      </w:r>
      <w:r>
        <w:rPr>
          <w:b/>
          <w:bCs/>
        </w:rPr>
        <w:t xml:space="preserve">51 requêtes distinctes</w:t>
      </w:r>
      <w:r>
        <w:t xml:space="preserve"> </w:t>
      </w:r>
      <w:r>
        <w:t xml:space="preserve">exécutées pour cette seule page : une pour lister les commandes, puis une par commande pour récupérer son client. Ce chapitre construit exactement la compréhension du problème (le</w:t>
      </w:r>
      <w:r>
        <w:t xml:space="preserve"> </w:t>
      </w:r>
      <w:r>
        <w:t xml:space="preserve">“N+1”</w:t>
      </w:r>
      <w:r>
        <w:t xml:space="preserve">) et l’outil Prisma (</w:t>
      </w:r>
      <w:r>
        <w:rPr>
          <w:rStyle w:val="VerbatimChar"/>
        </w:rPr>
        <w:t xml:space="preserve">include</w:t>
      </w:r>
      <w:r>
        <w:t xml:space="preserve">) qui le résout en une seule requête, quel que soit le nombre de commandes affichées.</w:t>
      </w:r>
    </w:p>
    <w:bookmarkStart w:id="870" w:name="ce-quun-orm-automatise"/>
    <w:p>
      <w:pPr>
        <w:pStyle w:val="Heading2"/>
      </w:pPr>
      <w:r>
        <w:t xml:space="preserve">34.1 Ce qu’un ORM automatise</w:t>
      </w:r>
    </w:p>
    <w:p>
      <w:pPr>
        <w:pStyle w:val="FirstParagraph"/>
      </w:pPr>
      <w:r>
        <w:t xml:space="preserve">Rappel des chapitres 31-32 : le mapping manuel</w:t>
      </w:r>
      <w:r>
        <w:t xml:space="preserve"> </w:t>
      </w:r>
      <w:r>
        <w:rPr>
          <w:rStyle w:val="VerbatimChar"/>
        </w:rPr>
        <w:t xml:space="preserve">resultat.rows[0]</w:t>
      </w:r>
      <w:r>
        <w:t xml:space="preserve"> </w:t>
      </w:r>
      <w:r>
        <w:t xml:space="preserve">→ objet JavaScript, écrit à la main pour chaque requête, devient répétitif. Un</w:t>
      </w:r>
      <w:r>
        <w:t xml:space="preserve"> </w:t>
      </w:r>
      <w:r>
        <w:rPr>
          <w:b/>
          <w:bCs/>
        </w:rPr>
        <w:t xml:space="preserve">ORM</w:t>
      </w:r>
      <w:r>
        <w:t xml:space="preserve"> </w:t>
      </w:r>
      <w:r>
        <w:t xml:space="preserve">(</w:t>
      </w:r>
      <w:r>
        <w:rPr>
          <w:i/>
          <w:iCs/>
        </w:rPr>
        <w:t xml:space="preserve">Object-Relational Mapping</w:t>
      </w:r>
      <w:r>
        <w:t xml:space="preserve">) génère ce mapping automatiquement, à partir d’un schéma déclaré une seule fois.</w:t>
      </w:r>
    </w:p>
    <w:p>
      <w:pPr>
        <w:pStyle w:val="BodyText"/>
      </w:pPr>
      <w:r>
        <w:t xml:space="preserve">💡 Prisma : l’ORM moderne de référence pour Node.js/TypeScript</w:t>
      </w:r>
      <w:r>
        <w:t xml:space="preserve"> </w:t>
      </w:r>
      <w:r>
        <w:t xml:space="preserve">Contrairement à Sequelize (chapitre 35, plus ancien, orienté classes),</w:t>
      </w:r>
      <w:r>
        <w:t xml:space="preserve"> </w:t>
      </w:r>
      <w:r>
        <w:rPr>
          <w:b/>
          <w:bCs/>
        </w:rPr>
        <w:t xml:space="preserve">Prisma</w:t>
      </w:r>
      <w:r>
        <w:t xml:space="preserve"> </w:t>
      </w:r>
      <w:r>
        <w:t xml:space="preserve">génère un client entièrement typé à partir d’un schéma déclaratif dédié (</w:t>
      </w:r>
      <w:r>
        <w:rPr>
          <w:rStyle w:val="VerbatimChar"/>
        </w:rPr>
        <w:t xml:space="preserve">schema.prisma</w:t>
      </w:r>
      <w:r>
        <w:t xml:space="preserve">), avec une syntaxe de requêtes moderne et une gestion de migrations intégrée — devenu le choix par défaut pour un nouveau projet Node.js relationnel.</w:t>
      </w:r>
    </w:p>
    <w:bookmarkEnd w:id="870"/>
    <w:bookmarkStart w:id="871" w:name="installation-et-initialisation"/>
    <w:p>
      <w:pPr>
        <w:pStyle w:val="Heading2"/>
      </w:pPr>
      <w:r>
        <w:t xml:space="preserve">34.2 Installation et initialisation</w:t>
      </w:r>
    </w:p>
    <w:p>
      <w:pPr>
        <w:pStyle w:val="SourceCode"/>
      </w:pPr>
      <w:r>
        <w:rPr>
          <w:rStyle w:val="VerbatimChar"/>
        </w:rPr>
        <w:t xml:space="preserve">$ npm install prisma --save-dev</w:t>
      </w:r>
      <w:r>
        <w:br/>
      </w:r>
      <w:r>
        <w:rPr>
          <w:rStyle w:val="VerbatimChar"/>
        </w:rPr>
        <w:t xml:space="preserve">$ npm install @prisma/client</w:t>
      </w:r>
      <w:r>
        <w:br/>
      </w:r>
      <w:r>
        <w:rPr>
          <w:rStyle w:val="VerbatimChar"/>
        </w:rPr>
        <w:t xml:space="preserve">$ npx prisma init</w:t>
      </w:r>
    </w:p>
    <w:p>
      <w:pPr>
        <w:pStyle w:val="SourceCode"/>
      </w:pPr>
      <w:r>
        <w:rPr>
          <w:rStyle w:val="VerbatimChar"/>
        </w:rPr>
        <w:t xml:space="preserve">Création de :</w:t>
      </w:r>
      <w:r>
        <w:br/>
      </w:r>
      <w:r>
        <w:rPr>
          <w:rStyle w:val="VerbatimChar"/>
        </w:rPr>
        <w:t xml:space="preserve">  prisma/schema.prisma   ← définit le schéma de données</w:t>
      </w:r>
      <w:r>
        <w:br/>
      </w:r>
      <w:r>
        <w:rPr>
          <w:rStyle w:val="VerbatimChar"/>
        </w:rPr>
        <w:t xml:space="preserve">  .env                    ← contient DATABASE_URL</w:t>
      </w:r>
    </w:p>
    <w:bookmarkEnd w:id="871"/>
    <w:bookmarkStart w:id="875" w:name="le-schéma-prisma"/>
    <w:p>
      <w:pPr>
        <w:pStyle w:val="Heading2"/>
      </w:pPr>
      <w:r>
        <w:t xml:space="preserve">34.3 Le schéma Prisma</w:t>
      </w:r>
    </w:p>
    <w:p>
      <w:pPr>
        <w:pStyle w:val="SourceCode"/>
      </w:pPr>
      <w:r>
        <w:rPr>
          <w:rStyle w:val="VerbatimChar"/>
        </w:rPr>
        <w:t xml:space="preserve">// prisma/schema.prisma</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 // ou "mysql", "mongodb"...</w:t>
      </w:r>
      <w:r>
        <w:br/>
      </w:r>
      <w:r>
        <w:rPr>
          <w:rStyle w:val="VerbatimChar"/>
        </w:rPr>
        <w:t xml:space="preserve">  url      = env("DATABASE_URL")</w:t>
      </w:r>
      <w:r>
        <w:br/>
      </w:r>
      <w:r>
        <w:rPr>
          <w:rStyle w:val="VerbatimChar"/>
        </w:rPr>
        <w:t xml:space="preserve">}</w:t>
      </w:r>
      <w:r>
        <w:br/>
      </w:r>
      <w:r>
        <w:br/>
      </w:r>
      <w:r>
        <w:rPr>
          <w:rStyle w:val="VerbatimChar"/>
        </w:rPr>
        <w:t xml:space="preserve">model Utilisateur {</w:t>
      </w:r>
      <w:r>
        <w:br/>
      </w:r>
      <w:r>
        <w:rPr>
          <w:rStyle w:val="VerbatimChar"/>
        </w:rPr>
        <w:t xml:space="preserve">  id             Int      @id @default(autoincrement())</w:t>
      </w:r>
      <w:r>
        <w:br/>
      </w:r>
      <w:r>
        <w:rPr>
          <w:rStyle w:val="VerbatimChar"/>
        </w:rPr>
        <w:t xml:space="preserve">  nom            String</w:t>
      </w:r>
      <w:r>
        <w:br/>
      </w:r>
      <w:r>
        <w:rPr>
          <w:rStyle w:val="VerbatimChar"/>
        </w:rPr>
        <w:t xml:space="preserve">  email          String   @unique</w:t>
      </w:r>
      <w:r>
        <w:br/>
      </w:r>
      <w:r>
        <w:rPr>
          <w:rStyle w:val="VerbatimChar"/>
        </w:rPr>
        <w:t xml:space="preserve">  motDePasseHash String</w:t>
      </w:r>
      <w:r>
        <w:br/>
      </w:r>
      <w:r>
        <w:rPr>
          <w:rStyle w:val="VerbatimChar"/>
        </w:rPr>
        <w:t xml:space="preserve">  role           Role     @default(UTILISATEUR)</w:t>
      </w:r>
      <w:r>
        <w:br/>
      </w:r>
      <w:r>
        <w:rPr>
          <w:rStyle w:val="VerbatimChar"/>
        </w:rPr>
        <w:t xml:space="preserve">  commandes      Commande[] // relation "un-à-plusieurs" : un utilisateur a plusieurs commandes</w:t>
      </w:r>
      <w:r>
        <w:br/>
      </w:r>
      <w:r>
        <w:rPr>
          <w:rStyle w:val="VerbatimChar"/>
        </w:rPr>
        <w:t xml:space="preserve">  createdAt      DateTime @default(now())</w:t>
      </w:r>
      <w:r>
        <w:br/>
      </w:r>
      <w:r>
        <w:rPr>
          <w:rStyle w:val="VerbatimChar"/>
        </w:rPr>
        <w:t xml:space="preserve">}</w:t>
      </w:r>
      <w:r>
        <w:br/>
      </w:r>
      <w:r>
        <w:br/>
      </w:r>
      <w:r>
        <w:rPr>
          <w:rStyle w:val="VerbatimChar"/>
        </w:rPr>
        <w:t xml:space="preserve">model Commande {</w:t>
      </w:r>
      <w:r>
        <w:br/>
      </w:r>
      <w:r>
        <w:rPr>
          <w:rStyle w:val="VerbatimChar"/>
        </w:rPr>
        <w:t xml:space="preserve">  id            Int         @id @default(autoincrement())</w:t>
      </w:r>
      <w:r>
        <w:br/>
      </w:r>
      <w:r>
        <w:rPr>
          <w:rStyle w:val="VerbatimChar"/>
        </w:rPr>
        <w:t xml:space="preserve">  utilisateur   Utilisateur @relation(fields: [utilisateurId], references: [id])</w:t>
      </w:r>
      <w:r>
        <w:br/>
      </w:r>
      <w:r>
        <w:rPr>
          <w:rStyle w:val="VerbatimChar"/>
        </w:rPr>
        <w:t xml:space="preserve">  utilisateurId Int</w:t>
      </w:r>
      <w:r>
        <w:br/>
      </w:r>
      <w:r>
        <w:rPr>
          <w:rStyle w:val="VerbatimChar"/>
        </w:rPr>
        <w:t xml:space="preserve">  total         Decimal</w:t>
      </w:r>
      <w:r>
        <w:br/>
      </w:r>
      <w:r>
        <w:rPr>
          <w:rStyle w:val="VerbatimChar"/>
        </w:rPr>
        <w:t xml:space="preserve">  createdAt     DateTime    @default(now())</w:t>
      </w:r>
      <w:r>
        <w:br/>
      </w:r>
      <w:r>
        <w:rPr>
          <w:rStyle w:val="VerbatimChar"/>
        </w:rPr>
        <w:t xml:space="preserve">}</w:t>
      </w:r>
      <w:r>
        <w:br/>
      </w:r>
      <w:r>
        <w:br/>
      </w:r>
      <w:r>
        <w:rPr>
          <w:rStyle w:val="VerbatimChar"/>
        </w:rPr>
        <w:t xml:space="preserve">enum Role {</w:t>
      </w:r>
      <w:r>
        <w:br/>
      </w:r>
      <w:r>
        <w:rPr>
          <w:rStyle w:val="VerbatimChar"/>
        </w:rPr>
        <w:t xml:space="preserve">  UTILISATEUR</w:t>
      </w:r>
      <w:r>
        <w:br/>
      </w:r>
      <w:r>
        <w:rPr>
          <w:rStyle w:val="VerbatimChar"/>
        </w:rPr>
        <w:t xml:space="preserve">  ADMIN</w:t>
      </w:r>
      <w:r>
        <w:br/>
      </w:r>
      <w:r>
        <w:rPr>
          <w:rStyle w:val="VerbatimChar"/>
        </w:rPr>
        <w:t xml:space="preserve">}</w:t>
      </w:r>
    </w:p>
    <w:p>
      <w:pPr>
        <w:pStyle w:val="CaptionedFigure"/>
      </w:pPr>
      <w:r>
        <w:drawing>
          <wp:inline>
            <wp:extent cx="5334000" cy="11012714"/>
            <wp:effectExtent b="0" l="0" r="0" t="0"/>
            <wp:docPr descr="Diagramme" title="" id="873" name="Picture"/>
            <a:graphic>
              <a:graphicData uri="http://schemas.openxmlformats.org/drawingml/2006/picture">
                <pic:pic>
                  <pic:nvPicPr>
                    <pic:cNvPr descr="C:/Users/ingja/Desktop/jarvis-starter-kit/livrables/formations/manuel-nodejs/assets/diagrams/d-34-orm-prisma-diagramme-1.png" id="874" name="Picture"/>
                    <pic:cNvPicPr>
                      <a:picLocks noChangeArrowheads="1" noChangeAspect="1"/>
                    </pic:cNvPicPr>
                  </pic:nvPicPr>
                  <pic:blipFill>
                    <a:blip r:embed="rId872"/>
                    <a:stretch>
                      <a:fillRect/>
                    </a:stretch>
                  </pic:blipFill>
                  <pic:spPr bwMode="auto">
                    <a:xfrm>
                      <a:off x="0" y="0"/>
                      <a:ext cx="5334000" cy="11012714"/>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entité-relation traduit visuellement le fichier</w:t>
      </w:r>
      <w:r>
        <w:t xml:space="preserve"> </w:t>
      </w:r>
      <w:r>
        <w:rPr>
          <w:rStyle w:val="VerbatimChar"/>
        </w:rPr>
        <w:t xml:space="preserve">schema.prisma</w:t>
      </w:r>
      <w:r>
        <w:t xml:space="preserve"> </w:t>
      </w:r>
      <w:r>
        <w:t xml:space="preserve">: un</w:t>
      </w:r>
      <w:r>
        <w:t xml:space="preserve"> </w:t>
      </w:r>
      <w:r>
        <w:rPr>
          <w:rStyle w:val="VerbatimChar"/>
        </w:rPr>
        <w:t xml:space="preserve">Utilisateur</w:t>
      </w:r>
      <w:r>
        <w:t xml:space="preserve"> </w:t>
      </w:r>
      <w:r>
        <w:t xml:space="preserve">possède zéro, une ou plusieurs</w:t>
      </w:r>
      <w:r>
        <w:t xml:space="preserve"> </w:t>
      </w:r>
      <w:r>
        <w:rPr>
          <w:rStyle w:val="VerbatimChar"/>
        </w:rPr>
        <w:t xml:space="preserve">Commande</w:t>
      </w:r>
      <w:r>
        <w:t xml:space="preserve"> </w:t>
      </w:r>
      <w:r>
        <w:t xml:space="preserve">(relation</w:t>
      </w:r>
      <w:r>
        <w:t xml:space="preserve"> </w:t>
      </w:r>
      <w:r>
        <w:rPr>
          <w:rStyle w:val="VerbatimChar"/>
        </w:rPr>
        <w:t xml:space="preserve">||--o{</w:t>
      </w:r>
      <w:r>
        <w:t xml:space="preserve">), chaque commande référence exactement un utilisateur via</w:t>
      </w:r>
      <w:r>
        <w:t xml:space="preserve"> </w:t>
      </w:r>
      <w:r>
        <w:rPr>
          <w:rStyle w:val="VerbatimChar"/>
        </w:rPr>
        <w:t xml:space="preserve">utilisateurId</w:t>
      </w:r>
      <w:r>
        <w:t xml:space="preserve"> </w:t>
      </w:r>
      <w:r>
        <w:t xml:space="preserve">— la clé étrangère explicitement déclarée dans le modèle Prisma.</w:t>
      </w:r>
    </w:p>
    <w:p>
      <w:pPr>
        <w:pStyle w:val="BodyText"/>
      </w:pPr>
      <w:r>
        <w:t xml:space="preserve">💡 Un seul fichier décrit modèles, relations ET base de données ciblée</w:t>
      </w:r>
      <w:r>
        <w:t xml:space="preserve"> </w:t>
      </w:r>
      <w:r>
        <w:t xml:space="preserve">Contrairement au SQL manuel (chapitres 24-25 du manuel Java de ce même auteur, ou l’écriture manuelle de</w:t>
      </w:r>
      <w:r>
        <w:t xml:space="preserve"> </w:t>
      </w:r>
      <w:r>
        <w:rPr>
          <w:rStyle w:val="VerbatimChar"/>
        </w:rPr>
        <w:t xml:space="preserve">CREATE TABLE</w:t>
      </w:r>
      <w:r>
        <w:t xml:space="preserve">), le schéma Prisma décrit la structure de façon</w:t>
      </w:r>
      <w:r>
        <w:t xml:space="preserve"> </w:t>
      </w:r>
      <w:r>
        <w:rPr>
          <w:b/>
          <w:bCs/>
        </w:rPr>
        <w:t xml:space="preserve">déclarative et lisible</w:t>
      </w:r>
      <w:r>
        <w:t xml:space="preserve">, générant ensuite automatiquement les migrations SQL correspondantes.</w:t>
      </w:r>
    </w:p>
    <w:bookmarkEnd w:id="875"/>
    <w:bookmarkStart w:id="876" w:name="Xea0f89123cd133ab83c11e2cd7b3ffd2530160c"/>
    <w:p>
      <w:pPr>
        <w:pStyle w:val="Heading2"/>
      </w:pPr>
      <w:r>
        <w:t xml:space="preserve">34.4 Migrations : appliquer le schéma à la base de données</w:t>
      </w:r>
    </w:p>
    <w:p>
      <w:pPr>
        <w:pStyle w:val="SourceCode"/>
      </w:pPr>
      <w:r>
        <w:rPr>
          <w:rStyle w:val="VerbatimChar"/>
        </w:rPr>
        <w:t xml:space="preserve">$ npx prisma migrate dev --name init</w:t>
      </w:r>
    </w:p>
    <w:p>
      <w:pPr>
        <w:pStyle w:val="SourceCode"/>
      </w:pPr>
      <w:r>
        <w:rPr>
          <w:rStyle w:val="VerbatimChar"/>
        </w:rPr>
        <w:t xml:space="preserve">Applying migration `20260705120000_init`</w:t>
      </w:r>
      <w:r>
        <w:br/>
      </w:r>
      <w:r>
        <w:br/>
      </w:r>
      <w:r>
        <w:rPr>
          <w:rStyle w:val="VerbatimChar"/>
        </w:rPr>
        <w:t xml:space="preserve">The following migration(s) have been created and applied:</w:t>
      </w:r>
      <w:r>
        <w:br/>
      </w:r>
      <w:r>
        <w:br/>
      </w:r>
      <w:r>
        <w:rPr>
          <w:rStyle w:val="VerbatimChar"/>
        </w:rPr>
        <w:t xml:space="preserve">migrations/</w:t>
      </w:r>
      <w:r>
        <w:br/>
      </w:r>
      <w:r>
        <w:rPr>
          <w:rStyle w:val="VerbatimChar"/>
        </w:rPr>
        <w:t xml:space="preserve">  └─ 20260705120000_init/</w:t>
      </w:r>
      <w:r>
        <w:br/>
      </w:r>
      <w:r>
        <w:rPr>
          <w:rStyle w:val="VerbatimChar"/>
        </w:rPr>
        <w:t xml:space="preserve">    └─ migration.sql</w:t>
      </w:r>
    </w:p>
    <w:p>
      <w:pPr>
        <w:pStyle w:val="FirstParagraph"/>
      </w:pPr>
      <w:r>
        <w:t xml:space="preserve">💡 prisma migrate dev vs prisma migrate deploy</w:t>
      </w:r>
      <w:r>
        <w:t xml:space="preserve"> </w:t>
      </w:r>
      <w:r>
        <w:rPr>
          <w:rStyle w:val="VerbatimChar"/>
        </w:rPr>
        <w:t xml:space="preserve">migrate dev</w:t>
      </w:r>
      <w:r>
        <w:t xml:space="preserve"> </w:t>
      </w:r>
      <w:r>
        <w:t xml:space="preserve">(développement) génère un nouveau fichier de migration SQL à partir des changements du schéma, l’applique, et régénère le client Prisma.</w:t>
      </w:r>
      <w:r>
        <w:t xml:space="preserve"> </w:t>
      </w:r>
      <w:r>
        <w:rPr>
          <w:rStyle w:val="VerbatimChar"/>
        </w:rPr>
        <w:t xml:space="preserve">migrate deploy</w:t>
      </w:r>
      <w:r>
        <w:t xml:space="preserve"> </w:t>
      </w:r>
      <w:r>
        <w:t xml:space="preserve">(production, chapitre 39) applique uniquement les migrations</w:t>
      </w:r>
      <w:r>
        <w:t xml:space="preserve"> </w:t>
      </w:r>
      <w:r>
        <w:rPr>
          <w:b/>
          <w:bCs/>
        </w:rPr>
        <w:t xml:space="preserve">déjà générées et commitées</w:t>
      </w:r>
      <w:r>
        <w:t xml:space="preserve">, sans en créer de nouvelles — jamais utiliser</w:t>
      </w:r>
      <w:r>
        <w:t xml:space="preserve"> </w:t>
      </w:r>
      <w:r>
        <w:rPr>
          <w:rStyle w:val="VerbatimChar"/>
        </w:rPr>
        <w:t xml:space="preserve">migrate dev</w:t>
      </w:r>
      <w:r>
        <w:t xml:space="preserve"> </w:t>
      </w:r>
      <w:r>
        <w:t xml:space="preserve">directement en production.</w:t>
      </w:r>
    </w:p>
    <w:bookmarkEnd w:id="876"/>
    <w:bookmarkStart w:id="877" w:name="le-client-prisma-généré"/>
    <w:p>
      <w:pPr>
        <w:pStyle w:val="Heading2"/>
      </w:pPr>
      <w:r>
        <w:t xml:space="preserve">34.5 Le client Prisma généré</w:t>
      </w:r>
    </w:p>
    <w:p>
      <w:pPr>
        <w:pStyle w:val="SourceCode"/>
      </w:pPr>
      <w:r>
        <w:rPr>
          <w:rStyle w:val="CommentTok"/>
        </w:rPr>
        <w:t xml:space="preserve">// src/config/prisma.js</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prisma</w:t>
      </w:r>
      <w:r>
        <w:rPr>
          <w:rStyle w:val="OperatorTok"/>
        </w:rPr>
        <w:t xml:space="preserve">;</w:t>
      </w:r>
    </w:p>
    <w:bookmarkEnd w:id="877"/>
    <w:bookmarkStart w:id="878" w:name="crud-avec-prisma"/>
    <w:p>
      <w:pPr>
        <w:pStyle w:val="Heading2"/>
      </w:pPr>
      <w:r>
        <w:t xml:space="preserve">34.6 CRUD avec Prisma</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"../config/prisma"</w:t>
      </w:r>
      <w:r>
        <w:rPr>
          <w:rStyle w:val="NormalTok"/>
        </w:rPr>
        <w:t xml:space="preserve">)</w:t>
      </w:r>
      <w:r>
        <w:rPr>
          <w:rStyle w:val="OperatorTok"/>
        </w:rPr>
        <w:t xml:space="preserve">;</w:t>
      </w:r>
      <w:r>
        <w:br/>
      </w:r>
      <w:r>
        <w:br/>
      </w:r>
      <w:r>
        <w:rPr>
          <w:rStyle w:val="CommentTok"/>
        </w:rPr>
        <w:t xml:space="preserve">// CREATE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creerUtilisateur</w:t>
      </w:r>
      <w:r>
        <w:rPr>
          <w:rStyle w:val="NormalTok"/>
        </w:rPr>
        <w:t xml:space="preserve">(donnees)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 </w:t>
      </w:r>
      <w:r>
        <w:rPr>
          <w:rStyle w:val="DataTypeTok"/>
        </w:rPr>
        <w:t xml:space="preserve">data</w:t>
      </w:r>
      <w:r>
        <w:rPr>
          <w:rStyle w:val="OperatorTok"/>
        </w:rPr>
        <w:t xml:space="preserve">:</w:t>
      </w:r>
      <w:r>
        <w:rPr>
          <w:rStyle w:val="NormalTok"/>
        </w:rPr>
        <w:t xml:space="preserve"> donnees })</w:t>
      </w:r>
      <w:r>
        <w:rPr>
          <w:rStyle w:val="OperatorTok"/>
        </w:rPr>
        <w:t xml:space="preserve">;</w:t>
      </w:r>
      <w:r>
        <w:br/>
      </w:r>
      <w:r>
        <w:rPr>
          <w:rStyle w:val="NormalTok"/>
        </w:rPr>
        <w:t xml:space="preserve">}</w:t>
      </w:r>
      <w:r>
        <w:br/>
      </w:r>
      <w:r>
        <w:br/>
      </w:r>
      <w:r>
        <w:rPr>
          <w:rStyle w:val="CommentTok"/>
        </w:rPr>
        <w:t xml:space="preserve">// READ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findMany</w:t>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r>
        <w:br/>
      </w:r>
      <w:r>
        <w:rPr>
          <w:rStyle w:val="NormalTok"/>
        </w:rPr>
        <w:t xml:space="preserve">}</w:t>
      </w:r>
      <w:r>
        <w:br/>
      </w:r>
      <w:r>
        <w:br/>
      </w:r>
      <w:r>
        <w:rPr>
          <w:rStyle w:val="CommentTok"/>
        </w:rPr>
        <w:t xml:space="preserve">// UPDATE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update</w:t>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donnees })</w:t>
      </w:r>
      <w:r>
        <w:rPr>
          <w:rStyle w:val="OperatorTok"/>
        </w:rPr>
        <w:t xml:space="preserve">;</w:t>
      </w:r>
      <w:r>
        <w:br/>
      </w:r>
      <w:r>
        <w:rPr>
          <w:rStyle w:val="NormalTok"/>
        </w:rPr>
        <w:t xml:space="preserve">}</w:t>
      </w:r>
      <w:r>
        <w:br/>
      </w:r>
      <w:r>
        <w:br/>
      </w:r>
      <w:r>
        <w:rPr>
          <w:rStyle w:val="CommentTok"/>
        </w:rPr>
        <w:t xml:space="preserve">// DELETE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w:t>
      </w:r>
    </w:p>
    <w:p>
      <w:pPr>
        <w:pStyle w:val="FirstParagraph"/>
      </w:pPr>
      <w:r>
        <w:t xml:space="preserve">Remarque :</w:t>
      </w:r>
      <w:r>
        <w:t xml:space="preserve"> </w:t>
      </w:r>
      <w:r>
        <w:rPr>
          <w:b/>
          <w:bCs/>
        </w:rPr>
        <w:t xml:space="preserve">aucun mapping manuel</w:t>
      </w:r>
      <w:r>
        <w:t xml:space="preserve"> </w:t>
      </w:r>
      <w:r>
        <w:t xml:space="preserve">n’est nécessaire —</w:t>
      </w:r>
      <w:r>
        <w:t xml:space="preserve"> </w:t>
      </w:r>
      <w:r>
        <w:rPr>
          <w:rStyle w:val="VerbatimChar"/>
        </w:rPr>
        <w:t xml:space="preserve">prisma.utilisateur.findUnique(...)</w:t>
      </w:r>
      <w:r>
        <w:t xml:space="preserve"> </w:t>
      </w:r>
      <w:r>
        <w:t xml:space="preserve">retourne directement un objet JavaScript avec les bons types (</w:t>
      </w:r>
      <w:r>
        <w:rPr>
          <w:rStyle w:val="VerbatimChar"/>
        </w:rPr>
        <w:t xml:space="preserve">Int</w:t>
      </w:r>
      <w:r>
        <w:t xml:space="preserve"> </w:t>
      </w:r>
      <w:r>
        <w:t xml:space="preserve">→</w:t>
      </w:r>
      <w:r>
        <w:t xml:space="preserve"> </w:t>
      </w:r>
      <w:r>
        <w:rPr>
          <w:rStyle w:val="VerbatimChar"/>
        </w:rPr>
        <w:t xml:space="preserve">number</w:t>
      </w:r>
      <w:r>
        <w:t xml:space="preserve">,</w:t>
      </w:r>
      <w:r>
        <w:t xml:space="preserve"> </w:t>
      </w:r>
      <w:r>
        <w:rPr>
          <w:rStyle w:val="VerbatimChar"/>
        </w:rPr>
        <w:t xml:space="preserve">DateTime</w:t>
      </w:r>
      <w:r>
        <w:t xml:space="preserve"> </w:t>
      </w:r>
      <w:r>
        <w:t xml:space="preserve">→</w:t>
      </w:r>
      <w:r>
        <w:t xml:space="preserve"> </w:t>
      </w:r>
      <w:r>
        <w:rPr>
          <w:rStyle w:val="VerbatimChar"/>
        </w:rPr>
        <w:t xml:space="preserve">Date</w:t>
      </w:r>
      <w:r>
        <w:t xml:space="preserve">), automatiquement.</w:t>
      </w:r>
    </w:p>
    <w:bookmarkEnd w:id="878"/>
    <w:bookmarkStart w:id="882" w:name="X92292d80cc7052fa5b19dbc93e226518d0e4fde"/>
    <w:p>
      <w:pPr>
        <w:pStyle w:val="Heading2"/>
      </w:pPr>
      <w:r>
        <w:t xml:space="preserve">34.7 Le problème N+1, et comment include le résout</w:t>
      </w:r>
    </w:p>
    <w:p>
      <w:pPr>
        <w:pStyle w:val="FirstParagraph"/>
      </w:pPr>
      <w:r>
        <w:t xml:space="preserve">⚠️ Le piège N+1 : exactement la mise en situation d’ouverture</w:t>
      </w:r>
    </w:p>
    <w:p>
      <w:pPr>
        <w:pStyle w:val="SourceCode"/>
      </w:pPr>
      <w:r>
        <w:rPr>
          <w:rStyle w:val="CommentTok"/>
        </w:rPr>
        <w:t xml:space="preserve">// ❌ N+1 : 1 requête pour lister les commandes, PUIS 1 requête PAR commande pour son client</w:t>
      </w:r>
      <w:r>
        <w:br/>
      </w:r>
      <w:r>
        <w:rPr>
          <w:rStyle w:val="KeywordTok"/>
        </w:rPr>
        <w:t xml:space="preserve">const</w:t>
      </w:r>
      <w:r>
        <w:rPr>
          <w:rStyle w:val="NormalTok"/>
        </w:rPr>
        <w:t xml:space="preserve"> commandes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commande</w:t>
      </w:r>
      <w:r>
        <w:rPr>
          <w:rStyle w:val="OperatorTok"/>
        </w:rPr>
        <w:t xml:space="preserve">.</w:t>
      </w:r>
      <w:r>
        <w:rPr>
          <w:rStyle w:val="FunctionTok"/>
        </w:rPr>
        <w:t xml:space="preserve">findMany</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commande </w:t>
      </w:r>
      <w:r>
        <w:rPr>
          <w:rStyle w:val="KeywordTok"/>
        </w:rPr>
        <w:t xml:space="preserve">of</w:t>
      </w:r>
      <w:r>
        <w:rPr>
          <w:rStyle w:val="NormalTok"/>
        </w:rPr>
        <w:t xml:space="preserve"> commandes) {</w:t>
      </w:r>
      <w:r>
        <w:br/>
      </w:r>
      <w:r>
        <w:rPr>
          <w:rStyle w:val="NormalTok"/>
        </w:rPr>
        <w:t xml:space="preserve">  commande</w:t>
      </w:r>
      <w:r>
        <w:rPr>
          <w:rStyle w:val="OperatorTok"/>
        </w:rPr>
        <w:t xml:space="preserve">.</w:t>
      </w:r>
      <w:r>
        <w:rPr>
          <w:rStyle w:val="AttributeTok"/>
        </w:rPr>
        <w:t xml:space="preserve">utilisateur</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commande</w:t>
      </w:r>
      <w:r>
        <w:rPr>
          <w:rStyle w:val="OperatorTok"/>
        </w:rPr>
        <w:t xml:space="preserve">.</w:t>
      </w:r>
      <w:r>
        <w:rPr>
          <w:rStyle w:val="AttributeTok"/>
        </w:rPr>
        <w:t xml:space="preserve">utilisateurId</w:t>
      </w:r>
      <w:r>
        <w:rPr>
          <w:rStyle w:val="NormalTok"/>
        </w:rPr>
        <w:t xml:space="preserve"> } })</w:t>
      </w:r>
      <w:r>
        <w:rPr>
          <w:rStyle w:val="OperatorTok"/>
        </w:rPr>
        <w:t xml:space="preserve">;</w:t>
      </w:r>
      <w:r>
        <w:br/>
      </w:r>
      <w:r>
        <w:rPr>
          <w:rStyle w:val="NormalTok"/>
        </w:rPr>
        <w:t xml:space="preserve">}</w:t>
      </w:r>
      <w:r>
        <w:br/>
      </w:r>
      <w:r>
        <w:rPr>
          <w:rStyle w:val="CommentTok"/>
        </w:rPr>
        <w:t xml:space="preserve">// Pour 50 commandes : 1 + 50 = 51 requêtes SQL, exactement le ralentissement de la mise en situation d'ouverture</w:t>
      </w:r>
    </w:p>
    <w:p>
      <w:pPr>
        <w:pStyle w:val="CaptionedFigure"/>
      </w:pPr>
      <w:r>
        <w:drawing>
          <wp:inline>
            <wp:extent cx="5334000" cy="2329608"/>
            <wp:effectExtent b="0" l="0" r="0" t="0"/>
            <wp:docPr descr="Diagramme" title="" id="880" name="Picture"/>
            <a:graphic>
              <a:graphicData uri="http://schemas.openxmlformats.org/drawingml/2006/picture">
                <pic:pic>
                  <pic:nvPicPr>
                    <pic:cNvPr descr="C:/Users/ingja/Desktop/jarvis-starter-kit/livrables/formations/manuel-nodejs/assets/diagrams/d-34-orm-prisma-diagramme-2.png" id="881" name="Picture"/>
                    <pic:cNvPicPr>
                      <a:picLocks noChangeArrowheads="1" noChangeAspect="1"/>
                    </pic:cNvPicPr>
                  </pic:nvPicPr>
                  <pic:blipFill>
                    <a:blip r:embed="rId879"/>
                    <a:stretch>
                      <a:fillRect/>
                    </a:stretch>
                  </pic:blipFill>
                  <pic:spPr bwMode="auto">
                    <a:xfrm>
                      <a:off x="0" y="0"/>
                      <a:ext cx="5334000" cy="2329608"/>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Sans</w:t>
      </w:r>
      <w:r>
        <w:t xml:space="preserve"> </w:t>
      </w:r>
      <w:r>
        <w:rPr>
          <w:rStyle w:val="VerbatimChar"/>
        </w:rPr>
        <w:t xml:space="preserve">include</w:t>
      </w:r>
      <w:r>
        <w:t xml:space="preserve">, chaque accès à une relation déclenche une nouvelle requête individuelle — d’où</w:t>
      </w:r>
      <w:r>
        <w:t xml:space="preserve"> </w:t>
      </w:r>
      <w:r>
        <w:t xml:space="preserve">“N+1”</w:t>
      </w:r>
      <w:r>
        <w:t xml:space="preserve"> </w:t>
      </w:r>
      <w:r>
        <w:t xml:space="preserve">(1 requête initiale + N requêtes supplémentaires, une par ligne). Avec</w:t>
      </w:r>
      <w:r>
        <w:t xml:space="preserve"> </w:t>
      </w:r>
      <w:r>
        <w:rPr>
          <w:rStyle w:val="VerbatimChar"/>
        </w:rPr>
        <w:t xml:space="preserve">include</w:t>
      </w:r>
      <w:r>
        <w:t xml:space="preserve">, Prisma génère une seule requête SQL avec jointure, récupérant commandes et clients associés en un seul aller-retour vers la base de données — exactement la correction qui résout le ralentissement de la mise en situation d’ouverture, quel que soit le nombre de commandes affichées.</w:t>
      </w:r>
    </w:p>
    <w:p>
      <w:pPr>
        <w:pStyle w:val="SourceCode"/>
      </w:pPr>
      <w:r>
        <w:rPr>
          <w:rStyle w:val="CommentTok"/>
        </w:rPr>
        <w:t xml:space="preserve">// ✅ include : UNE SEULE requête, quel que soit le nombre de commandes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trouverCommandesAvecUtilisateur</w:t>
      </w:r>
      <w:r>
        <w:rPr>
          <w:rStyle w:val="NormalTok"/>
        </w:rPr>
        <w:t xml:space="preserve">()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commande</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utilisateur</w:t>
      </w:r>
      <w:r>
        <w:rPr>
          <w:rStyle w:val="OperatorTok"/>
        </w:rPr>
        <w:t xml:space="preserve">:</w:t>
      </w:r>
      <w:r>
        <w:rPr>
          <w:rStyle w:val="NormalTok"/>
        </w:rPr>
        <w:t xml:space="preserve"> { </w:t>
      </w:r>
      <w:r>
        <w:rPr>
          <w:rStyle w:val="DataTypeTok"/>
        </w:rPr>
        <w:t xml:space="preserve">select</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 } }</w:t>
      </w:r>
      <w:r>
        <w:rPr>
          <w:rStyle w:val="OperatorTok"/>
        </w:rPr>
        <w:t xml:space="preserve">,</w:t>
      </w:r>
      <w:r>
        <w:rPr>
          <w:rStyle w:val="NormalTok"/>
        </w:rPr>
        <w:t xml:space="preserve"> </w:t>
      </w:r>
      <w:r>
        <w:rPr>
          <w:rStyle w:val="CommentTok"/>
        </w:rPr>
        <w:t xml:space="preserve">// "select" : ne charge QUE les champs utiles</w:t>
      </w:r>
      <w:r>
        <w:br/>
      </w:r>
      <w:r>
        <w:rPr>
          <w:rStyle w:val="NormalTok"/>
        </w:rPr>
        <w:t xml:space="preserve">  })</w:t>
      </w:r>
      <w:r>
        <w:rPr>
          <w:rStyle w:val="OperatorTok"/>
        </w:rPr>
        <w:t xml:space="preserve">;</w:t>
      </w:r>
      <w:r>
        <w:br/>
      </w:r>
      <w:r>
        <w:rPr>
          <w:rStyle w:val="NormalTok"/>
        </w:rP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trouverUtilisateurAvecCommandes</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commandes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charge AUSSI les commandes liées, en une seule requête (évite le N+1)</w:t>
      </w:r>
      <w:r>
        <w:br/>
      </w:r>
      <w:r>
        <w:rPr>
          <w:rStyle w:val="NormalTok"/>
        </w:rPr>
        <w:t xml:space="preserve">  })</w:t>
      </w:r>
      <w:r>
        <w:rPr>
          <w:rStyle w:val="OperatorTok"/>
        </w:rPr>
        <w:t xml:space="preserve">;</w:t>
      </w:r>
      <w:r>
        <w:br/>
      </w:r>
      <w:r>
        <w:rPr>
          <w:rStyle w:val="NormalTok"/>
        </w:rPr>
        <w:t xml:space="preserve">}</w:t>
      </w:r>
    </w:p>
    <w:p>
      <w:pPr>
        <w:pStyle w:val="FirstParagraph"/>
      </w:pPr>
      <w:r>
        <w:t xml:space="preserve">📌 À retenir</w:t>
      </w:r>
      <w:r>
        <w:t xml:space="preserve"> </w:t>
      </w:r>
      <w:r>
        <w:t xml:space="preserve">Le réflexe à adopter : dès qu’une boucle contient un appel</w:t>
      </w:r>
      <w:r>
        <w:t xml:space="preserve"> </w:t>
      </w:r>
      <w:r>
        <w:rPr>
          <w:rStyle w:val="VerbatimChar"/>
        </w:rPr>
        <w:t xml:space="preserve">await prisma.xxx.findUnique(...)</w:t>
      </w:r>
      <w:r>
        <w:t xml:space="preserve"> </w:t>
      </w:r>
      <w:r>
        <w:t xml:space="preserve">(ou équivalent) à l’intérieur, c’est presque toujours un N+1 en train de se former. La solution est presque toujours</w:t>
      </w:r>
      <w:r>
        <w:t xml:space="preserve"> </w:t>
      </w:r>
      <w:r>
        <w:rPr>
          <w:rStyle w:val="VerbatimChar"/>
        </w:rPr>
        <w:t xml:space="preserve">include</w:t>
      </w:r>
      <w:r>
        <w:t xml:space="preserve"> </w:t>
      </w:r>
      <w:r>
        <w:t xml:space="preserve">(ou</w:t>
      </w:r>
      <w:r>
        <w:t xml:space="preserve"> </w:t>
      </w:r>
      <w:r>
        <w:rPr>
          <w:rStyle w:val="VerbatimChar"/>
        </w:rPr>
        <w:t xml:space="preserve">select</w:t>
      </w:r>
      <w:r>
        <w:t xml:space="preserve"> </w:t>
      </w:r>
      <w:r>
        <w:t xml:space="preserve">imbriqué) sur la requête initiale, jamais une boucle de requêtes individuelles.</w:t>
      </w:r>
    </w:p>
    <w:bookmarkEnd w:id="882"/>
    <w:bookmarkStart w:id="883" w:name="X30af0f7567153f2f4ad8e82f824f840521bd68e"/>
    <w:p>
      <w:pPr>
        <w:pStyle w:val="Heading2"/>
      </w:pPr>
      <w:r>
        <w:t xml:space="preserve">34.8 Filtrage, tri, pagination (rappel du chapitre 21)</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rechercherProduits</w:t>
      </w:r>
      <w:r>
        <w:rPr>
          <w:rStyle w:val="NormalTok"/>
        </w:rPr>
        <w:t xml:space="preserve">({ recherche</w:t>
      </w:r>
      <w:r>
        <w:rPr>
          <w:rStyle w:val="OperatorTok"/>
        </w:rPr>
        <w:t xml:space="preserve">,</w:t>
      </w:r>
      <w:r>
        <w:rPr>
          <w:rStyle w:val="NormalTok"/>
        </w:rPr>
        <w:t xml:space="preserve"> prixMin</w:t>
      </w:r>
      <w:r>
        <w:rPr>
          <w:rStyle w:val="OperatorTok"/>
        </w:rPr>
        <w:t xml:space="preserve">,</w:t>
      </w:r>
      <w:r>
        <w:rPr>
          <w:rStyle w:val="NormalTok"/>
        </w:rPr>
        <w:t xml:space="preserve"> prixMax</w:t>
      </w:r>
      <w:r>
        <w:rPr>
          <w:rStyle w:val="OperatorTok"/>
        </w:rPr>
        <w:t xml:space="preserve">,</w:t>
      </w:r>
      <w:r>
        <w:rPr>
          <w:rStyle w:val="NormalTok"/>
        </w:rPr>
        <w:t xml:space="preserve"> page</w:t>
      </w:r>
      <w:r>
        <w:rPr>
          <w:rStyle w:val="OperatorTok"/>
        </w:rPr>
        <w:t xml:space="preserve">,</w:t>
      </w:r>
      <w:r>
        <w:rPr>
          <w:rStyle w:val="NormalTok"/>
        </w:rPr>
        <w:t xml:space="preserve"> limite }) {</w:t>
      </w:r>
      <w:r>
        <w:br/>
      </w:r>
      <w:r>
        <w:rPr>
          <w:rStyle w:val="NormalTok"/>
        </w:rPr>
        <w:t xml:space="preserve">  </w:t>
      </w:r>
      <w:r>
        <w:rPr>
          <w:rStyle w:val="KeywordTok"/>
        </w:rPr>
        <w:t xml:space="preserve">const</w:t>
      </w:r>
      <w:r>
        <w:rPr>
          <w:rStyle w:val="NormalTok"/>
        </w:rPr>
        <w:t xml:space="preserve"> filtres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(recherche </w:t>
      </w:r>
      <w:r>
        <w:rPr>
          <w:rStyle w:val="OperatorTok"/>
        </w:rPr>
        <w:t xml:space="preserve">&amp;&amp;</w:t>
      </w:r>
      <w:r>
        <w:rPr>
          <w:rStyle w:val="NormalTok"/>
        </w:rPr>
        <w:t xml:space="preserve"> { </w:t>
      </w:r>
      <w:r>
        <w:rPr>
          <w:rStyle w:val="DataTypeTok"/>
        </w:rPr>
        <w:t xml:space="preserve">nom</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recherche</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    </w:t>
      </w:r>
      <w:r>
        <w:rPr>
          <w:rStyle w:val="OperatorTok"/>
        </w:rPr>
        <w:t xml:space="preserve">...</w:t>
      </w:r>
      <w:r>
        <w:rPr>
          <w:rStyle w:val="NormalTok"/>
        </w:rPr>
        <w:t xml:space="preserve">(prixMin </w:t>
      </w:r>
      <w:r>
        <w:rPr>
          <w:rStyle w:val="OperatorTok"/>
        </w:rPr>
        <w:t xml:space="preserve">&amp;&amp;</w:t>
      </w:r>
      <w:r>
        <w:rPr>
          <w:rStyle w:val="NormalTok"/>
        </w:rPr>
        <w:t xml:space="preserve"> { </w:t>
      </w:r>
      <w:r>
        <w:rPr>
          <w:rStyle w:val="DataTypeTok"/>
        </w:rPr>
        <w:t xml:space="preserve">prix</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prixMin } })</w:t>
      </w:r>
      <w:r>
        <w:rPr>
          <w:rStyle w:val="OperatorTok"/>
        </w:rPr>
        <w:t xml:space="preserve">,</w:t>
      </w:r>
      <w:r>
        <w:br/>
      </w:r>
      <w:r>
        <w:rPr>
          <w:rStyle w:val="NormalTok"/>
        </w:rPr>
        <w:t xml:space="preserve">    </w:t>
      </w:r>
      <w:r>
        <w:rPr>
          <w:rStyle w:val="OperatorTok"/>
        </w:rPr>
        <w:t xml:space="preserve">...</w:t>
      </w:r>
      <w:r>
        <w:rPr>
          <w:rStyle w:val="NormalTok"/>
        </w:rPr>
        <w:t xml:space="preserve">(prixMax </w:t>
      </w:r>
      <w:r>
        <w:rPr>
          <w:rStyle w:val="OperatorTok"/>
        </w:rPr>
        <w:t xml:space="preserve">&amp;&amp;</w:t>
      </w:r>
      <w:r>
        <w:rPr>
          <w:rStyle w:val="NormalTok"/>
        </w:rPr>
        <w:t xml:space="preserve"> { </w:t>
      </w:r>
      <w:r>
        <w:rPr>
          <w:rStyle w:val="DataTypeTok"/>
        </w:rPr>
        <w:t xml:space="preserve">prix</w:t>
      </w:r>
      <w:r>
        <w:rPr>
          <w:rStyle w:val="OperatorTok"/>
        </w:rPr>
        <w:t xml:space="preserve">:</w:t>
      </w:r>
      <w:r>
        <w:rPr>
          <w:rStyle w:val="NormalTok"/>
        </w:rPr>
        <w:t xml:space="preserve"> { </w:t>
      </w:r>
      <w:r>
        <w:rPr>
          <w:rStyle w:val="DataTypeTok"/>
        </w:rPr>
        <w:t xml:space="preserve">lte</w:t>
      </w:r>
      <w:r>
        <w:rPr>
          <w:rStyle w:val="OperatorTok"/>
        </w:rPr>
        <w:t xml:space="preserve">:</w:t>
      </w:r>
      <w:r>
        <w:rPr>
          <w:rStyle w:val="NormalTok"/>
        </w:rPr>
        <w:t xml:space="preserve"> prixMax }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[produits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filtres</w:t>
      </w:r>
      <w:r>
        <w:rPr>
          <w:rStyle w:val="OperatorTok"/>
        </w:rPr>
        <w:t xml:space="preserve">,</w:t>
      </w:r>
      <w:r>
        <w:br/>
      </w:r>
      <w:r>
        <w:rPr>
          <w:rStyle w:val="NormalTok"/>
        </w:rPr>
        <w:t xml:space="preserve">      </w:t>
      </w:r>
      <w:r>
        <w:rPr>
          <w:rStyle w:val="DataTypeTok"/>
        </w:rPr>
        <w:t xml:space="preserve">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limite</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count</w:t>
      </w:r>
      <w:r>
        <w:rPr>
          <w:rStyle w:val="NormalTok"/>
        </w:rPr>
        <w:t xml:space="preserve">({ </w:t>
      </w:r>
      <w:r>
        <w:rPr>
          <w:rStyle w:val="DataTypeTok"/>
        </w:rPr>
        <w:t xml:space="preserve">where</w:t>
      </w:r>
      <w:r>
        <w:rPr>
          <w:rStyle w:val="OperatorTok"/>
        </w:rPr>
        <w:t xml:space="preserve">:</w:t>
      </w:r>
      <w:r>
        <w:rPr>
          <w:rStyle w:val="NormalTok"/>
        </w:rPr>
        <w:t xml:space="preserve"> filtres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produits</w:t>
      </w:r>
      <w:r>
        <w:rPr>
          <w:rStyle w:val="OperatorTok"/>
        </w:rPr>
        <w:t xml:space="preserve">,</w:t>
      </w:r>
      <w:r>
        <w:rPr>
          <w:rStyle w:val="NormalTok"/>
        </w:rPr>
        <w:t xml:space="preserve"> total }</w:t>
      </w:r>
      <w:r>
        <w:rPr>
          <w:rStyle w:val="OperatorTok"/>
        </w:rPr>
        <w:t xml:space="preserve">;</w:t>
      </w:r>
      <w:r>
        <w:br/>
      </w:r>
      <w:r>
        <w:rPr>
          <w:rStyle w:val="NormalTok"/>
        </w:rPr>
        <w:t xml:space="preserve">}</w:t>
      </w:r>
    </w:p>
    <w:bookmarkEnd w:id="883"/>
    <w:bookmarkStart w:id="884" w:name="transactions-avec-prisma"/>
    <w:p>
      <w:pPr>
        <w:pStyle w:val="Heading2"/>
      </w:pPr>
      <w:r>
        <w:t xml:space="preserve">34.9 Transactions avec Prisma</w:t>
      </w:r>
    </w:p>
    <w:p>
      <w:pPr>
        <w:pStyle w:val="SourceCode"/>
      </w:pPr>
      <w:r>
        <w:rPr>
          <w:rStyle w:val="CommentTok"/>
        </w:rPr>
        <w:t xml:space="preserve">// Transaction interactive : plusieurs opérations, tout réussit ou rien n'est appliqué</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creerVenteAvecDecrementStock</w:t>
      </w:r>
      <w:r>
        <w:rPr>
          <w:rStyle w:val="NormalTok"/>
        </w:rPr>
        <w:t xml:space="preserve">(produitId</w:t>
      </w:r>
      <w:r>
        <w:rPr>
          <w:rStyle w:val="OperatorTok"/>
        </w:rPr>
        <w:t xml:space="preserve">,</w:t>
      </w:r>
      <w:r>
        <w:rPr>
          <w:rStyle w:val="NormalTok"/>
        </w:rPr>
        <w:t xml:space="preserve"> quantite</w:t>
      </w:r>
      <w:r>
        <w:rPr>
          <w:rStyle w:val="OperatorTok"/>
        </w:rPr>
        <w:t xml:space="preserve">,</w:t>
      </w:r>
      <w:r>
        <w:rPr>
          <w:rStyle w:val="NormalTok"/>
        </w:rPr>
        <w:t xml:space="preserve"> clientId)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produit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produit</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produitId</w:t>
      </w:r>
      <w:r>
        <w:rPr>
          <w:rStyle w:val="OperatorTok"/>
        </w:rPr>
        <w:t xml:space="preserve">,</w:t>
      </w:r>
      <w:r>
        <w:rPr>
          <w:rStyle w:val="NormalTok"/>
        </w:rPr>
        <w:t xml:space="preserve"> </w:t>
      </w:r>
      <w:r>
        <w:rPr>
          <w:rStyle w:val="DataTypeTok"/>
        </w:rPr>
        <w:t xml:space="preserve">stock</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quantite } }</w:t>
      </w:r>
      <w:r>
        <w:rPr>
          <w:rStyle w:val="OperatorTok"/>
        </w:rPr>
        <w:t xml:space="preserve">,</w:t>
      </w:r>
      <w:r>
        <w:rPr>
          <w:rStyle w:val="NormalTok"/>
        </w:rPr>
        <w:t xml:space="preserve"> </w:t>
      </w:r>
      <w:r>
        <w:rPr>
          <w:rStyle w:val="CommentTok"/>
        </w:rPr>
        <w:t xml:space="preserve">// compare-and-swap (rappel chapitre 31)</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stock</w:t>
      </w:r>
      <w:r>
        <w:rPr>
          <w:rStyle w:val="OperatorTok"/>
        </w:rPr>
        <w:t xml:space="preserve">:</w:t>
      </w:r>
      <w:r>
        <w:rPr>
          <w:rStyle w:val="NormalTok"/>
        </w:rPr>
        <w:t xml:space="preserve"> { </w:t>
      </w:r>
      <w:r>
        <w:rPr>
          <w:rStyle w:val="DataTypeTok"/>
        </w:rPr>
        <w:t xml:space="preserve">decrement</w:t>
      </w:r>
      <w:r>
        <w:rPr>
          <w:rStyle w:val="OperatorTok"/>
        </w:rPr>
        <w:t xml:space="preserve">:</w:t>
      </w:r>
      <w:r>
        <w:rPr>
          <w:rStyle w:val="NormalTok"/>
        </w:rPr>
        <w:t xml:space="preserve"> quantite } }</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"Stock insuffisant"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tx</w:t>
      </w:r>
      <w:r>
        <w:rPr>
          <w:rStyle w:val="OperatorTok"/>
        </w:rPr>
        <w:t xml:space="preserve">.</w:t>
      </w:r>
      <w:r>
        <w:rPr>
          <w:rStyle w:val="AttributeTok"/>
        </w:rPr>
        <w:t xml:space="preserve">vente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produitId</w:t>
      </w:r>
      <w:r>
        <w:rPr>
          <w:rStyle w:val="OperatorTok"/>
        </w:rPr>
        <w:t xml:space="preserve">,</w:t>
      </w:r>
      <w:r>
        <w:rPr>
          <w:rStyle w:val="NormalTok"/>
        </w:rPr>
        <w:t xml:space="preserve"> quantite</w:t>
      </w:r>
      <w:r>
        <w:rPr>
          <w:rStyle w:val="OperatorTok"/>
        </w:rPr>
        <w:t xml:space="preserve">,</w:t>
      </w:r>
      <w:r>
        <w:rPr>
          <w:rStyle w:val="NormalTok"/>
        </w:rPr>
        <w:t xml:space="preserve"> clientId</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produit</w:t>
      </w:r>
      <w:r>
        <w:rPr>
          <w:rStyle w:val="OperatorTok"/>
        </w:rPr>
        <w:t xml:space="preserve">.</w:t>
      </w:r>
      <w:r>
        <w:rPr>
          <w:rStyle w:val="AttributeTok"/>
        </w:rPr>
        <w:t xml:space="preserve">prix</w:t>
      </w:r>
      <w:r>
        <w:rPr>
          <w:rStyle w:val="NormalTok"/>
        </w:rPr>
        <w:t xml:space="preserve"> </w:t>
      </w:r>
      <w:r>
        <w:rPr>
          <w:rStyle w:val="OperatorTok"/>
        </w:rPr>
        <w:t xml:space="preserve">*</w:t>
      </w:r>
      <w:r>
        <w:rPr>
          <w:rStyle w:val="NormalTok"/>
        </w:rPr>
        <w:t xml:space="preserve"> quantite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 tx, pas prisma, à l’intérieur d’une transaction</w:t>
      </w:r>
      <w:r>
        <w:t xml:space="preserve"> </w:t>
      </w:r>
      <w:r>
        <w:t xml:space="preserve">À l’intérieur du callback</w:t>
      </w:r>
      <w:r>
        <w:t xml:space="preserve"> </w:t>
      </w:r>
      <w:r>
        <w:rPr>
          <w:rStyle w:val="VerbatimChar"/>
        </w:rPr>
        <w:t xml:space="preserve">$transaction</w:t>
      </w:r>
      <w:r>
        <w:t xml:space="preserve">, il faut utiliser le client de transaction (</w:t>
      </w:r>
      <w:r>
        <w:rPr>
          <w:rStyle w:val="VerbatimChar"/>
        </w:rPr>
        <w:t xml:space="preserve">tx</w:t>
      </w:r>
      <w:r>
        <w:t xml:space="preserve">) fourni en paramètre, jamais l’instance</w:t>
      </w:r>
      <w:r>
        <w:t xml:space="preserve"> </w:t>
      </w:r>
      <w:r>
        <w:rPr>
          <w:rStyle w:val="VerbatimChar"/>
        </w:rPr>
        <w:t xml:space="preserve">prisma</w:t>
      </w:r>
      <w:r>
        <w:t xml:space="preserve"> </w:t>
      </w:r>
      <w:r>
        <w:t xml:space="preserve">globale — sinon les requêtes s’exécuteraient</w:t>
      </w:r>
      <w:r>
        <w:t xml:space="preserve"> </w:t>
      </w:r>
      <w:r>
        <w:rPr>
          <w:b/>
          <w:bCs/>
        </w:rPr>
        <w:t xml:space="preserve">hors</w:t>
      </w:r>
      <w:r>
        <w:t xml:space="preserve"> </w:t>
      </w:r>
      <w:r>
        <w:t xml:space="preserve">de la transaction, perdant toute garantie d’atomicité (rappel du piège du chapitre 31, appliqué ici à Prisma).</w:t>
      </w:r>
    </w:p>
    <w:bookmarkEnd w:id="884"/>
    <w:bookmarkStart w:id="885" w:name="Xef1161f6cfdad8a5d92125e11fa786c95511415"/>
    <w:p>
      <w:pPr>
        <w:pStyle w:val="Heading2"/>
      </w:pPr>
      <w:r>
        <w:t xml:space="preserve">34.10 Prisma Studio : explorer les données visuellement</w:t>
      </w:r>
    </w:p>
    <w:p>
      <w:pPr>
        <w:pStyle w:val="SourceCode"/>
      </w:pPr>
      <w:r>
        <w:rPr>
          <w:rStyle w:val="VerbatimChar"/>
        </w:rPr>
        <w:t xml:space="preserve">$ npx prisma studio</w:t>
      </w:r>
    </w:p>
    <w:p>
      <w:pPr>
        <w:pStyle w:val="FirstParagraph"/>
      </w:pPr>
      <w:r>
        <w:t xml:space="preserve">📷 Capture d’écran recommandée</w:t>
      </w:r>
      <w:r>
        <w:t xml:space="preserve"> </w:t>
      </w:r>
      <w:r>
        <w:t xml:space="preserve">L’interface Prisma Studio ouverte dans un navigateur (</w:t>
      </w:r>
      <w:r>
        <w:rPr>
          <w:rStyle w:val="VerbatimChar"/>
        </w:rPr>
        <w:t xml:space="preserve">http://localhost:5555</w:t>
      </w:r>
      <w:r>
        <w:t xml:space="preserve">) : la liste des modèles dans la colonne de gauche (Utilisateur, Commande…), et la vue tabulaire des données d’un modèle sélectionné, avec ses colonnes et ses relations cliquables.</w:t>
      </w:r>
    </w:p>
    <w:p>
      <w:pPr>
        <w:pStyle w:val="BodyText"/>
      </w:pPr>
      <w:r>
        <w:t xml:space="preserve">Ouvre une interface web locale (généralement</w:t>
      </w:r>
      <w:r>
        <w:t xml:space="preserve"> </w:t>
      </w:r>
      <w:r>
        <w:rPr>
          <w:rStyle w:val="VerbatimChar"/>
        </w:rPr>
        <w:t xml:space="preserve">http://localhost:5555</w:t>
      </w:r>
      <w:r>
        <w:t xml:space="preserve">) permettant de parcourir, filtrer et modifier directement les données de la base — un équivalent visuel très pratique de phpMyAdmin, spécifiquement intégré à Prisma.</w:t>
      </w:r>
    </w:p>
    <w:bookmarkEnd w:id="885"/>
    <w:bookmarkStart w:id="886" w:name="atelier-détecter-et-corriger-un-n1-réel"/>
    <w:p>
      <w:pPr>
        <w:pStyle w:val="Heading2"/>
      </w:pPr>
      <w:r>
        <w:t xml:space="preserve">Atelier — Détecter et corriger un N+1 réel</w:t>
      </w:r>
    </w:p>
    <w:p>
      <w:pPr>
        <w:pStyle w:val="FirstParagraph"/>
      </w:pPr>
      <w:r>
        <w:t xml:space="preserve">🛠️ Atelier 34 — Reproduire le ralentissement de la mise en situation d’ouverture</w:t>
      </w:r>
    </w:p>
    <w:p>
      <w:pPr>
        <w:pStyle w:val="BodyText"/>
      </w:pPr>
      <w:r>
        <w:rPr>
          <w:b/>
          <w:bCs/>
        </w:rPr>
        <w:t xml:space="preserve">Objectif</w:t>
      </w:r>
      <w:r>
        <w:t xml:space="preserve"> </w:t>
      </w:r>
      <w:r>
        <w:t xml:space="preserve">: mesurer concrètement l’impact du N+1, et vérifier que include le résout.</w:t>
      </w:r>
    </w:p>
    <w:p>
      <w:pPr>
        <w:pStyle w:val="BodyText"/>
      </w:pPr>
      <w:r>
        <w:rPr>
          <w:b/>
          <w:bCs/>
        </w:rPr>
        <w:t xml:space="preserve">Préparation</w:t>
      </w:r>
      <w:r>
        <w:t xml:space="preserve"> </w:t>
      </w:r>
      <w:r>
        <w:t xml:space="preserve">: une base de test avec 50 commandes, chacune liée à un utilisateur différent.</w:t>
      </w:r>
    </w:p>
    <w:p>
      <w:pPr>
        <w:pStyle w:val="BodyText"/>
      </w:pPr>
      <w:r>
        <w:rPr>
          <w:b/>
          <w:bCs/>
        </w:rPr>
        <w:t xml:space="preserve">Étapes détaillées</w:t>
      </w:r>
      <w:r>
        <w:t xml:space="preserve"> </w:t>
      </w:r>
      <w:r>
        <w:t xml:space="preserve">:</w:t>
      </w:r>
      <w:r>
        <w:t xml:space="preserve"> </w:t>
      </w:r>
      <w:r>
        <w:t xml:space="preserve">1. Active les logs de requêtes Prisma (</w:t>
      </w:r>
      <w:r>
        <w:rPr>
          <w:rStyle w:val="VerbatimChar"/>
        </w:rPr>
        <w:t xml:space="preserve">log: ["query"]</w:t>
      </w:r>
      <w:r>
        <w:t xml:space="preserve"> </w:t>
      </w:r>
      <w:r>
        <w:t xml:space="preserve">dans</w:t>
      </w:r>
      <w:r>
        <w:t xml:space="preserve"> </w:t>
      </w:r>
      <w:r>
        <w:rPr>
          <w:rStyle w:val="VerbatimChar"/>
        </w:rPr>
        <w:t xml:space="preserve">new PrismaClient({...})</w:t>
      </w:r>
      <w:r>
        <w:t xml:space="preserve">).</w:t>
      </w:r>
      <w:r>
        <w:t xml:space="preserve"> </w:t>
      </w:r>
      <w:r>
        <w:t xml:space="preserve">2. Écris la version N+1 (boucle avec</w:t>
      </w:r>
      <w:r>
        <w:t xml:space="preserve"> </w:t>
      </w:r>
      <w:r>
        <w:rPr>
          <w:rStyle w:val="VerbatimChar"/>
        </w:rPr>
        <w:t xml:space="preserve">findUnique</w:t>
      </w:r>
      <w:r>
        <w:t xml:space="preserve"> </w:t>
      </w:r>
      <w:r>
        <w:t xml:space="preserve">à l’intérieur, section 34.7) et compte le nombre de requêtes SQL loggées pour charger les 50 commandes avec leur client.</w:t>
      </w:r>
      <w:r>
        <w:t xml:space="preserve"> </w:t>
      </w:r>
      <w:r>
        <w:t xml:space="preserve">3. Chronomètre cette version avec</w:t>
      </w:r>
      <w:r>
        <w:t xml:space="preserve"> </w:t>
      </w:r>
      <w:r>
        <w:rPr>
          <w:rStyle w:val="VerbatimChar"/>
        </w:rPr>
        <w:t xml:space="preserve">console.time</w:t>
      </w:r>
      <w:r>
        <w:t xml:space="preserve">/</w:t>
      </w:r>
      <w:r>
        <w:rPr>
          <w:rStyle w:val="VerbatimChar"/>
        </w:rPr>
        <w:t xml:space="preserve">console.timeEnd</w:t>
      </w:r>
      <w:r>
        <w:t xml:space="preserve">.</w:t>
      </w:r>
      <w:r>
        <w:t xml:space="preserve"> </w:t>
      </w:r>
      <w:r>
        <w:t xml:space="preserve">4. Réécris avec</w:t>
      </w:r>
      <w:r>
        <w:t xml:space="preserve"> </w:t>
      </w:r>
      <w:r>
        <w:rPr>
          <w:rStyle w:val="VerbatimChar"/>
        </w:rPr>
        <w:t xml:space="preserve">include</w:t>
      </w:r>
      <w:r>
        <w:t xml:space="preserve"> </w:t>
      </w:r>
      <w:r>
        <w:t xml:space="preserve">(version corrigée) et répète la mesure : nombre de requêtes et durée.</w:t>
      </w:r>
    </w:p>
    <w:p>
      <w:pPr>
        <w:pStyle w:val="BodyText"/>
      </w:pPr>
      <w:r>
        <w:rPr>
          <w:b/>
          <w:bCs/>
        </w:rPr>
        <w:t xml:space="preserve">Validation</w:t>
      </w:r>
      <w:r>
        <w:t xml:space="preserve"> </w:t>
      </w:r>
      <w:r>
        <w:t xml:space="preserve">: la version N+1 doit produire 51 requêtes SQL loggées ; la version avec</w:t>
      </w:r>
      <w:r>
        <w:t xml:space="preserve"> </w:t>
      </w:r>
      <w:r>
        <w:rPr>
          <w:rStyle w:val="VerbatimChar"/>
        </w:rPr>
        <w:t xml:space="preserve">include</w:t>
      </w:r>
      <w:r>
        <w:t xml:space="preserve"> </w:t>
      </w:r>
      <w:r>
        <w:t xml:space="preserve">doit n’en produire qu’une seule, avec une durée nettement inférieure.</w:t>
      </w:r>
    </w:p>
    <w:p>
      <w:pPr>
        <w:pStyle w:val="BodyText"/>
      </w:pPr>
      <w:r>
        <w:rPr>
          <w:b/>
          <w:bCs/>
        </w:rPr>
        <w:t xml:space="preserve">Résultat attendu</w:t>
      </w:r>
      <w:r>
        <w:t xml:space="preserve"> </w:t>
      </w:r>
      <w:r>
        <w:t xml:space="preserve">: la preuve mesurée, pas seulement théorique, de l’écart de performance entre les deux approches — exactement la découverte de la mise en situation d’ouverture, reproduite et corrigée.</w:t>
      </w:r>
    </w:p>
    <w:p>
      <w:pPr>
        <w:pStyle w:val="BodyText"/>
      </w:pPr>
      <w:r>
        <w:rPr>
          <w:b/>
          <w:bCs/>
        </w:rPr>
        <w:t xml:space="preserve">Dépannage</w:t>
      </w:r>
      <w:r>
        <w:t xml:space="preserve"> </w:t>
      </w:r>
      <w:r>
        <w:t xml:space="preserve">: si le nombre de requêtes ne correspond pas, vérifie que les logs Prisma sont bien activés et affichés dans la console.</w:t>
      </w:r>
    </w:p>
    <w:p>
      <w:pPr>
        <w:pStyle w:val="BodyText"/>
      </w:pPr>
      <w:r>
        <w:rPr>
          <w:b/>
          <w:bCs/>
        </w:rPr>
        <w:t xml:space="preserve">Nettoyage</w:t>
      </w:r>
      <w:r>
        <w:t xml:space="preserve"> </w:t>
      </w:r>
      <w:r>
        <w:t xml:space="preserve">: aucun.</w:t>
      </w:r>
    </w:p>
    <w:bookmarkEnd w:id="886"/>
    <w:bookmarkStart w:id="887" w:name="erreurs-fréquentes-33"/>
    <w:p>
      <w:pPr>
        <w:pStyle w:val="Heading2"/>
      </w:pPr>
      <w:r>
        <w:t xml:space="preserve">Erreurs fréquentes</w:t>
      </w:r>
    </w:p>
    <w:p>
      <w:pPr>
        <w:pStyle w:val="FirstParagraph"/>
      </w:pPr>
      <w:r>
        <w:t xml:space="preserve">⚠️ Erreur n°1 — Oublier de régénérer le client après une modification du schéma</w:t>
      </w:r>
    </w:p>
    <w:p>
      <w:pPr>
        <w:pStyle w:val="SourceCode"/>
      </w:pPr>
      <w:r>
        <w:rPr>
          <w:rStyle w:val="VerbatimChar"/>
        </w:rPr>
        <w:t xml:space="preserve">$ npx prisma migrate dev --name ajout_champ_telephone</w:t>
      </w:r>
    </w:p>
    <w:p>
      <w:pPr>
        <w:pStyle w:val="FirstParagraph"/>
      </w:pPr>
      <w:r>
        <w:t xml:space="preserve">Cette commande régénère</w:t>
      </w:r>
      <w:r>
        <w:t xml:space="preserve"> </w:t>
      </w:r>
      <w:r>
        <w:rPr>
          <w:b/>
          <w:bCs/>
        </w:rPr>
        <w:t xml:space="preserve">automatiquement</w:t>
      </w:r>
      <w:r>
        <w:t xml:space="preserve"> </w:t>
      </w:r>
      <w:r>
        <w:t xml:space="preserve">le client Prisma après une migration. Mais si le schéma est modifié sans passer par</w:t>
      </w:r>
      <w:r>
        <w:t xml:space="preserve"> </w:t>
      </w:r>
      <w:r>
        <w:rPr>
          <w:rStyle w:val="VerbatimChar"/>
        </w:rPr>
        <w:t xml:space="preserve">migrate dev</w:t>
      </w:r>
      <w:r>
        <w:t xml:space="preserve"> </w:t>
      </w:r>
      <w:r>
        <w:t xml:space="preserve">(rare, mais possible en édition manuelle suivie d’un simple redémarrage),</w:t>
      </w:r>
      <w:r>
        <w:t xml:space="preserve"> </w:t>
      </w:r>
      <w:r>
        <w:rPr>
          <w:rStyle w:val="VerbatimChar"/>
        </w:rPr>
        <w:t xml:space="preserve">npx prisma generate</w:t>
      </w:r>
      <w:r>
        <w:t xml:space="preserve"> </w:t>
      </w:r>
      <w:r>
        <w:t xml:space="preserve">doit être appelé explicitement, sinon le client reste basé sur l’ancien schéma, provoquant des erreurs de type incohérentes avec la base réelle.</w:t>
      </w:r>
    </w:p>
    <w:p>
      <w:pPr>
        <w:pStyle w:val="BodyText"/>
      </w:pPr>
      <w:r>
        <w:t xml:space="preserve">⚠️ Erreur n°2 — Charger une relation dans une boucle (N+1)</w:t>
      </w:r>
      <w:r>
        <w:t xml:space="preserve"> </w:t>
      </w:r>
      <w:r>
        <w:t xml:space="preserve">Exactement le problème de performance de la mise en situation d’ouverture — le piège le plus fréquent et le plus coûteux de ce chapitre, souvent invisible en développement avec peu de données, et découvert seulement à l’échelle réelle en production.</w:t>
      </w:r>
    </w:p>
    <w:bookmarkEnd w:id="887"/>
    <w:bookmarkStart w:id="888" w:name="débogage-33"/>
    <w:p>
      <w:pPr>
        <w:pStyle w:val="Heading2"/>
      </w:pPr>
      <w:r>
        <w:t xml:space="preserve">Débogage</w:t>
      </w:r>
    </w:p>
    <w:p>
      <w:pPr>
        <w:pStyle w:val="FirstParagraph"/>
      </w:pPr>
      <w:r>
        <w:t xml:space="preserve">🩺 Symptôme : une page se charge de plus en plus lentement à mesure que les données grandissent</w:t>
      </w:r>
    </w:p>
    <w:p>
      <w:pPr>
        <w:pStyle w:val="Compact"/>
        <w:numPr>
          <w:ilvl w:val="0"/>
          <w:numId w:val="1722"/>
        </w:numPr>
      </w:pPr>
      <w:r>
        <w:rPr>
          <w:b/>
          <w:bCs/>
        </w:rPr>
        <w:t xml:space="preserve">Cause probable</w:t>
      </w:r>
      <w:r>
        <w:t xml:space="preserve"> </w:t>
      </w:r>
      <w:r>
        <w:t xml:space="preserve">: un N+1 caché dans une boucle chargeant des relations une par une (erreur fréquente n°2).</w:t>
      </w:r>
    </w:p>
    <w:p>
      <w:pPr>
        <w:pStyle w:val="Compact"/>
        <w:numPr>
          <w:ilvl w:val="0"/>
          <w:numId w:val="1722"/>
        </w:numPr>
      </w:pPr>
      <w:r>
        <w:rPr>
          <w:b/>
          <w:bCs/>
        </w:rPr>
        <w:t xml:space="preserve">Diagnostic</w:t>
      </w:r>
      <w:r>
        <w:t xml:space="preserve"> </w:t>
      </w:r>
      <w:r>
        <w:t xml:space="preserve">: activer les logs de requêtes Prisma (</w:t>
      </w:r>
      <w:r>
        <w:rPr>
          <w:rStyle w:val="VerbatimChar"/>
        </w:rPr>
        <w:t xml:space="preserve">log: ["query"]</w:t>
      </w:r>
      <w:r>
        <w:t xml:space="preserve">) et compter le nombre de requêtes générées pour un seul chargement de page.</w:t>
      </w:r>
    </w:p>
    <w:p>
      <w:pPr>
        <w:pStyle w:val="Compact"/>
        <w:numPr>
          <w:ilvl w:val="0"/>
          <w:numId w:val="1722"/>
        </w:numPr>
      </w:pPr>
      <w:r>
        <w:rPr>
          <w:b/>
          <w:bCs/>
        </w:rPr>
        <w:t xml:space="preserve">Solution</w:t>
      </w:r>
      <w:r>
        <w:t xml:space="preserve"> </w:t>
      </w:r>
      <w:r>
        <w:t xml:space="preserve">: remplacer la boucle par</w:t>
      </w:r>
      <w:r>
        <w:t xml:space="preserve"> </w:t>
      </w:r>
      <w:r>
        <w:rPr>
          <w:rStyle w:val="VerbatimChar"/>
        </w:rPr>
        <w:t xml:space="preserve">include</w:t>
      </w:r>
      <w:r>
        <w:t xml:space="preserve"> </w:t>
      </w:r>
      <w:r>
        <w:t xml:space="preserve">(ou</w:t>
      </w:r>
      <w:r>
        <w:t xml:space="preserve"> </w:t>
      </w:r>
      <w:r>
        <w:rPr>
          <w:rStyle w:val="VerbatimChar"/>
        </w:rPr>
        <w:t xml:space="preserve">select</w:t>
      </w:r>
      <w:r>
        <w:t xml:space="preserve"> </w:t>
      </w:r>
      <w:r>
        <w:t xml:space="preserve">imbriqué) sur la requête initiale.</w:t>
      </w:r>
    </w:p>
    <w:bookmarkEnd w:id="888"/>
    <w:bookmarkStart w:id="889" w:name="en-entreprise-33"/>
    <w:p>
      <w:pPr>
        <w:pStyle w:val="Heading2"/>
      </w:pPr>
      <w:r>
        <w:t xml:space="preserve">En entreprise</w:t>
      </w:r>
    </w:p>
    <w:p>
      <w:pPr>
        <w:pStyle w:val="Compact"/>
        <w:numPr>
          <w:ilvl w:val="0"/>
          <w:numId w:val="1723"/>
        </w:numPr>
      </w:pPr>
      <w:r>
        <w:rPr>
          <w:b/>
          <w:bCs/>
        </w:rPr>
        <w:t xml:space="preserve">Logs de requêtes activés en développement systématiquement</w:t>
      </w:r>
      <w:r>
        <w:t xml:space="preserve"> </w:t>
      </w:r>
      <w:r>
        <w:t xml:space="preserve">: de nombreuses équipes activent</w:t>
      </w:r>
      <w:r>
        <w:t xml:space="preserve"> </w:t>
      </w:r>
      <w:r>
        <w:rPr>
          <w:rStyle w:val="VerbatimChar"/>
        </w:rPr>
        <w:t xml:space="preserve">log: ["query"]</w:t>
      </w:r>
      <w:r>
        <w:t xml:space="preserve"> </w:t>
      </w:r>
      <w:r>
        <w:t xml:space="preserve">par défaut en développement, précisément pour repérer un N+1 avant qu’il n’atteigne la production.</w:t>
      </w:r>
    </w:p>
    <w:p>
      <w:pPr>
        <w:pStyle w:val="Compact"/>
        <w:numPr>
          <w:ilvl w:val="0"/>
          <w:numId w:val="1723"/>
        </w:numPr>
      </w:pPr>
      <w:r>
        <w:rPr>
          <w:b/>
          <w:bCs/>
        </w:rPr>
        <w:t xml:space="preserve">Revue de code attentive aux boucles avec requêtes</w:t>
      </w:r>
      <w:r>
        <w:t xml:space="preserve"> </w:t>
      </w:r>
      <w:r>
        <w:t xml:space="preserve">: un</w:t>
      </w:r>
      <w:r>
        <w:t xml:space="preserve"> </w:t>
      </w:r>
      <w:r>
        <w:rPr>
          <w:rStyle w:val="VerbatimChar"/>
        </w:rPr>
        <w:t xml:space="preserve">await prisma.xxx(...)</w:t>
      </w:r>
      <w:r>
        <w:t xml:space="preserve"> </w:t>
      </w:r>
      <w:r>
        <w:t xml:space="preserve">à l’intérieur d’un</w:t>
      </w:r>
      <w:r>
        <w:t xml:space="preserve"> </w:t>
      </w:r>
      <w:r>
        <w:rPr>
          <w:rStyle w:val="VerbatimChar"/>
        </w:rPr>
        <w:t xml:space="preserve">for</w:t>
      </w:r>
      <w:r>
        <w:t xml:space="preserve">/</w:t>
      </w:r>
      <w:r>
        <w:rPr>
          <w:rStyle w:val="VerbatimChar"/>
        </w:rPr>
        <w:t xml:space="preserve">map</w:t>
      </w:r>
      <w:r>
        <w:t xml:space="preserve"> </w:t>
      </w:r>
      <w:r>
        <w:t xml:space="preserve">est un signal d’alerte systématique en revue de code professionnelle.</w:t>
      </w:r>
    </w:p>
    <w:bookmarkEnd w:id="889"/>
    <w:bookmarkStart w:id="890" w:name="entretien-technique-3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“Qu’est-ce que le problème N+1, et comment le résoudre avec Prisma ?”</w:t>
      </w:r>
      <w:r>
        <w:t xml:space="preserve"> </w:t>
      </w:r>
      <w:r>
        <w:t xml:space="preserve">Réponse attendue : une requête initiale suivie d’une requête supplémentaire par ligne de résultat pour charger une relation, au lieu d’une seule requête avec jointure — résolu avec</w:t>
      </w:r>
      <w:r>
        <w:t xml:space="preserve"> </w:t>
      </w:r>
      <w:r>
        <w:rPr>
          <w:rStyle w:val="VerbatimChar"/>
        </w:rPr>
        <w:t xml:space="preserve">include</w:t>
      </w:r>
      <w:r>
        <w:t xml:space="preserve"> </w:t>
      </w:r>
      <w:r>
        <w:t xml:space="preserve">(ou</w:t>
      </w:r>
      <w:r>
        <w:t xml:space="preserve"> </w:t>
      </w:r>
      <w:r>
        <w:rPr>
          <w:rStyle w:val="VerbatimChar"/>
        </w:rPr>
        <w:t xml:space="preserve">select</w:t>
      </w:r>
      <w:r>
        <w:t xml:space="preserve"> </w:t>
      </w:r>
      <w:r>
        <w:t xml:space="preserve">imbriqué), qui charge la relation en une seule requête SQL.</w:t>
      </w:r>
    </w:p>
    <w:p>
      <w:pPr>
        <w:pStyle w:val="BodyText"/>
      </w:pPr>
      <w:r>
        <w:rPr>
          <w:b/>
          <w:bCs/>
        </w:rPr>
        <w:t xml:space="preserve">Q2.</w:t>
      </w:r>
      <w:r>
        <w:rPr>
          <w:b/>
          <w:bCs/>
        </w:rPr>
        <w:t xml:space="preserve"> </w:t>
      </w:r>
      <w:r>
        <w:rPr>
          <w:b/>
          <w:bCs/>
        </w:rPr>
        <w:t xml:space="preserve">“Pourquoi utiliser tx plutôt que prisma à l’intérieur d’une transaction $transaction ?”</w:t>
      </w:r>
      <w:r>
        <w:t xml:space="preserve"> </w:t>
      </w:r>
      <w:r>
        <w:t xml:space="preserve">Réponse attendue :</w:t>
      </w:r>
      <w:r>
        <w:t xml:space="preserve"> </w:t>
      </w:r>
      <w:r>
        <w:rPr>
          <w:rStyle w:val="VerbatimChar"/>
        </w:rPr>
        <w:t xml:space="preserve">tx</w:t>
      </w:r>
      <w:r>
        <w:t xml:space="preserve"> </w:t>
      </w:r>
      <w:r>
        <w:t xml:space="preserve">garantit que la requête s’exécute dans le contexte de la transaction en cours ; utiliser l’instance</w:t>
      </w:r>
      <w:r>
        <w:t xml:space="preserve"> </w:t>
      </w:r>
      <w:r>
        <w:rPr>
          <w:rStyle w:val="VerbatimChar"/>
        </w:rPr>
        <w:t xml:space="preserve">prisma</w:t>
      </w:r>
      <w:r>
        <w:t xml:space="preserve"> </w:t>
      </w:r>
      <w:r>
        <w:t xml:space="preserve">globale exécuterait la requête hors transaction, perdant toute garantie d’atomicité.</w:t>
      </w:r>
    </w:p>
    <w:p>
      <w:pPr>
        <w:pStyle w:val="BodyText"/>
      </w:pPr>
      <w:r>
        <w:rPr>
          <w:b/>
          <w:bCs/>
        </w:rPr>
        <w:t xml:space="preserve">Q3.</w:t>
      </w:r>
      <w:r>
        <w:rPr>
          <w:b/>
          <w:bCs/>
        </w:rPr>
        <w:t xml:space="preserve"> </w:t>
      </w:r>
      <w:r>
        <w:rPr>
          <w:b/>
          <w:bCs/>
        </w:rPr>
        <w:t xml:space="preserve">“Quelle est la différence entre migrate dev et migrate deploy ?”</w:t>
      </w:r>
      <w:r>
        <w:t xml:space="preserve"> </w:t>
      </w:r>
      <w:r>
        <w:t xml:space="preserve">Réponse attendue :</w:t>
      </w:r>
      <w:r>
        <w:t xml:space="preserve"> </w:t>
      </w:r>
      <w:r>
        <w:rPr>
          <w:rStyle w:val="VerbatimChar"/>
        </w:rPr>
        <w:t xml:space="preserve">migrate dev</w:t>
      </w:r>
      <w:r>
        <w:t xml:space="preserve"> </w:t>
      </w:r>
      <w:r>
        <w:t xml:space="preserve">génère et applique de nouvelles migrations en développement ;</w:t>
      </w:r>
      <w:r>
        <w:t xml:space="preserve"> </w:t>
      </w:r>
      <w:r>
        <w:rPr>
          <w:rStyle w:val="VerbatimChar"/>
        </w:rPr>
        <w:t xml:space="preserve">migrate deploy</w:t>
      </w:r>
      <w:r>
        <w:t xml:space="preserve"> </w:t>
      </w:r>
      <w:r>
        <w:t xml:space="preserve">applique uniquement les migrations déjà existantes et commitées, sans jamais en créer de nouvelles — la commande à utiliser en production.</w:t>
      </w:r>
    </w:p>
    <w:bookmarkEnd w:id="890"/>
    <w:bookmarkStart w:id="891" w:name="X031105bc4017a54db479ef6c2df4f900c9c5e9f"/>
    <w:p>
      <w:pPr>
        <w:pStyle w:val="Heading2"/>
      </w:pPr>
      <w:r>
        <w:t xml:space="preserve">Optimisation, sécurité et maintenabilité</w:t>
      </w:r>
    </w:p>
    <w:p>
      <w:pPr>
        <w:pStyle w:val="FirstParagraph"/>
      </w:pPr>
      <w:r>
        <w:t xml:space="preserve">🚀 Performance</w:t>
      </w:r>
      <w:r>
        <w:t xml:space="preserve"> </w:t>
      </w:r>
      <w:r>
        <w:t xml:space="preserve">Activer systématiquement les logs de requêtes en développement pour repérer visuellement un N+1 avant qu’il n’atteigne la production, exactement comme dans l’atelier de ce chapitre.</w:t>
      </w:r>
    </w:p>
    <w:p>
      <w:pPr>
        <w:pStyle w:val="BodyText"/>
      </w:pPr>
      <w:r>
        <w:t xml:space="preserve">✅ Maintenabilité</w:t>
      </w:r>
      <w:r>
        <w:t xml:space="preserve"> </w:t>
      </w:r>
      <w:r>
        <w:t xml:space="preserve">Utiliser</w:t>
      </w:r>
      <w:r>
        <w:t xml:space="preserve"> </w:t>
      </w:r>
      <w:r>
        <w:rPr>
          <w:rStyle w:val="VerbatimChar"/>
        </w:rPr>
        <w:t xml:space="preserve">select</w:t>
      </w:r>
      <w:r>
        <w:t xml:space="preserve"> </w:t>
      </w:r>
      <w:r>
        <w:t xml:space="preserve">en complément d’</w:t>
      </w:r>
      <w:r>
        <w:rPr>
          <w:rStyle w:val="VerbatimChar"/>
        </w:rPr>
        <w:t xml:space="preserve">include</w:t>
      </w:r>
      <w:r>
        <w:t xml:space="preserve"> </w:t>
      </w:r>
      <w:r>
        <w:t xml:space="preserve">pour ne charger que les champs réellement nécessaires d’une relation (comme</w:t>
      </w:r>
      <w:r>
        <w:t xml:space="preserve"> </w:t>
      </w:r>
      <w:r>
        <w:rPr>
          <w:rStyle w:val="VerbatimChar"/>
        </w:rPr>
        <w:t xml:space="preserve">select: { nom: true, email: true }</w:t>
      </w:r>
      <w:r>
        <w:t xml:space="preserve"> </w:t>
      </w:r>
      <w:r>
        <w:t xml:space="preserve">plutôt que la totalité de l’objet utilisateur) — réduit le volume de données transférées sans effort supplémentaire.</w:t>
      </w:r>
    </w:p>
    <w:bookmarkEnd w:id="891"/>
    <w:bookmarkStart w:id="892" w:name="résumé-du-chapitre-33"/>
    <w:p>
      <w:pPr>
        <w:pStyle w:val="Heading2"/>
      </w:pPr>
      <w:r>
        <w:t xml:space="preserve">Résumé du chapitre</w:t>
      </w:r>
    </w:p>
    <w:p>
      <w:pPr>
        <w:pStyle w:val="Compact"/>
        <w:numPr>
          <w:ilvl w:val="0"/>
          <w:numId w:val="1724"/>
        </w:numPr>
      </w:pPr>
      <w:r>
        <w:t xml:space="preserve">Prisma génère un client typé à partir d’un schéma déclaratif (</w:t>
      </w:r>
      <w:r>
        <w:rPr>
          <w:rStyle w:val="VerbatimChar"/>
        </w:rPr>
        <w:t xml:space="preserve">schema.prisma</w:t>
      </w:r>
      <w:r>
        <w:t xml:space="preserve">), éliminant le mapping manuel du SQL brut.</w:t>
      </w:r>
    </w:p>
    <w:p>
      <w:pPr>
        <w:pStyle w:val="Compact"/>
        <w:numPr>
          <w:ilvl w:val="0"/>
          <w:numId w:val="1724"/>
        </w:numPr>
      </w:pPr>
      <w:r>
        <w:rPr>
          <w:rStyle w:val="VerbatimChar"/>
        </w:rPr>
        <w:t xml:space="preserve">migrate dev</w:t>
      </w:r>
      <w:r>
        <w:t xml:space="preserve"> </w:t>
      </w:r>
      <w:r>
        <w:t xml:space="preserve">(développement, génère et applique) vs</w:t>
      </w:r>
      <w:r>
        <w:t xml:space="preserve"> </w:t>
      </w:r>
      <w:r>
        <w:rPr>
          <w:rStyle w:val="VerbatimChar"/>
        </w:rPr>
        <w:t xml:space="preserve">migrate deploy</w:t>
      </w:r>
      <w:r>
        <w:t xml:space="preserve"> </w:t>
      </w:r>
      <w:r>
        <w:t xml:space="preserve">(production, applique uniquement l’existant).</w:t>
      </w:r>
    </w:p>
    <w:p>
      <w:pPr>
        <w:pStyle w:val="Compact"/>
        <w:numPr>
          <w:ilvl w:val="0"/>
          <w:numId w:val="1724"/>
        </w:numPr>
      </w:pPr>
      <w:r>
        <w:t xml:space="preserve">Le problème N+1 (une requête par ligne pour charger une relation) est l’un des pièges de performance les plus fréquents avec un ORM.</w:t>
      </w:r>
    </w:p>
    <w:p>
      <w:pPr>
        <w:pStyle w:val="Compact"/>
        <w:numPr>
          <w:ilvl w:val="0"/>
          <w:numId w:val="1724"/>
        </w:numPr>
      </w:pPr>
      <w:r>
        <w:rPr>
          <w:rStyle w:val="VerbatimChar"/>
        </w:rPr>
        <w:t xml:space="preserve">include</w:t>
      </w:r>
      <w:r>
        <w:t xml:space="preserve">/</w:t>
      </w:r>
      <w:r>
        <w:rPr>
          <w:rStyle w:val="VerbatimChar"/>
        </w:rPr>
        <w:t xml:space="preserve">select</w:t>
      </w:r>
      <w:r>
        <w:t xml:space="preserve"> </w:t>
      </w:r>
      <w:r>
        <w:t xml:space="preserve">chargent les relations en une seule requête, évitant structurellement le N+1.</w:t>
      </w:r>
    </w:p>
    <w:p>
      <w:pPr>
        <w:pStyle w:val="Compact"/>
        <w:numPr>
          <w:ilvl w:val="0"/>
          <w:numId w:val="1724"/>
        </w:numPr>
      </w:pPr>
      <w:r>
        <w:rPr>
          <w:rStyle w:val="VerbatimChar"/>
        </w:rPr>
        <w:t xml:space="preserve">$transaction</w:t>
      </w:r>
      <w:r>
        <w:t xml:space="preserve"> </w:t>
      </w:r>
      <w:r>
        <w:t xml:space="preserve">avec un callback (</w:t>
      </w:r>
      <w:r>
        <w:rPr>
          <w:rStyle w:val="VerbatimChar"/>
        </w:rPr>
        <w:t xml:space="preserve">tx</w:t>
      </w:r>
      <w:r>
        <w:t xml:space="preserve">) garantit l’atomicité de plusieurs opérations liées — toujours utiliser</w:t>
      </w:r>
      <w:r>
        <w:t xml:space="preserve"> </w:t>
      </w:r>
      <w:r>
        <w:rPr>
          <w:rStyle w:val="VerbatimChar"/>
        </w:rPr>
        <w:t xml:space="preserve">tx</w:t>
      </w:r>
      <w:r>
        <w:t xml:space="preserve">, jamais</w:t>
      </w:r>
      <w:r>
        <w:t xml:space="preserve"> </w:t>
      </w:r>
      <w:r>
        <w:rPr>
          <w:rStyle w:val="VerbatimChar"/>
        </w:rPr>
        <w:t xml:space="preserve">prisma</w:t>
      </w:r>
      <w:r>
        <w:t xml:space="preserve"> </w:t>
      </w:r>
      <w:r>
        <w:t xml:space="preserve">directement, à l’intérieur.</w:t>
      </w:r>
    </w:p>
    <w:bookmarkEnd w:id="892"/>
    <w:bookmarkStart w:id="893" w:name="quiz-33"/>
    <w:p>
      <w:pPr>
        <w:pStyle w:val="Heading2"/>
      </w:pPr>
      <w:r>
        <w:t xml:space="preserve">Quiz</w:t>
      </w:r>
    </w:p>
    <w:p>
      <w:pPr>
        <w:pStyle w:val="FirstParagraph"/>
      </w:pPr>
      <w:r>
        <w:t xml:space="preserve">📝 QCM</w:t>
      </w:r>
    </w:p>
    <w:p>
      <w:pPr>
        <w:pStyle w:val="Compact"/>
        <w:numPr>
          <w:ilvl w:val="0"/>
          <w:numId w:val="1725"/>
        </w:numPr>
      </w:pPr>
      <w:r>
        <w:t xml:space="preserve">Qu’est-ce que le problème N+1 ?</w:t>
      </w:r>
    </w:p>
    <w:p>
      <w:pPr>
        <w:pStyle w:val="Compact"/>
        <w:numPr>
          <w:ilvl w:val="1"/>
          <w:numId w:val="1726"/>
        </w:numPr>
      </w:pPr>
    </w:p>
    <w:p>
      <w:pPr>
        <w:pStyle w:val="Compact"/>
        <w:numPr>
          <w:ilvl w:val="2"/>
          <w:numId w:val="1727"/>
        </w:numPr>
      </w:pPr>
      <w:r>
        <w:t xml:space="preserve">Une erreur de syntaxe Prisma</w:t>
      </w:r>
    </w:p>
    <w:p>
      <w:pPr>
        <w:pStyle w:val="Compact"/>
        <w:numPr>
          <w:ilvl w:val="1"/>
          <w:numId w:val="1726"/>
        </w:numPr>
      </w:pPr>
    </w:p>
    <w:p>
      <w:pPr>
        <w:pStyle w:val="Compact"/>
        <w:numPr>
          <w:ilvl w:val="2"/>
          <w:numId w:val="1728"/>
        </w:numPr>
      </w:pPr>
      <w:r>
        <w:t xml:space="preserve">Une requête initiale suivie d’une requête par ligne de résultat pour charger une relation</w:t>
      </w:r>
    </w:p>
    <w:p>
      <w:pPr>
        <w:pStyle w:val="Compact"/>
        <w:numPr>
          <w:ilvl w:val="1"/>
          <w:numId w:val="1726"/>
        </w:numPr>
      </w:pPr>
    </w:p>
    <w:p>
      <w:pPr>
        <w:pStyle w:val="Compact"/>
        <w:numPr>
          <w:ilvl w:val="2"/>
          <w:numId w:val="1729"/>
        </w:numPr>
      </w:pPr>
      <w:r>
        <w:t xml:space="preserve">Un bug spécifique à MongoDB</w:t>
      </w:r>
    </w:p>
    <w:p>
      <w:pPr>
        <w:pStyle w:val="Compact"/>
        <w:numPr>
          <w:ilvl w:val="1"/>
          <w:numId w:val="1726"/>
        </w:numPr>
      </w:pPr>
    </w:p>
    <w:p>
      <w:pPr>
        <w:pStyle w:val="Compact"/>
        <w:numPr>
          <w:ilvl w:val="2"/>
          <w:numId w:val="1730"/>
        </w:numPr>
      </w:pPr>
      <w:r>
        <w:t xml:space="preserve">Un problème de sécurité</w:t>
      </w:r>
    </w:p>
    <w:p>
      <w:pPr>
        <w:pStyle w:val="Compact"/>
        <w:numPr>
          <w:ilvl w:val="0"/>
          <w:numId w:val="1725"/>
        </w:numPr>
      </w:pPr>
      <w:r>
        <w:t xml:space="preserve">Comment Prisma résout-il le N+1 ?</w:t>
      </w:r>
    </w:p>
    <w:p>
      <w:pPr>
        <w:pStyle w:val="Compact"/>
        <w:numPr>
          <w:ilvl w:val="1"/>
          <w:numId w:val="1731"/>
        </w:numPr>
      </w:pPr>
    </w:p>
    <w:p>
      <w:pPr>
        <w:pStyle w:val="Compact"/>
        <w:numPr>
          <w:ilvl w:val="2"/>
          <w:numId w:val="1732"/>
        </w:numPr>
      </w:pPr>
      <w:r>
        <w:t xml:space="preserve">Automatiquement, sans rien faire</w:t>
      </w:r>
    </w:p>
    <w:p>
      <w:pPr>
        <w:pStyle w:val="Compact"/>
        <w:numPr>
          <w:ilvl w:val="1"/>
          <w:numId w:val="1731"/>
        </w:numPr>
      </w:pPr>
    </w:p>
    <w:p>
      <w:pPr>
        <w:pStyle w:val="Compact"/>
        <w:numPr>
          <w:ilvl w:val="2"/>
          <w:numId w:val="1733"/>
        </w:numPr>
      </w:pPr>
      <w:r>
        <w:t xml:space="preserve">Via include ou select imbriqué sur la requête initiale</w:t>
      </w:r>
    </w:p>
    <w:p>
      <w:pPr>
        <w:pStyle w:val="Compact"/>
        <w:numPr>
          <w:ilvl w:val="1"/>
          <w:numId w:val="1731"/>
        </w:numPr>
      </w:pPr>
    </w:p>
    <w:p>
      <w:pPr>
        <w:pStyle w:val="Compact"/>
        <w:numPr>
          <w:ilvl w:val="2"/>
          <w:numId w:val="1734"/>
        </w:numPr>
      </w:pPr>
      <w:r>
        <w:t xml:space="preserve">En augmentant la taille du pool de connexions</w:t>
      </w:r>
    </w:p>
    <w:p>
      <w:pPr>
        <w:pStyle w:val="Compact"/>
        <w:numPr>
          <w:ilvl w:val="1"/>
          <w:numId w:val="1731"/>
        </w:numPr>
      </w:pPr>
    </w:p>
    <w:p>
      <w:pPr>
        <w:pStyle w:val="Compact"/>
        <w:numPr>
          <w:ilvl w:val="2"/>
          <w:numId w:val="1735"/>
        </w:numPr>
      </w:pPr>
      <w:r>
        <w:t xml:space="preserve">Ce n’est pas possible avec Prisma</w:t>
      </w:r>
    </w:p>
    <w:p>
      <w:pPr>
        <w:pStyle w:val="Compact"/>
        <w:numPr>
          <w:ilvl w:val="0"/>
          <w:numId w:val="1725"/>
        </w:numPr>
      </w:pPr>
      <w:r>
        <w:t xml:space="preserve">Que faut-il utiliser à l’intérieur d’un callback $transaction ?</w:t>
      </w:r>
    </w:p>
    <w:p>
      <w:pPr>
        <w:pStyle w:val="Compact"/>
        <w:numPr>
          <w:ilvl w:val="1"/>
          <w:numId w:val="1736"/>
        </w:numPr>
      </w:pPr>
    </w:p>
    <w:p>
      <w:pPr>
        <w:pStyle w:val="Compact"/>
        <w:numPr>
          <w:ilvl w:val="2"/>
          <w:numId w:val="1737"/>
        </w:numPr>
      </w:pPr>
      <w:r>
        <w:t xml:space="preserve">L’instance prisma globale</w:t>
      </w:r>
    </w:p>
    <w:p>
      <w:pPr>
        <w:pStyle w:val="Compact"/>
        <w:numPr>
          <w:ilvl w:val="1"/>
          <w:numId w:val="1736"/>
        </w:numPr>
      </w:pPr>
    </w:p>
    <w:p>
      <w:pPr>
        <w:pStyle w:val="Compact"/>
        <w:numPr>
          <w:ilvl w:val="2"/>
          <w:numId w:val="1738"/>
        </w:numPr>
      </w:pPr>
      <w:r>
        <w:t xml:space="preserve">Le client de transaction (tx) fourni en paramètre</w:t>
      </w:r>
    </w:p>
    <w:p>
      <w:pPr>
        <w:pStyle w:val="Compact"/>
        <w:numPr>
          <w:ilvl w:val="1"/>
          <w:numId w:val="1736"/>
        </w:numPr>
      </w:pPr>
    </w:p>
    <w:p>
      <w:pPr>
        <w:pStyle w:val="Compact"/>
        <w:numPr>
          <w:ilvl w:val="2"/>
          <w:numId w:val="1739"/>
        </w:numPr>
      </w:pPr>
      <w:r>
        <w:t xml:space="preserve">Une nouvelle instance PrismaClient</w:t>
      </w:r>
    </w:p>
    <w:p>
      <w:pPr>
        <w:pStyle w:val="Compact"/>
        <w:numPr>
          <w:ilvl w:val="1"/>
          <w:numId w:val="1736"/>
        </w:numPr>
      </w:pPr>
    </w:p>
    <w:p>
      <w:pPr>
        <w:pStyle w:val="Compact"/>
        <w:numPr>
          <w:ilvl w:val="2"/>
          <w:numId w:val="1740"/>
        </w:numPr>
      </w:pPr>
      <w:r>
        <w:t xml:space="preserve">Peu importe, les deux fonctionnent identiquement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41"/>
        </w:numPr>
      </w:pPr>
      <w:r>
        <w:t xml:space="preserve">Le N+1 est généralement visible dès le développement avec peu de données de test. —</w:t>
      </w:r>
      <w:r>
        <w:t xml:space="preserve"> </w:t>
      </w:r>
      <w:r>
        <w:rPr>
          <w:b/>
          <w:bCs/>
        </w:rPr>
        <w:t xml:space="preserve">Faux</w:t>
      </w:r>
      <w:r>
        <w:t xml:space="preserve"> </w:t>
      </w:r>
      <w:r>
        <w:t xml:space="preserve">(souvent invisible avant une échelle réelle).</w:t>
      </w:r>
    </w:p>
    <w:p>
      <w:pPr>
        <w:pStyle w:val="Compact"/>
        <w:numPr>
          <w:ilvl w:val="0"/>
          <w:numId w:val="1741"/>
        </w:numPr>
      </w:pPr>
      <w:r>
        <w:t xml:space="preserve">include charge une relation en une seule requête SQL supplémentaire. —</w:t>
      </w:r>
      <w:r>
        <w:t xml:space="preserve"> </w:t>
      </w:r>
      <w:r>
        <w:rPr>
          <w:b/>
          <w:bCs/>
        </w:rPr>
        <w:t xml:space="preserve">Vrai</w:t>
      </w:r>
      <w:r>
        <w:t xml:space="preserve">.</w:t>
      </w:r>
    </w:p>
    <w:p>
      <w:pPr>
        <w:pStyle w:val="Compact"/>
        <w:numPr>
          <w:ilvl w:val="0"/>
          <w:numId w:val="1741"/>
        </w:numPr>
      </w:pPr>
      <w:r>
        <w:t xml:space="preserve">migrate dev est la commande recommandée pour appliquer des migrations en production. —</w:t>
      </w:r>
      <w:r>
        <w:t xml:space="preserve"> </w:t>
      </w:r>
      <w:r>
        <w:rPr>
          <w:b/>
          <w:bCs/>
        </w:rPr>
        <w:t xml:space="preserve">Faux</w:t>
      </w:r>
      <w:r>
        <w:t xml:space="preserve"> </w:t>
      </w:r>
      <w:r>
        <w:t xml:space="preserve">(migrate deploy).</w:t>
      </w:r>
    </w:p>
    <w:p>
      <w:pPr>
        <w:pStyle w:val="FirstParagraph"/>
      </w:pPr>
      <w:r>
        <w:t xml:space="preserve">📝 Question ouverte</w:t>
      </w:r>
    </w:p>
    <w:p>
      <w:pPr>
        <w:pStyle w:val="BodyText"/>
      </w:pPr>
      <w:r>
        <w:t xml:space="preserve">Pourquoi le problème N+1 de la mise en situation d’ouverture était-il invisible avec 3 commandes de test en développement, mais devenu critique avec 50 commandes réelles ?</w:t>
      </w:r>
    </w:p>
    <w:p>
      <w:pPr>
        <w:pStyle w:val="BodyText"/>
      </w:pPr>
      <w:r>
        <w:rPr>
          <w:b/>
          <w:bCs/>
        </w:rPr>
        <w:t xml:space="preserve">Corrigé</w:t>
      </w:r>
      <w:r>
        <w:t xml:space="preserve"> </w:t>
      </w:r>
      <w:r>
        <w:t xml:space="preserve">: le nombre de requêtes supplémentaires générées est directement proportionnel au nombre de lignes retournées par la requête initiale (N, d’où le nom</w:t>
      </w:r>
      <w:r>
        <w:t xml:space="preserve"> </w:t>
      </w:r>
      <w:r>
        <w:t xml:space="preserve">“N+1”</w:t>
      </w:r>
      <w:r>
        <w:t xml:space="preserve">). Avec 3 commandes de test, le surcoût est de seulement 3 requêtes supplémentaires — négligeable et souvent indiscernable d’une exécution normale. Avec 50 commandes réelles, ce surcoût devient 50 requêtes supplémentaires, chacune avec sa propre latence réseau vers la base de données, cumulant un ralentissement clairement perceptible — un problème dont la gravité grandit silencieusement avec le volume de données, invisible tant que les tests restent sur un jeu de données trop petit pour le révéler.</w:t>
      </w:r>
    </w:p>
    <w:bookmarkEnd w:id="893"/>
    <w:bookmarkStart w:id="894" w:name="exercices-33"/>
    <w:p>
      <w:pPr>
        <w:pStyle w:val="Heading2"/>
      </w:pPr>
      <w:r>
        <w:t xml:space="preserve">Exercices</w:t>
      </w:r>
    </w:p>
    <w:p>
      <w:pPr>
        <w:pStyle w:val="FirstParagraph"/>
      </w:pPr>
      <w:r>
        <w:t xml:space="preserve">📝 Exercice 34.1</w:t>
      </w:r>
    </w:p>
    <w:p>
      <w:pPr>
        <w:pStyle w:val="BodyText"/>
      </w:pPr>
      <w:r>
        <w:t xml:space="preserve">Ajoute un modèle</w:t>
      </w:r>
      <w:r>
        <w:t xml:space="preserve"> </w:t>
      </w:r>
      <w:r>
        <w:rPr>
          <w:rStyle w:val="VerbatimChar"/>
        </w:rPr>
        <w:t xml:space="preserve">Produit</w:t>
      </w:r>
      <w:r>
        <w:t xml:space="preserve"> </w:t>
      </w:r>
      <w:r>
        <w:t xml:space="preserve">au schéma Prisma (id, nom, prix</w:t>
      </w:r>
      <w:r>
        <w:t xml:space="preserve"> </w:t>
      </w:r>
      <w:r>
        <w:rPr>
          <w:rStyle w:val="VerbatimChar"/>
        </w:rPr>
        <w:t xml:space="preserve">Decimal</w:t>
      </w:r>
      <w:r>
        <w:t xml:space="preserve">, stock</w:t>
      </w:r>
      <w:r>
        <w:t xml:space="preserve"> </w:t>
      </w:r>
      <w:r>
        <w:rPr>
          <w:rStyle w:val="VerbatimChar"/>
        </w:rPr>
        <w:t xml:space="preserve">Int</w:t>
      </w:r>
      <w:r>
        <w:t xml:space="preserve">), puis écris la fonction</w:t>
      </w:r>
      <w:r>
        <w:t xml:space="preserve"> </w:t>
      </w:r>
      <w:r>
        <w:rPr>
          <w:rStyle w:val="VerbatimChar"/>
        </w:rPr>
        <w:t xml:space="preserve">listerProduitsSousSeuil(seuil)</w:t>
      </w:r>
      <w:r>
        <w:t xml:space="preserve"> </w:t>
      </w:r>
      <w:r>
        <w:t xml:space="preserve">retournant les produits dont le stock est inférieur au seuil donné.</w:t>
      </w:r>
    </w:p>
    <w:p>
      <w:pPr>
        <w:pStyle w:val="BodyText"/>
      </w:pPr>
      <w:r>
        <w:rPr>
          <w:b/>
          <w:bCs/>
        </w:rPr>
        <w:t xml:space="preserve">Corrigé :</w:t>
      </w:r>
    </w:p>
    <w:p>
      <w:pPr>
        <w:pStyle w:val="SourceCode"/>
      </w:pPr>
      <w:r>
        <w:rPr>
          <w:rStyle w:val="VerbatimChar"/>
        </w:rPr>
        <w:t xml:space="preserve">model Produit {</w:t>
      </w:r>
      <w:r>
        <w:br/>
      </w:r>
      <w:r>
        <w:rPr>
          <w:rStyle w:val="VerbatimChar"/>
        </w:rPr>
        <w:t xml:space="preserve">  id    Int     @id @default(autoincrement())</w:t>
      </w:r>
      <w:r>
        <w:br/>
      </w:r>
      <w:r>
        <w:rPr>
          <w:rStyle w:val="VerbatimChar"/>
        </w:rPr>
        <w:t xml:space="preserve">  nom   String</w:t>
      </w:r>
      <w:r>
        <w:br/>
      </w:r>
      <w:r>
        <w:rPr>
          <w:rStyle w:val="VerbatimChar"/>
        </w:rPr>
        <w:t xml:space="preserve">  prix  Decimal</w:t>
      </w:r>
      <w:r>
        <w:br/>
      </w:r>
      <w:r>
        <w:rPr>
          <w:rStyle w:val="VerbatimChar"/>
        </w:rPr>
        <w:t xml:space="preserve">  stock Int     @default(0)</w:t>
      </w:r>
      <w:r>
        <w:br/>
      </w:r>
      <w:r>
        <w:rPr>
          <w:rStyle w:val="VerbatimChar"/>
        </w:rP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listerProduitsSousSeuil</w:t>
      </w:r>
      <w:r>
        <w:rPr>
          <w:rStyle w:val="NormalTok"/>
        </w:rPr>
        <w:t xml:space="preserve">(seuil)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produit</w:t>
      </w:r>
      <w:r>
        <w:rPr>
          <w:rStyle w:val="OperatorTok"/>
        </w:rPr>
        <w:t xml:space="preserve">.</w:t>
      </w:r>
      <w:r>
        <w:rPr>
          <w:rStyle w:val="FunctionTok"/>
        </w:rPr>
        <w:t xml:space="preserve">findMany</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stock</w:t>
      </w:r>
      <w:r>
        <w:rPr>
          <w:rStyle w:val="OperatorTok"/>
        </w:rPr>
        <w:t xml:space="preserve">:</w:t>
      </w:r>
      <w:r>
        <w:rPr>
          <w:rStyle w:val="NormalTok"/>
        </w:rPr>
        <w:t xml:space="preserve"> { </w:t>
      </w:r>
      <w:r>
        <w:rPr>
          <w:rStyle w:val="DataTypeTok"/>
        </w:rPr>
        <w:t xml:space="preserve">lt</w:t>
      </w:r>
      <w:r>
        <w:rPr>
          <w:rStyle w:val="OperatorTok"/>
        </w:rPr>
        <w:t xml:space="preserve">:</w:t>
      </w:r>
      <w:r>
        <w:rPr>
          <w:rStyle w:val="NormalTok"/>
        </w:rPr>
        <w:t xml:space="preserve"> seuil } } })</w:t>
      </w:r>
      <w:r>
        <w:rPr>
          <w:rStyle w:val="OperatorTok"/>
        </w:rPr>
        <w:t xml:space="preserve">;</w:t>
      </w:r>
      <w:r>
        <w:br/>
      </w:r>
      <w:r>
        <w:rPr>
          <w:rStyle w:val="NormalTok"/>
        </w:rPr>
        <w:t xml:space="preserve">}</w:t>
      </w:r>
    </w:p>
    <w:bookmarkEnd w:id="894"/>
    <w:bookmarkStart w:id="895" w:name="checklist-de-fin-de-chapitre-33"/>
    <w:p>
      <w:pPr>
        <w:pStyle w:val="Heading2"/>
      </w:pPr>
      <w:r>
        <w:t xml:space="preserve">Checklist de fin de chapitre</w:t>
      </w:r>
    </w:p>
    <w:p>
      <w:pPr>
        <w:pStyle w:val="FirstParagraph"/>
      </w:pPr>
      <w:r>
        <w:t xml:space="preserve">☐ Je sais définir un schéma Prisma avec relations.</w:t>
      </w:r>
    </w:p>
    <w:p>
      <w:pPr>
        <w:pStyle w:val="BodyText"/>
      </w:pPr>
      <w:r>
        <w:t xml:space="preserve">☐ Je sais générer et appliquer des migrations (dev et deploy).</w:t>
      </w:r>
    </w:p>
    <w:p>
      <w:pPr>
        <w:pStyle w:val="BodyText"/>
      </w:pPr>
      <w:r>
        <w:t xml:space="preserve">☐ Je sais reconnaître un problème N+1 et le corriger avec include.</w:t>
      </w:r>
    </w:p>
    <w:p>
      <w:pPr>
        <w:pStyle w:val="BodyText"/>
      </w:pPr>
      <w:r>
        <w:t xml:space="preserve">☐ Je sais utiliser tx correctement à l’intérieur d’une transaction Prisma.</w:t>
      </w:r>
    </w:p>
    <w:p>
      <w:pPr>
        <w:pStyle w:val="BodyText"/>
      </w:pPr>
      <w:r>
        <w:t xml:space="preserve">☐ J’active les logs de requêtes pour diagnostiquer les problèmes de performance.</w:t>
      </w:r>
    </w:p>
    <w:bookmarkEnd w:id="895"/>
    <w:bookmarkStart w:id="896" w:name="faq-33"/>
    <w:p>
      <w:pPr>
        <w:pStyle w:val="Heading2"/>
      </w:pPr>
      <w:r>
        <w:t xml:space="preserve">FAQ</w:t>
      </w:r>
    </w:p>
    <w:p>
      <w:pPr>
        <w:pStyle w:val="FirstParagraph"/>
      </w:pPr>
      <w:r>
        <w:t xml:space="preserve">Prisma fonctionne-t-il avec MongoDB ?</w:t>
      </w:r>
    </w:p>
    <w:p>
      <w:pPr>
        <w:pStyle w:val="BodyText"/>
      </w:pPr>
      <w:r>
        <w:t xml:space="preserve">Oui, Prisma supporte MongoDB comme datasource, avec quelques différences par rapport aux SGBD relationnels (pas de migrations SQL classiques, par exemple) — un pont utile entre les deux mondes présentés dans ce manuel.</w:t>
      </w:r>
    </w:p>
    <w:p>
      <w:pPr>
        <w:pStyle w:val="BodyText"/>
      </w:pPr>
      <w:r>
        <w:t xml:space="preserve">include et select peuvent-ils être combinés ?</w:t>
      </w:r>
    </w:p>
    <w:p>
      <w:pPr>
        <w:pStyle w:val="BodyText"/>
      </w:pPr>
      <w:r>
        <w:t xml:space="preserve">Oui,</w:t>
      </w:r>
      <w:r>
        <w:t xml:space="preserve"> </w:t>
      </w:r>
      <w:r>
        <w:rPr>
          <w:rStyle w:val="VerbatimChar"/>
        </w:rPr>
        <w:t xml:space="preserve">include</w:t>
      </w:r>
      <w:r>
        <w:t xml:space="preserve"> </w:t>
      </w:r>
      <w:r>
        <w:t xml:space="preserve">peut lui-même contenir un</w:t>
      </w:r>
      <w:r>
        <w:t xml:space="preserve"> </w:t>
      </w:r>
      <w:r>
        <w:rPr>
          <w:rStyle w:val="VerbatimChar"/>
        </w:rPr>
        <w:t xml:space="preserve">select</w:t>
      </w:r>
      <w:r>
        <w:t xml:space="preserve"> </w:t>
      </w:r>
      <w:r>
        <w:t xml:space="preserve">imbriqué (comme dans l’exemple de la section 34.7), permettant de charger une relation tout en limitant les champs récupérés pour cette relation.</w:t>
      </w:r>
    </w:p>
    <w:p>
      <w:pPr>
        <w:pStyle w:val="BodyText"/>
      </w:pPr>
      <w:r>
        <w:t xml:space="preserve">Prisma génère-t-il toujours des requêtes optimales ?</w:t>
      </w:r>
    </w:p>
    <w:p>
      <w:pPr>
        <w:pStyle w:val="BodyText"/>
      </w:pPr>
      <w:r>
        <w:t xml:space="preserve">Globalement oui pour les cas courants, mais des requêtes très complexes (agrégations avancées, jointures multiples conditionnelles) peuvent parfois bénéficier d’une requête SQL brute via</w:t>
      </w:r>
      <w:r>
        <w:t xml:space="preserve"> </w:t>
      </w:r>
      <w:r>
        <w:rPr>
          <w:rStyle w:val="VerbatimChar"/>
        </w:rPr>
        <w:t xml:space="preserve">prisma.$queryRaw</w:t>
      </w:r>
      <w:r>
        <w:t xml:space="preserve">, à réserver aux cas où le langage de requête Prisma standard atteint ses limites.</w:t>
      </w:r>
    </w:p>
    <w:bookmarkEnd w:id="896"/>
    <w:bookmarkStart w:id="899" w:name="références-et-pour-aller-plus-loin-33"/>
    <w:p>
      <w:pPr>
        <w:pStyle w:val="Heading2"/>
      </w:pPr>
      <w:r>
        <w:t xml:space="preserve">Références et pour aller plus loin</w:t>
      </w:r>
    </w:p>
    <w:p>
      <w:pPr>
        <w:pStyle w:val="Compact"/>
        <w:numPr>
          <w:ilvl w:val="0"/>
          <w:numId w:val="1742"/>
        </w:numPr>
      </w:pPr>
      <w:r>
        <w:t xml:space="preserve">Documentation Prisma :</w:t>
      </w:r>
      <w:r>
        <w:t xml:space="preserve"> </w:t>
      </w:r>
      <w:hyperlink r:id="rId897">
        <w:r>
          <w:rPr>
            <w:rStyle w:val="Hyperlink"/>
          </w:rPr>
          <w:t xml:space="preserve">https://www.prisma.io/docs</w:t>
        </w:r>
      </w:hyperlink>
    </w:p>
    <w:p>
      <w:pPr>
        <w:pStyle w:val="Compact"/>
        <w:numPr>
          <w:ilvl w:val="0"/>
          <w:numId w:val="1742"/>
        </w:numPr>
      </w:pPr>
      <w:r>
        <w:t xml:space="preserve">Documentation Prisma sur les relations et include :</w:t>
      </w:r>
      <w:r>
        <w:t xml:space="preserve"> </w:t>
      </w:r>
      <w:hyperlink r:id="rId898">
        <w:r>
          <w:rPr>
            <w:rStyle w:val="Hyperlink"/>
          </w:rPr>
          <w:t xml:space="preserve">https://www.prisma.io/docs/orm/prisma-client/queries/relation-queries</w:t>
        </w:r>
      </w:hyperlink>
    </w:p>
    <w:p>
      <w:pPr>
        <w:pStyle w:val="FirstParagraph"/>
      </w:pPr>
      <w:r>
        <w:rPr>
          <w:i/>
          <w:iCs/>
        </w:rPr>
        <w:t xml:space="preserve">Chapitre suivant : Sequelize, un ORM plus ancien mais toujours largement utilisé, orienté classes/modèles.</w:t>
      </w:r>
    </w:p>
    <w:p>
      <w:pPr>
        <w:pStyle w:val="BodyText"/>
      </w:pPr>
      <w:r>
        <w:t xml:space="preserve">CHAPITRE 35</w:t>
      </w:r>
    </w:p>
    <w:bookmarkEnd w:id="899"/>
    <w:bookmarkEnd w:id="900"/>
    <w:bookmarkStart w:id="922" w:name="sequelize"/>
    <w:p>
      <w:pPr>
        <w:pStyle w:val="Heading1"/>
      </w:pPr>
      <w:r>
        <w:t xml:space="preserve">Sequelize</w:t>
      </w:r>
    </w:p>
    <w:p>
      <w:pPr>
        <w:pStyle w:val="FirstParagraph"/>
      </w:pPr>
      <w:r>
        <w:t xml:space="preserve">🎯 Objectif du chapitre</w:t>
      </w:r>
      <w:r>
        <w:t xml:space="preserve"> </w:t>
      </w:r>
      <w:r>
        <w:t xml:space="preserve">Configurer Sequelize (ORM plus ancien mais très répandu dans du code existant), définir des modèles orientés classes, gérer les associations et les migrations. À la fin de ce chapitre, tu sauras reprendre un projet Node.js existant utilisant Sequelize sans avoir à le migrer entièrement vers Prisma pour être productif.</w:t>
      </w:r>
    </w:p>
    <w:p>
      <w:pPr>
        <w:pStyle w:val="BodyText"/>
      </w:pPr>
      <w:r>
        <w:t xml:space="preserve">🎬 Mise en situation</w:t>
      </w:r>
      <w:r>
        <w:t xml:space="preserve"> </w:t>
      </w:r>
      <w:r>
        <w:t xml:space="preserve">Un client te confie la maintenance d’une application Node.js vieille de 4 ans, construite avec Sequelize — bien avant que Prisma ne devienne populaire. Le budget ne permet pas une réécriture complète vers un ORM plus moderne, seulement des évolutions ciblées. Tu dois devenir productif sur ce code existant rapidement, sans avoir le luxe de tout réapprendre depuis zéro avec la syntaxe que tu maîtrises déjà (Prisma, chapitre 34). Ce chapitre construit exactement ce pont : les mêmes concepts, une syntaxe différente.</w:t>
      </w:r>
    </w:p>
    <w:bookmarkStart w:id="901" w:name="X7990a2d548e1a22b5128eb3f599dcbe313e0812"/>
    <w:p>
      <w:pPr>
        <w:pStyle w:val="Heading2"/>
      </w:pPr>
      <w:r>
        <w:t xml:space="preserve">35.1 Sequelize vs Prisma : deux philosophies différentes</w:t>
      </w:r>
    </w:p>
    <w:p>
      <w:pPr>
        <w:pStyle w:val="FirstParagraph"/>
      </w:pPr>
      <w:r>
        <w:t xml:space="preserve">💡 Pourquoi connaître Sequelize malgré la popularité croissante de Prisma</w:t>
      </w:r>
      <w:r>
        <w:t xml:space="preserve"> </w:t>
      </w:r>
      <w:r>
        <w:t xml:space="preserve">De nombreux projets Node.js existants (souvent plus anciens) utilisent</w:t>
      </w:r>
      <w:r>
        <w:t xml:space="preserve"> </w:t>
      </w:r>
      <w:r>
        <w:rPr>
          <w:b/>
          <w:bCs/>
        </w:rPr>
        <w:t xml:space="preserve">Sequelize</w:t>
      </w:r>
      <w:r>
        <w:t xml:space="preserve">, un ORM orienté</w:t>
      </w:r>
      <w:r>
        <w:t xml:space="preserve"> </w:t>
      </w:r>
      <w:r>
        <w:rPr>
          <w:b/>
          <w:bCs/>
        </w:rPr>
        <w:t xml:space="preserve">classes</w:t>
      </w:r>
      <w:r>
        <w:t xml:space="preserve"> </w:t>
      </w:r>
      <w:r>
        <w:t xml:space="preserve">(modèles définis comme des classes JavaScript, proche d’une approche Active Record). Bien que Prisma (chapitre 34) soit devenu le choix par défaut pour un nouveau projet, comprendre Sequelize reste précieux pour maintenir ou faire évoluer du code existant — exactement la mission de la mise en situation d’ouverture.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Prisma (chapitre 34)</w:t>
            </w:r>
          </w:p>
        </w:tc>
        <w:tc>
          <w:tcPr/>
          <w:p>
            <w:pPr>
              <w:pStyle w:val="Compact"/>
            </w:pPr>
            <w:r>
              <w:t xml:space="preserve">Sequelize (ce chapitre)</w:t>
            </w:r>
          </w:p>
        </w:tc>
      </w:tr>
      <w:tr>
        <w:tc>
          <w:tcPr/>
          <w:p>
            <w:pPr>
              <w:pStyle w:val="Compact"/>
            </w:pPr>
            <w:r>
              <w:t xml:space="preserve">Style de définition</w:t>
            </w:r>
          </w:p>
        </w:tc>
        <w:tc>
          <w:tcPr/>
          <w:p>
            <w:pPr>
              <w:pStyle w:val="Compact"/>
            </w:pPr>
            <w:r>
              <w:t xml:space="preserve">Fichier</w:t>
            </w:r>
            <w:r>
              <w:t xml:space="preserve"> </w:t>
            </w:r>
            <w:r>
              <w:rPr>
                <w:rStyle w:val="VerbatimChar"/>
              </w:rPr>
              <w:t xml:space="preserve">schema.prisma</w:t>
            </w:r>
            <w:r>
              <w:t xml:space="preserve"> </w:t>
            </w:r>
            <w:r>
              <w:t xml:space="preserve">déclaratif dédié</w:t>
            </w:r>
          </w:p>
        </w:tc>
        <w:tc>
          <w:tcPr/>
          <w:p>
            <w:pPr>
              <w:pStyle w:val="Compact"/>
            </w:pPr>
            <w:r>
              <w:t xml:space="preserve">Classes JavaScript (</w:t>
            </w:r>
            <w:r>
              <w:rPr>
                <w:rStyle w:val="VerbatimChar"/>
              </w:rPr>
              <w:t xml:space="preserve">sequelize.define</w:t>
            </w:r>
            <w:r>
              <w:t xml:space="preserve">)</w:t>
            </w:r>
          </w:p>
        </w:tc>
      </w:tr>
      <w:tr>
        <w:tc>
          <w:tcPr/>
          <w:p>
            <w:pPr>
              <w:pStyle w:val="Compact"/>
            </w:pPr>
            <w:r>
              <w:t xml:space="preserve">Typage TypeScript</w:t>
            </w:r>
          </w:p>
        </w:tc>
        <w:tc>
          <w:tcPr/>
          <w:p>
            <w:pPr>
              <w:pStyle w:val="Compact"/>
            </w:pPr>
            <w:r>
              <w:t xml:space="preserve">Généré automatiquement, très strict</w:t>
            </w:r>
          </w:p>
        </w:tc>
        <w:tc>
          <w:tcPr/>
          <w:p>
            <w:pPr>
              <w:pStyle w:val="Compact"/>
            </w:pPr>
            <w:r>
              <w:t xml:space="preserve">Manuel ou via des types additionnels, moins strict nativement</w:t>
            </w:r>
          </w:p>
        </w:tc>
      </w:tr>
      <w:tr>
        <w:tc>
          <w:tcPr/>
          <w:p>
            <w:pPr>
              <w:pStyle w:val="Compact"/>
            </w:pPr>
            <w:r>
              <w:t xml:space="preserve">Migrations</w:t>
            </w:r>
          </w:p>
        </w:tc>
        <w:tc>
          <w:tcPr/>
          <w:p>
            <w:pPr>
              <w:pStyle w:val="Compact"/>
            </w:pPr>
            <w:r>
              <w:t xml:space="preserve">Générées automatiquement depuis le schéma (</w:t>
            </w:r>
            <w:r>
              <w:rPr>
                <w:rStyle w:val="VerbatimChar"/>
              </w:rPr>
              <w:t xml:space="preserve">migrate dev</w:t>
            </w:r>
            <w:r>
              <w:t xml:space="preserve">)</w:t>
            </w:r>
          </w:p>
        </w:tc>
        <w:tc>
          <w:tcPr/>
          <w:p>
            <w:pPr>
              <w:pStyle w:val="Compact"/>
            </w:pPr>
            <w:r>
              <w:t xml:space="preserve">Fichiers de migration à écrire/générer séparément (</w:t>
            </w:r>
            <w:r>
              <w:rPr>
                <w:rStyle w:val="VerbatimChar"/>
              </w:rPr>
              <w:t xml:space="preserve">sequelize-cli</w:t>
            </w:r>
            <w:r>
              <w:t xml:space="preserve">)</w:t>
            </w:r>
          </w:p>
        </w:tc>
      </w:tr>
      <w:tr>
        <w:tc>
          <w:tcPr/>
          <w:p>
            <w:pPr>
              <w:pStyle w:val="Compact"/>
            </w:pPr>
            <w:r>
              <w:t xml:space="preserve">Transactions</w:t>
            </w:r>
          </w:p>
        </w:tc>
        <w:tc>
          <w:tcPr/>
          <w:p>
            <w:pPr>
              <w:pStyle w:val="Compact"/>
            </w:pPr>
            <w:r>
              <w:t xml:space="preserve">Client unifié</w:t>
            </w:r>
            <w:r>
              <w:t xml:space="preserve"> </w:t>
            </w:r>
            <w:r>
              <w:rPr>
                <w:rStyle w:val="VerbatimChar"/>
              </w:rPr>
              <w:t xml:space="preserve">tx</w:t>
            </w:r>
            <w:r>
              <w:t xml:space="preserve"> </w:t>
            </w:r>
            <w:r>
              <w:t xml:space="preserve">dans le callback</w:t>
            </w:r>
          </w:p>
        </w:tc>
        <w:tc>
          <w:tcPr/>
          <w:p>
            <w:pPr>
              <w:pStyle w:val="Compact"/>
            </w:pPr>
            <w:r>
              <w:rPr>
                <w:rStyle w:val="VerbatimChar"/>
              </w:rPr>
              <w:t xml:space="preserve">{ transaction: t }</w:t>
            </w:r>
            <w:r>
              <w:t xml:space="preserve"> </w:t>
            </w:r>
            <w:r>
              <w:t xml:space="preserve">à passer explicitement à chaque requête</w:t>
            </w:r>
          </w:p>
        </w:tc>
      </w:tr>
      <w:tr>
        <w:tc>
          <w:tcPr/>
          <w:p>
            <w:pPr>
              <w:pStyle w:val="Compact"/>
            </w:pPr>
            <w:r>
              <w:t xml:space="preserve">Requêtes relations (N+1)</w:t>
            </w:r>
          </w:p>
        </w:tc>
        <w:tc>
          <w:tcPr/>
          <w:p>
            <w:pPr>
              <w:pStyle w:val="Compact"/>
            </w:pPr>
            <w:r>
              <w:rPr>
                <w:rStyle w:val="VerbatimChar"/>
              </w:rPr>
              <w:t xml:space="preserve">include</w:t>
            </w:r>
            <w:r>
              <w:t xml:space="preserve">/</w:t>
            </w:r>
            <w:r>
              <w:rPr>
                <w:rStyle w:val="VerbatimChar"/>
              </w:rPr>
              <w:t xml:space="preserve">select</w:t>
            </w:r>
          </w:p>
        </w:tc>
        <w:tc>
          <w:tcPr/>
          <w:p>
            <w:pPr>
              <w:pStyle w:val="Compact"/>
            </w:pPr>
            <w:r>
              <w:rPr>
                <w:rStyle w:val="VerbatimChar"/>
              </w:rPr>
              <w:t xml:space="preserve">include: [{ model: ... }]</w:t>
            </w:r>
          </w:p>
        </w:tc>
      </w:tr>
      <w:tr>
        <w:tc>
          <w:tcPr/>
          <w:p>
            <w:pPr>
              <w:pStyle w:val="Compact"/>
            </w:pPr>
            <w:r>
              <w:t xml:space="preserve">Maturité et ancienneté</w:t>
            </w:r>
          </w:p>
        </w:tc>
        <w:tc>
          <w:tcPr/>
          <w:p>
            <w:pPr>
              <w:pStyle w:val="Compact"/>
            </w:pPr>
            <w:r>
              <w:t xml:space="preserve">Plus récent (2019), écosystème en croissance rapide</w:t>
            </w:r>
          </w:p>
        </w:tc>
        <w:tc>
          <w:tcPr/>
          <w:p>
            <w:pPr>
              <w:pStyle w:val="Compact"/>
            </w:pPr>
            <w:r>
              <w:t xml:space="preserve">Plus ancien (2011), très répandu dans du code existant</w:t>
            </w:r>
          </w:p>
        </w:tc>
      </w:tr>
      <w:tr>
        <w:tc>
          <w:tcPr/>
          <w:p>
            <w:pPr>
              <w:pStyle w:val="Compact"/>
            </w:pPr>
            <w:r>
              <w:t xml:space="preserve">Cas d’usage typique</w:t>
            </w:r>
          </w:p>
        </w:tc>
        <w:tc>
          <w:tcPr/>
          <w:p>
            <w:pPr>
              <w:pStyle w:val="Compact"/>
            </w:pPr>
            <w:r>
              <w:t xml:space="preserve">Nouveau projet sans contrainte</w:t>
            </w:r>
          </w:p>
        </w:tc>
        <w:tc>
          <w:tcPr/>
          <w:p>
            <w:pPr>
              <w:pStyle w:val="Compact"/>
            </w:pPr>
            <w:r>
              <w:t xml:space="preserve">Maintenance/évolution d’un projet existant déjà sur Sequelize</w:t>
            </w:r>
          </w:p>
        </w:tc>
      </w:tr>
    </w:tbl>
    <w:p>
      <w:pPr>
        <w:pStyle w:val="BodyText"/>
      </w:pPr>
      <w:r>
        <w:t xml:space="preserve">📌 À retenir</w:t>
      </w:r>
      <w:r>
        <w:t xml:space="preserve"> </w:t>
      </w:r>
      <w:r>
        <w:t xml:space="preserve">Le choix entre les deux se décide rarement</w:t>
      </w:r>
      <w:r>
        <w:t xml:space="preserve"> </w:t>
      </w:r>
      <w:r>
        <w:t xml:space="preserve">“à froid”</w:t>
      </w:r>
      <w:r>
        <w:t xml:space="preserve"> </w:t>
      </w:r>
      <w:r>
        <w:t xml:space="preserve">pour un nouveau projet (Prisma l’emporte alors presque toujours dans ce manuel) — il est bien plus souvent</w:t>
      </w:r>
      <w:r>
        <w:t xml:space="preserve"> </w:t>
      </w:r>
      <w:r>
        <w:rPr>
          <w:b/>
          <w:bCs/>
        </w:rPr>
        <w:t xml:space="preserve">imposé</w:t>
      </w:r>
      <w:r>
        <w:t xml:space="preserve"> </w:t>
      </w:r>
      <w:r>
        <w:t xml:space="preserve">par l’existant, exactement la situation de la mise en situation d’ouverture. Savoir lire et écrire du Sequelize reste une compétence professionnelle réelle, indépendamment de sa préférence personnelle.</w:t>
      </w:r>
    </w:p>
    <w:bookmarkEnd w:id="901"/>
    <w:bookmarkStart w:id="902" w:name="installation-et-connexion"/>
    <w:p>
      <w:pPr>
        <w:pStyle w:val="Heading2"/>
      </w:pPr>
      <w:r>
        <w:t xml:space="preserve">35.2 Installation et connexion</w:t>
      </w:r>
    </w:p>
    <w:p>
      <w:pPr>
        <w:pStyle w:val="SourceCode"/>
      </w:pPr>
      <w:r>
        <w:rPr>
          <w:rStyle w:val="VerbatimChar"/>
        </w:rPr>
        <w:t xml:space="preserve">$ npm install sequelize pg pg-hstore</w:t>
      </w:r>
      <w:r>
        <w:br/>
      </w:r>
      <w:r>
        <w:rPr>
          <w:rStyle w:val="VerbatimChar"/>
        </w:rPr>
        <w:t xml:space="preserve">$ # (ou mysql2 pour MySQL, sqlite3 pour SQLite)</w:t>
      </w:r>
    </w:p>
    <w:p>
      <w:pPr>
        <w:pStyle w:val="SourceCode"/>
      </w:pPr>
      <w:r>
        <w:rPr>
          <w:rStyle w:val="CommentTok"/>
        </w:rPr>
        <w:t xml:space="preserve">// src/config/sequelize.js</w:t>
      </w:r>
      <w:r>
        <w:br/>
      </w:r>
      <w:r>
        <w:rPr>
          <w:rStyle w:val="KeywordTok"/>
        </w:rPr>
        <w:t xml:space="preserve">const</w:t>
      </w:r>
      <w:r>
        <w:rPr>
          <w:rStyle w:val="NormalTok"/>
        </w:rPr>
        <w:t xml:space="preserve"> { Sequelize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"sequelize"</w:t>
      </w:r>
      <w:r>
        <w:rPr>
          <w:rStyle w:val="NormalTok"/>
        </w:rPr>
        <w:t xml:space="preserve">)</w:t>
      </w:r>
      <w:r>
        <w:rPr>
          <w:rStyle w:val="OperatorTok"/>
        </w:rPr>
        <w:t xml:space="preserve">;</w:t>
      </w:r>
      <w:r>
        <w:br/>
      </w:r>
      <w:r>
        <w:br/>
      </w:r>
      <w:r>
        <w:rPr>
          <w:rStyle w:val="KeywordTok"/>
        </w:rPr>
        <w:t xml:space="preserve">const</w:t>
      </w:r>
      <w:r>
        <w:rPr>
          <w:rStyle w:val="NormalTok"/>
        </w:rPr>
        <w:t xml:space="preserve"> sequelize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Sequelize</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DATABASE_URL</w:t>
      </w:r>
      <w:r>
        <w:rPr>
          <w:rStyle w:val="OperatorTok"/>
        </w:rPr>
        <w:t xml:space="preserve">,</w:t>
      </w:r>
      <w:r>
        <w:rPr>
          <w:rStyle w:val="NormalTok"/>
        </w:rPr>
        <w:t xml:space="preserve"> {</w:t>
      </w:r>
      <w:r>
        <w:br/>
      </w:r>
      <w:r>
        <w:rPr>
          <w:rStyle w:val="NormalTok"/>
        </w:rPr>
        <w:t xml:space="preserve">  </w:t>
      </w:r>
      <w:r>
        <w:rPr>
          <w:rStyle w:val="DataTypeTok"/>
        </w:rPr>
        <w:t xml:space="preserve">dialect</w:t>
      </w:r>
      <w:r>
        <w:rPr>
          <w:rStyle w:val="OperatorTok"/>
        </w:rPr>
        <w:t xml:space="preserve">:</w:t>
      </w:r>
      <w:r>
        <w:rPr>
          <w:rStyle w:val="NormalTok"/>
        </w:rPr>
        <w:t xml:space="preserve"> </w:t>
      </w:r>
      <w:r>
        <w:rPr>
          <w:rStyle w:val="StringTok"/>
        </w:rPr>
        <w:t xml:space="preserve">"postgres"</w:t>
      </w:r>
      <w:r>
        <w:rPr>
          <w:rStyle w:val="Operator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sequelize</w:t>
      </w:r>
      <w:r>
        <w:rPr>
          <w:rStyle w:val="OperatorTok"/>
        </w:rPr>
        <w:t xml:space="preserve">;</w:t>
      </w:r>
    </w:p>
    <w:bookmarkEnd w:id="902"/>
    <w:bookmarkStart w:id="903" w:name="définir-un-modèle"/>
    <w:p>
      <w:pPr>
        <w:pStyle w:val="Heading2"/>
      </w:pPr>
      <w:r>
        <w:t xml:space="preserve">35.3 Définir un modèle</w:t>
      </w:r>
    </w:p>
    <w:p>
      <w:pPr>
        <w:pStyle w:val="SourceCode"/>
      </w:pPr>
      <w:r>
        <w:rPr>
          <w:rStyle w:val="CommentTok"/>
        </w:rPr>
        <w:t xml:space="preserve">// src/models/utilisateur.model.js</w:t>
      </w:r>
      <w:r>
        <w:br/>
      </w:r>
      <w:r>
        <w:rPr>
          <w:rStyle w:val="KeywordTok"/>
        </w:rPr>
        <w:t xml:space="preserve">const</w:t>
      </w:r>
      <w:r>
        <w:rPr>
          <w:rStyle w:val="NormalTok"/>
        </w:rPr>
        <w:t xml:space="preserve"> { DataTypes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"sequelize"</w:t>
      </w:r>
      <w:r>
        <w:rPr>
          <w:rStyle w:val="NormalTok"/>
        </w:rPr>
        <w:t xml:space="preserve">)</w:t>
      </w:r>
      <w:r>
        <w:rPr>
          <w:rStyle w:val="OperatorTok"/>
        </w:rPr>
        <w:t xml:space="preserve">;</w:t>
      </w:r>
      <w:r>
        <w:br/>
      </w:r>
      <w:r>
        <w:rPr>
          <w:rStyle w:val="KeywordTok"/>
        </w:rPr>
        <w:t xml:space="preserve">const</w:t>
      </w:r>
      <w:r>
        <w:rPr>
          <w:rStyle w:val="NormalTok"/>
        </w:rPr>
        <w:t xml:space="preserve"> sequelize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"../config/sequelize"</w:t>
      </w:r>
      <w:r>
        <w:rPr>
          <w:rStyle w:val="NormalTok"/>
        </w:rPr>
        <w:t xml:space="preserve">)</w:t>
      </w:r>
      <w:r>
        <w:rPr>
          <w:rStyle w:val="OperatorTok"/>
        </w:rPr>
        <w:t xml:space="preserve">;</w:t>
      </w:r>
      <w:r>
        <w:br/>
      </w:r>
      <w:r>
        <w:br/>
      </w:r>
      <w:r>
        <w:rPr>
          <w:rStyle w:val="KeywordTok"/>
        </w:rPr>
        <w:t xml:space="preserve">const</w:t>
      </w:r>
      <w:r>
        <w:rPr>
          <w:rStyle w:val="NormalTok"/>
        </w:rPr>
        <w:t xml:space="preserve"> Utilisateur </w:t>
      </w:r>
      <w:r>
        <w:rPr>
          <w:rStyle w:val="OperatorTok"/>
        </w:rPr>
        <w:t xml:space="preserve">=</w:t>
      </w:r>
      <w:r>
        <w:rPr>
          <w:rStyle w:val="NormalTok"/>
        </w:rPr>
        <w:t xml:space="preserve"> sequelize</w:t>
      </w:r>
      <w:r>
        <w:rPr>
          <w:rStyle w:val="OperatorTok"/>
        </w:rPr>
        <w:t xml:space="preserve">.</w:t>
      </w:r>
      <w:r>
        <w:rPr>
          <w:rStyle w:val="FunctionTok"/>
        </w:rPr>
        <w:t xml:space="preserve">define</w:t>
      </w:r>
      <w:r>
        <w:rPr>
          <w:rStyle w:val="NormalTok"/>
        </w:rPr>
        <w:t xml:space="preserve">(</w:t>
      </w:r>
      <w:r>
        <w:rPr>
          <w:rStyle w:val="StringTok"/>
        </w:rPr>
        <w:t xml:space="preserve">"Utilisateur"</w:t>
      </w:r>
      <w:r>
        <w:rPr>
          <w:rStyle w:val="OperatorTok"/>
        </w:rPr>
        <w:t xml:space="preserve">,</w:t>
      </w:r>
      <w:r>
        <w:rPr>
          <w:rStyle w:val="NormalTok"/>
        </w:rPr>
        <w:t xml:space="preserve"> {</w:t>
      </w:r>
      <w:r>
        <w:br/>
      </w:r>
      <w:r>
        <w:rPr>
          <w:rStyle w:val="NormalTok"/>
        </w:rPr>
        <w:t xml:space="preserve">  </w:t>
      </w:r>
      <w:r>
        <w:rPr>
          <w:rStyle w:val="DataTypeTok"/>
        </w:rPr>
        <w:t xml:space="preserve">nom</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validate</w:t>
      </w:r>
      <w:r>
        <w:rPr>
          <w:rStyle w:val="OperatorTok"/>
        </w:rPr>
        <w:t xml:space="preserve">:</w:t>
      </w:r>
      <w:r>
        <w:rPr>
          <w:rStyle w:val="NormalTok"/>
        </w:rPr>
        <w:t xml:space="preserve"> { </w:t>
      </w:r>
      <w:r>
        <w:rPr>
          <w:rStyle w:val="DataTypeTok"/>
        </w:rPr>
        <w:t xml:space="preserve">isEmail</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motDePasseHash</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FunctionTok"/>
        </w:rPr>
        <w:t xml:space="preserve">ENUM</w:t>
      </w:r>
      <w:r>
        <w:rPr>
          <w:rStyle w:val="NormalTok"/>
        </w:rPr>
        <w:t xml:space="preserve">(</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DataTypeTok"/>
        </w:rPr>
        <w:t xml:space="preserve">defaultValue</w:t>
      </w:r>
      <w:r>
        <w:rPr>
          <w:rStyle w:val="OperatorTok"/>
        </w:rPr>
        <w:t xml:space="preserve">:</w:t>
      </w:r>
      <w:r>
        <w:rPr>
          <w:rStyle w:val="NormalTok"/>
        </w:rPr>
        <w:t xml:space="preserve"> </w:t>
      </w:r>
      <w:r>
        <w:rPr>
          <w:rStyle w:val="StringTok"/>
        </w:rPr>
        <w:t xml:space="preserve">"UTILISATEUR"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tableName</w:t>
      </w:r>
      <w:r>
        <w:rPr>
          <w:rStyle w:val="OperatorTok"/>
        </w:rPr>
        <w:t xml:space="preserve">:</w:t>
      </w:r>
      <w:r>
        <w:rPr>
          <w:rStyle w:val="NormalTok"/>
        </w:rPr>
        <w:t xml:space="preserve"> </w:t>
      </w:r>
      <w:r>
        <w:rPr>
          <w:rStyle w:val="StringTok"/>
        </w:rPr>
        <w:t xml:space="preserve">"utilisateurs"</w:t>
      </w:r>
      <w:r>
        <w:rPr>
          <w:rStyle w:val="OperatorTok"/>
        </w:rPr>
        <w:t xml:space="preserve">,</w:t>
      </w:r>
      <w:r>
        <w:br/>
      </w:r>
      <w:r>
        <w:rPr>
          <w:rStyle w:val="NormalTok"/>
        </w:rPr>
        <w:t xml:space="preserve">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ajoute automatiquement createdAt/updatedAt</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Utilisateur</w:t>
      </w:r>
      <w:r>
        <w:rPr>
          <w:rStyle w:val="OperatorTok"/>
        </w:rPr>
        <w:t xml:space="preserve">;</w:t>
      </w:r>
    </w:p>
    <w:bookmarkEnd w:id="903"/>
    <w:bookmarkStart w:id="904" w:name="synchronisation-et-migrations"/>
    <w:p>
      <w:pPr>
        <w:pStyle w:val="Heading2"/>
      </w:pPr>
      <w:r>
        <w:t xml:space="preserve">35.4 Synchronisation et migrations</w:t>
      </w:r>
    </w:p>
    <w:p>
      <w:pPr>
        <w:pStyle w:val="SourceCode"/>
      </w:pPr>
      <w:r>
        <w:rPr>
          <w:rStyle w:val="CommentTok"/>
        </w:rPr>
        <w:t xml:space="preserve">// Synchronisation SIMPLE (développement uniquement, jamais en production)</w:t>
      </w:r>
      <w:r>
        <w:br/>
      </w:r>
      <w:r>
        <w:rPr>
          <w:rStyle w:val="ControlFlowTok"/>
        </w:rPr>
        <w:t xml:space="preserve">await</w:t>
      </w:r>
      <w:r>
        <w:rPr>
          <w:rStyle w:val="NormalTok"/>
        </w:rPr>
        <w:t xml:space="preserve"> sequelize</w:t>
      </w:r>
      <w:r>
        <w:rPr>
          <w:rStyle w:val="OperatorTok"/>
        </w:rPr>
        <w:t xml:space="preserve">.</w:t>
      </w:r>
      <w:r>
        <w:rPr>
          <w:rStyle w:val="FunctionTok"/>
        </w:rPr>
        <w:t xml:space="preserve">sync</w:t>
      </w:r>
      <w:r>
        <w:rPr>
          <w:rStyle w:val="NormalTok"/>
        </w:rPr>
        <w:t xml:space="preserve">({ </w:t>
      </w:r>
      <w:r>
        <w:rPr>
          <w:rStyle w:val="DataTypeTok"/>
        </w:rPr>
        <w:t xml:space="preserve">alter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adapte automatiquement les tables au modèle défini</w:t>
      </w:r>
    </w:p>
    <w:p>
      <w:pPr>
        <w:pStyle w:val="FirstParagraph"/>
      </w:pPr>
      <w:r>
        <w:t xml:space="preserve">⚠️ sequelize.sync() ne doit JAMAIS être utilisé en production</w:t>
      </w:r>
      <w:r>
        <w:t xml:space="preserve"> </w:t>
      </w:r>
      <w:r>
        <w:rPr>
          <w:rStyle w:val="VerbatimChar"/>
        </w:rPr>
        <w:t xml:space="preserve">sync({ alter: true })</w:t>
      </w:r>
      <w:r>
        <w:t xml:space="preserve">, pratique en développement, peut appliquer des changements de schéma</w:t>
      </w:r>
      <w:r>
        <w:t xml:space="preserve"> </w:t>
      </w:r>
      <w:r>
        <w:rPr>
          <w:b/>
          <w:bCs/>
        </w:rPr>
        <w:t xml:space="preserve">non maîtrisés</w:t>
      </w:r>
      <w:r>
        <w:t xml:space="preserve"> </w:t>
      </w:r>
      <w:r>
        <w:t xml:space="preserve">et potentiellement destructeurs en production (rappel de la même mise en garde faite pour</w:t>
      </w:r>
      <w:r>
        <w:t xml:space="preserve"> </w:t>
      </w:r>
      <w:r>
        <w:rPr>
          <w:rStyle w:val="VerbatimChar"/>
        </w:rPr>
        <w:t xml:space="preserve">hibernate.hbm2ddl.auto=update</w:t>
      </w:r>
      <w:r>
        <w:t xml:space="preserve"> </w:t>
      </w:r>
      <w:r>
        <w:t xml:space="preserve">dans le manuel Java de ce même auteur). En production, utiliser le système de</w:t>
      </w:r>
      <w:r>
        <w:t xml:space="preserve"> </w:t>
      </w:r>
      <w:r>
        <w:rPr>
          <w:b/>
          <w:bCs/>
        </w:rPr>
        <w:t xml:space="preserve">migrations</w:t>
      </w:r>
      <w:r>
        <w:t xml:space="preserve"> </w:t>
      </w:r>
      <w:r>
        <w:t xml:space="preserve">dédié de Sequelize (</w:t>
      </w:r>
      <w:r>
        <w:rPr>
          <w:rStyle w:val="VerbatimChar"/>
        </w:rPr>
        <w:t xml:space="preserve">sequelize-cli</w:t>
      </w:r>
      <w:r>
        <w:t xml:space="preserve">), avec des fichiers de migration explicites et versionnés.</w:t>
      </w:r>
    </w:p>
    <w:p>
      <w:pPr>
        <w:pStyle w:val="SourceCode"/>
      </w:pPr>
      <w:r>
        <w:rPr>
          <w:rStyle w:val="VerbatimChar"/>
        </w:rPr>
        <w:t xml:space="preserve">$ npx sequelize-cli migration:generate --name creer-table-utilisateurs</w:t>
      </w:r>
      <w:r>
        <w:br/>
      </w:r>
      <w:r>
        <w:rPr>
          <w:rStyle w:val="VerbatimChar"/>
        </w:rPr>
        <w:t xml:space="preserve">$ npx sequelize-cli db:migrate</w:t>
      </w:r>
    </w:p>
    <w:bookmarkEnd w:id="904"/>
    <w:bookmarkStart w:id="905" w:name="crud-avec-sequelize"/>
    <w:p>
      <w:pPr>
        <w:pStyle w:val="Heading2"/>
      </w:pPr>
      <w:r>
        <w:t xml:space="preserve">35.5 CRUD avec Sequelize</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"../models/utilisateur.model"</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(donnees)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create</w:t>
      </w:r>
      <w:r>
        <w:rPr>
          <w:rStyle w:val="NormalTok"/>
        </w:rPr>
        <w:t xml:space="preserve">(donnees)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findByPk</w:t>
      </w:r>
      <w:r>
        <w:rPr>
          <w:rStyle w:val="NormalTok"/>
        </w:rPr>
        <w:t xml:space="preserve">(id)</w:t>
      </w:r>
      <w:r>
        <w:rPr>
          <w:rStyle w:val="OperatorTok"/>
        </w:rPr>
        <w:t xml:space="preserve">;</w:t>
      </w:r>
      <w:r>
        <w:rPr>
          <w:rStyle w:val="NormalTok"/>
        </w:rPr>
        <w:t xml:space="preserve"> </w:t>
      </w:r>
      <w:r>
        <w:rPr>
          <w:rStyle w:val="CommentTok"/>
        </w:rPr>
        <w:t xml:space="preserve">// findByPk : find By Primary Key</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findAll</w:t>
      </w:r>
      <w:r>
        <w:rPr>
          <w:rStyle w:val="NormalTok"/>
        </w:rPr>
        <w:t xml:space="preserve">({ </w:t>
      </w:r>
      <w:r>
        <w:rPr>
          <w:rStyle w:val="DataTypeTok"/>
        </w:rPr>
        <w:t xml:space="preserve">order</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KeywordTok"/>
        </w:rPr>
        <w:t xml:space="preserve">const</w:t>
      </w:r>
      <w:r>
        <w:rPr>
          <w:rStyle w:val="NormalTok"/>
        </w:rPr>
        <w:t xml:space="preserve"> [nombreLignesAffectees]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update</w:t>
      </w:r>
      <w:r>
        <w:rPr>
          <w:rStyle w:val="NormalTok"/>
        </w:rPr>
        <w:t xml:space="preserve">(donnees</w:t>
      </w:r>
      <w:r>
        <w:rPr>
          <w:rStyle w:val="OperatorTok"/>
        </w:rPr>
        <w:t xml:space="preserve">,</w:t>
      </w:r>
      <w:r>
        <w:rPr>
          <w:rStyle w:val="NormalTok"/>
        </w:rPr>
        <w:t xml:space="preserve"> {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return</w:t>
      </w:r>
      <w:r>
        <w:rPr>
          <w:rStyle w:val="NormalTok"/>
        </w:rPr>
        <w:t xml:space="preserve"> nombreLignesAffectees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w:t>
      </w:r>
      <w:r>
        <w:rPr>
          <w:rStyle w:val="NormalTok"/>
        </w:rPr>
        <w:t xml:space="preserve">(id) {</w:t>
      </w:r>
      <w:r>
        <w:br/>
      </w:r>
      <w:r>
        <w:rPr>
          <w:rStyle w:val="NormalTok"/>
        </w:rPr>
        <w:t xml:space="preserve">  </w:t>
      </w:r>
      <w:r>
        <w:rPr>
          <w:rStyle w:val="KeywordTok"/>
        </w:rPr>
        <w:t xml:space="preserve">const</w:t>
      </w:r>
      <w:r>
        <w:rPr>
          <w:rStyle w:val="NormalTok"/>
        </w:rPr>
        <w:t xml:space="preserve"> nombreLignesSupprimees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destroy</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return</w:t>
      </w:r>
      <w:r>
        <w:rPr>
          <w:rStyle w:val="NormalTok"/>
        </w:rPr>
        <w:t xml:space="preserve"> nombreLignesSupprimees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p>
    <w:bookmarkEnd w:id="905"/>
    <w:bookmarkStart w:id="906" w:name="associations-entre-modèles"/>
    <w:p>
      <w:pPr>
        <w:pStyle w:val="Heading2"/>
      </w:pPr>
      <w:r>
        <w:t xml:space="preserve">35.6 Associations entre modèles</w:t>
      </w:r>
    </w:p>
    <w:p>
      <w:pPr>
        <w:pStyle w:val="SourceCode"/>
      </w:pPr>
      <w:r>
        <w:rPr>
          <w:rStyle w:val="CommentTok"/>
        </w:rPr>
        <w:t xml:space="preserve">// models/index.js — définit les relations ENTRE modèles</w:t>
      </w:r>
      <w:r>
        <w:br/>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"./utilisateur.model"</w:t>
      </w:r>
      <w:r>
        <w:rPr>
          <w:rStyle w:val="NormalTok"/>
        </w:rPr>
        <w:t xml:space="preserve">)</w:t>
      </w:r>
      <w:r>
        <w:rPr>
          <w:rStyle w:val="OperatorTok"/>
        </w:rPr>
        <w:t xml:space="preserve">;</w:t>
      </w:r>
      <w:r>
        <w:br/>
      </w:r>
      <w:r>
        <w:rPr>
          <w:rStyle w:val="KeywordTok"/>
        </w:rPr>
        <w:t xml:space="preserve">const</w:t>
      </w:r>
      <w:r>
        <w:rPr>
          <w:rStyle w:val="NormalTok"/>
        </w:rPr>
        <w:t xml:space="preserve"> Commande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"./commande.model"</w:t>
      </w:r>
      <w:r>
        <w:rPr>
          <w:rStyle w:val="NormalTok"/>
        </w:rPr>
        <w:t xml:space="preserve">)</w:t>
      </w:r>
      <w:r>
        <w:rPr>
          <w:rStyle w:val="OperatorTok"/>
        </w:rPr>
        <w:t xml:space="preserve">;</w:t>
      </w:r>
      <w:r>
        <w:br/>
      </w:r>
      <w:r>
        <w:br/>
      </w:r>
      <w:r>
        <w:rPr>
          <w:rStyle w:val="NormalTok"/>
        </w:rPr>
        <w:t xml:space="preserve">Utilisateur</w:t>
      </w:r>
      <w:r>
        <w:rPr>
          <w:rStyle w:val="OperatorTok"/>
        </w:rPr>
        <w:t xml:space="preserve">.</w:t>
      </w:r>
      <w:r>
        <w:rPr>
          <w:rStyle w:val="FunctionTok"/>
        </w:rPr>
        <w:t xml:space="preserve">hasMany</w:t>
      </w:r>
      <w:r>
        <w:rPr>
          <w:rStyle w:val="NormalTok"/>
        </w:rPr>
        <w:t xml:space="preserve">(Commande</w:t>
      </w:r>
      <w:r>
        <w:rPr>
          <w:rStyle w:val="OperatorTok"/>
        </w:rPr>
        <w:t xml:space="preserve">,</w:t>
      </w:r>
      <w:r>
        <w:rPr>
          <w:rStyle w:val="NormalTok"/>
        </w:rPr>
        <w:t xml:space="preserve"> { </w:t>
      </w:r>
      <w:r>
        <w:rPr>
          <w:rStyle w:val="DataTypeTok"/>
        </w:rPr>
        <w:t xml:space="preserve">foreignKey</w:t>
      </w:r>
      <w:r>
        <w:rPr>
          <w:rStyle w:val="OperatorTok"/>
        </w:rPr>
        <w:t xml:space="preserve">:</w:t>
      </w:r>
      <w:r>
        <w:rPr>
          <w:rStyle w:val="NormalTok"/>
        </w:rPr>
        <w:t xml:space="preserve"> </w:t>
      </w:r>
      <w:r>
        <w:rPr>
          <w:rStyle w:val="StringTok"/>
        </w:rPr>
        <w:t xml:space="preserve">"utilisateurId"</w:t>
      </w:r>
      <w:r>
        <w:rPr>
          <w:rStyle w:val="NormalTok"/>
        </w:rPr>
        <w:t xml:space="preserve"> })</w:t>
      </w:r>
      <w:r>
        <w:rPr>
          <w:rStyle w:val="OperatorTok"/>
        </w:rPr>
        <w:t xml:space="preserve">;</w:t>
      </w:r>
      <w:r>
        <w:br/>
      </w:r>
      <w:r>
        <w:rPr>
          <w:rStyle w:val="NormalTok"/>
        </w:rPr>
        <w:t xml:space="preserve">Commande</w:t>
      </w:r>
      <w:r>
        <w:rPr>
          <w:rStyle w:val="OperatorTok"/>
        </w:rPr>
        <w:t xml:space="preserve">.</w:t>
      </w:r>
      <w:r>
        <w:rPr>
          <w:rStyle w:val="FunctionTok"/>
        </w:rPr>
        <w:t xml:space="preserve">belongsTo</w:t>
      </w:r>
      <w:r>
        <w:rPr>
          <w:rStyle w:val="NormalTok"/>
        </w:rPr>
        <w:t xml:space="preserve">(Utilisateur</w:t>
      </w:r>
      <w:r>
        <w:rPr>
          <w:rStyle w:val="OperatorTok"/>
        </w:rPr>
        <w:t xml:space="preserve">,</w:t>
      </w:r>
      <w:r>
        <w:rPr>
          <w:rStyle w:val="NormalTok"/>
        </w:rPr>
        <w:t xml:space="preserve"> { </w:t>
      </w:r>
      <w:r>
        <w:rPr>
          <w:rStyle w:val="DataTypeTok"/>
        </w:rPr>
        <w:t xml:space="preserve">foreignKey</w:t>
      </w:r>
      <w:r>
        <w:rPr>
          <w:rStyle w:val="OperatorTok"/>
        </w:rPr>
        <w:t xml:space="preserve">:</w:t>
      </w:r>
      <w:r>
        <w:rPr>
          <w:rStyle w:val="NormalTok"/>
        </w:rPr>
        <w:t xml:space="preserve"> </w:t>
      </w:r>
      <w:r>
        <w:rPr>
          <w:rStyle w:val="StringTok"/>
        </w:rPr>
        <w:t xml:space="preserve">"utilisateurId"</w:t>
      </w:r>
      <w:r>
        <w:rPr>
          <w:rStyle w:val="NormalTok"/>
        </w:rPr>
        <w:t xml:space="preserve"> })</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Utilisateur</w:t>
      </w:r>
      <w:r>
        <w:rPr>
          <w:rStyle w:val="OperatorTok"/>
        </w:rPr>
        <w:t xml:space="preserve">,</w:t>
      </w:r>
      <w:r>
        <w:rPr>
          <w:rStyle w:val="NormalTok"/>
        </w:rPr>
        <w:t xml:space="preserve"> Commande }</w:t>
      </w:r>
      <w:r>
        <w:rPr>
          <w:rStyle w:val="OperatorTok"/>
        </w:rPr>
        <w:t xml:space="preserve">;</w:t>
      </w:r>
    </w:p>
    <w:p>
      <w:pPr>
        <w:pStyle w:val="SourceCode"/>
      </w:pPr>
      <w:r>
        <w:rPr>
          <w:rStyle w:val="CommentTok"/>
        </w:rPr>
        <w:t xml:space="preserve">// Requête avec relation chargée (équivalent du "include" de Prisma)</w:t>
      </w:r>
      <w:r>
        <w:br/>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findByPk</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model</w:t>
      </w:r>
      <w:r>
        <w:rPr>
          <w:rStyle w:val="OperatorTok"/>
        </w:rPr>
        <w:t xml:space="preserve">:</w:t>
      </w:r>
      <w:r>
        <w:rPr>
          <w:rStyle w:val="NormalTok"/>
        </w:rPr>
        <w:t xml:space="preserve"> Commande }]</w:t>
      </w:r>
      <w:r>
        <w:rPr>
          <w:rStyle w:val="OperatorTok"/>
        </w:rPr>
        <w:t xml:space="preserve">,</w:t>
      </w:r>
      <w:r>
        <w:br/>
      </w:r>
      <w:r>
        <w:rPr>
          <w:rStyle w:val="NormalTok"/>
        </w:rPr>
        <w:t xml:space="preserve">})</w:t>
      </w:r>
      <w:r>
        <w:rPr>
          <w:rStyle w:val="OperatorTok"/>
        </w:rPr>
        <w:t xml:space="preserve">;</w:t>
      </w:r>
    </w:p>
    <w:p>
      <w:pPr>
        <w:pStyle w:val="FirstParagraph"/>
      </w:pPr>
      <w:r>
        <w:t xml:space="preserve">📌 À retenir</w:t>
      </w:r>
      <w:r>
        <w:t xml:space="preserve"> </w:t>
      </w:r>
      <w:r>
        <w:t xml:space="preserve">Le problème N+1 (chapitre 34) existe exactement de la même façon avec Sequelize : une boucle appelant</w:t>
      </w:r>
      <w:r>
        <w:t xml:space="preserve"> </w:t>
      </w:r>
      <w:r>
        <w:rPr>
          <w:rStyle w:val="VerbatimChar"/>
        </w:rPr>
        <w:t xml:space="preserve">Commande.findOne(...)</w:t>
      </w:r>
      <w:r>
        <w:t xml:space="preserve"> </w:t>
      </w:r>
      <w:r>
        <w:t xml:space="preserve">pour chaque utilisateur reproduit le même piège de performance.</w:t>
      </w:r>
      <w:r>
        <w:t xml:space="preserve"> </w:t>
      </w:r>
      <w:r>
        <w:rPr>
          <w:rStyle w:val="VerbatimChar"/>
        </w:rPr>
        <w:t xml:space="preserve">include: [{ model: ... }]</w:t>
      </w:r>
      <w:r>
        <w:t xml:space="preserve"> </w:t>
      </w:r>
      <w:r>
        <w:t xml:space="preserve">est l’équivalent Sequelize du</w:t>
      </w:r>
      <w:r>
        <w:t xml:space="preserve"> </w:t>
      </w:r>
      <w:r>
        <w:rPr>
          <w:rStyle w:val="VerbatimChar"/>
        </w:rPr>
        <w:t xml:space="preserve">include</w:t>
      </w:r>
      <w:r>
        <w:t xml:space="preserve"> </w:t>
      </w:r>
      <w:r>
        <w:t xml:space="preserve">de Prisma pour le résoudre en une seule requête.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 de relation</w:t>
            </w:r>
          </w:p>
        </w:tc>
        <w:tc>
          <w:tcPr/>
          <w:p>
            <w:pPr>
              <w:pStyle w:val="Compact"/>
            </w:pPr>
            <w:r>
              <w:t xml:space="preserve">Méthode Sequelize</w:t>
            </w:r>
          </w:p>
        </w:tc>
      </w:tr>
      <w:tr>
        <w:tc>
          <w:tcPr/>
          <w:p>
            <w:pPr>
              <w:pStyle w:val="Compact"/>
            </w:pPr>
            <w:r>
              <w:t xml:space="preserve">Un-à-plusieurs</w:t>
            </w:r>
          </w:p>
        </w:tc>
        <w:tc>
          <w:tcPr/>
          <w:p>
            <w:pPr>
              <w:pStyle w:val="Compact"/>
            </w:pPr>
            <w:r>
              <w:rPr>
                <w:rStyle w:val="VerbatimChar"/>
              </w:rPr>
              <w:t xml:space="preserve">hasMany</w:t>
            </w:r>
            <w:r>
              <w:t xml:space="preserve"> </w:t>
            </w:r>
            <w:r>
              <w:t xml:space="preserve">/</w:t>
            </w:r>
            <w:r>
              <w:t xml:space="preserve"> </w:t>
            </w:r>
            <w:r>
              <w:rPr>
                <w:rStyle w:val="VerbatimChar"/>
              </w:rPr>
              <w:t xml:space="preserve">belongsTo</w:t>
            </w:r>
          </w:p>
        </w:tc>
      </w:tr>
      <w:tr>
        <w:tc>
          <w:tcPr/>
          <w:p>
            <w:pPr>
              <w:pStyle w:val="Compact"/>
            </w:pPr>
            <w:r>
              <w:t xml:space="preserve">Un-à-un</w:t>
            </w:r>
          </w:p>
        </w:tc>
        <w:tc>
          <w:tcPr/>
          <w:p>
            <w:pPr>
              <w:pStyle w:val="Compact"/>
            </w:pPr>
            <w:r>
              <w:rPr>
                <w:rStyle w:val="VerbatimChar"/>
              </w:rPr>
              <w:t xml:space="preserve">hasOne</w:t>
            </w:r>
            <w:r>
              <w:t xml:space="preserve"> </w:t>
            </w:r>
            <w:r>
              <w:t xml:space="preserve">/</w:t>
            </w:r>
            <w:r>
              <w:t xml:space="preserve"> </w:t>
            </w:r>
            <w:r>
              <w:rPr>
                <w:rStyle w:val="VerbatimChar"/>
              </w:rPr>
              <w:t xml:space="preserve">belongsTo</w:t>
            </w:r>
          </w:p>
        </w:tc>
      </w:tr>
      <w:tr>
        <w:tc>
          <w:tcPr/>
          <w:p>
            <w:pPr>
              <w:pStyle w:val="Compact"/>
            </w:pPr>
            <w:r>
              <w:t xml:space="preserve">Plusieurs-à-plusieurs</w:t>
            </w:r>
          </w:p>
        </w:tc>
        <w:tc>
          <w:tcPr/>
          <w:p>
            <w:pPr>
              <w:pStyle w:val="Compact"/>
            </w:pPr>
            <w:r>
              <w:rPr>
                <w:rStyle w:val="VerbatimChar"/>
              </w:rPr>
              <w:t xml:space="preserve">belongsToMany</w:t>
            </w:r>
            <w:r>
              <w:t xml:space="preserve"> </w:t>
            </w:r>
            <w:r>
              <w:t xml:space="preserve">(avec table de jointure)</w:t>
            </w:r>
          </w:p>
        </w:tc>
      </w:tr>
    </w:tbl>
    <w:bookmarkEnd w:id="906"/>
    <w:bookmarkStart w:id="907" w:name="transactions-avec-sequelize"/>
    <w:p>
      <w:pPr>
        <w:pStyle w:val="Heading2"/>
      </w:pPr>
      <w:r>
        <w:t xml:space="preserve">35.7 Transactions avec Sequelize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transfererFonds</w:t>
      </w:r>
      <w:r>
        <w:rPr>
          <w:rStyle w:val="NormalTok"/>
        </w:rPr>
        <w:t xml:space="preserve">(compteSourceId</w:t>
      </w:r>
      <w:r>
        <w:rPr>
          <w:rStyle w:val="OperatorTok"/>
        </w:rPr>
        <w:t xml:space="preserve">,</w:t>
      </w:r>
      <w:r>
        <w:rPr>
          <w:rStyle w:val="NormalTok"/>
        </w:rPr>
        <w:t xml:space="preserve"> compteDestId</w:t>
      </w:r>
      <w:r>
        <w:rPr>
          <w:rStyle w:val="OperatorTok"/>
        </w:rPr>
        <w:t xml:space="preserve">,</w:t>
      </w:r>
      <w:r>
        <w:rPr>
          <w:rStyle w:val="NormalTok"/>
        </w:rPr>
        <w:t xml:space="preserve"> montant)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ControlFlowTok"/>
        </w:rPr>
        <w:t xml:space="preserve">await</w:t>
      </w:r>
      <w:r>
        <w:rPr>
          <w:rStyle w:val="NormalTok"/>
        </w:rPr>
        <w:t xml:space="preserve"> sequelize</w:t>
      </w:r>
      <w:r>
        <w:rPr>
          <w:rStyle w:val="OperatorTok"/>
        </w:rPr>
        <w:t xml:space="preserve">.</w:t>
      </w:r>
      <w:r>
        <w:rPr>
          <w:rStyle w:val="FunctionTok"/>
        </w:rPr>
        <w:t xml:space="preserve">transaction</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Compte</w:t>
      </w:r>
      <w:r>
        <w:rPr>
          <w:rStyle w:val="OperatorTok"/>
        </w:rPr>
        <w:t xml:space="preserve">.</w:t>
      </w:r>
      <w:r>
        <w:rPr>
          <w:rStyle w:val="FunctionTok"/>
        </w:rPr>
        <w:t xml:space="preserve">decrement</w:t>
      </w:r>
      <w:r>
        <w:rPr>
          <w:rStyle w:val="NormalTok"/>
        </w:rPr>
        <w:t xml:space="preserve">(</w:t>
      </w:r>
      <w:r>
        <w:rPr>
          <w:rStyle w:val="StringTok"/>
        </w:rPr>
        <w:t xml:space="preserve">"solde"</w:t>
      </w:r>
      <w:r>
        <w:rPr>
          <w:rStyle w:val="OperatorTok"/>
        </w:rPr>
        <w:t xml:space="preserve">,</w:t>
      </w:r>
      <w:r>
        <w:rPr>
          <w:rStyle w:val="NormalTok"/>
        </w:rPr>
        <w:t xml:space="preserve"> { </w:t>
      </w:r>
      <w:r>
        <w:rPr>
          <w:rStyle w:val="DataTypeTok"/>
        </w:rPr>
        <w:t xml:space="preserve">by</w:t>
      </w:r>
      <w:r>
        <w:rPr>
          <w:rStyle w:val="OperatorTok"/>
        </w:rPr>
        <w:t xml:space="preserve">:</w:t>
      </w:r>
      <w:r>
        <w:rPr>
          <w:rStyle w:val="NormalTok"/>
        </w:rPr>
        <w:t xml:space="preserve"> montant</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compteSourceId }</w:t>
      </w:r>
      <w:r>
        <w:rPr>
          <w:rStyle w:val="OperatorTok"/>
        </w:rPr>
        <w:t xml:space="preserve">,</w:t>
      </w:r>
      <w:r>
        <w:rPr>
          <w:rStyle w:val="NormalTok"/>
        </w:rPr>
        <w:t xml:space="preserve"> </w:t>
      </w:r>
      <w:r>
        <w:rPr>
          <w:rStyle w:val="DataTypeTok"/>
        </w:rPr>
        <w:t xml:space="preserve">transaction</w:t>
      </w:r>
      <w:r>
        <w:rPr>
          <w:rStyle w:val="OperatorTok"/>
        </w:rPr>
        <w:t xml:space="preserve">:</w:t>
      </w:r>
      <w:r>
        <w:rPr>
          <w:rStyle w:val="NormalTok"/>
        </w:rPr>
        <w:t xml:space="preserve"> t })</w:t>
      </w:r>
      <w:r>
        <w:rPr>
          <w:rStyle w:val="OperatorTok"/>
        </w:rPr>
        <w:t xml:space="preserve">;</w:t>
      </w:r>
      <w:r>
        <w:br/>
      </w:r>
      <w:r>
        <w:rPr>
          <w:rStyle w:val="NormalTok"/>
        </w:rPr>
        <w:t xml:space="preserve">    </w:t>
      </w:r>
      <w:r>
        <w:rPr>
          <w:rStyle w:val="ControlFlowTok"/>
        </w:rPr>
        <w:t xml:space="preserve">await</w:t>
      </w:r>
      <w:r>
        <w:rPr>
          <w:rStyle w:val="NormalTok"/>
        </w:rPr>
        <w:t xml:space="preserve"> Compte</w:t>
      </w:r>
      <w:r>
        <w:rPr>
          <w:rStyle w:val="OperatorTok"/>
        </w:rPr>
        <w:t xml:space="preserve">.</w:t>
      </w:r>
      <w:r>
        <w:rPr>
          <w:rStyle w:val="FunctionTok"/>
        </w:rPr>
        <w:t xml:space="preserve">increment</w:t>
      </w:r>
      <w:r>
        <w:rPr>
          <w:rStyle w:val="NormalTok"/>
        </w:rPr>
        <w:t xml:space="preserve">(</w:t>
      </w:r>
      <w:r>
        <w:rPr>
          <w:rStyle w:val="StringTok"/>
        </w:rPr>
        <w:t xml:space="preserve">"solde"</w:t>
      </w:r>
      <w:r>
        <w:rPr>
          <w:rStyle w:val="OperatorTok"/>
        </w:rPr>
        <w:t xml:space="preserve">,</w:t>
      </w:r>
      <w:r>
        <w:rPr>
          <w:rStyle w:val="NormalTok"/>
        </w:rPr>
        <w:t xml:space="preserve"> { </w:t>
      </w:r>
      <w:r>
        <w:rPr>
          <w:rStyle w:val="DataTypeTok"/>
        </w:rPr>
        <w:t xml:space="preserve">by</w:t>
      </w:r>
      <w:r>
        <w:rPr>
          <w:rStyle w:val="OperatorTok"/>
        </w:rPr>
        <w:t xml:space="preserve">:</w:t>
      </w:r>
      <w:r>
        <w:rPr>
          <w:rStyle w:val="NormalTok"/>
        </w:rPr>
        <w:t xml:space="preserve"> montant</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compteDestId }</w:t>
      </w:r>
      <w:r>
        <w:rPr>
          <w:rStyle w:val="OperatorTok"/>
        </w:rPr>
        <w:t xml:space="preserve">,</w:t>
      </w:r>
      <w:r>
        <w:rPr>
          <w:rStyle w:val="NormalTok"/>
        </w:rPr>
        <w:t xml:space="preserve"> </w:t>
      </w:r>
      <w:r>
        <w:rPr>
          <w:rStyle w:val="DataTypeTok"/>
        </w:rPr>
        <w:t xml:space="preserve">transaction</w:t>
      </w:r>
      <w:r>
        <w:rPr>
          <w:rStyle w:val="OperatorTok"/>
        </w:rPr>
        <w:t xml:space="preserve">:</w:t>
      </w:r>
      <w:r>
        <w:rPr>
          <w:rStyle w:val="NormalTok"/>
        </w:rPr>
        <w:t xml:space="preserve"> t })</w:t>
      </w:r>
      <w:r>
        <w:rPr>
          <w:rStyle w:val="OperatorTok"/>
        </w:rPr>
        <w:t xml:space="preserve">;</w:t>
      </w:r>
      <w:r>
        <w:br/>
      </w:r>
      <w:r>
        <w:br/>
      </w:r>
      <w:r>
        <w:rPr>
          <w:rStyle w:val="NormalTok"/>
        </w:rPr>
        <w:t xml:space="preserve">    </w:t>
      </w:r>
      <w:r>
        <w:rPr>
          <w:rStyle w:val="ControlFlowTok"/>
        </w:rPr>
        <w:t xml:space="preserve">await</w:t>
      </w:r>
      <w:r>
        <w:rPr>
          <w:rStyle w:val="NormalTok"/>
        </w:rPr>
        <w:t xml:space="preserve"> t</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ControlFlowTok"/>
        </w:rPr>
        <w:t xml:space="preserve">await</w:t>
      </w:r>
      <w:r>
        <w:rPr>
          <w:rStyle w:val="NormalTok"/>
        </w:rPr>
        <w:t xml:space="preserve"> t</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erreur</w:t>
      </w:r>
      <w:r>
        <w:rPr>
          <w:rStyle w:val="OperatorTok"/>
        </w:rPr>
        <w:t xml:space="preserve">;</w:t>
      </w:r>
      <w:r>
        <w:br/>
      </w:r>
      <w:r>
        <w:rPr>
          <w:rStyle w:val="NormalTok"/>
        </w:rPr>
        <w:t xml:space="preserve">  }</w:t>
      </w:r>
      <w:r>
        <w:br/>
      </w:r>
      <w:r>
        <w:rPr>
          <w:rStyle w:val="NormalTok"/>
        </w:rPr>
        <w:t xml:space="preserve">}</w:t>
      </w:r>
    </w:p>
    <w:p>
      <w:pPr>
        <w:pStyle w:val="FirstParagraph"/>
      </w:pPr>
      <w:r>
        <w:t xml:space="preserve">⚠️ Oublier de passer { transaction: t } à CHAQUE requête de la transaction</w:t>
      </w:r>
      <w:r>
        <w:t xml:space="preserve"> </w:t>
      </w:r>
      <w:r>
        <w:t xml:space="preserve">Contrairement à Prisma (</w:t>
      </w:r>
      <w:r>
        <w:rPr>
          <w:rStyle w:val="VerbatimChar"/>
        </w:rPr>
        <w:t xml:space="preserve">tx.produit.update(...)</w:t>
      </w:r>
      <w:r>
        <w:t xml:space="preserve">, où toutes les requêtes passent naturellement par le client de transaction), Sequelize exige de passer explicitement</w:t>
      </w:r>
      <w:r>
        <w:t xml:space="preserve"> </w:t>
      </w:r>
      <w:r>
        <w:rPr>
          <w:rStyle w:val="VerbatimChar"/>
        </w:rPr>
        <w:t xml:space="preserve">{ transaction: t }</w:t>
      </w:r>
      <w:r>
        <w:t xml:space="preserve"> </w:t>
      </w:r>
      <w:r>
        <w:t xml:space="preserve">en option à</w:t>
      </w:r>
      <w:r>
        <w:t xml:space="preserve"> </w:t>
      </w:r>
      <w:r>
        <w:rPr>
          <w:b/>
          <w:bCs/>
        </w:rPr>
        <w:t xml:space="preserve">chaque</w:t>
      </w:r>
      <w:r>
        <w:t xml:space="preserve"> </w:t>
      </w:r>
      <w:r>
        <w:t xml:space="preserve">appel voulant faire partie de la transaction — un oubli sur une seule requête la fait s’exécuter</w:t>
      </w:r>
      <w:r>
        <w:t xml:space="preserve"> </w:t>
      </w:r>
      <w:r>
        <w:rPr>
          <w:b/>
          <w:bCs/>
        </w:rPr>
        <w:t xml:space="preserve">hors</w:t>
      </w:r>
      <w:r>
        <w:t xml:space="preserve"> </w:t>
      </w:r>
      <w:r>
        <w:t xml:space="preserve">transaction, silencieusement. Exactement le même risque que le piège du chapitre 31 (</w:t>
      </w:r>
      <w:r>
        <w:rPr>
          <w:rStyle w:val="VerbatimChar"/>
        </w:rPr>
        <w:t xml:space="preserve">pool.query()</w:t>
      </w:r>
      <w:r>
        <w:t xml:space="preserve"> </w:t>
      </w:r>
      <w:r>
        <w:t xml:space="preserve">au lieu de</w:t>
      </w:r>
      <w:r>
        <w:t xml:space="preserve"> </w:t>
      </w:r>
      <w:r>
        <w:rPr>
          <w:rStyle w:val="VerbatimChar"/>
        </w:rPr>
        <w:t xml:space="preserve">pool.connect()</w:t>
      </w:r>
      <w:r>
        <w:t xml:space="preserve">), sous une forme différente.</w:t>
      </w:r>
    </w:p>
    <w:bookmarkEnd w:id="907"/>
    <w:bookmarkStart w:id="908" w:name="Xc4d9f3327907555f6e731a96e60d8f26daded31"/>
    <w:p>
      <w:pPr>
        <w:pStyle w:val="Heading2"/>
      </w:pPr>
      <w:r>
        <w:t xml:space="preserve">Atelier — Porter un repository Prisma vers Sequelize</w:t>
      </w:r>
    </w:p>
    <w:p>
      <w:pPr>
        <w:pStyle w:val="FirstParagraph"/>
      </w:pPr>
      <w:r>
        <w:t xml:space="preserve">🛠️ Atelier 35 — Devenir productif sur le projet existant de la mise en situation</w:t>
      </w:r>
    </w:p>
    <w:p>
      <w:pPr>
        <w:pStyle w:val="BodyText"/>
      </w:pPr>
      <w:r>
        <w:rPr>
          <w:b/>
          <w:bCs/>
        </w:rPr>
        <w:t xml:space="preserve">Objectif</w:t>
      </w:r>
      <w:r>
        <w:t xml:space="preserve"> </w:t>
      </w:r>
      <w:r>
        <w:t xml:space="preserve">: traduire un repository écrit en Prisma (chapitre 34) vers son équivalent Sequelize, consolidant la comparaison des deux syntaxes.</w:t>
      </w:r>
    </w:p>
    <w:p>
      <w:pPr>
        <w:pStyle w:val="BodyText"/>
      </w:pPr>
      <w:r>
        <w:rPr>
          <w:b/>
          <w:bCs/>
        </w:rPr>
        <w:t xml:space="preserve">Préparation</w:t>
      </w:r>
      <w:r>
        <w:t xml:space="preserve"> </w:t>
      </w:r>
      <w:r>
        <w:t xml:space="preserve">: le repository</w:t>
      </w:r>
      <w:r>
        <w:t xml:space="preserve"> </w:t>
      </w:r>
      <w:r>
        <w:rPr>
          <w:rStyle w:val="VerbatimChar"/>
        </w:rPr>
        <w:t xml:space="preserve">utilisateurs.repository.js</w:t>
      </w:r>
      <w:r>
        <w:t xml:space="preserve"> </w:t>
      </w:r>
      <w:r>
        <w:t xml:space="preserve">en Prisma du chapitre 34.</w:t>
      </w:r>
    </w:p>
    <w:p>
      <w:pPr>
        <w:pStyle w:val="BodyText"/>
      </w:pPr>
      <w:r>
        <w:rPr>
          <w:b/>
          <w:bCs/>
        </w:rPr>
        <w:t xml:space="preserve">Étapes détaillées</w:t>
      </w:r>
      <w:r>
        <w:t xml:space="preserve"> </w:t>
      </w:r>
      <w:r>
        <w:t xml:space="preserve">:</w:t>
      </w:r>
      <w:r>
        <w:t xml:space="preserve"> </w:t>
      </w:r>
      <w:r>
        <w:t xml:space="preserve">1. Définis le modèle Sequelize</w:t>
      </w:r>
      <w:r>
        <w:t xml:space="preserve"> </w:t>
      </w:r>
      <w:r>
        <w:rPr>
          <w:rStyle w:val="VerbatimChar"/>
        </w:rPr>
        <w:t xml:space="preserve">Utilisateur</w:t>
      </w:r>
      <w:r>
        <w:t xml:space="preserve"> </w:t>
      </w:r>
      <w:r>
        <w:t xml:space="preserve">équivalent au modèle Prisma (section 35.3).</w:t>
      </w:r>
      <w:r>
        <w:t xml:space="preserve"> </w:t>
      </w:r>
      <w:r>
        <w:t xml:space="preserve">2. Réécris chaque méthode du repository (</w:t>
      </w:r>
      <w:r>
        <w:rPr>
          <w:rStyle w:val="VerbatimChar"/>
        </w:rPr>
        <w:t xml:space="preserve">trouverParEmail</w:t>
      </w:r>
      <w:r>
        <w:t xml:space="preserve">,</w:t>
      </w:r>
      <w:r>
        <w:t xml:space="preserve"> </w:t>
      </w:r>
      <w:r>
        <w:rPr>
          <w:rStyle w:val="VerbatimChar"/>
        </w:rPr>
        <w:t xml:space="preserve">trouverParId</w:t>
      </w:r>
      <w:r>
        <w:t xml:space="preserve">,</w:t>
      </w:r>
      <w:r>
        <w:t xml:space="preserve"> </w:t>
      </w:r>
      <w:r>
        <w:rPr>
          <w:rStyle w:val="VerbatimChar"/>
        </w:rPr>
        <w:t xml:space="preserve">creer</w:t>
      </w:r>
      <w:r>
        <w:t xml:space="preserve">,</w:t>
      </w:r>
      <w:r>
        <w:t xml:space="preserve"> </w:t>
      </w:r>
      <w:r>
        <w:rPr>
          <w:rStyle w:val="VerbatimChar"/>
        </w:rPr>
        <w:t xml:space="preserve">listerTous</w:t>
      </w:r>
      <w:r>
        <w:t xml:space="preserve">) avec la syntaxe Sequelize (section 35.5).</w:t>
      </w:r>
      <w:r>
        <w:t xml:space="preserve"> </w:t>
      </w:r>
      <w:r>
        <w:t xml:space="preserve">3. Réécris la version avec relation chargée (</w:t>
      </w:r>
      <w:r>
        <w:rPr>
          <w:rStyle w:val="VerbatimChar"/>
        </w:rPr>
        <w:t xml:space="preserve">include</w:t>
      </w:r>
      <w:r>
        <w:t xml:space="preserve">) pour éviter un N+1, en Sequelize.</w:t>
      </w:r>
      <w:r>
        <w:t xml:space="preserve"> </w:t>
      </w:r>
      <w:r>
        <w:t xml:space="preserve">4. Compare les deux fichiers de repository côte à côte : identifie chaque différence de syntaxe pour un même comportement.</w:t>
      </w:r>
    </w:p>
    <w:p>
      <w:pPr>
        <w:pStyle w:val="BodyText"/>
      </w:pPr>
      <w:r>
        <w:rPr>
          <w:b/>
          <w:bCs/>
        </w:rPr>
        <w:t xml:space="preserve">Validation</w:t>
      </w:r>
      <w:r>
        <w:t xml:space="preserve"> </w:t>
      </w:r>
      <w:r>
        <w:t xml:space="preserve">: les deux repositories (Prisma et Sequelize) doivent produire un comportement fonctionnellement identique pour les mêmes opérations.</w:t>
      </w:r>
    </w:p>
    <w:p>
      <w:pPr>
        <w:pStyle w:val="BodyText"/>
      </w:pPr>
      <w:r>
        <w:rPr>
          <w:b/>
          <w:bCs/>
        </w:rPr>
        <w:t xml:space="preserve">Résultat attendu</w:t>
      </w:r>
      <w:r>
        <w:t xml:space="preserve"> </w:t>
      </w:r>
      <w:r>
        <w:t xml:space="preserve">: une référence personnelle de traduction Prisma ↔ Sequelize, directement réutilisable pour la mission de maintenance de la mise en situation d’ouverture.</w:t>
      </w:r>
    </w:p>
    <w:p>
      <w:pPr>
        <w:pStyle w:val="BodyText"/>
      </w:pPr>
      <w:r>
        <w:rPr>
          <w:b/>
          <w:bCs/>
        </w:rPr>
        <w:t xml:space="preserve">Dépannage</w:t>
      </w:r>
      <w:r>
        <w:t xml:space="preserve"> </w:t>
      </w:r>
      <w:r>
        <w:t xml:space="preserve">: si une méthode Sequelize se comporte différemment de son équivalent Prisma, vérifie en priorité la gestion des valeurs</w:t>
      </w:r>
      <w:r>
        <w:t xml:space="preserve"> </w:t>
      </w:r>
      <w:r>
        <w:rPr>
          <w:rStyle w:val="VerbatimChar"/>
        </w:rPr>
        <w:t xml:space="preserve">null</w:t>
      </w:r>
      <w:r>
        <w:t xml:space="preserve">/absentes (</w:t>
      </w:r>
      <w:r>
        <w:rPr>
          <w:rStyle w:val="VerbatimChar"/>
        </w:rPr>
        <w:t xml:space="preserve">findOne</w:t>
      </w:r>
      <w:r>
        <w:t xml:space="preserve"> </w:t>
      </w:r>
      <w:r>
        <w:t xml:space="preserve">retourne</w:t>
      </w:r>
      <w:r>
        <w:t xml:space="preserve"> </w:t>
      </w:r>
      <w:r>
        <w:rPr>
          <w:rStyle w:val="VerbatimChar"/>
        </w:rPr>
        <w:t xml:space="preserve">null</w:t>
      </w:r>
      <w:r>
        <w:t xml:space="preserve"> </w:t>
      </w:r>
      <w:r>
        <w:t xml:space="preserve">dans les deux, mais certains détails de comportement peuvent varier).</w:t>
      </w:r>
    </w:p>
    <w:p>
      <w:pPr>
        <w:pStyle w:val="BodyText"/>
      </w:pPr>
      <w:r>
        <w:rPr>
          <w:b/>
          <w:bCs/>
        </w:rPr>
        <w:t xml:space="preserve">Nettoyage</w:t>
      </w:r>
      <w:r>
        <w:t xml:space="preserve"> </w:t>
      </w:r>
      <w:r>
        <w:t xml:space="preserve">: aucun.</w:t>
      </w:r>
    </w:p>
    <w:bookmarkEnd w:id="908"/>
    <w:bookmarkStart w:id="909" w:name="erreurs-fréquentes-34"/>
    <w:p>
      <w:pPr>
        <w:pStyle w:val="Heading2"/>
      </w:pPr>
      <w:r>
        <w:t xml:space="preserve">Erreurs fréquentes</w:t>
      </w:r>
    </w:p>
    <w:p>
      <w:pPr>
        <w:pStyle w:val="FirstParagraph"/>
      </w:pPr>
      <w:r>
        <w:t xml:space="preserve">⚠️ Erreur n°1 — Valider un modèle Sequelize ne remplace pas Zod (chapitre 18)</w:t>
      </w:r>
      <w:r>
        <w:t xml:space="preserve"> </w:t>
      </w:r>
      <w:r>
        <w:t xml:space="preserve">Les validations intégrées à Sequelize (</w:t>
      </w:r>
      <w:r>
        <w:rPr>
          <w:rStyle w:val="VerbatimChar"/>
        </w:rPr>
        <w:t xml:space="preserve">validate: { isEmail: true }</w:t>
      </w:r>
      <w:r>
        <w:t xml:space="preserve">) ne s’exécutent qu’au moment de l’écriture en base — un mauvais format serait accepté par le contrôleur/service, transmis jusqu’à la couche modèle, où il échouerait alors avec une erreur Sequelize moins explicite qu’une validation Zod précoce (chapitre 18). Continuer à valider les entrées</w:t>
      </w:r>
      <w:r>
        <w:t xml:space="preserve"> </w:t>
      </w:r>
      <w:r>
        <w:rPr>
          <w:b/>
          <w:bCs/>
        </w:rPr>
        <w:t xml:space="preserve">avant</w:t>
      </w:r>
      <w:r>
        <w:t xml:space="preserve"> </w:t>
      </w:r>
      <w:r>
        <w:t xml:space="preserve">d’atteindre la couche de persistance reste la bonne pratique, quel que soit l’ORM utilisé.</w:t>
      </w:r>
    </w:p>
    <w:p>
      <w:pPr>
        <w:pStyle w:val="BodyText"/>
      </w:pPr>
      <w:r>
        <w:t xml:space="preserve">⚠️ Erreur n°2 — Utiliser sync({ alter: true }) sur une base de production</w:t>
      </w:r>
      <w:r>
        <w:t xml:space="preserve"> </w:t>
      </w:r>
      <w:r>
        <w:t xml:space="preserve">Exactement l’avertissement de la section 35.4 — un risque de perte de données réel si cette commande, pratique en développement rapide, est laissée active par erreur dans un environnement de production.</w:t>
      </w:r>
    </w:p>
    <w:bookmarkEnd w:id="909"/>
    <w:bookmarkStart w:id="910" w:name="débogage-34"/>
    <w:p>
      <w:pPr>
        <w:pStyle w:val="Heading2"/>
      </w:pPr>
      <w:r>
        <w:t xml:space="preserve">Débogage</w:t>
      </w:r>
    </w:p>
    <w:p>
      <w:pPr>
        <w:pStyle w:val="FirstParagraph"/>
      </w:pPr>
      <w:r>
        <w:t xml:space="preserve">🩺 Symptôme : une opération censée être transactionnelle laisse des données incohérentes</w:t>
      </w:r>
    </w:p>
    <w:p>
      <w:pPr>
        <w:pStyle w:val="Compact"/>
        <w:numPr>
          <w:ilvl w:val="0"/>
          <w:numId w:val="1743"/>
        </w:numPr>
      </w:pPr>
      <w:r>
        <w:rPr>
          <w:b/>
          <w:bCs/>
        </w:rPr>
        <w:t xml:space="preserve">Cause probable</w:t>
      </w:r>
      <w:r>
        <w:t xml:space="preserve"> </w:t>
      </w:r>
      <w:r>
        <w:t xml:space="preserve">: une requête de la transaction n’a pas reçu</w:t>
      </w:r>
      <w:r>
        <w:t xml:space="preserve"> </w:t>
      </w:r>
      <w:r>
        <w:rPr>
          <w:rStyle w:val="VerbatimChar"/>
        </w:rPr>
        <w:t xml:space="preserve">{ transaction: t }</w:t>
      </w:r>
      <w:r>
        <w:t xml:space="preserve"> </w:t>
      </w:r>
      <w:r>
        <w:t xml:space="preserve">(erreur fréquente implicite de la section 35.7).</w:t>
      </w:r>
    </w:p>
    <w:p>
      <w:pPr>
        <w:pStyle w:val="Compact"/>
        <w:numPr>
          <w:ilvl w:val="0"/>
          <w:numId w:val="1743"/>
        </w:numPr>
      </w:pPr>
      <w:r>
        <w:rPr>
          <w:b/>
          <w:bCs/>
        </w:rPr>
        <w:t xml:space="preserve">Diagnostic</w:t>
      </w:r>
      <w:r>
        <w:t xml:space="preserve"> </w:t>
      </w:r>
      <w:r>
        <w:t xml:space="preserve">: relire chaque appel Sequelize de la fonction concernée, vérifier la présence systématique de l’option</w:t>
      </w:r>
      <w:r>
        <w:t xml:space="preserve"> </w:t>
      </w:r>
      <w:r>
        <w:rPr>
          <w:rStyle w:val="VerbatimChar"/>
        </w:rPr>
        <w:t xml:space="preserve">transaction</w:t>
      </w:r>
      <w:r>
        <w:t xml:space="preserve">.</w:t>
      </w:r>
    </w:p>
    <w:p>
      <w:pPr>
        <w:pStyle w:val="Compact"/>
        <w:numPr>
          <w:ilvl w:val="0"/>
          <w:numId w:val="1743"/>
        </w:numPr>
      </w:pPr>
      <w:r>
        <w:rPr>
          <w:b/>
          <w:bCs/>
        </w:rPr>
        <w:t xml:space="preserve">Solution</w:t>
      </w:r>
      <w:r>
        <w:t xml:space="preserve"> </w:t>
      </w:r>
      <w:r>
        <w:t xml:space="preserve">: ajouter l’option manquante à la requête concernée.</w:t>
      </w:r>
    </w:p>
    <w:bookmarkEnd w:id="910"/>
    <w:bookmarkStart w:id="911" w:name="en-entreprise-34"/>
    <w:p>
      <w:pPr>
        <w:pStyle w:val="Heading2"/>
      </w:pPr>
      <w:r>
        <w:t xml:space="preserve">En entreprise</w:t>
      </w:r>
    </w:p>
    <w:p>
      <w:pPr>
        <w:pStyle w:val="Compact"/>
        <w:numPr>
          <w:ilvl w:val="0"/>
          <w:numId w:val="1744"/>
        </w:numPr>
      </w:pPr>
      <w:r>
        <w:rPr>
          <w:b/>
          <w:bCs/>
        </w:rPr>
        <w:t xml:space="preserve">Cohabitation de plusieurs ORM dans un portefeuille de projets</w:t>
      </w:r>
      <w:r>
        <w:t xml:space="preserve"> </w:t>
      </w:r>
      <w:r>
        <w:t xml:space="preserve">: une agence ou un freelance travaillant sur plusieurs projets clients rencontre fréquemment cette diversité — certains projets anciens sur Sequelize, d’autres plus récents sur Prisma — exactement le contexte de la mise en situation d’ouverture.</w:t>
      </w:r>
    </w:p>
    <w:p>
      <w:pPr>
        <w:pStyle w:val="Compact"/>
        <w:numPr>
          <w:ilvl w:val="0"/>
          <w:numId w:val="1744"/>
        </w:numPr>
      </w:pPr>
      <w:r>
        <w:rPr>
          <w:b/>
          <w:bCs/>
        </w:rPr>
        <w:t xml:space="preserve">Migration progressive Sequelize → Prisma</w:t>
      </w:r>
      <w:r>
        <w:t xml:space="preserve"> </w:t>
      </w:r>
      <w:r>
        <w:t xml:space="preserve">: certaines équipes migrent progressivement, module par module, plutôt qu’en une seule réécriture risquée — une approche réaliste quand le budget d’une réécriture complète n’est pas disponible.</w:t>
      </w:r>
    </w:p>
    <w:bookmarkEnd w:id="911"/>
    <w:bookmarkStart w:id="912" w:name="entretien-technique-3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principale entre Sequelize et Prisma ?”</w:t>
      </w:r>
      <w:r>
        <w:t xml:space="preserve"> </w:t>
      </w:r>
      <w:r>
        <w:t xml:space="preserve">Réponse attendue : Sequelize définit des modèles orientés classes en JavaScript, avec des migrations et transactions gérées séparément ; Prisma utilise un schéma déclaratif dédié générant un client typé automatiquement, avec un client de transaction unifié.</w:t>
      </w:r>
    </w:p>
    <w:p>
      <w:pPr>
        <w:pStyle w:val="BodyText"/>
      </w:pPr>
      <w:r>
        <w:rPr>
          <w:b/>
          <w:bCs/>
        </w:rPr>
        <w:t xml:space="preserve">Q2.</w:t>
      </w:r>
      <w:r>
        <w:rPr>
          <w:b/>
          <w:bCs/>
        </w:rPr>
        <w:t xml:space="preserve"> </w:t>
      </w:r>
      <w:r>
        <w:rPr>
          <w:b/>
          <w:bCs/>
        </w:rPr>
        <w:t xml:space="preserve">“Pourquoi Sequelize exige-t-il de passer transaction à chaque requête, contrairement à Prisma ?”</w:t>
      </w:r>
      <w:r>
        <w:t xml:space="preserve"> </w:t>
      </w:r>
      <w:r>
        <w:t xml:space="preserve">Réponse attendue : Sequelize n’a pas de client de transaction unifié comme le</w:t>
      </w:r>
      <w:r>
        <w:t xml:space="preserve"> </w:t>
      </w:r>
      <w:r>
        <w:rPr>
          <w:rStyle w:val="VerbatimChar"/>
        </w:rPr>
        <w:t xml:space="preserve">tx</w:t>
      </w:r>
      <w:r>
        <w:t xml:space="preserve"> </w:t>
      </w:r>
      <w:r>
        <w:t xml:space="preserve">de Prisma — chaque appel de méthode doit explicitement indiquer qu’il fait partie d’une transaction en cours via l’option</w:t>
      </w:r>
      <w:r>
        <w:t xml:space="preserve"> </w:t>
      </w:r>
      <w:r>
        <w:rPr>
          <w:rStyle w:val="VerbatimChar"/>
        </w:rPr>
        <w:t xml:space="preserve">transaction</w:t>
      </w:r>
      <w:r>
        <w:t xml:space="preserve">, sous peine de s’exécuter hors de cette transaction.</w:t>
      </w:r>
    </w:p>
    <w:p>
      <w:pPr>
        <w:pStyle w:val="BodyText"/>
      </w:pPr>
      <w:r>
        <w:rPr>
          <w:b/>
          <w:bCs/>
        </w:rPr>
        <w:t xml:space="preserve">Q3.</w:t>
      </w:r>
      <w:r>
        <w:rPr>
          <w:b/>
          <w:bCs/>
        </w:rPr>
        <w:t xml:space="preserve"> </w:t>
      </w:r>
      <w:r>
        <w:rPr>
          <w:b/>
          <w:bCs/>
        </w:rPr>
        <w:t xml:space="preserve">“Recommanderais-tu de migrer un projet existant de Sequelize vers Prisma ?”</w:t>
      </w:r>
      <w:r>
        <w:t xml:space="preserve"> </w:t>
      </w:r>
      <w:r>
        <w:t xml:space="preserve">Réponse attendue : dépend du contexte — une migration complète représente un coût et un risque significatifs pour un projet stable ; souvent préférable de rester sur l’ORM existant sauf besoin technique fort justifiant la migration.</w:t>
      </w:r>
    </w:p>
    <w:bookmarkEnd w:id="912"/>
    <w:bookmarkStart w:id="913" w:name="Xd808ff1125f942c3b96b15c752de0d29eda3b6f"/>
    <w:p>
      <w:pPr>
        <w:pStyle w:val="Heading2"/>
      </w:pPr>
      <w:r>
        <w:t xml:space="preserve">Optimisation, sécurité et maintenabilité</w:t>
      </w:r>
    </w:p>
    <w:p>
      <w:pPr>
        <w:pStyle w:val="FirstParagraph"/>
      </w:pPr>
      <w:r>
        <w:t xml:space="preserve">✅ Maintenabilité</w:t>
      </w:r>
      <w:r>
        <w:t xml:space="preserve"> </w:t>
      </w:r>
      <w:r>
        <w:t xml:space="preserve">Sur un projet Sequelize existant, documenter clairement quelles requêtes appartiennent à une transaction (via des noms de fonction explicites ou des commentaires) — l’absence d’un client unifié rend ces oublis plus faciles qu’avec Prisma.</w:t>
      </w:r>
    </w:p>
    <w:bookmarkEnd w:id="913"/>
    <w:bookmarkStart w:id="914" w:name="résumé-du-chapitre-34"/>
    <w:p>
      <w:pPr>
        <w:pStyle w:val="Heading2"/>
      </w:pPr>
      <w:r>
        <w:t xml:space="preserve">Résumé du chapitre</w:t>
      </w:r>
    </w:p>
    <w:p>
      <w:pPr>
        <w:pStyle w:val="Compact"/>
        <w:numPr>
          <w:ilvl w:val="0"/>
          <w:numId w:val="1745"/>
        </w:numPr>
      </w:pPr>
      <w:r>
        <w:t xml:space="preserve">Sequelize définit des modèles orientés classes (</w:t>
      </w:r>
      <w:r>
        <w:rPr>
          <w:rStyle w:val="VerbatimChar"/>
        </w:rPr>
        <w:t xml:space="preserve">sequelize.define</w:t>
      </w:r>
      <w:r>
        <w:t xml:space="preserve">), avec un typage moins strict que Prisma mais une approche plus proche du JavaScript traditionnel.</w:t>
      </w:r>
    </w:p>
    <w:p>
      <w:pPr>
        <w:pStyle w:val="Compact"/>
        <w:numPr>
          <w:ilvl w:val="0"/>
          <w:numId w:val="1745"/>
        </w:numPr>
      </w:pPr>
      <w:r>
        <w:rPr>
          <w:rStyle w:val="VerbatimChar"/>
        </w:rPr>
        <w:t xml:space="preserve">sync({ alter: true })</w:t>
      </w:r>
      <w:r>
        <w:t xml:space="preserve"> </w:t>
      </w:r>
      <w:r>
        <w:t xml:space="preserve">convient au développement rapide, jamais à la production — les migrations</w:t>
      </w:r>
      <w:r>
        <w:t xml:space="preserve"> </w:t>
      </w:r>
      <w:r>
        <w:rPr>
          <w:rStyle w:val="VerbatimChar"/>
        </w:rPr>
        <w:t xml:space="preserve">sequelize-cli</w:t>
      </w:r>
      <w:r>
        <w:t xml:space="preserve"> </w:t>
      </w:r>
      <w:r>
        <w:t xml:space="preserve">sont indispensables en production.</w:t>
      </w:r>
    </w:p>
    <w:p>
      <w:pPr>
        <w:pStyle w:val="Compact"/>
        <w:numPr>
          <w:ilvl w:val="0"/>
          <w:numId w:val="1745"/>
        </w:numPr>
      </w:pPr>
      <w:r>
        <w:t xml:space="preserve">Les associations (</w:t>
      </w:r>
      <w:r>
        <w:rPr>
          <w:rStyle w:val="VerbatimChar"/>
        </w:rPr>
        <w:t xml:space="preserve">hasMany</w:t>
      </w:r>
      <w:r>
        <w:t xml:space="preserve">,</w:t>
      </w:r>
      <w:r>
        <w:t xml:space="preserve"> </w:t>
      </w:r>
      <w:r>
        <w:rPr>
          <w:rStyle w:val="VerbatimChar"/>
        </w:rPr>
        <w:t xml:space="preserve">belongsTo</w:t>
      </w:r>
      <w:r>
        <w:t xml:space="preserve">,</w:t>
      </w:r>
      <w:r>
        <w:t xml:space="preserve"> </w:t>
      </w:r>
      <w:r>
        <w:rPr>
          <w:rStyle w:val="VerbatimChar"/>
        </w:rPr>
        <w:t xml:space="preserve">belongsToMany</w:t>
      </w:r>
      <w:r>
        <w:t xml:space="preserve">) définissent les relations, chargées via</w:t>
      </w:r>
      <w:r>
        <w:t xml:space="preserve"> </w:t>
      </w:r>
      <w:r>
        <w:rPr>
          <w:rStyle w:val="VerbatimChar"/>
        </w:rPr>
        <w:t xml:space="preserve">include</w:t>
      </w:r>
      <w:r>
        <w:t xml:space="preserve">, avec le même risque de N+1 que Prisma en son absence.</w:t>
      </w:r>
    </w:p>
    <w:p>
      <w:pPr>
        <w:pStyle w:val="Compact"/>
        <w:numPr>
          <w:ilvl w:val="0"/>
          <w:numId w:val="1745"/>
        </w:numPr>
      </w:pPr>
      <w:r>
        <w:t xml:space="preserve">Chaque requête d’une transaction doit recevoir explicitement</w:t>
      </w:r>
      <w:r>
        <w:t xml:space="preserve"> </w:t>
      </w:r>
      <w:r>
        <w:rPr>
          <w:rStyle w:val="VerbatimChar"/>
        </w:rPr>
        <w:t xml:space="preserve">{ transaction: t }</w:t>
      </w:r>
      <w:r>
        <w:t xml:space="preserve">, contrairement au modèle</w:t>
      </w:r>
      <w:r>
        <w:t xml:space="preserve"> </w:t>
      </w:r>
      <w:r>
        <w:rPr>
          <w:rStyle w:val="VerbatimChar"/>
        </w:rPr>
        <w:t xml:space="preserve">tx</w:t>
      </w:r>
      <w:r>
        <w:t xml:space="preserve"> </w:t>
      </w:r>
      <w:r>
        <w:t xml:space="preserve">unifié de Prisma.</w:t>
      </w:r>
    </w:p>
    <w:p>
      <w:pPr>
        <w:pStyle w:val="Compact"/>
        <w:numPr>
          <w:ilvl w:val="0"/>
          <w:numId w:val="1745"/>
        </w:numPr>
      </w:pPr>
      <w:r>
        <w:t xml:space="preserve">Le choix entre les deux ORM est souvent imposé par l’existant d’un projet, plus qu’une préférence technique libre.</w:t>
      </w:r>
    </w:p>
    <w:bookmarkEnd w:id="914"/>
    <w:bookmarkStart w:id="915" w:name="quiz-34"/>
    <w:p>
      <w:pPr>
        <w:pStyle w:val="Heading2"/>
      </w:pPr>
      <w:r>
        <w:t xml:space="preserve">Quiz</w:t>
      </w:r>
    </w:p>
    <w:p>
      <w:pPr>
        <w:pStyle w:val="FirstParagraph"/>
      </w:pPr>
      <w:r>
        <w:t xml:space="preserve">📝 QCM</w:t>
      </w:r>
    </w:p>
    <w:p>
      <w:pPr>
        <w:pStyle w:val="Compact"/>
        <w:numPr>
          <w:ilvl w:val="0"/>
          <w:numId w:val="1746"/>
        </w:numPr>
      </w:pPr>
      <w:r>
        <w:t xml:space="preserve">Comment Sequelize définit-il un modèle ?</w:t>
      </w:r>
    </w:p>
    <w:p>
      <w:pPr>
        <w:pStyle w:val="Compact"/>
        <w:numPr>
          <w:ilvl w:val="1"/>
          <w:numId w:val="1747"/>
        </w:numPr>
      </w:pPr>
    </w:p>
    <w:p>
      <w:pPr>
        <w:pStyle w:val="Compact"/>
        <w:numPr>
          <w:ilvl w:val="2"/>
          <w:numId w:val="1748"/>
        </w:numPr>
      </w:pPr>
      <w:r>
        <w:t xml:space="preserve">Dans un fichier schema.prisma dédié</w:t>
      </w:r>
    </w:p>
    <w:p>
      <w:pPr>
        <w:pStyle w:val="Compact"/>
        <w:numPr>
          <w:ilvl w:val="1"/>
          <w:numId w:val="1747"/>
        </w:numPr>
      </w:pPr>
    </w:p>
    <w:p>
      <w:pPr>
        <w:pStyle w:val="Compact"/>
        <w:numPr>
          <w:ilvl w:val="2"/>
          <w:numId w:val="1749"/>
        </w:numPr>
      </w:pPr>
      <w:r>
        <w:t xml:space="preserve">Via sequelize.define(), en JavaScript</w:t>
      </w:r>
    </w:p>
    <w:p>
      <w:pPr>
        <w:pStyle w:val="Compact"/>
        <w:numPr>
          <w:ilvl w:val="1"/>
          <w:numId w:val="1747"/>
        </w:numPr>
      </w:pPr>
    </w:p>
    <w:p>
      <w:pPr>
        <w:pStyle w:val="Compact"/>
        <w:numPr>
          <w:ilvl w:val="2"/>
          <w:numId w:val="1750"/>
        </w:numPr>
      </w:pPr>
      <w:r>
        <w:t xml:space="preserve">Uniquement en SQL brut</w:t>
      </w:r>
    </w:p>
    <w:p>
      <w:pPr>
        <w:pStyle w:val="Compact"/>
        <w:numPr>
          <w:ilvl w:val="1"/>
          <w:numId w:val="1747"/>
        </w:numPr>
      </w:pPr>
    </w:p>
    <w:p>
      <w:pPr>
        <w:pStyle w:val="Compact"/>
        <w:numPr>
          <w:ilvl w:val="2"/>
          <w:numId w:val="1751"/>
        </w:numPr>
      </w:pPr>
      <w:r>
        <w:t xml:space="preserve">Via un fichier YAML</w:t>
      </w:r>
    </w:p>
    <w:p>
      <w:pPr>
        <w:pStyle w:val="Compact"/>
        <w:numPr>
          <w:ilvl w:val="0"/>
          <w:numId w:val="1746"/>
        </w:numPr>
      </w:pPr>
      <w:r>
        <w:t xml:space="preserve">Que faut-il passer à chaque requête Sequelize faisant partie d’une transaction ?</w:t>
      </w:r>
    </w:p>
    <w:p>
      <w:pPr>
        <w:pStyle w:val="Compact"/>
        <w:numPr>
          <w:ilvl w:val="1"/>
          <w:numId w:val="1752"/>
        </w:numPr>
      </w:pPr>
    </w:p>
    <w:p>
      <w:pPr>
        <w:pStyle w:val="Compact"/>
        <w:numPr>
          <w:ilvl w:val="2"/>
          <w:numId w:val="1753"/>
        </w:numPr>
      </w:pPr>
      <w:r>
        <w:t xml:space="preserve">Rien de spécial</w:t>
      </w:r>
    </w:p>
    <w:p>
      <w:pPr>
        <w:pStyle w:val="Compact"/>
        <w:numPr>
          <w:ilvl w:val="1"/>
          <w:numId w:val="1752"/>
        </w:numPr>
      </w:pPr>
    </w:p>
    <w:p>
      <w:pPr>
        <w:pStyle w:val="Compact"/>
        <w:numPr>
          <w:ilvl w:val="2"/>
          <w:numId w:val="1754"/>
        </w:numPr>
      </w:pPr>
      <w:r>
        <w:t xml:space="preserve">L’option { transaction: t }</w:t>
      </w:r>
    </w:p>
    <w:p>
      <w:pPr>
        <w:pStyle w:val="Compact"/>
        <w:numPr>
          <w:ilvl w:val="1"/>
          <w:numId w:val="1752"/>
        </w:numPr>
      </w:pPr>
    </w:p>
    <w:p>
      <w:pPr>
        <w:pStyle w:val="Compact"/>
        <w:numPr>
          <w:ilvl w:val="2"/>
          <w:numId w:val="1755"/>
        </w:numPr>
      </w:pPr>
      <w:r>
        <w:t xml:space="preserve">Le mot-clé BEGIN</w:t>
      </w:r>
    </w:p>
    <w:p>
      <w:pPr>
        <w:pStyle w:val="Compact"/>
        <w:numPr>
          <w:ilvl w:val="1"/>
          <w:numId w:val="1752"/>
        </w:numPr>
      </w:pPr>
    </w:p>
    <w:p>
      <w:pPr>
        <w:pStyle w:val="Compact"/>
        <w:numPr>
          <w:ilvl w:val="2"/>
          <w:numId w:val="1756"/>
        </w:numPr>
      </w:pPr>
      <w:r>
        <w:t xml:space="preserve">Un ObjectId</w:t>
      </w:r>
    </w:p>
    <w:p>
      <w:pPr>
        <w:pStyle w:val="Compact"/>
        <w:numPr>
          <w:ilvl w:val="0"/>
          <w:numId w:val="1746"/>
        </w:numPr>
      </w:pPr>
      <w:r>
        <w:t xml:space="preserve">sync({ alter: true }) est-il recommandé en production ?</w:t>
      </w:r>
    </w:p>
    <w:p>
      <w:pPr>
        <w:pStyle w:val="Compact"/>
        <w:numPr>
          <w:ilvl w:val="1"/>
          <w:numId w:val="1757"/>
        </w:numPr>
      </w:pPr>
    </w:p>
    <w:p>
      <w:pPr>
        <w:pStyle w:val="Compact"/>
        <w:numPr>
          <w:ilvl w:val="2"/>
          <w:numId w:val="1758"/>
        </w:numPr>
      </w:pPr>
      <w:r>
        <w:t xml:space="preserve">Oui, toujours</w:t>
      </w:r>
    </w:p>
    <w:p>
      <w:pPr>
        <w:pStyle w:val="Compact"/>
        <w:numPr>
          <w:ilvl w:val="1"/>
          <w:numId w:val="1757"/>
        </w:numPr>
      </w:pPr>
    </w:p>
    <w:p>
      <w:pPr>
        <w:pStyle w:val="Compact"/>
        <w:numPr>
          <w:ilvl w:val="2"/>
          <w:numId w:val="1759"/>
        </w:numPr>
      </w:pPr>
      <w:r>
        <w:t xml:space="preserve">Non, jamais — utiliser les migrations sequelize-cli</w:t>
      </w:r>
    </w:p>
    <w:p>
      <w:pPr>
        <w:pStyle w:val="Compact"/>
        <w:numPr>
          <w:ilvl w:val="1"/>
          <w:numId w:val="1757"/>
        </w:numPr>
      </w:pPr>
    </w:p>
    <w:p>
      <w:pPr>
        <w:pStyle w:val="Compact"/>
        <w:numPr>
          <w:ilvl w:val="2"/>
          <w:numId w:val="1760"/>
        </w:numPr>
      </w:pPr>
      <w:r>
        <w:t xml:space="preserve">Seulement le weekend</w:t>
      </w:r>
    </w:p>
    <w:p>
      <w:pPr>
        <w:pStyle w:val="Compact"/>
        <w:numPr>
          <w:ilvl w:val="1"/>
          <w:numId w:val="1757"/>
        </w:numPr>
      </w:pPr>
    </w:p>
    <w:p>
      <w:pPr>
        <w:pStyle w:val="Compact"/>
        <w:numPr>
          <w:ilvl w:val="2"/>
          <w:numId w:val="1761"/>
        </w:numPr>
      </w:pPr>
      <w:r>
        <w:t xml:space="preserve">Seulement pour les petites tables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62"/>
        </w:numPr>
      </w:pPr>
      <w:r>
        <w:t xml:space="preserve">Sequelize est plus récent que Prisma. —</w:t>
      </w:r>
      <w:r>
        <w:t xml:space="preserve"> </w:t>
      </w:r>
      <w:r>
        <w:rPr>
          <w:b/>
          <w:bCs/>
        </w:rPr>
        <w:t xml:space="preserve">Faux</w:t>
      </w:r>
      <w:r>
        <w:t xml:space="preserve"> </w:t>
      </w:r>
      <w:r>
        <w:t xml:space="preserve">(Sequelize est plus ancien).</w:t>
      </w:r>
    </w:p>
    <w:p>
      <w:pPr>
        <w:pStyle w:val="Compact"/>
        <w:numPr>
          <w:ilvl w:val="0"/>
          <w:numId w:val="1762"/>
        </w:numPr>
      </w:pPr>
      <w:r>
        <w:t xml:space="preserve">Une requête Sequelize sans l’option transaction s’exécute automatiquement dans la transaction en cours. —</w:t>
      </w:r>
      <w:r>
        <w:t xml:space="preserve"> </w:t>
      </w:r>
      <w:r>
        <w:rPr>
          <w:b/>
          <w:bCs/>
        </w:rPr>
        <w:t xml:space="preserve">Faux</w:t>
      </w:r>
      <w:r>
        <w:t xml:space="preserve">.</w:t>
      </w:r>
    </w:p>
    <w:p>
      <w:pPr>
        <w:pStyle w:val="Compact"/>
        <w:numPr>
          <w:ilvl w:val="0"/>
          <w:numId w:val="1762"/>
        </w:numPr>
      </w:pPr>
      <w:r>
        <w:t xml:space="preserve">Le problème N+1 existe aussi avec Sequelize, pas seulement avec Prisma. —</w:t>
      </w:r>
      <w:r>
        <w:t xml:space="preserve"> </w:t>
      </w:r>
      <w:r>
        <w:rPr>
          <w:b/>
          <w:bCs/>
        </w:rPr>
        <w:t xml:space="preserve">Vrai</w:t>
      </w:r>
      <w:r>
        <w:t xml:space="preserve">.</w:t>
      </w:r>
    </w:p>
    <w:p>
      <w:pPr>
        <w:pStyle w:val="FirstParagraph"/>
      </w:pPr>
      <w:r>
        <w:t xml:space="preserve">📝 Question ouverte</w:t>
      </w:r>
    </w:p>
    <w:p>
      <w:pPr>
        <w:pStyle w:val="BodyText"/>
      </w:pPr>
      <w:r>
        <w:t xml:space="preserve">Pourquoi la mission de la mise en situation d’ouverture ne justifie-t-elle probablement pas une migration complète vers Prisma avant de commencer les évolutions demandées ?</w:t>
      </w:r>
    </w:p>
    <w:p>
      <w:pPr>
        <w:pStyle w:val="BodyText"/>
      </w:pPr>
      <w:r>
        <w:rPr>
          <w:b/>
          <w:bCs/>
        </w:rPr>
        <w:t xml:space="preserve">Corrigé</w:t>
      </w:r>
      <w:r>
        <w:t xml:space="preserve"> </w:t>
      </w:r>
      <w:r>
        <w:t xml:space="preserve">: une réécriture complète de l’ORM représente un coût et un risque de régression significatifs sur un projet stable en production depuis 4 ans, sans bénéfice immédiat pour le client qui demande des évolutions ciblées, pas une refonte technique. Le bon réflexe professionnel est de devenir productif sur l’existant (l’objectif de ce chapitre), et de ne considérer une migration que si un besoin technique concret la justifie clairement plus tard — jamais comme une préférence personnelle imposée au client sans qu’il l’ait demandée.</w:t>
      </w:r>
    </w:p>
    <w:bookmarkEnd w:id="915"/>
    <w:bookmarkStart w:id="916" w:name="exercices-34"/>
    <w:p>
      <w:pPr>
        <w:pStyle w:val="Heading2"/>
      </w:pPr>
      <w:r>
        <w:t xml:space="preserve">Exercices</w:t>
      </w:r>
    </w:p>
    <w:p>
      <w:pPr>
        <w:pStyle w:val="FirstParagraph"/>
      </w:pPr>
      <w:r>
        <w:t xml:space="preserve">📝 Exercice 35.1</w:t>
      </w:r>
    </w:p>
    <w:p>
      <w:pPr>
        <w:pStyle w:val="BodyText"/>
      </w:pPr>
      <w:r>
        <w:t xml:space="preserve">Définis un modèle Sequelize</w:t>
      </w:r>
      <w:r>
        <w:t xml:space="preserve"> </w:t>
      </w:r>
      <w:r>
        <w:rPr>
          <w:rStyle w:val="VerbatimChar"/>
        </w:rPr>
        <w:t xml:space="preserve">Produit</w:t>
      </w:r>
      <w:r>
        <w:t xml:space="preserve"> </w:t>
      </w:r>
      <w:r>
        <w:t xml:space="preserve">(nom, prix</w:t>
      </w:r>
      <w:r>
        <w:t xml:space="preserve"> </w:t>
      </w:r>
      <w:r>
        <w:rPr>
          <w:rStyle w:val="VerbatimChar"/>
        </w:rPr>
        <w:t xml:space="preserve">DECIMAL</w:t>
      </w:r>
      <w:r>
        <w:t xml:space="preserve">, stock</w:t>
      </w:r>
      <w:r>
        <w:t xml:space="preserve"> </w:t>
      </w:r>
      <w:r>
        <w:rPr>
          <w:rStyle w:val="VerbatimChar"/>
        </w:rPr>
        <w:t xml:space="preserve">INTEGER</w:t>
      </w:r>
      <w:r>
        <w:t xml:space="preserve">), puis écris une fonction</w:t>
      </w:r>
      <w:r>
        <w:t xml:space="preserve"> </w:t>
      </w:r>
      <w:r>
        <w:rPr>
          <w:rStyle w:val="VerbatimChar"/>
        </w:rPr>
        <w:t xml:space="preserve">decrementerStock(produitId, quantite)</w:t>
      </w:r>
      <w:r>
        <w:t xml:space="preserve"> </w:t>
      </w:r>
      <w:r>
        <w:t xml:space="preserve">utilisant</w:t>
      </w:r>
      <w:r>
        <w:t xml:space="preserve"> </w:t>
      </w:r>
      <w:r>
        <w:rPr>
          <w:rStyle w:val="VerbatimChar"/>
        </w:rPr>
        <w:t xml:space="preserve">Produit.decrement(...)</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Produit </w:t>
      </w:r>
      <w:r>
        <w:rPr>
          <w:rStyle w:val="OperatorTok"/>
        </w:rPr>
        <w:t xml:space="preserve">=</w:t>
      </w:r>
      <w:r>
        <w:rPr>
          <w:rStyle w:val="NormalTok"/>
        </w:rPr>
        <w:t xml:space="preserve"> sequelize</w:t>
      </w:r>
      <w:r>
        <w:rPr>
          <w:rStyle w:val="OperatorTok"/>
        </w:rPr>
        <w:t xml:space="preserve">.</w:t>
      </w:r>
      <w:r>
        <w:rPr>
          <w:rStyle w:val="FunctionTok"/>
        </w:rPr>
        <w:t xml:space="preserve">define</w:t>
      </w:r>
      <w:r>
        <w:rPr>
          <w:rStyle w:val="NormalTok"/>
        </w:rPr>
        <w:t xml:space="preserve">(</w:t>
      </w:r>
      <w:r>
        <w:rPr>
          <w:rStyle w:val="StringTok"/>
        </w:rPr>
        <w:t xml:space="preserve">"Produit"</w:t>
      </w:r>
      <w:r>
        <w:rPr>
          <w:rStyle w:val="OperatorTok"/>
        </w:rPr>
        <w:t xml:space="preserve">,</w:t>
      </w:r>
      <w:r>
        <w:rPr>
          <w:rStyle w:val="NormalTok"/>
        </w:rPr>
        <w:t xml:space="preserve"> {</w:t>
      </w:r>
      <w:r>
        <w:br/>
      </w:r>
      <w:r>
        <w:rPr>
          <w:rStyle w:val="NormalTok"/>
        </w:rPr>
        <w:t xml:space="preserve">  </w:t>
      </w:r>
      <w:r>
        <w:rPr>
          <w:rStyle w:val="DataTypeTok"/>
        </w:rPr>
        <w:t xml:space="preserve">nom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prix</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DECIMAL</w:t>
      </w:r>
      <w:r>
        <w:rPr>
          <w:rStyle w:val="OperatorTok"/>
        </w:rPr>
        <w:t xml:space="preserve">,</w:t>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stock</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INTEGER</w:t>
      </w:r>
      <w:r>
        <w:rPr>
          <w:rStyle w:val="OperatorTok"/>
        </w:rPr>
        <w:t xml:space="preserve">,</w:t>
      </w:r>
      <w:r>
        <w:rPr>
          <w:rStyle w:val="NormalTok"/>
        </w:rPr>
        <w:t xml:space="preserve"> </w:t>
      </w:r>
      <w:r>
        <w:rPr>
          <w:rStyle w:val="DataTypeTok"/>
        </w:rPr>
        <w:t xml:space="preserve">defaultValue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decrementerStock</w:t>
      </w:r>
      <w:r>
        <w:rPr>
          <w:rStyle w:val="NormalTok"/>
        </w:rPr>
        <w:t xml:space="preserve">(produitId</w:t>
      </w:r>
      <w:r>
        <w:rPr>
          <w:rStyle w:val="OperatorTok"/>
        </w:rPr>
        <w:t xml:space="preserve">,</w:t>
      </w:r>
      <w:r>
        <w:rPr>
          <w:rStyle w:val="NormalTok"/>
        </w:rPr>
        <w:t xml:space="preserve"> quantite) {</w:t>
      </w:r>
      <w:r>
        <w:br/>
      </w:r>
      <w:r>
        <w:rPr>
          <w:rStyle w:val="NormalTok"/>
        </w:rPr>
        <w:t xml:space="preserve">  </w:t>
      </w:r>
      <w:r>
        <w:rPr>
          <w:rStyle w:val="ControlFlowTok"/>
        </w:rPr>
        <w:t xml:space="preserve">await</w:t>
      </w:r>
      <w:r>
        <w:rPr>
          <w:rStyle w:val="NormalTok"/>
        </w:rPr>
        <w:t xml:space="preserve"> Produit</w:t>
      </w:r>
      <w:r>
        <w:rPr>
          <w:rStyle w:val="OperatorTok"/>
        </w:rPr>
        <w:t xml:space="preserve">.</w:t>
      </w:r>
      <w:r>
        <w:rPr>
          <w:rStyle w:val="FunctionTok"/>
        </w:rPr>
        <w:t xml:space="preserve">decrement</w:t>
      </w:r>
      <w:r>
        <w:rPr>
          <w:rStyle w:val="NormalTok"/>
        </w:rPr>
        <w:t xml:space="preserve">(</w:t>
      </w:r>
      <w:r>
        <w:rPr>
          <w:rStyle w:val="StringTok"/>
        </w:rPr>
        <w:t xml:space="preserve">"stock"</w:t>
      </w:r>
      <w:r>
        <w:rPr>
          <w:rStyle w:val="OperatorTok"/>
        </w:rPr>
        <w:t xml:space="preserve">,</w:t>
      </w:r>
      <w:r>
        <w:rPr>
          <w:rStyle w:val="NormalTok"/>
        </w:rPr>
        <w:t xml:space="preserve"> { </w:t>
      </w:r>
      <w:r>
        <w:rPr>
          <w:rStyle w:val="DataTypeTok"/>
        </w:rPr>
        <w:t xml:space="preserve">by</w:t>
      </w:r>
      <w:r>
        <w:rPr>
          <w:rStyle w:val="OperatorTok"/>
        </w:rPr>
        <w:t xml:space="preserve">:</w:t>
      </w:r>
      <w:r>
        <w:rPr>
          <w:rStyle w:val="NormalTok"/>
        </w:rPr>
        <w:t xml:space="preserve"> quantite</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produitId } })</w:t>
      </w:r>
      <w:r>
        <w:rPr>
          <w:rStyle w:val="OperatorTok"/>
        </w:rPr>
        <w:t xml:space="preserve">;</w:t>
      </w:r>
      <w:r>
        <w:br/>
      </w:r>
      <w:r>
        <w:rPr>
          <w:rStyle w:val="NormalTok"/>
        </w:rPr>
        <w:t xml:space="preserve">}</w:t>
      </w:r>
    </w:p>
    <w:bookmarkEnd w:id="916"/>
    <w:bookmarkStart w:id="917" w:name="checklist-de-fin-de-chapitre-34"/>
    <w:p>
      <w:pPr>
        <w:pStyle w:val="Heading2"/>
      </w:pPr>
      <w:r>
        <w:t xml:space="preserve">Checklist de fin de chapitre</w:t>
      </w:r>
    </w:p>
    <w:p>
      <w:pPr>
        <w:pStyle w:val="FirstParagraph"/>
      </w:pPr>
      <w:r>
        <w:t xml:space="preserve">☐ Je sais définir un modèle Sequelize avec sequelize.define().</w:t>
      </w:r>
    </w:p>
    <w:p>
      <w:pPr>
        <w:pStyle w:val="BodyText"/>
      </w:pPr>
      <w:r>
        <w:t xml:space="preserve">☐ Je sais réaliser les opérations CRUD de base avec Sequelize.</w:t>
      </w:r>
    </w:p>
    <w:p>
      <w:pPr>
        <w:pStyle w:val="BodyText"/>
      </w:pPr>
      <w:r>
        <w:t xml:space="preserve">☐ Je sais définir des associations entre modèles (hasMany, belongsTo).</w:t>
      </w:r>
    </w:p>
    <w:p>
      <w:pPr>
        <w:pStyle w:val="BodyText"/>
      </w:pPr>
      <w:r>
        <w:t xml:space="preserve">☐ Je sais gérer une transaction Sequelize sans oublier { transaction: t }.</w:t>
      </w:r>
    </w:p>
    <w:p>
      <w:pPr>
        <w:pStyle w:val="BodyText"/>
      </w:pPr>
      <w:r>
        <w:t xml:space="preserve">☐ Je sais comparer Sequelize et Prisma pour choisir consciemment entre eux.</w:t>
      </w:r>
    </w:p>
    <w:bookmarkEnd w:id="917"/>
    <w:bookmarkStart w:id="918" w:name="faq-34"/>
    <w:p>
      <w:pPr>
        <w:pStyle w:val="Heading2"/>
      </w:pPr>
      <w:r>
        <w:t xml:space="preserve">FAQ</w:t>
      </w:r>
    </w:p>
    <w:p>
      <w:pPr>
        <w:pStyle w:val="FirstParagraph"/>
      </w:pPr>
      <w:r>
        <w:t xml:space="preserve">Peut-on utiliser Sequelize avec TypeScript ?</w:t>
      </w:r>
    </w:p>
    <w:p>
      <w:pPr>
        <w:pStyle w:val="BodyText"/>
      </w:pPr>
      <w:r>
        <w:t xml:space="preserve">Oui, avec des décorateurs ou des types additionnels (</w:t>
      </w:r>
      <w:r>
        <w:rPr>
          <w:rStyle w:val="VerbatimChar"/>
        </w:rPr>
        <w:t xml:space="preserve">sequelize-typescript</w:t>
      </w:r>
      <w:r>
        <w:t xml:space="preserve">), mais l’expérience reste moins intégrée nativement que Prisma, dont le typage est généré automatiquement depuis le schéma.</w:t>
      </w:r>
    </w:p>
    <w:p>
      <w:pPr>
        <w:pStyle w:val="BodyText"/>
      </w:pPr>
      <w:r>
        <w:t xml:space="preserve">Sequelize supporte-t-il MongoDB ?</w:t>
      </w:r>
    </w:p>
    <w:p>
      <w:pPr>
        <w:pStyle w:val="BodyText"/>
      </w:pPr>
      <w:r>
        <w:t xml:space="preserve">Non, Sequelize est spécifiquement conçu pour les bases relationnelles (PostgreSQL, MySQL, SQLite, MSSQL) — pour MongoDB, voir Mongoose (chapitre 36).</w:t>
      </w:r>
    </w:p>
    <w:p>
      <w:pPr>
        <w:pStyle w:val="BodyText"/>
      </w:pPr>
      <w:r>
        <w:t xml:space="preserve">Comment savoir si un projet existant utilise Sequelize ou Prisma sans l’ouvrir en détail ?</w:t>
      </w:r>
    </w:p>
    <w:p>
      <w:pPr>
        <w:pStyle w:val="BodyText"/>
      </w:pPr>
      <w:r>
        <w:t xml:space="preserve">Un fichier</w:t>
      </w:r>
      <w:r>
        <w:t xml:space="preserve"> </w:t>
      </w:r>
      <w:r>
        <w:rPr>
          <w:rStyle w:val="VerbatimChar"/>
        </w:rPr>
        <w:t xml:space="preserve">prisma/schema.prisma</w:t>
      </w:r>
      <w:r>
        <w:t xml:space="preserve"> </w:t>
      </w:r>
      <w:r>
        <w:t xml:space="preserve">signale Prisma ; un dossier</w:t>
      </w:r>
      <w:r>
        <w:t xml:space="preserve"> </w:t>
      </w:r>
      <w:r>
        <w:rPr>
          <w:rStyle w:val="VerbatimChar"/>
        </w:rPr>
        <w:t xml:space="preserve">models/</w:t>
      </w:r>
      <w:r>
        <w:t xml:space="preserve"> </w:t>
      </w:r>
      <w:r>
        <w:t xml:space="preserve">avec des fichiers</w:t>
      </w:r>
      <w:r>
        <w:t xml:space="preserve"> </w:t>
      </w:r>
      <w:r>
        <w:rPr>
          <w:rStyle w:val="VerbatimChar"/>
        </w:rPr>
        <w:t xml:space="preserve">sequelize.define(...)</w:t>
      </w:r>
      <w:r>
        <w:t xml:space="preserve"> </w:t>
      </w:r>
      <w:r>
        <w:t xml:space="preserve">et éventuellement un dossier</w:t>
      </w:r>
      <w:r>
        <w:t xml:space="preserve"> </w:t>
      </w:r>
      <w:r>
        <w:rPr>
          <w:rStyle w:val="VerbatimChar"/>
        </w:rPr>
        <w:t xml:space="preserve">migrations/</w:t>
      </w:r>
      <w:r>
        <w:t xml:space="preserve"> </w:t>
      </w:r>
      <w:r>
        <w:t xml:space="preserve">avec des fichiers JavaScript numérotés signale Sequelize.</w:t>
      </w:r>
    </w:p>
    <w:bookmarkEnd w:id="918"/>
    <w:bookmarkStart w:id="921" w:name="références-et-pour-aller-plus-loin-34"/>
    <w:p>
      <w:pPr>
        <w:pStyle w:val="Heading2"/>
      </w:pPr>
      <w:r>
        <w:t xml:space="preserve">Références et pour aller plus loin</w:t>
      </w:r>
    </w:p>
    <w:p>
      <w:pPr>
        <w:pStyle w:val="Compact"/>
        <w:numPr>
          <w:ilvl w:val="0"/>
          <w:numId w:val="1763"/>
        </w:numPr>
      </w:pPr>
      <w:r>
        <w:t xml:space="preserve">Documentation Sequelize :</w:t>
      </w:r>
      <w:r>
        <w:t xml:space="preserve"> </w:t>
      </w:r>
      <w:hyperlink r:id="rId919">
        <w:r>
          <w:rPr>
            <w:rStyle w:val="Hyperlink"/>
          </w:rPr>
          <w:t xml:space="preserve">https://sequelize.org</w:t>
        </w:r>
      </w:hyperlink>
    </w:p>
    <w:p>
      <w:pPr>
        <w:pStyle w:val="Compact"/>
        <w:numPr>
          <w:ilvl w:val="0"/>
          <w:numId w:val="1763"/>
        </w:numPr>
      </w:pPr>
      <w:r>
        <w:t xml:space="preserve">Documentation Sequelize sur les associations :</w:t>
      </w:r>
      <w:r>
        <w:t xml:space="preserve"> </w:t>
      </w:r>
      <w:hyperlink r:id="rId920">
        <w:r>
          <w:rPr>
            <w:rStyle w:val="Hyperlink"/>
          </w:rPr>
          <w:t xml:space="preserve">https://sequelize.org/docs/v6/core-concepts/assocs/</w:t>
        </w:r>
      </w:hyperlink>
    </w:p>
    <w:p>
      <w:pPr>
        <w:pStyle w:val="FirstParagraph"/>
      </w:pPr>
      <w:r>
        <w:rPr>
          <w:i/>
          <w:iCs/>
        </w:rPr>
        <w:t xml:space="preserve">Chapitre suivant : Mongoose, l’ODM standard pour travailler avec MongoDB de façon structurée.</w:t>
      </w:r>
    </w:p>
    <w:p>
      <w:pPr>
        <w:pStyle w:val="BodyText"/>
      </w:pPr>
      <w:r>
        <w:t xml:space="preserve">CHAPITRE 36</w:t>
      </w:r>
    </w:p>
    <w:bookmarkEnd w:id="921"/>
    <w:bookmarkEnd w:id="922"/>
    <w:bookmarkStart w:id="947" w:name="mongoose"/>
    <w:p>
      <w:pPr>
        <w:pStyle w:val="Heading1"/>
      </w:pPr>
      <w:r>
        <w:t xml:space="preserve">Mongoose</w:t>
      </w:r>
    </w:p>
    <w:p>
      <w:pPr>
        <w:pStyle w:val="FirstParagraph"/>
      </w:pPr>
      <w:r>
        <w:t xml:space="preserve">🎯 Objectif du chapitre</w:t>
      </w:r>
      <w:r>
        <w:t xml:space="preserve"> </w:t>
      </w:r>
      <w:r>
        <w:t xml:space="preserve">Structurer l’accès à MongoDB avec Mongoose, l’ODM (</w:t>
      </w:r>
      <w:r>
        <w:rPr>
          <w:i/>
          <w:iCs/>
        </w:rPr>
        <w:t xml:space="preserve">Object-Document Mapping</w:t>
      </w:r>
      <w:r>
        <w:t xml:space="preserve">) standard, qui impose un schéma côté application — résolvant directement le problème de flexibilité excessive du chapitre 33. À la fin de ce chapitre, tu sauras utiliser</w:t>
      </w:r>
      <w:r>
        <w:t xml:space="preserve"> </w:t>
      </w:r>
      <w:r>
        <w:rPr>
          <w:rStyle w:val="VerbatimChar"/>
        </w:rPr>
        <w:t xml:space="preserve">populate()</w:t>
      </w:r>
      <w:r>
        <w:t xml:space="preserve"> </w:t>
      </w:r>
      <w:r>
        <w:t xml:space="preserve">pour résoudre des références entre documents, et éviter le piège classique de la comparaison d’ObjectId.</w:t>
      </w:r>
    </w:p>
    <w:p>
      <w:pPr>
        <w:pStyle w:val="BodyText"/>
      </w:pPr>
      <w:r>
        <w:t xml:space="preserve">🎬 Mise en situation</w:t>
      </w:r>
      <w:r>
        <w:t xml:space="preserve"> </w:t>
      </w:r>
      <w:r>
        <w:t xml:space="preserve">Un développeur junior de ton équipe signale un bug étrange : un utilisateur ne peut jamais voir ses propres commandes, même en étant connecté avec le bon compte. Le code compare</w:t>
      </w:r>
      <w:r>
        <w:t xml:space="preserve"> </w:t>
      </w:r>
      <w:r>
        <w:rPr>
          <w:rStyle w:val="VerbatimChar"/>
        </w:rPr>
        <w:t xml:space="preserve">commande.utilisateur === req.utilisateur.id</w:t>
      </w:r>
      <w:r>
        <w:t xml:space="preserve">, une comparaison qui échoue systématiquement alors que les deux valeurs semblent identiques une fois affichées en console. Ce chapitre explique précisément ce piège classique des</w:t>
      </w:r>
      <w:r>
        <w:t xml:space="preserve"> </w:t>
      </w:r>
      <w:r>
        <w:rPr>
          <w:rStyle w:val="VerbatimChar"/>
        </w:rPr>
        <w:t xml:space="preserve">ObjectId</w:t>
      </w:r>
      <w:r>
        <w:t xml:space="preserve"> </w:t>
      </w:r>
      <w:r>
        <w:t xml:space="preserve">Mongoose — et surtout, comment structurer proprement des relations entre documents avec</w:t>
      </w:r>
      <w:r>
        <w:t xml:space="preserve"> </w:t>
      </w:r>
      <w:r>
        <w:rPr>
          <w:rStyle w:val="VerbatimChar"/>
        </w:rPr>
        <w:t xml:space="preserve">populate()</w:t>
      </w:r>
      <w:r>
        <w:t xml:space="preserve">, l’équivalent MongoDB du</w:t>
      </w:r>
      <w:r>
        <w:t xml:space="preserve"> </w:t>
      </w:r>
      <w:r>
        <w:rPr>
          <w:rStyle w:val="VerbatimChar"/>
        </w:rPr>
        <w:t xml:space="preserve">include</w:t>
      </w:r>
      <w:r>
        <w:t xml:space="preserve"> </w:t>
      </w:r>
      <w:r>
        <w:t xml:space="preserve">de Prisma.</w:t>
      </w:r>
    </w:p>
    <w:bookmarkStart w:id="923" w:name="Xaf44742f521c4623dff8ab66714b6bd439330c1"/>
    <w:p>
      <w:pPr>
        <w:pStyle w:val="Heading2"/>
      </w:pPr>
      <w:r>
        <w:t xml:space="preserve">36.1 Pourquoi Mongoose plutôt que le driver natif</w:t>
      </w:r>
    </w:p>
    <w:p>
      <w:pPr>
        <w:pStyle w:val="FirstParagraph"/>
      </w:pPr>
      <w:r>
        <w:t xml:space="preserve">Rappel du chapitre 33 (section 33.6) : MongoDB n’impose aucune structure par défaut, un risque réel d’incohérence entre documents d’une même collection.</w:t>
      </w:r>
      <w:r>
        <w:t xml:space="preserve"> </w:t>
      </w:r>
      <w:r>
        <w:rPr>
          <w:b/>
          <w:bCs/>
        </w:rPr>
        <w:t xml:space="preserve">Mongoose</w:t>
      </w:r>
      <w:r>
        <w:t xml:space="preserve"> </w:t>
      </w:r>
      <w:r>
        <w:t xml:space="preserve">résout ce problème en définissant un</w:t>
      </w:r>
      <w:r>
        <w:t xml:space="preserve"> </w:t>
      </w:r>
      <w:r>
        <w:rPr>
          <w:b/>
          <w:bCs/>
        </w:rPr>
        <w:t xml:space="preserve">schéma</w:t>
      </w:r>
      <w:r>
        <w:t xml:space="preserve"> </w:t>
      </w:r>
      <w:r>
        <w:t xml:space="preserve">côté application, validé automatiquement à chaque écriture.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Driver natif MongoDB (chapitre 33)</w:t>
            </w:r>
          </w:p>
        </w:tc>
        <w:tc>
          <w:tcPr/>
          <w:p>
            <w:pPr>
              <w:pStyle w:val="Compact"/>
            </w:pPr>
            <w:r>
              <w:t xml:space="preserve">Mongoose (ce chapitre)</w:t>
            </w:r>
          </w:p>
        </w:tc>
      </w:tr>
      <w:tr>
        <w:tc>
          <w:tcPr/>
          <w:p>
            <w:pPr>
              <w:pStyle w:val="Compact"/>
            </w:pPr>
            <w:r>
              <w:t xml:space="preserve">Schéma imposé</w:t>
            </w:r>
          </w:p>
        </w:tc>
        <w:tc>
          <w:tcPr/>
          <w:p>
            <w:pPr>
              <w:pStyle w:val="Compact"/>
            </w:pPr>
            <w:r>
              <w:t xml:space="preserve">Aucun, structure libre</w:t>
            </w:r>
          </w:p>
        </w:tc>
        <w:tc>
          <w:tcPr/>
          <w:p>
            <w:pPr>
              <w:pStyle w:val="Compact"/>
            </w:pPr>
            <w:r>
              <w:t xml:space="preserve">Défini et validé côté application</w:t>
            </w:r>
          </w:p>
        </w:tc>
      </w:tr>
      <w:tr>
        <w:tc>
          <w:tcPr/>
          <w:p>
            <w:pPr>
              <w:pStyle w:val="Compact"/>
            </w:pPr>
            <w:r>
              <w:t xml:space="preserve">Validation à l’écriture</w:t>
            </w:r>
          </w:p>
        </w:tc>
        <w:tc>
          <w:tcPr/>
          <w:p>
            <w:pPr>
              <w:pStyle w:val="Compact"/>
            </w:pPr>
            <w:r>
              <w:t xml:space="preserve">Manuelle (à coder soi-même)</w:t>
            </w:r>
          </w:p>
        </w:tc>
        <w:tc>
          <w:tcPr/>
          <w:p>
            <w:pPr>
              <w:pStyle w:val="Compact"/>
            </w:pPr>
            <w:r>
              <w:t xml:space="preserve">Automatique (</w:t>
            </w:r>
            <w:r>
              <w:rPr>
                <w:rStyle w:val="VerbatimChar"/>
              </w:rPr>
              <w:t xml:space="preserve">required</w:t>
            </w:r>
            <w:r>
              <w:t xml:space="preserve">,</w:t>
            </w:r>
            <w:r>
              <w:t xml:space="preserve"> </w:t>
            </w:r>
            <w:r>
              <w:rPr>
                <w:rStyle w:val="VerbatimChar"/>
              </w:rPr>
              <w:t xml:space="preserve">enum</w:t>
            </w:r>
            <w:r>
              <w:t xml:space="preserve">,</w:t>
            </w:r>
            <w:r>
              <w:t xml:space="preserve"> </w:t>
            </w:r>
            <w:r>
              <w:rPr>
                <w:rStyle w:val="VerbatimChar"/>
              </w:rPr>
              <w:t xml:space="preserve">match</w:t>
            </w:r>
            <w:r>
              <w:t xml:space="preserve">…)</w:t>
            </w:r>
          </w:p>
        </w:tc>
      </w:tr>
      <w:tr>
        <w:tc>
          <w:tcPr/>
          <w:p>
            <w:pPr>
              <w:pStyle w:val="Compact"/>
            </w:pPr>
            <w:r>
              <w:t xml:space="preserve">Chargement de relations</w:t>
            </w:r>
          </w:p>
        </w:tc>
        <w:tc>
          <w:tcPr/>
          <w:p>
            <w:pPr>
              <w:pStyle w:val="Compact"/>
            </w:pPr>
            <w:r>
              <w:t xml:space="preserve">Requêtes manuelles séparées</w:t>
            </w:r>
          </w:p>
        </w:tc>
        <w:tc>
          <w:tcPr/>
          <w:p>
            <w:pPr>
              <w:pStyle w:val="Compact"/>
            </w:pPr>
            <w:r>
              <w:rPr>
                <w:rStyle w:val="VerbatimChar"/>
              </w:rPr>
              <w:t xml:space="preserve">populate()</w:t>
            </w:r>
            <w:r>
              <w:t xml:space="preserve"> </w:t>
            </w:r>
            <w:r>
              <w:t xml:space="preserve">intégré</w:t>
            </w:r>
          </w:p>
        </w:tc>
      </w:tr>
      <w:tr>
        <w:tc>
          <w:tcPr/>
          <w:p>
            <w:pPr>
              <w:pStyle w:val="Compact"/>
            </w:pPr>
            <w:r>
              <w:t xml:space="preserve">Méthodes personnalisées sur un document</w:t>
            </w:r>
          </w:p>
        </w:tc>
        <w:tc>
          <w:tcPr/>
          <w:p>
            <w:pPr>
              <w:pStyle w:val="Compact"/>
            </w:pPr>
            <w:r>
              <w:t xml:space="preserve">Non natif</w:t>
            </w:r>
          </w:p>
        </w:tc>
        <w:tc>
          <w:tcPr/>
          <w:p>
            <w:pPr>
              <w:pStyle w:val="Compact"/>
            </w:pPr>
            <w:r>
              <w:rPr>
                <w:rStyle w:val="VerbatimChar"/>
              </w:rPr>
              <w:t xml:space="preserve">schema.methods.xxx</w:t>
            </w:r>
          </w:p>
        </w:tc>
      </w:tr>
      <w:tr>
        <w:tc>
          <w:tcPr/>
          <w:p>
            <w:pPr>
              <w:pStyle w:val="Compact"/>
            </w:pPr>
            <w:r>
              <w:t xml:space="preserve">Hooks de cycle de vie (avant/après sauvegarde)</w:t>
            </w:r>
          </w:p>
        </w:tc>
        <w:tc>
          <w:tcPr/>
          <w:p>
            <w:pPr>
              <w:pStyle w:val="Compact"/>
            </w:pPr>
            <w:r>
              <w:t xml:space="preserve">Non natif</w:t>
            </w:r>
          </w:p>
        </w:tc>
        <w:tc>
          <w:tcPr/>
          <w:p>
            <w:pPr>
              <w:pStyle w:val="Compact"/>
            </w:pPr>
            <w:r>
              <w:rPr>
                <w:rStyle w:val="VerbatimChar"/>
              </w:rPr>
              <w:t xml:space="preserve">pre</w:t>
            </w:r>
            <w:r>
              <w:t xml:space="preserve">/</w:t>
            </w:r>
            <w:r>
              <w:rPr>
                <w:rStyle w:val="VerbatimChar"/>
              </w:rPr>
              <w:t xml:space="preserve">post</w:t>
            </w:r>
            <w:r>
              <w:t xml:space="preserve"> </w:t>
            </w:r>
            <w:r>
              <w:t xml:space="preserve">intégrés</w:t>
            </w:r>
          </w:p>
        </w:tc>
      </w:tr>
      <w:tr>
        <w:tc>
          <w:tcPr/>
          <w:p>
            <w:pPr>
              <w:pStyle w:val="Compact"/>
            </w:pPr>
            <w:r>
              <w:t xml:space="preserve">Courbe d’apprentissage</w:t>
            </w:r>
          </w:p>
        </w:tc>
        <w:tc>
          <w:tcPr/>
          <w:p>
            <w:pPr>
              <w:pStyle w:val="Compact"/>
            </w:pPr>
            <w:r>
              <w:t xml:space="preserve">Plus simple, proche du JSON pur</w:t>
            </w:r>
          </w:p>
        </w:tc>
        <w:tc>
          <w:tcPr/>
          <w:p>
            <w:pPr>
              <w:pStyle w:val="Compact"/>
            </w:pPr>
            <w:r>
              <w:t xml:space="preserve">Plus riche, plus de concepts à maîtriser</w:t>
            </w:r>
          </w:p>
        </w:tc>
      </w:tr>
    </w:tbl>
    <w:p>
      <w:pPr>
        <w:pStyle w:val="SourceCode"/>
      </w:pPr>
      <w:r>
        <w:rPr>
          <w:rStyle w:val="VerbatimChar"/>
        </w:rPr>
        <w:t xml:space="preserve">$ npm install mongoose</w:t>
      </w:r>
    </w:p>
    <w:bookmarkEnd w:id="923"/>
    <w:bookmarkStart w:id="924" w:name="connexion-avec-mongoose"/>
    <w:p>
      <w:pPr>
        <w:pStyle w:val="Heading2"/>
      </w:pPr>
      <w:r>
        <w:t xml:space="preserve">36.2 Connexion avec Mongoose</w:t>
      </w:r>
    </w:p>
    <w:p>
      <w:pPr>
        <w:pStyle w:val="SourceCode"/>
      </w:pPr>
      <w:r>
        <w:rPr>
          <w:rStyle w:val="CommentTok"/>
        </w:rPr>
        <w:t xml:space="preserve">// src/config/db.js</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 {</w:t>
      </w:r>
      <w:r>
        <w:br/>
      </w:r>
      <w:r>
        <w:rPr>
          <w:rStyle w:val="NormalTok"/>
        </w:rPr>
        <w:t xml:space="preserve">  </w:t>
      </w:r>
      <w:r>
        <w:rPr>
          <w:rStyle w:val="ControlFlowTok"/>
        </w:rPr>
        <w:t xml:space="preserve">await</w:t>
      </w:r>
      <w:r>
        <w:rPr>
          <w:rStyle w:val="NormalTok"/>
        </w:rPr>
        <w:t xml:space="preserve"> mongoose</w:t>
      </w:r>
      <w:r>
        <w:rPr>
          <w:rStyle w:val="OperatorTok"/>
        </w:rPr>
        <w:t xml:space="preserve">.</w:t>
      </w:r>
      <w:r>
        <w:rPr>
          <w:rStyle w:val="FunctionTok"/>
        </w:rPr>
        <w:t xml:space="preserve">connect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MONGODB_URI</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"Connecté à MongoDB via Mongoose"</w:t>
      </w:r>
      <w:r>
        <w:rPr>
          <w:rStyle w:val="NormalTok"/>
        </w:rPr>
        <w:t xml:space="preserve">)</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connecter }</w:t>
      </w:r>
      <w:r>
        <w:rPr>
          <w:rStyle w:val="OperatorTok"/>
        </w:rPr>
        <w:t xml:space="preserve">;</w:t>
      </w:r>
    </w:p>
    <w:bookmarkEnd w:id="924"/>
    <w:bookmarkStart w:id="925" w:name="définir-un-schéma-et-un-modèle"/>
    <w:p>
      <w:pPr>
        <w:pStyle w:val="Heading2"/>
      </w:pPr>
      <w:r>
        <w:t xml:space="preserve">36.3 Définir un schéma et un modèle</w:t>
      </w:r>
    </w:p>
    <w:p>
      <w:pPr>
        <w:pStyle w:val="SourceCode"/>
      </w:pPr>
      <w:r>
        <w:rPr>
          <w:rStyle w:val="CommentTok"/>
        </w:rPr>
        <w:t xml:space="preserve">// src/models/utilisateur.model.js</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KeywordTok"/>
        </w:rPr>
        <w:t xml:space="preserve">const</w:t>
      </w:r>
      <w:r>
        <w:rPr>
          <w:rStyle w:val="NormalTok"/>
        </w:rPr>
        <w:t xml:space="preserve"> utilisateurSchema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"Le nom est obligatoire"</w:t>
      </w:r>
      <w:r>
        <w:rPr>
          <w:rStyle w:val="NormalTok"/>
        </w:rPr>
        <w:t xml:space="preserve">]</w:t>
      </w:r>
      <w:r>
        <w:rPr>
          <w:rStyle w:val="OperatorTok"/>
        </w:rPr>
        <w:t xml:space="preserve">,</w:t>
      </w:r>
      <w:r>
        <w:br/>
      </w:r>
      <w:r>
        <w:rPr>
          <w:rStyle w:val="NormalTok"/>
        </w:rPr>
        <w:t xml:space="preserve">    </w:t>
      </w:r>
      <w:r>
        <w:rPr>
          <w:rStyle w:val="DataTypeTok"/>
        </w:rPr>
        <w:t xml:space="preserve">trim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lowercase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NormalTok"/>
        </w:rPr>
        <w:t xml:space="preserve"> </w:t>
      </w:r>
      <w:r>
        <w:rPr>
          <w:rStyle w:val="StringTok"/>
        </w:rPr>
        <w:t xml:space="preserve">"Format d'email invalide"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motDePasseHash</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"UTILISATEUR"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ajoute createdAt/updatedAt automatiquement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Utilisateur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"Utilisateur"</w:t>
      </w:r>
      <w:r>
        <w:rPr>
          <w:rStyle w:val="OperatorTok"/>
        </w:rPr>
        <w:t xml:space="preserve">,</w:t>
      </w:r>
      <w:r>
        <w:rPr>
          <w:rStyle w:val="NormalTok"/>
        </w:rPr>
        <w:t xml:space="preserve"> utilisateurSchema)</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Utilisateur</w:t>
      </w:r>
      <w:r>
        <w:rPr>
          <w:rStyle w:val="OperatorTok"/>
        </w:rPr>
        <w:t xml:space="preserve">;</w:t>
      </w:r>
    </w:p>
    <w:p>
      <w:pPr>
        <w:pStyle w:val="FirstParagraph"/>
      </w:pPr>
      <w:r>
        <w:t xml:space="preserve">💡 Cette validation s’exécute AUTOMATIQUEMENT à chaque .save()/.create()</w:t>
      </w:r>
      <w:r>
        <w:t xml:space="preserve"> </w:t>
      </w:r>
      <w:r>
        <w:t xml:space="preserve">Contrairement au driver natif (chapitre 33) où rien n’empêche d’insérer un document mal formé, Mongoose</w:t>
      </w:r>
      <w:r>
        <w:t xml:space="preserve"> </w:t>
      </w:r>
      <w:r>
        <w:rPr>
          <w:b/>
          <w:bCs/>
        </w:rPr>
        <w:t xml:space="preserve">refuse</w:t>
      </w:r>
      <w:r>
        <w:t xml:space="preserve"> </w:t>
      </w:r>
      <w:r>
        <w:t xml:space="preserve">automatiquement un document ne respectant pas le schéma (champ</w:t>
      </w:r>
      <w:r>
        <w:t xml:space="preserve"> </w:t>
      </w:r>
      <w:r>
        <w:rPr>
          <w:rStyle w:val="VerbatimChar"/>
        </w:rPr>
        <w:t xml:space="preserve">required</w:t>
      </w:r>
      <w:r>
        <w:t xml:space="preserve"> </w:t>
      </w:r>
      <w:r>
        <w:t xml:space="preserve">manquant,</w:t>
      </w:r>
      <w:r>
        <w:t xml:space="preserve"> </w:t>
      </w:r>
      <w:r>
        <w:rPr>
          <w:rStyle w:val="VerbatimChar"/>
        </w:rPr>
        <w:t xml:space="preserve">enum</w:t>
      </w:r>
      <w:r>
        <w:t xml:space="preserve"> </w:t>
      </w:r>
      <w:r>
        <w:t xml:space="preserve">avec une valeur non listée, format</w:t>
      </w:r>
      <w:r>
        <w:t xml:space="preserve"> </w:t>
      </w:r>
      <w:r>
        <w:rPr>
          <w:rStyle w:val="VerbatimChar"/>
        </w:rPr>
        <w:t xml:space="preserve">match</w:t>
      </w:r>
      <w:r>
        <w:t xml:space="preserve"> </w:t>
      </w:r>
      <w:r>
        <w:t xml:space="preserve">non respecté) — une validation similaire en esprit à Zod (chapitre 18), mais appliquée spécifiquement au niveau de la couche de persistance.</w:t>
      </w:r>
    </w:p>
    <w:bookmarkEnd w:id="925"/>
    <w:bookmarkStart w:id="926" w:name="crud-avec-mongoose"/>
    <w:p>
      <w:pPr>
        <w:pStyle w:val="Heading2"/>
      </w:pPr>
      <w:r>
        <w:t xml:space="preserve">36.4 CRUD avec Mongoose</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"../models/utilisateur.model"</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(donnees)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create</w:t>
      </w:r>
      <w:r>
        <w:rPr>
          <w:rStyle w:val="NormalTok"/>
        </w:rPr>
        <w:t xml:space="preserve">(donnees)</w:t>
      </w:r>
      <w:r>
        <w:rPr>
          <w:rStyle w:val="OperatorTok"/>
        </w:rPr>
        <w:t xml:space="preserve">;</w:t>
      </w:r>
      <w:r>
        <w:rPr>
          <w:rStyle w:val="NormalTok"/>
        </w:rPr>
        <w:t xml:space="preserve"> </w:t>
      </w:r>
      <w:r>
        <w:rPr>
          <w:rStyle w:val="CommentTok"/>
        </w:rPr>
        <w:t xml:space="preserve">// valide AUTOMATIQUEMENT contre le schéma avant l'insertion</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trouverParEmail</w:t>
      </w:r>
      <w:r>
        <w:rPr>
          <w:rStyle w:val="NormalTok"/>
        </w:rPr>
        <w:t xml:space="preserve">(email)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findOne</w:t>
      </w:r>
      <w:r>
        <w:rPr>
          <w:rStyle w:val="NormalTok"/>
        </w:rPr>
        <w:t xml:space="preserve">({ email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listerTous</w:t>
      </w:r>
      <w:r>
        <w:rPr>
          <w:rStyle w:val="NormalTok"/>
        </w:rPr>
        <w:t xml:space="preserve">()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nom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findByIdAndUpdate</w:t>
      </w:r>
      <w:r>
        <w:rPr>
          <w:rStyle w:val="NormalTok"/>
        </w:rPr>
        <w:t xml:space="preserve">(id</w:t>
      </w:r>
      <w:r>
        <w:rPr>
          <w:rStyle w:val="OperatorTok"/>
        </w:rPr>
        <w:t xml:space="preserve">,</w:t>
      </w:r>
      <w:r>
        <w:rPr>
          <w:rStyle w:val="NormalTok"/>
        </w:rPr>
        <w:t xml:space="preserve"> donnees</w:t>
      </w:r>
      <w:r>
        <w:rPr>
          <w:rStyle w:val="OperatorTok"/>
        </w:rPr>
        <w:t xml:space="preserve">,</w:t>
      </w:r>
      <w:r>
        <w:rPr>
          <w:rStyle w:val="NormalTok"/>
        </w:rPr>
        <w:t xml:space="preserve"> { </w:t>
      </w:r>
      <w:r>
        <w:rPr>
          <w:rStyle w:val="KeywordTok"/>
        </w:rPr>
        <w:t xml:space="preserve">new</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runValidators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mmentTok"/>
        </w:rPr>
        <w:t xml:space="preserve">// "new: true" : retourne le document APRÈS modification (pas avant)</w:t>
      </w:r>
      <w:r>
        <w:br/>
      </w:r>
      <w:r>
        <w:rPr>
          <w:rStyle w:val="NormalTok"/>
        </w:rPr>
        <w:t xml:space="preserve">  </w:t>
      </w:r>
      <w:r>
        <w:rPr>
          <w:rStyle w:val="CommentTok"/>
        </w:rPr>
        <w:t xml:space="preserve">// "runValidators: true" : réapplique les validations du schéma, même sur un UPDATE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w:t>
      </w:r>
      <w:r>
        <w:rPr>
          <w:rStyle w:val="NormalTok"/>
        </w:rPr>
        <w:t xml:space="preserve">(id) {</w:t>
      </w:r>
      <w:r>
        <w:br/>
      </w:r>
      <w:r>
        <w:rPr>
          <w:rStyle w:val="NormalTok"/>
        </w:rPr>
        <w:t xml:space="preserve">  </w:t>
      </w:r>
      <w:r>
        <w:rPr>
          <w:rStyle w:val="ControlFlowTok"/>
        </w:rPr>
        <w:t xml:space="preserve">return</w:t>
      </w:r>
      <w:r>
        <w:rPr>
          <w:rStyle w:val="NormalTok"/>
        </w:rPr>
        <w:t xml:space="preserve"> Utilisateur</w:t>
      </w:r>
      <w:r>
        <w:rPr>
          <w:rStyle w:val="OperatorTok"/>
        </w:rPr>
        <w:t xml:space="preserve">.</w:t>
      </w:r>
      <w:r>
        <w:rPr>
          <w:rStyle w:val="FunctionTok"/>
        </w:rPr>
        <w:t xml:space="preserve">findByIdAndDelete</w:t>
      </w:r>
      <w:r>
        <w:rPr>
          <w:rStyle w:val="NormalTok"/>
        </w:rPr>
        <w:t xml:space="preserve">(id)</w:t>
      </w:r>
      <w:r>
        <w:rPr>
          <w:rStyle w:val="OperatorTok"/>
        </w:rPr>
        <w:t xml:space="preserve">;</w:t>
      </w:r>
      <w:r>
        <w:br/>
      </w:r>
      <w:r>
        <w:rPr>
          <w:rStyle w:val="NormalTok"/>
        </w:rPr>
        <w:t xml:space="preserve">}</w:t>
      </w:r>
    </w:p>
    <w:p>
      <w:pPr>
        <w:pStyle w:val="FirstParagraph"/>
      </w:pPr>
      <w:r>
        <w:t xml:space="preserve">⚠️ Sans runValidators: true, un UPDATE contourne les validations du schéma</w:t>
      </w:r>
      <w:r>
        <w:t xml:space="preserve"> </w:t>
      </w:r>
      <w:r>
        <w:t xml:space="preserve">Par défaut, Mongoose applique les validations à la</w:t>
      </w:r>
      <w:r>
        <w:t xml:space="preserve"> </w:t>
      </w:r>
      <w:r>
        <w:rPr>
          <w:b/>
          <w:bCs/>
        </w:rPr>
        <w:t xml:space="preserve">création</w:t>
      </w:r>
      <w:r>
        <w:t xml:space="preserve"> </w:t>
      </w:r>
      <w:r>
        <w:t xml:space="preserve">(</w:t>
      </w:r>
      <w:r>
        <w:rPr>
          <w:rStyle w:val="VerbatimChar"/>
        </w:rPr>
        <w:t xml:space="preserve">create</w:t>
      </w:r>
      <w:r>
        <w:t xml:space="preserve">,</w:t>
      </w:r>
      <w:r>
        <w:t xml:space="preserve"> </w:t>
      </w:r>
      <w:r>
        <w:rPr>
          <w:rStyle w:val="VerbatimChar"/>
        </w:rPr>
        <w:t xml:space="preserve">save</w:t>
      </w:r>
      <w:r>
        <w:t xml:space="preserve">), mais</w:t>
      </w:r>
      <w:r>
        <w:t xml:space="preserve"> </w:t>
      </w:r>
      <w:r>
        <w:rPr>
          <w:b/>
          <w:bCs/>
        </w:rPr>
        <w:t xml:space="preserve">pas automatiquement</w:t>
      </w:r>
      <w:r>
        <w:t xml:space="preserve"> </w:t>
      </w:r>
      <w:r>
        <w:t xml:space="preserve">aux mises à jour (</w:t>
      </w:r>
      <w:r>
        <w:rPr>
          <w:rStyle w:val="VerbatimChar"/>
        </w:rPr>
        <w:t xml:space="preserve">findByIdAndUpdate</w:t>
      </w:r>
      <w:r>
        <w:t xml:space="preserve">) — un oubli fréquent qui permettrait d’enregistrer des données invalides via une simple modification.</w:t>
      </w:r>
    </w:p>
    <w:bookmarkEnd w:id="926"/>
    <w:bookmarkStart w:id="930" w:name="X09e4864d6e685ec2299b40a4122ad18bf9a7e30"/>
    <w:p>
      <w:pPr>
        <w:pStyle w:val="Heading2"/>
      </w:pPr>
      <w:r>
        <w:t xml:space="preserve">36.5 Relations avec populate (référence entre documents)</w:t>
      </w:r>
    </w:p>
    <w:p>
      <w:pPr>
        <w:pStyle w:val="SourceCode"/>
      </w:pPr>
      <w:r>
        <w:rPr>
          <w:rStyle w:val="KeywordTok"/>
        </w:rPr>
        <w:t xml:space="preserve">const</w:t>
      </w:r>
      <w:r>
        <w:rPr>
          <w:rStyle w:val="NormalTok"/>
        </w:rPr>
        <w:t xml:space="preserve"> commandeSchema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utilisateur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w:t>
      </w:r>
      <w:r>
        <w:rPr>
          <w:rStyle w:val="DataTypeTok"/>
        </w:rPr>
        <w:t xml:space="preserve">ref</w:t>
      </w:r>
      <w:r>
        <w:rPr>
          <w:rStyle w:val="OperatorTok"/>
        </w:rPr>
        <w:t xml:space="preserve">:</w:t>
      </w:r>
      <w:r>
        <w:rPr>
          <w:rStyle w:val="NormalTok"/>
        </w:rPr>
        <w:t xml:space="preserve"> </w:t>
      </w:r>
      <w:r>
        <w:rPr>
          <w:rStyle w:val="StringTok"/>
        </w:rPr>
        <w:t xml:space="preserve">"Utilisateur"</w:t>
      </w:r>
      <w:r>
        <w:rPr>
          <w:rStyle w:val="NormalTok"/>
        </w:rPr>
        <w:t xml:space="preserve"> }</w:t>
      </w:r>
      <w:r>
        <w:rPr>
          <w:rStyle w:val="OperatorTok"/>
        </w:rPr>
        <w:t xml:space="preserve">,</w:t>
      </w:r>
      <w:r>
        <w:rPr>
          <w:rStyle w:val="NormalTok"/>
        </w:rPr>
        <w:t xml:space="preserve"> </w:t>
      </w:r>
      <w:r>
        <w:rPr>
          <w:rStyle w:val="CommentTok"/>
        </w:rPr>
        <w:t xml:space="preserve">// référence vers un autre document</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Commande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"Commande"</w:t>
      </w:r>
      <w:r>
        <w:rPr>
          <w:rStyle w:val="OperatorTok"/>
        </w:rPr>
        <w:t xml:space="preserve">,</w:t>
      </w:r>
      <w:r>
        <w:rPr>
          <w:rStyle w:val="NormalTok"/>
        </w:rPr>
        <w:t xml:space="preserve"> commandeSchema)</w:t>
      </w:r>
      <w:r>
        <w:rPr>
          <w:rStyle w:val="OperatorTok"/>
        </w:rPr>
        <w:t xml:space="preserve">;</w:t>
      </w:r>
    </w:p>
    <w:p>
      <w:pPr>
        <w:pStyle w:val="CaptionedFigure"/>
      </w:pPr>
      <w:r>
        <w:drawing>
          <wp:inline>
            <wp:extent cx="5334000" cy="1204969"/>
            <wp:effectExtent b="0" l="0" r="0" t="0"/>
            <wp:docPr descr="Diagramme" title="" id="928" name="Picture"/>
            <a:graphic>
              <a:graphicData uri="http://schemas.openxmlformats.org/drawingml/2006/picture">
                <pic:pic>
                  <pic:nvPicPr>
                    <pic:cNvPr descr="C:/Users/ingja/Desktop/jarvis-starter-kit/livrables/formations/manuel-nodejs/assets/diagrams/d-36-mongoose-diagramme-1.png" id="929" name="Picture"/>
                    <pic:cNvPicPr>
                      <a:picLocks noChangeArrowheads="1" noChangeAspect="1"/>
                    </pic:cNvPicPr>
                  </pic:nvPicPr>
                  <pic:blipFill>
                    <a:blip r:embed="rId927"/>
                    <a:stretch>
                      <a:fillRect/>
                    </a:stretch>
                  </pic:blipFill>
                  <pic:spPr bwMode="auto">
                    <a:xfrm>
                      <a:off x="0" y="0"/>
                      <a:ext cx="5334000" cy="120496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rPr>
          <w:rStyle w:val="VerbatimChar"/>
        </w:rPr>
        <w:t xml:space="preserve">ref: "Utilisateur"</w:t>
      </w:r>
      <w:r>
        <w:t xml:space="preserve"> </w:t>
      </w:r>
      <w:r>
        <w:t xml:space="preserve">dans le schéma (section 36.5) indique à Mongoose quelle collection interroger quand</w:t>
      </w:r>
      <w:r>
        <w:t xml:space="preserve"> </w:t>
      </w:r>
      <w:r>
        <w:rPr>
          <w:rStyle w:val="VerbatimChar"/>
        </w:rPr>
        <w:t xml:space="preserve">.populate("utilisateur")</w:t>
      </w:r>
      <w:r>
        <w:t xml:space="preserve"> </w:t>
      </w:r>
      <w:r>
        <w:t xml:space="preserve">est appelé — la référence stockée (un simple</w:t>
      </w:r>
      <w:r>
        <w:t xml:space="preserve"> </w:t>
      </w:r>
      <w:r>
        <w:rPr>
          <w:rStyle w:val="VerbatimChar"/>
        </w:rPr>
        <w:t xml:space="preserve">ObjectId</w:t>
      </w:r>
      <w:r>
        <w:t xml:space="preserve">) est alors remplacée par le document complet correspondant, en une requête supplémentaire. C’est l’équivalent conceptuel du</w:t>
      </w:r>
      <w:r>
        <w:t xml:space="preserve"> </w:t>
      </w:r>
      <w:r>
        <w:rPr>
          <w:rStyle w:val="VerbatimChar"/>
        </w:rPr>
        <w:t xml:space="preserve">include</w:t>
      </w:r>
      <w:r>
        <w:t xml:space="preserve"> </w:t>
      </w:r>
      <w:r>
        <w:t xml:space="preserve">de Prisma (chapitre 34), avec la même vigilance à avoir sur le N+1 si</w:t>
      </w:r>
      <w:r>
        <w:t xml:space="preserve"> </w:t>
      </w:r>
      <w:r>
        <w:rPr>
          <w:rStyle w:val="VerbatimChar"/>
        </w:rPr>
        <w:t xml:space="preserve">populate()</w:t>
      </w:r>
      <w:r>
        <w:t xml:space="preserve"> </w:t>
      </w:r>
      <w:r>
        <w:t xml:space="preserve">est appelé à l’intérieur d’une boucle plutôt que sur la requête initiale.</w:t>
      </w:r>
    </w:p>
    <w:p>
      <w:pPr>
        <w:pStyle w:val="SourceCode"/>
      </w:pPr>
      <w:r>
        <w:rPr>
          <w:rStyle w:val="CommentTok"/>
        </w:rPr>
        <w:t xml:space="preserve">// Sans populate : utilisateur reste juste un ObjectId brut</w:t>
      </w:r>
      <w:r>
        <w:br/>
      </w:r>
      <w:r>
        <w:rPr>
          <w:rStyle w:val="KeywordTok"/>
        </w:rPr>
        <w:t xml:space="preserve">const</w:t>
      </w:r>
      <w:r>
        <w:rPr>
          <w:rStyle w:val="NormalTok"/>
        </w:rPr>
        <w:t xml:space="preserve"> commande </w:t>
      </w:r>
      <w:r>
        <w:rPr>
          <w:rStyle w:val="OperatorTok"/>
        </w:rPr>
        <w:t xml:space="preserve">=</w:t>
      </w:r>
      <w:r>
        <w:rPr>
          <w:rStyle w:val="NormalTok"/>
        </w:rPr>
        <w:t xml:space="preserve"> </w:t>
      </w:r>
      <w:r>
        <w:rPr>
          <w:rStyle w:val="ControlFlowTok"/>
        </w:rPr>
        <w:t xml:space="preserve">await</w:t>
      </w:r>
      <w:r>
        <w:rPr>
          <w:rStyle w:val="NormalTok"/>
        </w:rPr>
        <w:t xml:space="preserve"> Commande</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(commande</w:t>
      </w:r>
      <w:r>
        <w:rPr>
          <w:rStyle w:val="OperatorTok"/>
        </w:rPr>
        <w:t xml:space="preserve">.</w:t>
      </w:r>
      <w:r>
        <w:rPr>
          <w:rStyle w:val="AttributeTok"/>
        </w:rPr>
        <w:t xml:space="preserve">utilisateur</w:t>
      </w:r>
      <w:r>
        <w:rPr>
          <w:rStyle w:val="NormalTok"/>
        </w:rPr>
        <w:t xml:space="preserve">)</w:t>
      </w:r>
      <w:r>
        <w:rPr>
          <w:rStyle w:val="OperatorTok"/>
        </w:rPr>
        <w:t xml:space="preserve">;</w:t>
      </w:r>
      <w:r>
        <w:rPr>
          <w:rStyle w:val="NormalTok"/>
        </w:rPr>
        <w:t xml:space="preserve"> </w:t>
      </w:r>
      <w:r>
        <w:rPr>
          <w:rStyle w:val="CommentTok"/>
        </w:rPr>
        <w:t xml:space="preserve">// 64f1a2b3c4d5e6f7a8b9c0d1 (juste l'id)</w:t>
      </w:r>
      <w:r>
        <w:br/>
      </w:r>
      <w:r>
        <w:br/>
      </w:r>
      <w:r>
        <w:rPr>
          <w:rStyle w:val="CommentTok"/>
        </w:rPr>
        <w:t xml:space="preserve">// Avec populate : Mongoose charge AUTOMATIQUEMENT le document référencé</w:t>
      </w:r>
      <w:r>
        <w:br/>
      </w:r>
      <w:r>
        <w:rPr>
          <w:rStyle w:val="KeywordTok"/>
        </w:rPr>
        <w:t xml:space="preserve">const</w:t>
      </w:r>
      <w:r>
        <w:rPr>
          <w:rStyle w:val="NormalTok"/>
        </w:rPr>
        <w:t xml:space="preserve"> commandeAvecUtilisateur </w:t>
      </w:r>
      <w:r>
        <w:rPr>
          <w:rStyle w:val="OperatorTok"/>
        </w:rPr>
        <w:t xml:space="preserve">=</w:t>
      </w:r>
      <w:r>
        <w:rPr>
          <w:rStyle w:val="NormalTok"/>
        </w:rPr>
        <w:t xml:space="preserve"> </w:t>
      </w:r>
      <w:r>
        <w:rPr>
          <w:rStyle w:val="ControlFlowTok"/>
        </w:rPr>
        <w:t xml:space="preserve">await</w:t>
      </w:r>
      <w:r>
        <w:rPr>
          <w:rStyle w:val="NormalTok"/>
        </w:rPr>
        <w:t xml:space="preserve"> Commande</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FunctionTok"/>
        </w:rPr>
        <w:t xml:space="preserve">populate</w:t>
      </w:r>
      <w:r>
        <w:rPr>
          <w:rStyle w:val="NormalTok"/>
        </w:rPr>
        <w:t xml:space="preserve">(</w:t>
      </w:r>
      <w:r>
        <w:rPr>
          <w:rStyle w:val="StringTok"/>
        </w:rPr>
        <w:t xml:space="preserve">"utilisateur"</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(commandeAvecUtilisateur</w:t>
      </w:r>
      <w:r>
        <w:rPr>
          <w:rStyle w:val="OperatorTok"/>
        </w:rPr>
        <w:t xml:space="preserve">.</w:t>
      </w:r>
      <w:r>
        <w:rPr>
          <w:rStyle w:val="AttributeTok"/>
        </w:rPr>
        <w:t xml:space="preserve">utilisateur</w:t>
      </w:r>
      <w:r>
        <w:rPr>
          <w:rStyle w:val="OperatorTok"/>
        </w:rPr>
        <w:t xml:space="preserve">.</w:t>
      </w:r>
      <w:r>
        <w:rPr>
          <w:rStyle w:val="AttributeTok"/>
        </w:rPr>
        <w:t xml:space="preserve">nom</w:t>
      </w:r>
      <w:r>
        <w:rPr>
          <w:rStyle w:val="NormalTok"/>
        </w:rPr>
        <w:t xml:space="preserve">)</w:t>
      </w:r>
      <w:r>
        <w:rPr>
          <w:rStyle w:val="OperatorTok"/>
        </w:rPr>
        <w:t xml:space="preserve">;</w:t>
      </w:r>
      <w:r>
        <w:rPr>
          <w:rStyle w:val="NormalTok"/>
        </w:rPr>
        <w:t xml:space="preserve"> </w:t>
      </w:r>
      <w:r>
        <w:rPr>
          <w:rStyle w:val="CommentTok"/>
        </w:rPr>
        <w:t xml:space="preserve">// "Jaslin" — le document complet est chargé</w:t>
      </w:r>
    </w:p>
    <w:bookmarkEnd w:id="930"/>
    <w:bookmarkStart w:id="931" w:name="middlewares-mongoose-hooks-prepost"/>
    <w:p>
      <w:pPr>
        <w:pStyle w:val="Heading2"/>
      </w:pPr>
      <w:r>
        <w:t xml:space="preserve">36.6 Middlewares Mongoose (hooks pre/post)</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br/>
      </w:r>
      <w:r>
        <w:rPr>
          <w:rStyle w:val="NormalTok"/>
        </w:rPr>
        <w:t xml:space="preserve">utilisateurSchema</w:t>
      </w:r>
      <w:r>
        <w:rPr>
          <w:rStyle w:val="OperatorTok"/>
        </w:rPr>
        <w:t xml:space="preserve">.</w:t>
      </w:r>
      <w:r>
        <w:rPr>
          <w:rStyle w:val="FunctionTok"/>
        </w:rPr>
        <w:t xml:space="preserve">pre</w:t>
      </w:r>
      <w:r>
        <w:rPr>
          <w:rStyle w:val="NormalTok"/>
        </w:rPr>
        <w:t xml:space="preserve">(</w:t>
      </w:r>
      <w:r>
        <w:rPr>
          <w:rStyle w:val="StringTok"/>
        </w:rPr>
        <w:t xml:space="preserve">"save"</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(next)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isModified</w:t>
      </w:r>
      <w:r>
        <w:rPr>
          <w:rStyle w:val="NormalTok"/>
        </w:rPr>
        <w:t xml:space="preserve">(</w:t>
      </w:r>
      <w:r>
        <w:rPr>
          <w:rStyle w:val="StringTok"/>
        </w:rPr>
        <w:t xml:space="preserve">"motDePasseHash"</w:t>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OperatorTok"/>
        </w:rPr>
        <w:t xml:space="preserve">;</w:t>
      </w:r>
      <w:r>
        <w:rPr>
          <w:rStyle w:val="NormalTok"/>
        </w:rPr>
        <w:t xml:space="preserve"> </w:t>
      </w:r>
      <w:r>
        <w:rPr>
          <w:rStyle w:val="CommentTok"/>
        </w:rPr>
        <w:t xml:space="preserve">// ne re-hache PAS si le mot de passe n'a pas changé</w:t>
      </w:r>
      <w:r>
        <w:br/>
      </w:r>
      <w:r>
        <w:rPr>
          <w:rStyle w:val="NormalTok"/>
        </w:rPr>
        <w:t xml:space="preserve">  </w:t>
      </w:r>
      <w:r>
        <w:rPr>
          <w:rStyle w:val="KeywordTok"/>
        </w:rPr>
        <w:t xml:space="preserve">this</w:t>
      </w:r>
      <w:r>
        <w:rPr>
          <w:rStyle w:val="OperatorTok"/>
        </w:rPr>
        <w:t xml:space="preserve">.</w:t>
      </w:r>
      <w:r>
        <w:rPr>
          <w:rStyle w:val="AttributeTok"/>
        </w:rPr>
        <w:t xml:space="preserve">motDePasseHash</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w:t>
      </w:r>
      <w:r>
        <w:rPr>
          <w:rStyle w:val="KeywordTok"/>
        </w:rPr>
        <w:t xml:space="preserve">this</w:t>
      </w:r>
      <w:r>
        <w:rPr>
          <w:rStyle w:val="OperatorTok"/>
        </w:rPr>
        <w:t xml:space="preserve">.</w:t>
      </w:r>
      <w:r>
        <w:rPr>
          <w:rStyle w:val="AttributeTok"/>
        </w:rPr>
        <w:t xml:space="preserve">motDePasseHash</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 Un hook pre(</w:t>
      </w:r>
      <w:r>
        <w:t xml:space="preserve">“save”</w:t>
      </w:r>
      <w:r>
        <w:t xml:space="preserve">) centralise une transformation systématique</w:t>
      </w:r>
      <w:r>
        <w:t xml:space="preserve"> </w:t>
      </w:r>
      <w:r>
        <w:t xml:space="preserve">Ce hook garantit que</w:t>
      </w:r>
      <w:r>
        <w:t xml:space="preserve"> </w:t>
      </w:r>
      <w:r>
        <w:rPr>
          <w:b/>
          <w:bCs/>
        </w:rPr>
        <w:t xml:space="preserve">tout</w:t>
      </w:r>
      <w:r>
        <w:t xml:space="preserve"> </w:t>
      </w:r>
      <w:r>
        <w:t xml:space="preserve">enregistrement d’un utilisateur (création ou modification) hache automatiquement le mot de passe si celui-ci a changé — évitant d’avoir à s’en souvenir manuellement dans chaque service qui pourrait créer/modifier un utilisateur.</w:t>
      </w:r>
    </w:p>
    <w:bookmarkEnd w:id="931"/>
    <w:bookmarkStart w:id="932" w:name="méthodes-personnalisées-sur-un-modèle"/>
    <w:p>
      <w:pPr>
        <w:pStyle w:val="Heading2"/>
      </w:pPr>
      <w:r>
        <w:t xml:space="preserve">36.7 Méthodes personnalisées sur un modèle</w:t>
      </w:r>
    </w:p>
    <w:p>
      <w:pPr>
        <w:pStyle w:val="SourceCode"/>
      </w:pPr>
      <w:r>
        <w:rPr>
          <w:rStyle w:val="NormalTok"/>
        </w:rPr>
        <w:t xml:space="preserve">utilisateurSchema</w:t>
      </w:r>
      <w:r>
        <w:rPr>
          <w:rStyle w:val="OperatorTok"/>
        </w:rPr>
        <w:t xml:space="preserve">.</w:t>
      </w:r>
      <w:r>
        <w:rPr>
          <w:rStyle w:val="AttributeTok"/>
        </w:rPr>
        <w:t xml:space="preserve">methods</w:t>
      </w:r>
      <w:r>
        <w:rPr>
          <w:rStyle w:val="OperatorTok"/>
        </w:rPr>
        <w:t xml:space="preserve">.</w:t>
      </w:r>
      <w:r>
        <w:rPr>
          <w:rStyle w:val="AttributeTok"/>
        </w:rPr>
        <w:t xml:space="preserve">verifierMotDePasse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(motDePasseSaisi) {</w:t>
      </w:r>
      <w:r>
        <w:br/>
      </w:r>
      <w:r>
        <w:rPr>
          <w:rStyle w:val="NormalTok"/>
        </w:rPr>
        <w:t xml:space="preserve">  </w:t>
      </w:r>
      <w:r>
        <w:rPr>
          <w:rStyle w:val="ControlFlowTok"/>
        </w:rPr>
        <w:t xml:space="preserve">return</w:t>
      </w:r>
      <w:r>
        <w:rPr>
          <w:rStyle w:val="NormalTok"/>
        </w:rPr>
        <w:t xml:space="preserve"> bcrypt</w:t>
      </w:r>
      <w:r>
        <w:rPr>
          <w:rStyle w:val="OperatorTok"/>
        </w:rPr>
        <w:t xml:space="preserve">.</w:t>
      </w:r>
      <w:r>
        <w:rPr>
          <w:rStyle w:val="FunctionTok"/>
        </w:rPr>
        <w:t xml:space="preserve">compare</w:t>
      </w:r>
      <w:r>
        <w:rPr>
          <w:rStyle w:val="NormalTok"/>
        </w:rPr>
        <w:t xml:space="preserve">(motDePasseSaisi</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motDePasseHash</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findOne</w:t>
      </w:r>
      <w:r>
        <w:rPr>
          <w:rStyle w:val="NormalTok"/>
        </w:rPr>
        <w:t xml:space="preserve">({ email })</w:t>
      </w:r>
      <w:r>
        <w:rPr>
          <w:rStyle w:val="OperatorTok"/>
        </w:rPr>
        <w:t xml:space="preserve">;</w:t>
      </w:r>
      <w:r>
        <w:br/>
      </w:r>
      <w:r>
        <w:rPr>
          <w:rStyle w:val="KeywordTok"/>
        </w:rPr>
        <w:t xml:space="preserve">const</w:t>
      </w:r>
      <w:r>
        <w:rPr>
          <w:rStyle w:val="NormalTok"/>
        </w:rPr>
        <w:t xml:space="preserve"> estValide </w:t>
      </w:r>
      <w:r>
        <w:rPr>
          <w:rStyle w:val="OperatorTok"/>
        </w:rPr>
        <w:t xml:space="preserve">=</w:t>
      </w:r>
      <w:r>
        <w:rPr>
          <w:rStyle w:val="NormalTok"/>
        </w:rPr>
        <w:t xml:space="preserve"> </w:t>
      </w:r>
      <w:r>
        <w:rPr>
          <w:rStyle w:val="ControlFlowTok"/>
        </w:rPr>
        <w:t xml:space="preserve">await</w:t>
      </w:r>
      <w:r>
        <w:rPr>
          <w:rStyle w:val="NormalTok"/>
        </w:rPr>
        <w:t xml:space="preserve"> utilisateur</w:t>
      </w:r>
      <w:r>
        <w:rPr>
          <w:rStyle w:val="OperatorTok"/>
        </w:rPr>
        <w:t xml:space="preserve">.</w:t>
      </w:r>
      <w:r>
        <w:rPr>
          <w:rStyle w:val="FunctionTok"/>
        </w:rPr>
        <w:t xml:space="preserve">verifierMotDePasse</w:t>
      </w:r>
      <w:r>
        <w:rPr>
          <w:rStyle w:val="NormalTok"/>
        </w:rPr>
        <w:t xml:space="preserve">(motDePasseSaisi)</w:t>
      </w:r>
      <w:r>
        <w:rPr>
          <w:rStyle w:val="OperatorTok"/>
        </w:rPr>
        <w:t xml:space="preserve">;</w:t>
      </w:r>
      <w:r>
        <w:rPr>
          <w:rStyle w:val="NormalTok"/>
        </w:rPr>
        <w:t xml:space="preserve"> </w:t>
      </w:r>
      <w:r>
        <w:rPr>
          <w:rStyle w:val="CommentTok"/>
        </w:rPr>
        <w:t xml:space="preserve">// méthode directement sur l'instance</w:t>
      </w:r>
    </w:p>
    <w:bookmarkEnd w:id="932"/>
    <w:bookmarkStart w:id="933" w:name="X106107695f25eb76a269c0c69c102f5fdc3c62a"/>
    <w:p>
      <w:pPr>
        <w:pStyle w:val="Heading2"/>
      </w:pPr>
      <w:r>
        <w:t xml:space="preserve">Atelier — Corriger le bug de la mise en situation</w:t>
      </w:r>
    </w:p>
    <w:p>
      <w:pPr>
        <w:pStyle w:val="FirstParagraph"/>
      </w:pPr>
      <w:r>
        <w:t xml:space="preserve">🛠️ Atelier 36 — Comparer des ObjectId correctement</w:t>
      </w:r>
    </w:p>
    <w:p>
      <w:pPr>
        <w:pStyle w:val="BodyText"/>
      </w:pPr>
      <w:r>
        <w:rPr>
          <w:b/>
          <w:bCs/>
        </w:rPr>
        <w:t xml:space="preserve">Objectif</w:t>
      </w:r>
      <w:r>
        <w:t xml:space="preserve"> </w:t>
      </w:r>
      <w:r>
        <w:t xml:space="preserve">: reproduire puis corriger exactement le bug de la mise en situation d’ouverture.</w:t>
      </w:r>
    </w:p>
    <w:p>
      <w:pPr>
        <w:pStyle w:val="BodyText"/>
      </w:pPr>
      <w:r>
        <w:rPr>
          <w:b/>
          <w:bCs/>
        </w:rPr>
        <w:t xml:space="preserve">Préparation</w:t>
      </w:r>
      <w:r>
        <w:t xml:space="preserve"> </w:t>
      </w:r>
      <w:r>
        <w:t xml:space="preserve">: un modèle</w:t>
      </w:r>
      <w:r>
        <w:t xml:space="preserve"> </w:t>
      </w:r>
      <w:r>
        <w:rPr>
          <w:rStyle w:val="VerbatimChar"/>
        </w:rPr>
        <w:t xml:space="preserve">Commande</w:t>
      </w:r>
      <w:r>
        <w:t xml:space="preserve"> </w:t>
      </w:r>
      <w:r>
        <w:t xml:space="preserve">avec un champ</w:t>
      </w:r>
      <w:r>
        <w:t xml:space="preserve"> </w:t>
      </w:r>
      <w:r>
        <w:rPr>
          <w:rStyle w:val="VerbatimChar"/>
        </w:rPr>
        <w:t xml:space="preserve">utilisateur</w:t>
      </w:r>
      <w:r>
        <w:t xml:space="preserve"> </w:t>
      </w:r>
      <w:r>
        <w:t xml:space="preserve">référencé (section 36.5), et un utilisateur connecté simulé avec son</w:t>
      </w:r>
      <w:r>
        <w:t xml:space="preserve"> </w:t>
      </w:r>
      <w:r>
        <w:rPr>
          <w:rStyle w:val="VerbatimChar"/>
        </w:rPr>
        <w:t xml:space="preserve">id</w:t>
      </w:r>
      <w:r>
        <w:t xml:space="preserve">.</w:t>
      </w:r>
    </w:p>
    <w:p>
      <w:pPr>
        <w:pStyle w:val="BodyText"/>
      </w:pPr>
      <w:r>
        <w:rPr>
          <w:b/>
          <w:bCs/>
        </w:rPr>
        <w:t xml:space="preserve">Étapes détaillées</w:t>
      </w:r>
      <w:r>
        <w:t xml:space="preserve"> </w:t>
      </w:r>
      <w:r>
        <w:t xml:space="preserve">:</w:t>
      </w:r>
      <w:r>
        <w:t xml:space="preserve"> </w:t>
      </w:r>
      <w:r>
        <w:t xml:space="preserve">1. Écris une fonction</w:t>
      </w:r>
      <w:r>
        <w:t xml:space="preserve"> </w:t>
      </w:r>
      <w:r>
        <w:rPr>
          <w:rStyle w:val="VerbatimChar"/>
        </w:rPr>
        <w:t xml:space="preserve">estProprietaire(commande, utilisateurId)</w:t>
      </w:r>
      <w:r>
        <w:t xml:space="preserve"> </w:t>
      </w:r>
      <w:r>
        <w:t xml:space="preserve">utilisant</w:t>
      </w:r>
      <w:r>
        <w:t xml:space="preserve"> </w:t>
      </w:r>
      <w:r>
        <w:rPr>
          <w:rStyle w:val="VerbatimChar"/>
        </w:rPr>
        <w:t xml:space="preserve">commande.utilisateur === utilisateurId</w:t>
      </w:r>
      <w:r>
        <w:t xml:space="preserve"> </w:t>
      </w:r>
      <w:r>
        <w:t xml:space="preserve">(reproduisant le bug).</w:t>
      </w:r>
      <w:r>
        <w:t xml:space="preserve"> </w:t>
      </w:r>
      <w:r>
        <w:t xml:space="preserve">2. Teste-la avec une commande réelle et l’id de son propriétaire réel : observe qu’elle retourne</w:t>
      </w:r>
      <w:r>
        <w:t xml:space="preserve"> </w:t>
      </w:r>
      <w:r>
        <w:rPr>
          <w:rStyle w:val="VerbatimChar"/>
        </w:rPr>
        <w:t xml:space="preserve">false</w:t>
      </w:r>
      <w:r>
        <w:t xml:space="preserve"> </w:t>
      </w:r>
      <w:r>
        <w:t xml:space="preserve">à tort.</w:t>
      </w:r>
      <w:r>
        <w:t xml:space="preserve"> </w:t>
      </w:r>
      <w:r>
        <w:t xml:space="preserve">3. Affiche</w:t>
      </w:r>
      <w:r>
        <w:t xml:space="preserve"> </w:t>
      </w:r>
      <w:r>
        <w:rPr>
          <w:rStyle w:val="VerbatimChar"/>
        </w:rPr>
        <w:t xml:space="preserve">typeof commande.utilisateur</w:t>
      </w:r>
      <w:r>
        <w:t xml:space="preserve"> </w:t>
      </w:r>
      <w:r>
        <w:t xml:space="preserve">et</w:t>
      </w:r>
      <w:r>
        <w:t xml:space="preserve"> </w:t>
      </w:r>
      <w:r>
        <w:rPr>
          <w:rStyle w:val="VerbatimChar"/>
        </w:rPr>
        <w:t xml:space="preserve">typeof utilisateurId</w:t>
      </w:r>
      <w:r>
        <w:t xml:space="preserve"> </w:t>
      </w:r>
      <w:r>
        <w:t xml:space="preserve">: observe qu’il s’agit d’un</w:t>
      </w:r>
      <w:r>
        <w:t xml:space="preserve"> </w:t>
      </w:r>
      <w:r>
        <w:rPr>
          <w:rStyle w:val="VerbatimChar"/>
        </w:rPr>
        <w:t xml:space="preserve">ObjectId</w:t>
      </w:r>
      <w:r>
        <w:t xml:space="preserve"> </w:t>
      </w:r>
      <w:r>
        <w:t xml:space="preserve">d’un côté et probablement d’une chaîne de l’autre (ou deux instances distinctes d’</w:t>
      </w:r>
      <w:r>
        <w:rPr>
          <w:rStyle w:val="VerbatimChar"/>
        </w:rPr>
        <w:t xml:space="preserve">ObjectId</w:t>
      </w:r>
      <w:r>
        <w:t xml:space="preserve">).</w:t>
      </w:r>
      <w:r>
        <w:t xml:space="preserve"> </w:t>
      </w:r>
      <w:r>
        <w:t xml:space="preserve">4. Corrige avec</w:t>
      </w:r>
      <w:r>
        <w:t xml:space="preserve"> </w:t>
      </w:r>
      <w:r>
        <w:rPr>
          <w:rStyle w:val="VerbatimChar"/>
        </w:rPr>
        <w:t xml:space="preserve">.equals()</w:t>
      </w:r>
      <w:r>
        <w:t xml:space="preserve"> </w:t>
      </w:r>
      <w:r>
        <w:t xml:space="preserve">(section 36.8), reteste : la fonction doit maintenant retourner</w:t>
      </w:r>
      <w:r>
        <w:t xml:space="preserve"> </w:t>
      </w:r>
      <w:r>
        <w:rPr>
          <w:rStyle w:val="VerbatimChar"/>
        </w:rPr>
        <w:t xml:space="preserve">true</w:t>
      </w:r>
      <w:r>
        <w:t xml:space="preserve"> </w:t>
      </w:r>
      <w:r>
        <w:t xml:space="preserve">correctement.</w:t>
      </w:r>
    </w:p>
    <w:p>
      <w:pPr>
        <w:pStyle w:val="BodyText"/>
      </w:pPr>
      <w:r>
        <w:rPr>
          <w:b/>
          <w:bCs/>
        </w:rPr>
        <w:t xml:space="preserve">Validation</w:t>
      </w:r>
      <w:r>
        <w:t xml:space="preserve"> </w:t>
      </w:r>
      <w:r>
        <w:t xml:space="preserve">: la fonction corrigée doit retourner</w:t>
      </w:r>
      <w:r>
        <w:t xml:space="preserve"> </w:t>
      </w:r>
      <w:r>
        <w:rPr>
          <w:rStyle w:val="VerbatimChar"/>
        </w:rPr>
        <w:t xml:space="preserve">true</w:t>
      </w:r>
      <w:r>
        <w:t xml:space="preserve"> </w:t>
      </w:r>
      <w:r>
        <w:t xml:space="preserve">pour le vrai propriétaire,</w:t>
      </w:r>
      <w:r>
        <w:t xml:space="preserve"> </w:t>
      </w:r>
      <w:r>
        <w:rPr>
          <w:rStyle w:val="VerbatimChar"/>
        </w:rPr>
        <w:t xml:space="preserve">false</w:t>
      </w:r>
      <w:r>
        <w:t xml:space="preserve"> </w:t>
      </w:r>
      <w:r>
        <w:t xml:space="preserve">pour n’importe quel autre utilisateur.</w:t>
      </w:r>
    </w:p>
    <w:p>
      <w:pPr>
        <w:pStyle w:val="BodyText"/>
      </w:pPr>
      <w:r>
        <w:rPr>
          <w:b/>
          <w:bCs/>
        </w:rPr>
        <w:t xml:space="preserve">Résultat attendu</w:t>
      </w:r>
      <w:r>
        <w:t xml:space="preserve"> </w:t>
      </w:r>
      <w:r>
        <w:t xml:space="preserve">: la compréhension définitive de pourquoi ce bug, en apparence mystérieux (</w:t>
      </w:r>
      <w:r>
        <w:t xml:space="preserve">“les ids sont pourtant identiques à l’affichage”</w:t>
      </w:r>
      <w:r>
        <w:t xml:space="preserve">), a une cause précise et une correction simple.</w:t>
      </w:r>
    </w:p>
    <w:p>
      <w:pPr>
        <w:pStyle w:val="BodyText"/>
      </w:pPr>
      <w:r>
        <w:rPr>
          <w:b/>
          <w:bCs/>
        </w:rPr>
        <w:t xml:space="preserve">Dépannage</w:t>
      </w:r>
      <w:r>
        <w:t xml:space="preserve"> </w:t>
      </w:r>
      <w:r>
        <w:t xml:space="preserve">: si</w:t>
      </w:r>
      <w:r>
        <w:t xml:space="preserve"> </w:t>
      </w:r>
      <w:r>
        <w:rPr>
          <w:rStyle w:val="VerbatimChar"/>
        </w:rPr>
        <w:t xml:space="preserve">.equals()</w:t>
      </w:r>
      <w:r>
        <w:t xml:space="preserve"> </w:t>
      </w:r>
      <w:r>
        <w:t xml:space="preserve">n’est pas disponible, vérifie que la valeur comparée est bien une instance</w:t>
      </w:r>
      <w:r>
        <w:t xml:space="preserve"> </w:t>
      </w:r>
      <w:r>
        <w:rPr>
          <w:rStyle w:val="VerbatimChar"/>
        </w:rPr>
        <w:t xml:space="preserve">ObjectId</w:t>
      </w:r>
      <w:r>
        <w:t xml:space="preserve"> </w:t>
      </w:r>
      <w:r>
        <w:t xml:space="preserve">de Mongoose, pas déjà une chaîne convertie.</w:t>
      </w:r>
    </w:p>
    <w:p>
      <w:pPr>
        <w:pStyle w:val="BodyText"/>
      </w:pPr>
      <w:r>
        <w:rPr>
          <w:b/>
          <w:bCs/>
        </w:rPr>
        <w:t xml:space="preserve">Nettoyage</w:t>
      </w:r>
      <w:r>
        <w:t xml:space="preserve"> </w:t>
      </w:r>
      <w:r>
        <w:t xml:space="preserve">: aucun.</w:t>
      </w:r>
    </w:p>
    <w:bookmarkEnd w:id="933"/>
    <w:bookmarkStart w:id="934" w:name="erreurs-fréquentes-35"/>
    <w:p>
      <w:pPr>
        <w:pStyle w:val="Heading2"/>
      </w:pPr>
      <w:r>
        <w:t xml:space="preserve">Erreurs fréquentes</w:t>
      </w:r>
    </w:p>
    <w:p>
      <w:pPr>
        <w:pStyle w:val="FirstParagraph"/>
      </w:pPr>
      <w:r>
        <w:t xml:space="preserve">⚠️ Erreur n°1 — Comparer directement deux ObjectId avec ===</w:t>
      </w:r>
    </w:p>
    <w:p>
      <w:pPr>
        <w:pStyle w:val="SourceCode"/>
      </w:pPr>
      <w:r>
        <w:rPr>
          <w:rStyle w:val="ControlFlowTok"/>
        </w:rPr>
        <w:t xml:space="preserve">if</w:t>
      </w:r>
      <w:r>
        <w:rPr>
          <w:rStyle w:val="NormalTok"/>
        </w:rPr>
        <w:t xml:space="preserve"> (commande</w:t>
      </w:r>
      <w:r>
        <w:rPr>
          <w:rStyle w:val="OperatorTok"/>
        </w:rPr>
        <w:t xml:space="preserve">.</w:t>
      </w:r>
      <w:r>
        <w:rPr>
          <w:rStyle w:val="AttributeTok"/>
        </w:rPr>
        <w:t xml:space="preserve">utilisateur</w:t>
      </w:r>
      <w:r>
        <w:rPr>
          <w:rStyle w:val="NormalTok"/>
        </w:rPr>
        <w:t xml:space="preserve"> </w:t>
      </w:r>
      <w:r>
        <w:rPr>
          <w:rStyle w:val="OperatorTok"/>
        </w:rPr>
        <w:t xml:space="preserve">===</w:t>
      </w:r>
      <w:r>
        <w:rPr>
          <w:rStyle w:val="NormalTok"/>
        </w:rPr>
        <w:t xml:space="preserve"> utilisateurConnecteId) { </w:t>
      </w:r>
      <w:r>
        <w:rPr>
          <w:rStyle w:val="OperatorTok"/>
        </w:rPr>
        <w:t xml:space="preserve">...</w:t>
      </w:r>
      <w:r>
        <w:rPr>
          <w:rStyle w:val="NormalTok"/>
        </w:rPr>
        <w:t xml:space="preserve"> } </w:t>
      </w:r>
      <w:r>
        <w:rPr>
          <w:rStyle w:val="CommentTok"/>
        </w:rPr>
        <w:t xml:space="preserve">// ❌ souvent FAUX, même si les ids "semblent" identiques</w:t>
      </w:r>
    </w:p>
    <w:p>
      <w:pPr>
        <w:pStyle w:val="SourceCode"/>
      </w:pPr>
      <w:r>
        <w:rPr>
          <w:rStyle w:val="ControlFlowTok"/>
        </w:rPr>
        <w:t xml:space="preserve">if</w:t>
      </w:r>
      <w:r>
        <w:rPr>
          <w:rStyle w:val="NormalTok"/>
        </w:rPr>
        <w:t xml:space="preserve"> (commande</w:t>
      </w:r>
      <w:r>
        <w:rPr>
          <w:rStyle w:val="OperatorTok"/>
        </w:rPr>
        <w:t xml:space="preserve">.</w:t>
      </w:r>
      <w:r>
        <w:rPr>
          <w:rStyle w:val="AttributeTok"/>
        </w:rPr>
        <w:t xml:space="preserve">utilisateur</w:t>
      </w:r>
      <w:r>
        <w:rPr>
          <w:rStyle w:val="OperatorTok"/>
        </w:rPr>
        <w:t xml:space="preserve">.</w:t>
      </w:r>
      <w:r>
        <w:rPr>
          <w:rStyle w:val="FunctionTok"/>
        </w:rPr>
        <w:t xml:space="preserve">equals</w:t>
      </w:r>
      <w:r>
        <w:rPr>
          <w:rStyle w:val="NormalTok"/>
        </w:rPr>
        <w:t xml:space="preserve">(utilisateurConnecteId)) { </w:t>
      </w:r>
      <w:r>
        <w:rPr>
          <w:rStyle w:val="OperatorTok"/>
        </w:rPr>
        <w:t xml:space="preserve">...</w:t>
      </w:r>
      <w:r>
        <w:rPr>
          <w:rStyle w:val="NormalTok"/>
        </w:rPr>
        <w:t xml:space="preserve"> } </w:t>
      </w:r>
      <w:r>
        <w:rPr>
          <w:rStyle w:val="CommentTok"/>
        </w:rPr>
        <w:t xml:space="preserve">// ✅ méthode dédiée d'ObjectId</w:t>
      </w:r>
      <w:r>
        <w:br/>
      </w:r>
      <w:r>
        <w:rPr>
          <w:rStyle w:val="CommentTok"/>
        </w:rPr>
        <w:t xml:space="preserve">// ou : if (commande.utilisateur.toString() === utilisateurConnecteId.toString())</w:t>
      </w:r>
    </w:p>
    <w:p>
      <w:pPr>
        <w:pStyle w:val="FirstParagraph"/>
      </w:pPr>
      <w:r>
        <w:t xml:space="preserve">Deux</w:t>
      </w:r>
      <w:r>
        <w:t xml:space="preserve"> </w:t>
      </w:r>
      <w:r>
        <w:rPr>
          <w:rStyle w:val="VerbatimChar"/>
        </w:rPr>
        <w:t xml:space="preserve">ObjectId</w:t>
      </w:r>
      <w:r>
        <w:t xml:space="preserve"> </w:t>
      </w:r>
      <w:r>
        <w:t xml:space="preserve">représentant la même valeur ne sont</w:t>
      </w:r>
      <w:r>
        <w:t xml:space="preserve"> </w:t>
      </w:r>
      <w:r>
        <w:rPr>
          <w:b/>
          <w:bCs/>
        </w:rPr>
        <w:t xml:space="preserve">pas égaux</w:t>
      </w:r>
      <w:r>
        <w:t xml:space="preserve"> </w:t>
      </w:r>
      <w:r>
        <w:t xml:space="preserve">avec</w:t>
      </w:r>
      <w:r>
        <w:t xml:space="preserve"> </w:t>
      </w:r>
      <w:r>
        <w:rPr>
          <w:rStyle w:val="VerbatimChar"/>
        </w:rPr>
        <w:t xml:space="preserve">===</w:t>
      </w:r>
      <w:r>
        <w:t xml:space="preserve"> </w:t>
      </w:r>
      <w:r>
        <w:t xml:space="preserve">(comparaison de référence d’objet) — toujours utiliser</w:t>
      </w:r>
      <w:r>
        <w:t xml:space="preserve"> </w:t>
      </w:r>
      <w:r>
        <w:rPr>
          <w:rStyle w:val="VerbatimChar"/>
        </w:rPr>
        <w:t xml:space="preserve">.equals()</w:t>
      </w:r>
      <w:r>
        <w:t xml:space="preserve"> </w:t>
      </w:r>
      <w:r>
        <w:t xml:space="preserve">ou convertir en chaîne des deux côtés avant de comparer. Exactement le bug de la mise en situation d’ouverture.</w:t>
      </w:r>
    </w:p>
    <w:p>
      <w:pPr>
        <w:pStyle w:val="BodyText"/>
      </w:pPr>
      <w:r>
        <w:t xml:space="preserve">⚠️ Erreur n°2 — Oublier runValidators: true sur un findByIdAndUpdate</w:t>
      </w:r>
      <w:r>
        <w:t xml:space="preserve"> </w:t>
      </w:r>
      <w:r>
        <w:t xml:space="preserve">Rappel de la section 36.4 — une donnée invalide peut se glisser silencieusement via une mise à jour, contournant les mêmes règles pourtant respectées à la création.</w:t>
      </w:r>
    </w:p>
    <w:bookmarkEnd w:id="934"/>
    <w:bookmarkStart w:id="935" w:name="débogage-35"/>
    <w:p>
      <w:pPr>
        <w:pStyle w:val="Heading2"/>
      </w:pPr>
      <w:r>
        <w:t xml:space="preserve">Débogage</w:t>
      </w:r>
    </w:p>
    <w:p>
      <w:pPr>
        <w:pStyle w:val="FirstParagraph"/>
      </w:pPr>
      <w:r>
        <w:t xml:space="preserve">🩺 Symptôme : une comparaison d’id</w:t>
      </w:r>
      <w:r>
        <w:t xml:space="preserve"> </w:t>
      </w:r>
      <w:r>
        <w:t xml:space="preserve">“évidemment vraie”</w:t>
      </w:r>
      <w:r>
        <w:t xml:space="preserve"> </w:t>
      </w:r>
      <w:r>
        <w:t xml:space="preserve">retourne toujours false</w:t>
      </w:r>
    </w:p>
    <w:p>
      <w:pPr>
        <w:pStyle w:val="Compact"/>
        <w:numPr>
          <w:ilvl w:val="0"/>
          <w:numId w:val="1764"/>
        </w:numPr>
      </w:pPr>
      <w:r>
        <w:rPr>
          <w:b/>
          <w:bCs/>
        </w:rPr>
        <w:t xml:space="preserve">Cause</w:t>
      </w:r>
      <w:r>
        <w:t xml:space="preserve"> </w:t>
      </w:r>
      <w:r>
        <w:t xml:space="preserve">: comparaison directe de deux</w:t>
      </w:r>
      <w:r>
        <w:t xml:space="preserve"> </w:t>
      </w:r>
      <w:r>
        <w:rPr>
          <w:rStyle w:val="VerbatimChar"/>
        </w:rPr>
        <w:t xml:space="preserve">ObjectId</w:t>
      </w:r>
      <w:r>
        <w:t xml:space="preserve"> </w:t>
      </w:r>
      <w:r>
        <w:t xml:space="preserve">avec</w:t>
      </w:r>
      <w:r>
        <w:t xml:space="preserve"> </w:t>
      </w:r>
      <w:r>
        <w:rPr>
          <w:rStyle w:val="VerbatimChar"/>
        </w:rPr>
        <w:t xml:space="preserve">===</w:t>
      </w:r>
      <w:r>
        <w:t xml:space="preserve"> </w:t>
      </w:r>
      <w:r>
        <w:t xml:space="preserve">(erreur fréquente n°1, exactement la mise en situation d’ouverture).</w:t>
      </w:r>
    </w:p>
    <w:p>
      <w:pPr>
        <w:pStyle w:val="Compact"/>
        <w:numPr>
          <w:ilvl w:val="0"/>
          <w:numId w:val="1764"/>
        </w:numPr>
      </w:pPr>
      <w:r>
        <w:rPr>
          <w:b/>
          <w:bCs/>
        </w:rPr>
        <w:t xml:space="preserve">Diagnostic</w:t>
      </w:r>
      <w:r>
        <w:t xml:space="preserve"> </w:t>
      </w:r>
      <w:r>
        <w:t xml:space="preserve">: afficher</w:t>
      </w:r>
      <w:r>
        <w:t xml:space="preserve"> </w:t>
      </w:r>
      <w:r>
        <w:rPr>
          <w:rStyle w:val="VerbatimChar"/>
        </w:rPr>
        <w:t xml:space="preserve">typeof</w:t>
      </w:r>
      <w:r>
        <w:t xml:space="preserve"> </w:t>
      </w:r>
      <w:r>
        <w:t xml:space="preserve">des deux valeurs comparées pour confirmer qu’il s’agit bien d’objets</w:t>
      </w:r>
      <w:r>
        <w:t xml:space="preserve"> </w:t>
      </w:r>
      <w:r>
        <w:rPr>
          <w:rStyle w:val="VerbatimChar"/>
        </w:rPr>
        <w:t xml:space="preserve">ObjectId</w:t>
      </w:r>
      <w:r>
        <w:t xml:space="preserve">, pas de primitives.</w:t>
      </w:r>
    </w:p>
    <w:p>
      <w:pPr>
        <w:pStyle w:val="Compact"/>
        <w:numPr>
          <w:ilvl w:val="0"/>
          <w:numId w:val="1764"/>
        </w:numPr>
      </w:pPr>
      <w:r>
        <w:rPr>
          <w:b/>
          <w:bCs/>
        </w:rPr>
        <w:t xml:space="preserve">Solution</w:t>
      </w:r>
      <w:r>
        <w:t xml:space="preserve"> </w:t>
      </w:r>
      <w:r>
        <w:t xml:space="preserve">: utiliser</w:t>
      </w:r>
      <w:r>
        <w:t xml:space="preserve"> </w:t>
      </w:r>
      <w:r>
        <w:rPr>
          <w:rStyle w:val="VerbatimChar"/>
        </w:rPr>
        <w:t xml:space="preserve">.equals()</w:t>
      </w:r>
      <w:r>
        <w:t xml:space="preserve"> </w:t>
      </w:r>
      <w:r>
        <w:t xml:space="preserve">ou convertir les deux côtés en chaîne avant de comparer.</w:t>
      </w:r>
    </w:p>
    <w:bookmarkEnd w:id="935"/>
    <w:bookmarkStart w:id="936" w:name="en-entreprise-35"/>
    <w:p>
      <w:pPr>
        <w:pStyle w:val="Heading2"/>
      </w:pPr>
      <w:r>
        <w:t xml:space="preserve">En entreprise</w:t>
      </w:r>
    </w:p>
    <w:p>
      <w:pPr>
        <w:pStyle w:val="Compact"/>
        <w:numPr>
          <w:ilvl w:val="0"/>
          <w:numId w:val="1765"/>
        </w:numPr>
      </w:pPr>
      <w:r>
        <w:rPr>
          <w:b/>
          <w:bCs/>
        </w:rPr>
        <w:t xml:space="preserve">populate() utilisé avec parcimonie</w:t>
      </w:r>
      <w:r>
        <w:t xml:space="preserve"> </w:t>
      </w:r>
      <w:r>
        <w:t xml:space="preserve">: de nombreuses équipes limitent</w:t>
      </w:r>
      <w:r>
        <w:t xml:space="preserve"> </w:t>
      </w:r>
      <w:r>
        <w:rPr>
          <w:rStyle w:val="VerbatimChar"/>
        </w:rPr>
        <w:t xml:space="preserve">populate()</w:t>
      </w:r>
      <w:r>
        <w:t xml:space="preserve"> </w:t>
      </w:r>
      <w:r>
        <w:t xml:space="preserve">aux champs réellement nécessaires (via</w:t>
      </w:r>
      <w:r>
        <w:t xml:space="preserve"> </w:t>
      </w:r>
      <w:r>
        <w:rPr>
          <w:rStyle w:val="VerbatimChar"/>
        </w:rPr>
        <w:t xml:space="preserve">populate("utilisateur", "nom email")</w:t>
      </w:r>
      <w:r>
        <w:t xml:space="preserve">, une syntaxe équivalente au</w:t>
      </w:r>
      <w:r>
        <w:t xml:space="preserve"> </w:t>
      </w:r>
      <w:r>
        <w:rPr>
          <w:rStyle w:val="VerbatimChar"/>
        </w:rPr>
        <w:t xml:space="preserve">select</w:t>
      </w:r>
      <w:r>
        <w:t xml:space="preserve"> </w:t>
      </w:r>
      <w:r>
        <w:t xml:space="preserve">de Prisma), pour éviter de transférer des documents référencés entièrement quand seuls quelques champs sont utiles.</w:t>
      </w:r>
    </w:p>
    <w:p>
      <w:pPr>
        <w:pStyle w:val="Compact"/>
        <w:numPr>
          <w:ilvl w:val="0"/>
          <w:numId w:val="1765"/>
        </w:numPr>
      </w:pPr>
      <w:r>
        <w:rPr>
          <w:b/>
          <w:bCs/>
        </w:rPr>
        <w:t xml:space="preserve">Hooks pre/post pour l’audit</w:t>
      </w:r>
      <w:r>
        <w:t xml:space="preserve"> </w:t>
      </w:r>
      <w:r>
        <w:t xml:space="preserve">: au-delà du hachage de mot de passe, les hooks Mongoose servent fréquemment à journaliser automatiquement chaque création/modification d’un document sensible, sans dupliquer cette logique dans chaque service.</w:t>
      </w:r>
    </w:p>
    <w:bookmarkEnd w:id="936"/>
    <w:bookmarkStart w:id="937" w:name="entretien-technique-3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 fait populate() dans Mongoose ?”</w:t>
      </w:r>
      <w:r>
        <w:t xml:space="preserve"> </w:t>
      </w:r>
      <w:r>
        <w:t xml:space="preserve">Réponse attendue : remplace une référence</w:t>
      </w:r>
      <w:r>
        <w:t xml:space="preserve"> </w:t>
      </w:r>
      <w:r>
        <w:rPr>
          <w:rStyle w:val="VerbatimChar"/>
        </w:rPr>
        <w:t xml:space="preserve">ObjectId</w:t>
      </w:r>
      <w:r>
        <w:t xml:space="preserve"> </w:t>
      </w:r>
      <w:r>
        <w:t xml:space="preserve">stockée dans un document par le document complet référencé, via une requête supplémentaire — l’équivalent conceptuel d’une jointure SQL ou du</w:t>
      </w:r>
      <w:r>
        <w:t xml:space="preserve"> </w:t>
      </w:r>
      <w:r>
        <w:rPr>
          <w:rStyle w:val="VerbatimChar"/>
        </w:rPr>
        <w:t xml:space="preserve">include</w:t>
      </w:r>
      <w:r>
        <w:t xml:space="preserve"> </w:t>
      </w:r>
      <w:r>
        <w:t xml:space="preserve">de Prisma.</w:t>
      </w:r>
    </w:p>
    <w:p>
      <w:pPr>
        <w:pStyle w:val="BodyText"/>
      </w:pPr>
      <w:r>
        <w:rPr>
          <w:b/>
          <w:bCs/>
        </w:rPr>
        <w:t xml:space="preserve">Q2.</w:t>
      </w:r>
      <w:r>
        <w:rPr>
          <w:b/>
          <w:bCs/>
        </w:rPr>
        <w:t xml:space="preserve"> </w:t>
      </w:r>
      <w:r>
        <w:rPr>
          <w:b/>
          <w:bCs/>
        </w:rPr>
        <w:t xml:space="preserve">“Pourquoi deux ObjectId identiques échouent-ils à une comparaison === ?”</w:t>
      </w:r>
      <w:r>
        <w:t xml:space="preserve"> </w:t>
      </w:r>
      <w:r>
        <w:t xml:space="preserve">Réponse attendue :</w:t>
      </w:r>
      <w:r>
        <w:t xml:space="preserve"> </w:t>
      </w:r>
      <w:r>
        <w:rPr>
          <w:rStyle w:val="VerbatimChar"/>
        </w:rPr>
        <w:t xml:space="preserve">===</w:t>
      </w:r>
      <w:r>
        <w:t xml:space="preserve"> </w:t>
      </w:r>
      <w:r>
        <w:t xml:space="preserve">compare la référence d’objet, pas la valeur représentée ; deux instances distinctes d’</w:t>
      </w:r>
      <w:r>
        <w:rPr>
          <w:rStyle w:val="VerbatimChar"/>
        </w:rPr>
        <w:t xml:space="preserve">ObjectId</w:t>
      </w:r>
      <w:r>
        <w:t xml:space="preserve">, même représentant la même valeur, ne sont jamais strictement égales par cette comparaison —</w:t>
      </w:r>
      <w:r>
        <w:t xml:space="preserve"> </w:t>
      </w:r>
      <w:r>
        <w:rPr>
          <w:rStyle w:val="VerbatimChar"/>
        </w:rPr>
        <w:t xml:space="preserve">.equals()</w:t>
      </w:r>
      <w:r>
        <w:t xml:space="preserve"> </w:t>
      </w:r>
      <w:r>
        <w:t xml:space="preserve">doit être utilisé à la place.</w:t>
      </w:r>
    </w:p>
    <w:p>
      <w:pPr>
        <w:pStyle w:val="BodyText"/>
      </w:pPr>
      <w:r>
        <w:rPr>
          <w:b/>
          <w:bCs/>
        </w:rPr>
        <w:t xml:space="preserve">Q3.</w:t>
      </w:r>
      <w:r>
        <w:rPr>
          <w:b/>
          <w:bCs/>
        </w:rPr>
        <w:t xml:space="preserve"> </w:t>
      </w:r>
      <w:r>
        <w:rPr>
          <w:b/>
          <w:bCs/>
        </w:rPr>
        <w:t xml:space="preserve">“Pourquoi runValidators: true est-il nécessaire sur findByIdAndUpdate ?”</w:t>
      </w:r>
      <w:r>
        <w:t xml:space="preserve"> </w:t>
      </w:r>
      <w:r>
        <w:t xml:space="preserve">Réponse attendue : par défaut, Mongoose applique les validations du schéma uniquement à la création, pas aux mises à jour — sans cette option, une mise à jour pourrait enregistrer une donnée qui aurait été rejetée à la création.</w:t>
      </w:r>
    </w:p>
    <w:bookmarkEnd w:id="937"/>
    <w:bookmarkStart w:id="938" w:name="X5b029616796eb3db25283b54fe7c97d210b17f9"/>
    <w:p>
      <w:pPr>
        <w:pStyle w:val="Heading2"/>
      </w:pPr>
      <w:r>
        <w:t xml:space="preserve">Optimisation, sécurité et maintenabilité</w:t>
      </w:r>
    </w:p>
    <w:p>
      <w:pPr>
        <w:pStyle w:val="FirstParagraph"/>
      </w:pPr>
      <w:r>
        <w:t xml:space="preserve">🚀 Performance</w:t>
      </w:r>
      <w:r>
        <w:t xml:space="preserve"> </w:t>
      </w:r>
      <w:r>
        <w:t xml:space="preserve">Limiter les champs chargés par</w:t>
      </w:r>
      <w:r>
        <w:t xml:space="preserve"> </w:t>
      </w:r>
      <w:r>
        <w:rPr>
          <w:rStyle w:val="VerbatimChar"/>
        </w:rPr>
        <w:t xml:space="preserve">populate()</w:t>
      </w:r>
      <w:r>
        <w:t xml:space="preserve"> </w:t>
      </w:r>
      <w:r>
        <w:t xml:space="preserve">aux besoins réels (</w:t>
      </w:r>
      <w:r>
        <w:rPr>
          <w:rStyle w:val="VerbatimChar"/>
        </w:rPr>
        <w:t xml:space="preserve">populate("utilisateur", "nom email")</w:t>
      </w:r>
      <w:r>
        <w:t xml:space="preserve">) réduit le volume de données transférées, particulièrement utile si le document référencé est volumineux.</w:t>
      </w:r>
    </w:p>
    <w:p>
      <w:pPr>
        <w:pStyle w:val="BodyText"/>
      </w:pPr>
      <w:r>
        <w:t xml:space="preserve">✅ Maintenabilité</w:t>
      </w:r>
      <w:r>
        <w:t xml:space="preserve"> </w:t>
      </w:r>
      <w:r>
        <w:t xml:space="preserve">Centraliser les méthodes de comparaison d’ObjectId (comme</w:t>
      </w:r>
      <w:r>
        <w:t xml:space="preserve"> </w:t>
      </w:r>
      <w:r>
        <w:rPr>
          <w:rStyle w:val="VerbatimChar"/>
        </w:rPr>
        <w:t xml:space="preserve">estProprietaire</w:t>
      </w:r>
      <w:r>
        <w:t xml:space="preserve"> </w:t>
      </w:r>
      <w:r>
        <w:t xml:space="preserve">de l’atelier) dans un utilitaire partagé, plutôt que de répéter</w:t>
      </w:r>
      <w:r>
        <w:t xml:space="preserve"> </w:t>
      </w:r>
      <w:r>
        <w:rPr>
          <w:rStyle w:val="VerbatimChar"/>
        </w:rPr>
        <w:t xml:space="preserve">.equals()</w:t>
      </w:r>
      <w:r>
        <w:t xml:space="preserve"> </w:t>
      </w:r>
      <w:r>
        <w:t xml:space="preserve">ou</w:t>
      </w:r>
      <w:r>
        <w:t xml:space="preserve"> </w:t>
      </w:r>
      <w:r>
        <w:rPr>
          <w:rStyle w:val="VerbatimChar"/>
        </w:rPr>
        <w:t xml:space="preserve">.toString()</w:t>
      </w:r>
      <w:r>
        <w:t xml:space="preserve"> </w:t>
      </w:r>
      <w:r>
        <w:t xml:space="preserve">à chaque endroit du code — réduit le risque de réintroduire le bug de la mise en situation d’ouverture ailleurs dans le projet.</w:t>
      </w:r>
    </w:p>
    <w:bookmarkEnd w:id="938"/>
    <w:bookmarkStart w:id="939" w:name="résumé-du-chapitre-35"/>
    <w:p>
      <w:pPr>
        <w:pStyle w:val="Heading2"/>
      </w:pPr>
      <w:r>
        <w:t xml:space="preserve">Résumé du chapitre</w:t>
      </w:r>
    </w:p>
    <w:p>
      <w:pPr>
        <w:pStyle w:val="Compact"/>
        <w:numPr>
          <w:ilvl w:val="0"/>
          <w:numId w:val="1766"/>
        </w:numPr>
      </w:pPr>
      <w:r>
        <w:t xml:space="preserve">Mongoose impose un schéma côté application, validé automatiquement à l’écriture — résolvant la flexibilité excessive du driver natif MongoDB.</w:t>
      </w:r>
    </w:p>
    <w:p>
      <w:pPr>
        <w:pStyle w:val="Compact"/>
        <w:numPr>
          <w:ilvl w:val="0"/>
          <w:numId w:val="1766"/>
        </w:numPr>
      </w:pPr>
      <w:r>
        <w:rPr>
          <w:rStyle w:val="VerbatimChar"/>
        </w:rPr>
        <w:t xml:space="preserve">runValidators: true</w:t>
      </w:r>
      <w:r>
        <w:t xml:space="preserve"> </w:t>
      </w:r>
      <w:r>
        <w:t xml:space="preserve">est nécessaire pour que les mises à jour (</w:t>
      </w:r>
      <w:r>
        <w:rPr>
          <w:rStyle w:val="VerbatimChar"/>
        </w:rPr>
        <w:t xml:space="preserve">findByIdAndUpdate</w:t>
      </w:r>
      <w:r>
        <w:t xml:space="preserve">) respectent aussi les validations du schéma.</w:t>
      </w:r>
    </w:p>
    <w:p>
      <w:pPr>
        <w:pStyle w:val="Compact"/>
        <w:numPr>
          <w:ilvl w:val="0"/>
          <w:numId w:val="1766"/>
        </w:numPr>
      </w:pPr>
      <w:r>
        <w:rPr>
          <w:rStyle w:val="VerbatimChar"/>
        </w:rPr>
        <w:t xml:space="preserve">populate()</w:t>
      </w:r>
      <w:r>
        <w:t xml:space="preserve"> </w:t>
      </w:r>
      <w:r>
        <w:t xml:space="preserve">charge automatiquement un document référencé par</w:t>
      </w:r>
      <w:r>
        <w:t xml:space="preserve"> </w:t>
      </w:r>
      <w:r>
        <w:rPr>
          <w:rStyle w:val="VerbatimChar"/>
        </w:rPr>
        <w:t xml:space="preserve">ObjectId</w:t>
      </w:r>
      <w:r>
        <w:t xml:space="preserve">, remplaçant les jointures SQL — équivalent conceptuel du</w:t>
      </w:r>
      <w:r>
        <w:t xml:space="preserve"> </w:t>
      </w:r>
      <w:r>
        <w:rPr>
          <w:rStyle w:val="VerbatimChar"/>
        </w:rPr>
        <w:t xml:space="preserve">include</w:t>
      </w:r>
      <w:r>
        <w:t xml:space="preserve"> </w:t>
      </w:r>
      <w:r>
        <w:t xml:space="preserve">de Prisma.</w:t>
      </w:r>
    </w:p>
    <w:p>
      <w:pPr>
        <w:pStyle w:val="Compact"/>
        <w:numPr>
          <w:ilvl w:val="0"/>
          <w:numId w:val="1766"/>
        </w:numPr>
      </w:pPr>
      <w:r>
        <w:t xml:space="preserve">Les hooks</w:t>
      </w:r>
      <w:r>
        <w:t xml:space="preserve"> </w:t>
      </w:r>
      <w:r>
        <w:rPr>
          <w:rStyle w:val="VerbatimChar"/>
        </w:rPr>
        <w:t xml:space="preserve">pre</w:t>
      </w:r>
      <w:r>
        <w:t xml:space="preserve">/</w:t>
      </w:r>
      <w:r>
        <w:rPr>
          <w:rStyle w:val="VerbatimChar"/>
        </w:rPr>
        <w:t xml:space="preserve">post</w:t>
      </w:r>
      <w:r>
        <w:t xml:space="preserve"> </w:t>
      </w:r>
      <w:r>
        <w:t xml:space="preserve">centralisent des transformations systématiques (comme le hachage automatique d’un mot de passe modifié).</w:t>
      </w:r>
    </w:p>
    <w:p>
      <w:pPr>
        <w:pStyle w:val="Compact"/>
        <w:numPr>
          <w:ilvl w:val="0"/>
          <w:numId w:val="1766"/>
        </w:numPr>
      </w:pPr>
      <w:r>
        <w:t xml:space="preserve">Toujours comparer deux</w:t>
      </w:r>
      <w:r>
        <w:t xml:space="preserve"> </w:t>
      </w:r>
      <w:r>
        <w:rPr>
          <w:rStyle w:val="VerbatimChar"/>
        </w:rPr>
        <w:t xml:space="preserve">ObjectId</w:t>
      </w:r>
      <w:r>
        <w:t xml:space="preserve"> </w:t>
      </w:r>
      <w:r>
        <w:t xml:space="preserve">via</w:t>
      </w:r>
      <w:r>
        <w:t xml:space="preserve"> </w:t>
      </w:r>
      <w:r>
        <w:rPr>
          <w:rStyle w:val="VerbatimChar"/>
        </w:rPr>
        <w:t xml:space="preserve">.equals()</w:t>
      </w:r>
      <w:r>
        <w:t xml:space="preserve">, jamais avec</w:t>
      </w:r>
      <w:r>
        <w:t xml:space="preserve"> </w:t>
      </w:r>
      <w:r>
        <w:rPr>
          <w:rStyle w:val="VerbatimChar"/>
        </w:rPr>
        <w:t xml:space="preserve">===</w:t>
      </w:r>
      <w:r>
        <w:t xml:space="preserve"> </w:t>
      </w:r>
      <w:r>
        <w:t xml:space="preserve">— la cause du bug de la mise en situation d’ouverture.</w:t>
      </w:r>
    </w:p>
    <w:bookmarkEnd w:id="939"/>
    <w:bookmarkStart w:id="940" w:name="quiz-35"/>
    <w:p>
      <w:pPr>
        <w:pStyle w:val="Heading2"/>
      </w:pPr>
      <w:r>
        <w:t xml:space="preserve">Quiz</w:t>
      </w:r>
    </w:p>
    <w:p>
      <w:pPr>
        <w:pStyle w:val="FirstParagraph"/>
      </w:pPr>
      <w:r>
        <w:t xml:space="preserve">📝 QCM</w:t>
      </w:r>
    </w:p>
    <w:p>
      <w:pPr>
        <w:pStyle w:val="Compact"/>
        <w:numPr>
          <w:ilvl w:val="0"/>
          <w:numId w:val="1767"/>
        </w:numPr>
      </w:pPr>
      <w:r>
        <w:t xml:space="preserve">Que fait Mongoose que le driver natif MongoDB ne fait pas nativement ?</w:t>
      </w:r>
    </w:p>
    <w:p>
      <w:pPr>
        <w:pStyle w:val="Compact"/>
        <w:numPr>
          <w:ilvl w:val="1"/>
          <w:numId w:val="1768"/>
        </w:numPr>
      </w:pPr>
    </w:p>
    <w:p>
      <w:pPr>
        <w:pStyle w:val="Compact"/>
        <w:numPr>
          <w:ilvl w:val="2"/>
          <w:numId w:val="1769"/>
        </w:numPr>
      </w:pPr>
      <w:r>
        <w:t xml:space="preserve">Se connecter à MongoDB</w:t>
      </w:r>
    </w:p>
    <w:p>
      <w:pPr>
        <w:pStyle w:val="Compact"/>
        <w:numPr>
          <w:ilvl w:val="1"/>
          <w:numId w:val="1768"/>
        </w:numPr>
      </w:pPr>
    </w:p>
    <w:p>
      <w:pPr>
        <w:pStyle w:val="Compact"/>
        <w:numPr>
          <w:ilvl w:val="2"/>
          <w:numId w:val="1770"/>
        </w:numPr>
      </w:pPr>
      <w:r>
        <w:t xml:space="preserve">Imposer et valider un schéma côté application</w:t>
      </w:r>
    </w:p>
    <w:p>
      <w:pPr>
        <w:pStyle w:val="Compact"/>
        <w:numPr>
          <w:ilvl w:val="1"/>
          <w:numId w:val="1768"/>
        </w:numPr>
      </w:pPr>
    </w:p>
    <w:p>
      <w:pPr>
        <w:pStyle w:val="Compact"/>
        <w:numPr>
          <w:ilvl w:val="2"/>
          <w:numId w:val="1771"/>
        </w:numPr>
      </w:pPr>
      <w:r>
        <w:t xml:space="preserve">Créer des collections</w:t>
      </w:r>
    </w:p>
    <w:p>
      <w:pPr>
        <w:pStyle w:val="Compact"/>
        <w:numPr>
          <w:ilvl w:val="1"/>
          <w:numId w:val="1768"/>
        </w:numPr>
      </w:pPr>
    </w:p>
    <w:p>
      <w:pPr>
        <w:pStyle w:val="Compact"/>
        <w:numPr>
          <w:ilvl w:val="2"/>
          <w:numId w:val="1772"/>
        </w:numPr>
      </w:pPr>
      <w:r>
        <w:t xml:space="preserve">Rien de particulier</w:t>
      </w:r>
    </w:p>
    <w:p>
      <w:pPr>
        <w:pStyle w:val="Compact"/>
        <w:numPr>
          <w:ilvl w:val="0"/>
          <w:numId w:val="1767"/>
        </w:numPr>
      </w:pPr>
      <w:r>
        <w:t xml:space="preserve">Comment comparer correctement deux ObjectId ?</w:t>
      </w:r>
    </w:p>
    <w:p>
      <w:pPr>
        <w:pStyle w:val="Compact"/>
        <w:numPr>
          <w:ilvl w:val="1"/>
          <w:numId w:val="1773"/>
        </w:numPr>
      </w:pPr>
    </w:p>
    <w:p>
      <w:pPr>
        <w:pStyle w:val="Compact"/>
        <w:numPr>
          <w:ilvl w:val="2"/>
          <w:numId w:val="1774"/>
        </w:numPr>
      </w:pPr>
      <w:r>
        <w:t xml:space="preserve">Avec ===</w:t>
      </w:r>
    </w:p>
    <w:p>
      <w:pPr>
        <w:pStyle w:val="Compact"/>
        <w:numPr>
          <w:ilvl w:val="1"/>
          <w:numId w:val="1773"/>
        </w:numPr>
      </w:pPr>
    </w:p>
    <w:p>
      <w:pPr>
        <w:pStyle w:val="Compact"/>
        <w:numPr>
          <w:ilvl w:val="2"/>
          <w:numId w:val="1775"/>
        </w:numPr>
      </w:pPr>
      <w:r>
        <w:t xml:space="preserve">Avec .equals() ou en convertissant en chaîne des deux côtés</w:t>
      </w:r>
    </w:p>
    <w:p>
      <w:pPr>
        <w:pStyle w:val="Compact"/>
        <w:numPr>
          <w:ilvl w:val="1"/>
          <w:numId w:val="1773"/>
        </w:numPr>
      </w:pPr>
    </w:p>
    <w:p>
      <w:pPr>
        <w:pStyle w:val="Compact"/>
        <w:numPr>
          <w:ilvl w:val="2"/>
          <w:numId w:val="1776"/>
        </w:numPr>
      </w:pPr>
      <w:r>
        <w:t xml:space="preserve">Avec ==</w:t>
      </w:r>
    </w:p>
    <w:p>
      <w:pPr>
        <w:pStyle w:val="Compact"/>
        <w:numPr>
          <w:ilvl w:val="1"/>
          <w:numId w:val="1773"/>
        </w:numPr>
      </w:pPr>
    </w:p>
    <w:p>
      <w:pPr>
        <w:pStyle w:val="Compact"/>
        <w:numPr>
          <w:ilvl w:val="2"/>
          <w:numId w:val="1777"/>
        </w:numPr>
      </w:pPr>
      <w:r>
        <w:t xml:space="preserve">Ce n’est jamais possible</w:t>
      </w:r>
    </w:p>
    <w:p>
      <w:pPr>
        <w:pStyle w:val="Compact"/>
        <w:numPr>
          <w:ilvl w:val="0"/>
          <w:numId w:val="1767"/>
        </w:numPr>
      </w:pPr>
      <w:r>
        <w:t xml:space="preserve">Que faut-il ajouter à findByIdAndUpdate pour que les validations du schéma s’appliquent ?</w:t>
      </w:r>
    </w:p>
    <w:p>
      <w:pPr>
        <w:pStyle w:val="Compact"/>
        <w:numPr>
          <w:ilvl w:val="1"/>
          <w:numId w:val="1778"/>
        </w:numPr>
      </w:pPr>
    </w:p>
    <w:p>
      <w:pPr>
        <w:pStyle w:val="Compact"/>
        <w:numPr>
          <w:ilvl w:val="2"/>
          <w:numId w:val="1779"/>
        </w:numPr>
      </w:pPr>
      <w:r>
        <w:t xml:space="preserve">validate: true</w:t>
      </w:r>
    </w:p>
    <w:p>
      <w:pPr>
        <w:pStyle w:val="Compact"/>
        <w:numPr>
          <w:ilvl w:val="1"/>
          <w:numId w:val="1778"/>
        </w:numPr>
      </w:pPr>
    </w:p>
    <w:p>
      <w:pPr>
        <w:pStyle w:val="Compact"/>
        <w:numPr>
          <w:ilvl w:val="2"/>
          <w:numId w:val="1780"/>
        </w:numPr>
      </w:pPr>
      <w:r>
        <w:t xml:space="preserve">runValidators: true</w:t>
      </w:r>
    </w:p>
    <w:p>
      <w:pPr>
        <w:pStyle w:val="Compact"/>
        <w:numPr>
          <w:ilvl w:val="1"/>
          <w:numId w:val="1778"/>
        </w:numPr>
      </w:pPr>
    </w:p>
    <w:p>
      <w:pPr>
        <w:pStyle w:val="Compact"/>
        <w:numPr>
          <w:ilvl w:val="2"/>
          <w:numId w:val="1781"/>
        </w:numPr>
      </w:pPr>
      <w:r>
        <w:t xml:space="preserve">Rien, c’est automatique</w:t>
      </w:r>
    </w:p>
    <w:p>
      <w:pPr>
        <w:pStyle w:val="Compact"/>
        <w:numPr>
          <w:ilvl w:val="1"/>
          <w:numId w:val="1778"/>
        </w:numPr>
      </w:pPr>
    </w:p>
    <w:p>
      <w:pPr>
        <w:pStyle w:val="Compact"/>
        <w:numPr>
          <w:ilvl w:val="2"/>
          <w:numId w:val="1782"/>
        </w:numPr>
      </w:pPr>
      <w:r>
        <w:t xml:space="preserve">checkSchema: true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83"/>
        </w:numPr>
      </w:pPr>
      <w:r>
        <w:t xml:space="preserve">populate() charge automatiquement un document référencé par ObjectId. —</w:t>
      </w:r>
      <w:r>
        <w:t xml:space="preserve"> </w:t>
      </w:r>
      <w:r>
        <w:rPr>
          <w:b/>
          <w:bCs/>
        </w:rPr>
        <w:t xml:space="preserve">Vrai</w:t>
      </w:r>
      <w:r>
        <w:t xml:space="preserve">.</w:t>
      </w:r>
    </w:p>
    <w:p>
      <w:pPr>
        <w:pStyle w:val="Compact"/>
        <w:numPr>
          <w:ilvl w:val="0"/>
          <w:numId w:val="1783"/>
        </w:numPr>
      </w:pPr>
      <w:r>
        <w:t xml:space="preserve">Les validations Mongoose s’appliquent automatiquement à findByIdAndUpdate sans configuration. —</w:t>
      </w:r>
      <w:r>
        <w:t xml:space="preserve"> </w:t>
      </w:r>
      <w:r>
        <w:rPr>
          <w:b/>
          <w:bCs/>
        </w:rPr>
        <w:t xml:space="preserve">Faux</w:t>
      </w:r>
      <w:r>
        <w:t xml:space="preserve">.</w:t>
      </w:r>
    </w:p>
    <w:p>
      <w:pPr>
        <w:pStyle w:val="Compact"/>
        <w:numPr>
          <w:ilvl w:val="0"/>
          <w:numId w:val="1783"/>
        </w:numPr>
      </w:pPr>
      <w:r>
        <w:t xml:space="preserve">Deux ObjectId représentant la même valeur sont toujours égaux avec ===. —</w:t>
      </w:r>
      <w:r>
        <w:t xml:space="preserve"> </w:t>
      </w:r>
      <w:r>
        <w:rPr>
          <w:b/>
          <w:bCs/>
        </w:rPr>
        <w:t xml:space="preserve">Faux</w:t>
      </w:r>
      <w:r>
        <w:t xml:space="preserve">.</w:t>
      </w:r>
    </w:p>
    <w:p>
      <w:pPr>
        <w:pStyle w:val="FirstParagraph"/>
      </w:pPr>
      <w:r>
        <w:t xml:space="preserve">📝 Question ouverte</w:t>
      </w:r>
    </w:p>
    <w:p>
      <w:pPr>
        <w:pStyle w:val="BodyText"/>
      </w:pPr>
      <w:r>
        <w:t xml:space="preserve">Pourquoi le bug de la mise en situation d’ouverture était-il particulièrement difficile à repérer pour le développeur junior,</w:t>
      </w:r>
      <w:r>
        <w:t xml:space="preserve"> </w:t>
      </w:r>
      <w:r>
        <w:t xml:space="preserve">“les ids semblant identiques à l’affichage”</w:t>
      </w:r>
      <w:r>
        <w:t xml:space="preserve"> </w:t>
      </w:r>
      <w:r>
        <w:t xml:space="preserve">?</w:t>
      </w:r>
    </w:p>
    <w:p>
      <w:pPr>
        <w:pStyle w:val="BodyText"/>
      </w:pPr>
      <w:r>
        <w:rPr>
          <w:b/>
          <w:bCs/>
        </w:rPr>
        <w:t xml:space="preserve">Corrigé</w:t>
      </w:r>
      <w:r>
        <w:t xml:space="preserve"> </w:t>
      </w:r>
      <w:r>
        <w:t xml:space="preserve">:</w:t>
      </w:r>
      <w:r>
        <w:t xml:space="preserve"> </w:t>
      </w:r>
      <w:r>
        <w:rPr>
          <w:rStyle w:val="VerbatimChar"/>
        </w:rPr>
        <w:t xml:space="preserve">console.log(objectId)</w:t>
      </w:r>
      <w:r>
        <w:t xml:space="preserve"> </w:t>
      </w:r>
      <w:r>
        <w:t xml:space="preserve">affiche généralement la représentation textuelle de l’ObjectId (sa valeur hexadécimale), qui semble effectivement identique visuellement à celle d’un autre ObjectId représentant la même valeur. Mais</w:t>
      </w:r>
      <w:r>
        <w:t xml:space="preserve"> </w:t>
      </w:r>
      <w:r>
        <w:rPr>
          <w:rStyle w:val="VerbatimChar"/>
        </w:rPr>
        <w:t xml:space="preserve">===</w:t>
      </w:r>
      <w:r>
        <w:t xml:space="preserve"> </w:t>
      </w:r>
      <w:r>
        <w:t xml:space="preserve">en JavaScript compare la</w:t>
      </w:r>
      <w:r>
        <w:t xml:space="preserve"> </w:t>
      </w:r>
      <w:r>
        <w:rPr>
          <w:b/>
          <w:bCs/>
        </w:rPr>
        <w:t xml:space="preserve">référence</w:t>
      </w:r>
      <w:r>
        <w:t xml:space="preserve"> </w:t>
      </w:r>
      <w:r>
        <w:t xml:space="preserve">de l’objet en mémoire, pas son contenu affiché — deux instances distinctes d’ObjectId (même créées à partir de la même valeur hexadécimale) ne sont jamais la même référence, donc jamais égales avec</w:t>
      </w:r>
      <w:r>
        <w:t xml:space="preserve"> </w:t>
      </w:r>
      <w:r>
        <w:rPr>
          <w:rStyle w:val="VerbatimChar"/>
        </w:rPr>
        <w:t xml:space="preserve">===</w:t>
      </w:r>
      <w:r>
        <w:t xml:space="preserve">, même si leur affichage textuel est rigoureusement identique. C’est une confusion classique entre égalité de valeur et égalité de référence.</w:t>
      </w:r>
    </w:p>
    <w:bookmarkEnd w:id="940"/>
    <w:bookmarkStart w:id="941" w:name="exercices-35"/>
    <w:p>
      <w:pPr>
        <w:pStyle w:val="Heading2"/>
      </w:pPr>
      <w:r>
        <w:t xml:space="preserve">Exercices</w:t>
      </w:r>
    </w:p>
    <w:p>
      <w:pPr>
        <w:pStyle w:val="FirstParagraph"/>
      </w:pPr>
      <w:r>
        <w:t xml:space="preserve">📝 Exercice 36.1</w:t>
      </w:r>
    </w:p>
    <w:p>
      <w:pPr>
        <w:pStyle w:val="BodyText"/>
      </w:pPr>
      <w:r>
        <w:t xml:space="preserve">Définis un schéma Mongoose</w:t>
      </w:r>
      <w:r>
        <w:t xml:space="preserve"> </w:t>
      </w:r>
      <w:r>
        <w:rPr>
          <w:rStyle w:val="VerbatimChar"/>
        </w:rPr>
        <w:t xml:space="preserve">Produit</w:t>
      </w:r>
      <w:r>
        <w:t xml:space="preserve"> </w:t>
      </w:r>
      <w:r>
        <w:t xml:space="preserve">(nom, prix, stock) avec une méthode d’instance</w:t>
      </w:r>
      <w:r>
        <w:t xml:space="preserve"> </w:t>
      </w:r>
      <w:r>
        <w:rPr>
          <w:rStyle w:val="VerbatimChar"/>
        </w:rPr>
        <w:t xml:space="preserve">estDisponible()</w:t>
      </w:r>
      <w:r>
        <w:t xml:space="preserve"> </w:t>
      </w:r>
      <w:r>
        <w:t xml:space="preserve">retournant</w:t>
      </w:r>
      <w:r>
        <w:t xml:space="preserve"> </w:t>
      </w:r>
      <w:r>
        <w:rPr>
          <w:rStyle w:val="VerbatimChar"/>
        </w:rPr>
        <w:t xml:space="preserve">true</w:t>
      </w:r>
      <w:r>
        <w:t xml:space="preserve"> </w:t>
      </w:r>
      <w:r>
        <w:t xml:space="preserve">si</w:t>
      </w:r>
      <w:r>
        <w:t xml:space="preserve"> </w:t>
      </w:r>
      <w:r>
        <w:rPr>
          <w:rStyle w:val="VerbatimChar"/>
        </w:rPr>
        <w:t xml:space="preserve">stock &gt; 0</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produitSchema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prix</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stock</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produitSchema</w:t>
      </w:r>
      <w:r>
        <w:rPr>
          <w:rStyle w:val="OperatorTok"/>
        </w:rPr>
        <w:t xml:space="preserve">.</w:t>
      </w:r>
      <w:r>
        <w:rPr>
          <w:rStyle w:val="AttributeTok"/>
        </w:rPr>
        <w:t xml:space="preserve">methods</w:t>
      </w:r>
      <w:r>
        <w:rPr>
          <w:rStyle w:val="OperatorTok"/>
        </w:rPr>
        <w:t xml:space="preserve">.</w:t>
      </w:r>
      <w:r>
        <w:rPr>
          <w:rStyle w:val="AttributeTok"/>
        </w:rPr>
        <w:t xml:space="preserve">estDisponible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stock</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Produit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"Produit"</w:t>
      </w:r>
      <w:r>
        <w:rPr>
          <w:rStyle w:val="OperatorTok"/>
        </w:rPr>
        <w:t xml:space="preserve">,</w:t>
      </w:r>
      <w:r>
        <w:rPr>
          <w:rStyle w:val="NormalTok"/>
        </w:rPr>
        <w:t xml:space="preserve"> produitSchema)</w:t>
      </w:r>
      <w:r>
        <w:rPr>
          <w:rStyle w:val="OperatorTok"/>
        </w:rPr>
        <w:t xml:space="preserve">;</w:t>
      </w:r>
    </w:p>
    <w:bookmarkEnd w:id="941"/>
    <w:bookmarkStart w:id="942" w:name="checklist-de-fin-de-chapitre-35"/>
    <w:p>
      <w:pPr>
        <w:pStyle w:val="Heading2"/>
      </w:pPr>
      <w:r>
        <w:t xml:space="preserve">Checklist de fin de chapitre</w:t>
      </w:r>
    </w:p>
    <w:p>
      <w:pPr>
        <w:pStyle w:val="FirstParagraph"/>
      </w:pPr>
      <w:r>
        <w:t xml:space="preserve">☐ Je sais définir un schéma Mongoose avec validations.</w:t>
      </w:r>
    </w:p>
    <w:p>
      <w:pPr>
        <w:pStyle w:val="BodyText"/>
      </w:pPr>
      <w:r>
        <w:t xml:space="preserve">☐ Je sais utiliser runValidators: true sur les mises à jour.</w:t>
      </w:r>
    </w:p>
    <w:p>
      <w:pPr>
        <w:pStyle w:val="BodyText"/>
      </w:pPr>
      <w:r>
        <w:t xml:space="preserve">☐ Je sais utiliser populate() pour charger une relation référencée.</w:t>
      </w:r>
    </w:p>
    <w:p>
      <w:pPr>
        <w:pStyle w:val="BodyText"/>
      </w:pPr>
      <w:r>
        <w:t xml:space="preserve">☐ Je sais écrire un hook pre(</w:t>
      </w:r>
      <w:r>
        <w:t xml:space="preserve">“save”</w:t>
      </w:r>
      <w:r>
        <w:t xml:space="preserve">) pour une transformation systématique.</w:t>
      </w:r>
    </w:p>
    <w:p>
      <w:pPr>
        <w:pStyle w:val="BodyText"/>
      </w:pPr>
      <w:r>
        <w:t xml:space="preserve">☐ Je compare toujours deux ObjectId avec .equals(), jamais ===.</w:t>
      </w:r>
    </w:p>
    <w:bookmarkEnd w:id="942"/>
    <w:bookmarkStart w:id="943" w:name="faq-35"/>
    <w:p>
      <w:pPr>
        <w:pStyle w:val="Heading2"/>
      </w:pPr>
      <w:r>
        <w:t xml:space="preserve">FAQ</w:t>
      </w:r>
    </w:p>
    <w:p>
      <w:pPr>
        <w:pStyle w:val="FirstParagraph"/>
      </w:pPr>
      <w:r>
        <w:t xml:space="preserve">populate() peut-il charger plusieurs niveaux de relations imbriquées ?</w:t>
      </w:r>
    </w:p>
    <w:p>
      <w:pPr>
        <w:pStyle w:val="BodyText"/>
      </w:pPr>
      <w:r>
        <w:t xml:space="preserve">Oui, via un populate imbriqué (</w:t>
      </w:r>
      <w:r>
        <w:rPr>
          <w:rStyle w:val="VerbatimChar"/>
        </w:rPr>
        <w:t xml:space="preserve">populate({ path: "utilisateur", populate: { path: "adresse" } })</w:t>
      </w:r>
      <w:r>
        <w:t xml:space="preserve">), bien que cela puisse rapidement devenir coûteux en performance si les niveaux s’accumulent.</w:t>
      </w:r>
    </w:p>
    <w:p>
      <w:pPr>
        <w:pStyle w:val="BodyText"/>
      </w:pPr>
      <w:r>
        <w:t xml:space="preserve">Faut-il toujours utiliser runValidators: true par défaut ?</w:t>
      </w:r>
    </w:p>
    <w:p>
      <w:pPr>
        <w:pStyle w:val="BodyText"/>
      </w:pPr>
      <w:r>
        <w:t xml:space="preserve">C’est une bonne pratique par défaut pour toute mise à jour, sauf cas très spécifique où l’on souhaite délibérément contourner une validation — rare et à documenter explicitement si c’est le cas.</w:t>
      </w:r>
    </w:p>
    <w:p>
      <w:pPr>
        <w:pStyle w:val="BodyText"/>
      </w:pPr>
      <w:r>
        <w:t xml:space="preserve">Mongoose ralentit-il les performances par rapport au driver natif ?</w:t>
      </w:r>
    </w:p>
    <w:p>
      <w:pPr>
        <w:pStyle w:val="BodyText"/>
      </w:pPr>
      <w:r>
        <w:t xml:space="preserve">Un léger surcoût existe (validation, hooks), généralement négligeable face au bénéfice de fiabilité apporté — pour des cas de performance extrême, certaines équipes utilisent</w:t>
      </w:r>
      <w:r>
        <w:t xml:space="preserve"> </w:t>
      </w:r>
      <w:r>
        <w:rPr>
          <w:rStyle w:val="VerbatimChar"/>
        </w:rPr>
        <w:t xml:space="preserve">.lean()</w:t>
      </w:r>
      <w:r>
        <w:t xml:space="preserve"> </w:t>
      </w:r>
      <w:r>
        <w:t xml:space="preserve">pour obtenir des objets JavaScript simples plutôt que des documents Mongoose complets, plus rapides à lire seule.</w:t>
      </w:r>
    </w:p>
    <w:bookmarkEnd w:id="943"/>
    <w:bookmarkStart w:id="946" w:name="références-et-pour-aller-plus-loin-35"/>
    <w:p>
      <w:pPr>
        <w:pStyle w:val="Heading2"/>
      </w:pPr>
      <w:r>
        <w:t xml:space="preserve">Références et pour aller plus loin</w:t>
      </w:r>
    </w:p>
    <w:p>
      <w:pPr>
        <w:pStyle w:val="Compact"/>
        <w:numPr>
          <w:ilvl w:val="0"/>
          <w:numId w:val="1784"/>
        </w:numPr>
      </w:pPr>
      <w:r>
        <w:t xml:space="preserve">Documentation Mongoose :</w:t>
      </w:r>
      <w:r>
        <w:t xml:space="preserve"> </w:t>
      </w:r>
      <w:hyperlink r:id="rId944">
        <w:r>
          <w:rPr>
            <w:rStyle w:val="Hyperlink"/>
          </w:rPr>
          <w:t xml:space="preserve">https://mongoosejs.com/docs/</w:t>
        </w:r>
      </w:hyperlink>
    </w:p>
    <w:p>
      <w:pPr>
        <w:pStyle w:val="Compact"/>
        <w:numPr>
          <w:ilvl w:val="0"/>
          <w:numId w:val="1784"/>
        </w:numPr>
      </w:pPr>
      <w:r>
        <w:t xml:space="preserve">Documentation Mongoose sur populate :</w:t>
      </w:r>
      <w:r>
        <w:t xml:space="preserve"> </w:t>
      </w:r>
      <w:hyperlink r:id="rId945">
        <w:r>
          <w:rPr>
            <w:rStyle w:val="Hyperlink"/>
          </w:rPr>
          <w:t xml:space="preserve">https://mongoosejs.com/docs/populate.html</w:t>
        </w:r>
      </w:hyperlink>
    </w:p>
    <w:p>
      <w:pPr>
        <w:pStyle w:val="FirstParagraph"/>
      </w:pPr>
      <w:r>
        <w:rPr>
          <w:i/>
          <w:iCs/>
        </w:rPr>
        <w:t xml:space="preserve">Ceci clôt la Partie 8 (bases de données et ORM). Chapitre suivant : Docker, pour conteneuriser l’application et ses dépendances.</w:t>
      </w:r>
    </w:p>
    <w:p>
      <w:pPr>
        <w:pStyle w:val="BodyText"/>
      </w:pPr>
      <w:r>
        <w:t xml:space="preserve">CHAPITRE 37</w:t>
      </w:r>
    </w:p>
    <w:bookmarkEnd w:id="946"/>
    <w:bookmarkEnd w:id="947"/>
    <w:bookmarkStart w:id="975" w:name="docker"/>
    <w:p>
      <w:pPr>
        <w:pStyle w:val="Heading1"/>
      </w:pPr>
      <w:r>
        <w:t xml:space="preserve">Docker</w:t>
      </w:r>
    </w:p>
    <w:p>
      <w:pPr>
        <w:pStyle w:val="FirstParagraph"/>
      </w:pPr>
      <w:r>
        <w:t xml:space="preserve">🎯 Objectif du chapitre</w:t>
      </w:r>
      <w:r>
        <w:t xml:space="preserve"> </w:t>
      </w:r>
      <w:r>
        <w:t xml:space="preserve">Comprendre le principe de la conteneurisation, écrire un Dockerfile optimisé pour une application Node.js, et construire/exécuter une image. À la fin de ce chapitre, tu sauras pourquoi une image Docker met parfois 5 minutes à se reconstruire, et parfois seulement 5 secondes — et comment obtenir systématiquement le second cas.</w:t>
      </w:r>
    </w:p>
    <w:p>
      <w:pPr>
        <w:pStyle w:val="BodyText"/>
      </w:pPr>
      <w:r>
        <w:t xml:space="preserve">🎬 Mise en situation</w:t>
      </w:r>
      <w:r>
        <w:t xml:space="preserve"> </w:t>
      </w:r>
      <w:r>
        <w:t xml:space="preserve">Un développeur de ton équipe se plaint que chaque</w:t>
      </w:r>
      <w:r>
        <w:t xml:space="preserve"> </w:t>
      </w:r>
      <w:r>
        <w:rPr>
          <w:rStyle w:val="VerbatimChar"/>
        </w:rPr>
        <w:t xml:space="preserve">docker build</w:t>
      </w:r>
      <w:r>
        <w:t xml:space="preserve"> </w:t>
      </w:r>
      <w:r>
        <w:t xml:space="preserve">de son projet prend plus de 4 minutes, même pour un changement d’une seule ligne dans un contrôleur. En inspectant son Dockerfile, tu remarques que</w:t>
      </w:r>
      <w:r>
        <w:t xml:space="preserve"> </w:t>
      </w:r>
      <w:r>
        <w:rPr>
          <w:rStyle w:val="VerbatimChar"/>
        </w:rPr>
        <w:t xml:space="preserve">COPY . .</w:t>
      </w:r>
      <w:r>
        <w:t xml:space="preserve"> </w:t>
      </w:r>
      <w:r>
        <w:t xml:space="preserve">(qui copie tout le code source, y compris les fichiers qui changent à chaque commit) est placé</w:t>
      </w:r>
      <w:r>
        <w:t xml:space="preserve"> </w:t>
      </w:r>
      <w:r>
        <w:rPr>
          <w:b/>
          <w:bCs/>
        </w:rPr>
        <w:t xml:space="preserve">avant</w:t>
      </w:r>
      <w:r>
        <w:t xml:space="preserve"> </w:t>
      </w:r>
      <w:r>
        <w:rPr>
          <w:rStyle w:val="VerbatimChar"/>
        </w:rPr>
        <w:t xml:space="preserve">RUN npm ci</w:t>
      </w:r>
      <w:r>
        <w:t xml:space="preserve"> </w:t>
      </w:r>
      <w:r>
        <w:t xml:space="preserve">— cassant le cache de build à chaque modification, aussi minime soit-elle, forçant une réinstallation complète des dépendances à chaque fois. Ce chapitre explique précisément le mécanisme de cache par couches qui explique cet écart, et comment l’exploiter correctement.</w:t>
      </w:r>
    </w:p>
    <w:bookmarkStart w:id="948" w:name="le-problème-résolu-par-docker"/>
    <w:p>
      <w:pPr>
        <w:pStyle w:val="Heading2"/>
      </w:pPr>
      <w:r>
        <w:t xml:space="preserve">37.1 Le problème résolu par Docker</w:t>
      </w:r>
    </w:p>
    <w:p>
      <w:pPr>
        <w:pStyle w:val="FirstParagraph"/>
      </w:pPr>
      <w:r>
        <w:t xml:space="preserve">💡</w:t>
      </w:r>
      <w:r>
        <w:t xml:space="preserve"> </w:t>
      </w:r>
      <w:r>
        <w:t xml:space="preserve">“Ça marche sur ma machine”</w:t>
      </w:r>
      <w:r>
        <w:t xml:space="preserve"> </w:t>
      </w:r>
      <w:r>
        <w:t xml:space="preserve">— le problème classique</w:t>
      </w:r>
      <w:r>
        <w:t xml:space="preserve"> </w:t>
      </w:r>
      <w:r>
        <w:t xml:space="preserve">Une application qui fonctionne parfaitement sur la machine d’un développeur peut échouer sur le serveur de production à cause de différences d’environnement : version de Node.js différente, dépendance système manquante, variable d’environnement oubliée.</w:t>
      </w:r>
      <w:r>
        <w:t xml:space="preserve"> </w:t>
      </w:r>
      <w:r>
        <w:rPr>
          <w:b/>
          <w:bCs/>
        </w:rPr>
        <w:t xml:space="preserve">Docker</w:t>
      </w:r>
      <w:r>
        <w:t xml:space="preserve"> </w:t>
      </w:r>
      <w:r>
        <w:t xml:space="preserve">empaquette l’application</w:t>
      </w:r>
      <w:r>
        <w:t xml:space="preserve"> </w:t>
      </w:r>
      <w:r>
        <w:rPr>
          <w:b/>
          <w:bCs/>
        </w:rPr>
        <w:t xml:space="preserve">avec tout son environnement d’exécution</w:t>
      </w:r>
      <w:r>
        <w:t xml:space="preserve"> </w:t>
      </w:r>
      <w:r>
        <w:t xml:space="preserve">dans une image portable, garantissant un comportement identique partout où elle s’exécute.</w:t>
      </w:r>
    </w:p>
    <w:bookmarkEnd w:id="948"/>
    <w:bookmarkStart w:id="949" w:name="image-vs-conteneur"/>
    <w:p>
      <w:pPr>
        <w:pStyle w:val="Heading2"/>
      </w:pPr>
      <w:r>
        <w:t xml:space="preserve">37.2 Image vs conteneur</w:t>
      </w:r>
    </w:p>
    <w:p>
      <w:pPr>
        <w:pStyle w:val="Compact"/>
        <w:numPr>
          <w:ilvl w:val="0"/>
          <w:numId w:val="1785"/>
        </w:numPr>
      </w:pPr>
      <w:r>
        <w:rPr>
          <w:b/>
          <w:bCs/>
        </w:rPr>
        <w:t xml:space="preserve">Image</w:t>
      </w:r>
      <w:r>
        <w:t xml:space="preserve"> </w:t>
      </w:r>
      <w:r>
        <w:t xml:space="preserve">: un modèle immuable, un</w:t>
      </w:r>
      <w:r>
        <w:t xml:space="preserve"> </w:t>
      </w:r>
      <w:r>
        <w:t xml:space="preserve">“plan de construction”</w:t>
      </w:r>
      <w:r>
        <w:t xml:space="preserve"> </w:t>
      </w:r>
      <w:r>
        <w:t xml:space="preserve">contenant le code, les dépendances, et la configuration nécessaire pour exécuter l’application.</w:t>
      </w:r>
    </w:p>
    <w:p>
      <w:pPr>
        <w:pStyle w:val="Compact"/>
        <w:numPr>
          <w:ilvl w:val="0"/>
          <w:numId w:val="1785"/>
        </w:numPr>
      </w:pPr>
      <w:r>
        <w:rPr>
          <w:b/>
          <w:bCs/>
        </w:rPr>
        <w:t xml:space="preserve">Conteneur</w:t>
      </w:r>
      <w:r>
        <w:t xml:space="preserve"> </w:t>
      </w:r>
      <w:r>
        <w:t xml:space="preserve">: une</w:t>
      </w:r>
      <w:r>
        <w:t xml:space="preserve"> </w:t>
      </w:r>
      <w:r>
        <w:rPr>
          <w:b/>
          <w:bCs/>
        </w:rPr>
        <w:t xml:space="preserve">instance en cours d’exécution</w:t>
      </w:r>
      <w:r>
        <w:t xml:space="preserve"> </w:t>
      </w:r>
      <w:r>
        <w:t xml:space="preserve">d’une image — comme un objet est une instance d’une classe (rappel du manuel Java de ce même auteur).</w:t>
      </w:r>
    </w:p>
    <w:p>
      <w:pPr>
        <w:pStyle w:val="SourceCode"/>
      </w:pPr>
      <w:r>
        <w:rPr>
          <w:rStyle w:val="VerbatimChar"/>
        </w:rPr>
        <w:t xml:space="preserve">$ docker build -t mon-api .        # construit une IMAGE à partir du Dockerfile</w:t>
      </w:r>
      <w:r>
        <w:br/>
      </w:r>
      <w:r>
        <w:rPr>
          <w:rStyle w:val="VerbatimChar"/>
        </w:rPr>
        <w:t xml:space="preserve">$ docker run -p 3000:3000 mon-api  # démarre un CONTENEUR à partir de cette image</w:t>
      </w:r>
    </w:p>
    <w:bookmarkEnd w:id="949"/>
    <w:bookmarkStart w:id="950" w:name="X0e28da847ece0642aa0b8f80b3df3383ee74544"/>
    <w:p>
      <w:pPr>
        <w:pStyle w:val="Heading2"/>
      </w:pPr>
      <w:r>
        <w:t xml:space="preserve">37.3 Docker vs machine virtuelle : pourquoi Docker est si léger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Machine virtuelle</w:t>
            </w:r>
          </w:p>
        </w:tc>
        <w:tc>
          <w:tcPr/>
          <w:p>
            <w:pPr>
              <w:pStyle w:val="Compact"/>
            </w:pPr>
            <w:r>
              <w:t xml:space="preserve">Conteneur Docker</w:t>
            </w:r>
          </w:p>
        </w:tc>
      </w:tr>
      <w:tr>
        <w:tc>
          <w:tcPr/>
          <w:p>
            <w:pPr>
              <w:pStyle w:val="Compact"/>
            </w:pPr>
            <w:r>
              <w:t xml:space="preserve">Système d’exploitation</w:t>
            </w:r>
          </w:p>
        </w:tc>
        <w:tc>
          <w:tcPr/>
          <w:p>
            <w:pPr>
              <w:pStyle w:val="Compact"/>
            </w:pPr>
            <w:r>
              <w:t xml:space="preserve">Un OS complet par VM (noyau inclus)</w:t>
            </w:r>
          </w:p>
        </w:tc>
        <w:tc>
          <w:tcPr/>
          <w:p>
            <w:pPr>
              <w:pStyle w:val="Compact"/>
            </w:pPr>
            <w:r>
              <w:t xml:space="preserve">Partage le noyau de l’hôte, pas d’OS complet dupliqué</w:t>
            </w:r>
          </w:p>
        </w:tc>
      </w:tr>
      <w:tr>
        <w:tc>
          <w:tcPr/>
          <w:p>
            <w:pPr>
              <w:pStyle w:val="Compact"/>
            </w:pPr>
            <w:r>
              <w:t xml:space="preserve">Temps de démarrage</w:t>
            </w:r>
          </w:p>
        </w:tc>
        <w:tc>
          <w:tcPr/>
          <w:p>
            <w:pPr>
              <w:pStyle w:val="Compact"/>
            </w:pPr>
            <w:r>
              <w:t xml:space="preserve">Minutes (démarrage d’un OS complet)</w:t>
            </w:r>
          </w:p>
        </w:tc>
        <w:tc>
          <w:tcPr/>
          <w:p>
            <w:pPr>
              <w:pStyle w:val="Compact"/>
            </w:pPr>
            <w:r>
              <w:t xml:space="preserve">Secondes (juste un processus isolé)</w:t>
            </w:r>
          </w:p>
        </w:tc>
      </w:tr>
      <w:tr>
        <w:tc>
          <w:tcPr/>
          <w:p>
            <w:pPr>
              <w:pStyle w:val="Compact"/>
            </w:pPr>
            <w:r>
              <w:t xml:space="preserve">Taille typique</w:t>
            </w:r>
          </w:p>
        </w:tc>
        <w:tc>
          <w:tcPr/>
          <w:p>
            <w:pPr>
              <w:pStyle w:val="Compact"/>
            </w:pPr>
            <w:r>
              <w:t xml:space="preserve">Plusieurs Go</w:t>
            </w:r>
          </w:p>
        </w:tc>
        <w:tc>
          <w:tcPr/>
          <w:p>
            <w:pPr>
              <w:pStyle w:val="Compact"/>
            </w:pPr>
            <w:r>
              <w:t xml:space="preserve">Quelques dizaines à centaines de Mo</w:t>
            </w:r>
          </w:p>
        </w:tc>
      </w:tr>
      <w:tr>
        <w:tc>
          <w:tcPr/>
          <w:p>
            <w:pPr>
              <w:pStyle w:val="Compact"/>
            </w:pPr>
            <w:r>
              <w:t xml:space="preserve">Isolation</w:t>
            </w:r>
          </w:p>
        </w:tc>
        <w:tc>
          <w:tcPr/>
          <w:p>
            <w:pPr>
              <w:pStyle w:val="Compact"/>
            </w:pPr>
            <w:r>
              <w:t xml:space="preserve">Très forte (matériel virtualisé)</w:t>
            </w:r>
          </w:p>
        </w:tc>
        <w:tc>
          <w:tcPr/>
          <w:p>
            <w:pPr>
              <w:pStyle w:val="Compact"/>
            </w:pPr>
            <w:r>
              <w:t xml:space="preserve">Forte mais partage le noyau hôte</w:t>
            </w:r>
          </w:p>
        </w:tc>
      </w:tr>
      <w:tr>
        <w:tc>
          <w:tcPr/>
          <w:p>
            <w:pPr>
              <w:pStyle w:val="Compact"/>
            </w:pPr>
            <w:r>
              <w:t xml:space="preserve">Densité (combien par serveur)</w:t>
            </w:r>
          </w:p>
        </w:tc>
        <w:tc>
          <w:tcPr/>
          <w:p>
            <w:pPr>
              <w:pStyle w:val="Compact"/>
            </w:pPr>
            <w:r>
              <w:t xml:space="preserve">Faible (quelques VM par machine physique)</w:t>
            </w:r>
          </w:p>
        </w:tc>
        <w:tc>
          <w:tcPr/>
          <w:p>
            <w:pPr>
              <w:pStyle w:val="Compact"/>
            </w:pPr>
            <w:r>
              <w:t xml:space="preserve">Élevée (dizaines de conteneurs par machine)</w:t>
            </w:r>
          </w:p>
        </w:tc>
      </w:tr>
    </w:tbl>
    <w:p>
      <w:pPr>
        <w:pStyle w:val="BodyText"/>
      </w:pPr>
      <w:r>
        <w:t xml:space="preserve">💡 Analogie</w:t>
      </w:r>
      <w:r>
        <w:t xml:space="preserve"> </w:t>
      </w:r>
      <w:r>
        <w:t xml:space="preserve">Une machine virtuelle, c’est construire une maison individuelle complète à chaque nouvel habitant (fondations, murs, toit propres). Un conteneur Docker, c’est un appartement dans un immeuble déjà construit (le noyau partagé) : chaque appartement reste isolé et indépendant, mais sans dupliquer toute la structure porteuse — d’où la légèreté et la rapidité de démarrage.</w:t>
      </w:r>
    </w:p>
    <w:bookmarkEnd w:id="950"/>
    <w:bookmarkStart w:id="954" w:name="un-dockerfile-de-base"/>
    <w:p>
      <w:pPr>
        <w:pStyle w:val="Heading2"/>
      </w:pPr>
      <w:r>
        <w:t xml:space="preserve">37.4 Un Dockerfile de base</w:t>
      </w:r>
    </w:p>
    <w:p>
      <w:pPr>
        <w:pStyle w:val="SourceCode"/>
      </w:pPr>
      <w:r>
        <w:rPr>
          <w:rStyle w:val="CommentTok"/>
        </w:rPr>
        <w:t xml:space="preserve"># Dockerfile</w:t>
      </w:r>
      <w:r>
        <w:br/>
      </w:r>
      <w:r>
        <w:rPr>
          <w:rStyle w:val="KeywordTok"/>
        </w:rPr>
        <w:t xml:space="preserve">FROM</w:t>
      </w:r>
      <w:r>
        <w:rPr>
          <w:rStyle w:val="NormalTok"/>
        </w:rPr>
        <w:t xml:space="preserve"> node:20-alpine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--production</w:t>
      </w:r>
      <w:r>
        <w:br/>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3000</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t xml:space="preserve">💡 Pourquoi copier package</w:t>
      </w:r>
      <w:r>
        <w:rPr>
          <w:i/>
          <w:iCs/>
        </w:rPr>
        <w:t xml:space="preserve">.json AVANT le reste du code</w:t>
      </w:r>
      <w:r>
        <w:rPr>
          <w:i/>
          <w:iCs/>
        </w:rPr>
        <w:t xml:space="preserve"> </w:t>
      </w:r>
      <w:r>
        <w:rPr>
          <w:i/>
          <w:iCs/>
        </w:rPr>
        <w:t xml:space="preserve">Docker met en</w:t>
      </w:r>
      <w:r>
        <w:rPr>
          <w:i/>
          <w:iCs/>
        </w:rPr>
        <w:t xml:space="preserve"> </w:t>
      </w:r>
      <w:r>
        <w:rPr>
          <w:b/>
          <w:bCs/>
          <w:i/>
          <w:iCs/>
        </w:rPr>
        <w:t xml:space="preserve">cache</w:t>
      </w:r>
      <w:r>
        <w:rPr>
          <w:i/>
          <w:iCs/>
        </w:rPr>
        <w:t xml:space="preserve"> </w:t>
      </w:r>
      <w:r>
        <w:rPr>
          <w:i/>
          <w:iCs/>
        </w:rPr>
        <w:t xml:space="preserve">chaque étape (couche/</w:t>
      </w:r>
      <w:r>
        <w:t xml:space="preserve">layer*) du Dockerfile. Si le code source change mais que</w:t>
      </w:r>
      <w:r>
        <w:t xml:space="preserve"> </w:t>
      </w:r>
      <w:r>
        <w:rPr>
          <w:rStyle w:val="VerbatimChar"/>
        </w:rPr>
        <w:t xml:space="preserve">package.json</w:t>
      </w:r>
      <w:r>
        <w:t xml:space="preserve"> </w:t>
      </w:r>
      <w:r>
        <w:t xml:space="preserve">reste identique, copier</w:t>
      </w:r>
      <w:r>
        <w:t xml:space="preserve"> </w:t>
      </w:r>
      <w:r>
        <w:rPr>
          <w:rStyle w:val="VerbatimChar"/>
        </w:rPr>
        <w:t xml:space="preserve">package*.json</w:t>
      </w:r>
      <w:r>
        <w:t xml:space="preserve"> </w:t>
      </w:r>
      <w:r>
        <w:t xml:space="preserve">puis exécuter</w:t>
      </w:r>
      <w:r>
        <w:t xml:space="preserve"> </w:t>
      </w:r>
      <w:r>
        <w:rPr>
          <w:rStyle w:val="VerbatimChar"/>
        </w:rPr>
        <w:t xml:space="preserve">npm ci</w:t>
      </w:r>
      <w:r>
        <w:t xml:space="preserve"> </w:t>
      </w:r>
      <w:r>
        <w:rPr>
          <w:b/>
          <w:bCs/>
        </w:rPr>
        <w:t xml:space="preserve">avant</w:t>
      </w:r>
      <w:r>
        <w:t xml:space="preserve"> </w:t>
      </w:r>
      <w:r>
        <w:t xml:space="preserve">de copier le reste du code permet à Docker de réutiliser le cache de cette étape coûteuse (installation des dépendances), ne réexécutant que les étapes suivantes — accélérant considérablement les reconstructions successives. Exactement l’inverse de l’ordre fautif de la mise en situation d’ouverture.</w:t>
      </w:r>
    </w:p>
    <w:p>
      <w:pPr>
        <w:pStyle w:val="CaptionedFigure"/>
      </w:pPr>
      <w:r>
        <w:drawing>
          <wp:inline>
            <wp:extent cx="5334000" cy="1638759"/>
            <wp:effectExtent b="0" l="0" r="0" t="0"/>
            <wp:docPr descr="Diagramme" title="" id="952" name="Picture"/>
            <a:graphic>
              <a:graphicData uri="http://schemas.openxmlformats.org/drawingml/2006/picture">
                <pic:pic>
                  <pic:nvPicPr>
                    <pic:cNvPr descr="C:/Users/ingja/Desktop/jarvis-starter-kit/livrables/formations/manuel-nodejs/assets/diagrams/d-37-docker-diagramme-1.png" id="953" name="Picture"/>
                    <pic:cNvPicPr>
                      <a:picLocks noChangeArrowheads="1" noChangeAspect="1"/>
                    </pic:cNvPicPr>
                  </pic:nvPicPr>
                  <pic:blipFill>
                    <a:blip r:embed="rId951"/>
                    <a:stretch>
                      <a:fillRect/>
                    </a:stretch>
                  </pic:blipFill>
                  <pic:spPr bwMode="auto">
                    <a:xfrm>
                      <a:off x="0" y="0"/>
                      <a:ext cx="5334000" cy="163875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Docker invalide le cache d’une couche (et de</w:t>
      </w:r>
      <w:r>
        <w:t xml:space="preserve"> </w:t>
      </w:r>
      <w:r>
        <w:rPr>
          <w:b/>
          <w:bCs/>
        </w:rPr>
        <w:t xml:space="preserve">toutes</w:t>
      </w:r>
      <w:r>
        <w:t xml:space="preserve"> </w:t>
      </w:r>
      <w:r>
        <w:t xml:space="preserve">celles qui suivent) dès que son contenu change. En copiant tout le code source avant</w:t>
      </w:r>
      <w:r>
        <w:t xml:space="preserve"> </w:t>
      </w:r>
      <w:r>
        <w:rPr>
          <w:rStyle w:val="VerbatimChar"/>
        </w:rPr>
        <w:t xml:space="preserve">npm ci</w:t>
      </w:r>
      <w:r>
        <w:t xml:space="preserve">, le moindre changement de fichier source (fréquent) invalide le cache de</w:t>
      </w:r>
      <w:r>
        <w:t xml:space="preserve"> </w:t>
      </w:r>
      <w:r>
        <w:rPr>
          <w:rStyle w:val="VerbatimChar"/>
        </w:rPr>
        <w:t xml:space="preserve">npm ci</w:t>
      </w:r>
      <w:r>
        <w:t xml:space="preserve"> </w:t>
      </w:r>
      <w:r>
        <w:t xml:space="preserve">(coûteux) à chaque reconstruction — exactement le problème des 4 minutes de la mise en situation d’ouverture. En copiant</w:t>
      </w:r>
      <w:r>
        <w:t xml:space="preserve"> </w:t>
      </w:r>
      <w:r>
        <w:rPr>
          <w:rStyle w:val="VerbatimChar"/>
        </w:rPr>
        <w:t xml:space="preserve">package*.json</w:t>
      </w:r>
      <w:r>
        <w:t xml:space="preserve"> </w:t>
      </w:r>
      <w:r>
        <w:t xml:space="preserve">séparément et en premier,</w:t>
      </w:r>
      <w:r>
        <w:t xml:space="preserve"> </w:t>
      </w:r>
      <w:r>
        <w:rPr>
          <w:rStyle w:val="VerbatimChar"/>
        </w:rPr>
        <w:t xml:space="preserve">npm ci</w:t>
      </w:r>
      <w:r>
        <w:t xml:space="preserve"> </w:t>
      </w:r>
      <w:r>
        <w:t xml:space="preserve">ne se relance que quand les dépendances changent réellement (rare).</w:t>
      </w:r>
    </w:p>
    <w:bookmarkEnd w:id="954"/>
    <w:bookmarkStart w:id="955" w:name="alpine-une-image-de-base-légère"/>
    <w:p>
      <w:pPr>
        <w:pStyle w:val="Heading2"/>
      </w:pPr>
      <w:r>
        <w:t xml:space="preserve">37.5 alpine : une image de base légère</w:t>
      </w:r>
    </w:p>
    <w:p>
      <w:pPr>
        <w:pStyle w:val="FirstParagraph"/>
      </w:pPr>
      <w:r>
        <w:t xml:space="preserve">💡 node:20-alpine vs node:20</w:t>
      </w:r>
      <w:r>
        <w:t xml:space="preserve"> </w:t>
      </w:r>
      <w:r>
        <w:rPr>
          <w:rStyle w:val="VerbatimChar"/>
        </w:rPr>
        <w:t xml:space="preserve">node:20</w:t>
      </w:r>
      <w:r>
        <w:t xml:space="preserve"> </w:t>
      </w:r>
      <w:r>
        <w:t xml:space="preserve">(basé sur Debian complet) pèse plusieurs centaines de Mo ;</w:t>
      </w:r>
      <w:r>
        <w:t xml:space="preserve"> </w:t>
      </w:r>
      <w:r>
        <w:rPr>
          <w:rStyle w:val="VerbatimChar"/>
        </w:rPr>
        <w:t xml:space="preserve">node:20-alpine</w:t>
      </w:r>
      <w:r>
        <w:t xml:space="preserve"> </w:t>
      </w:r>
      <w:r>
        <w:t xml:space="preserve">(basé sur Alpine Linux, une distribution minimaliste) ne pèse que quelques dizaines de Mo — un gain significatif de taille d’image, de temps de transfert, et de surface d’attaque de sécurité (moins de logiciels installés = moins de vulnérabilités potentielles).</w:t>
      </w:r>
    </w:p>
    <w:bookmarkEnd w:id="955"/>
    <w:bookmarkStart w:id="956" w:name="X62f4a255fc0e8bccd98c66a481b4b0087c9c165"/>
    <w:p>
      <w:pPr>
        <w:pStyle w:val="Heading2"/>
      </w:pPr>
      <w:r>
        <w:t xml:space="preserve">37.6 Build multi-étapes (multi-stage) pour une image de production optimisée</w:t>
      </w:r>
    </w:p>
    <w:p>
      <w:pPr>
        <w:pStyle w:val="SourceCode"/>
      </w:pPr>
      <w:r>
        <w:rPr>
          <w:rStyle w:val="CommentTok"/>
        </w:rPr>
        <w:t xml:space="preserve"># Étape 1 : construction (avec toutes les devDependencies nécessaires pour un éventuel build)</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NormalTok"/>
        </w:rPr>
        <w:t xml:space="preserve"> </w:t>
      </w:r>
      <w:r>
        <w:rPr>
          <w:rStyle w:val="CommentTok"/>
        </w:rPr>
        <w:t xml:space="preserve"># si le projet a une étape de build (TypeScript, par exemple)</w:t>
      </w:r>
      <w:r>
        <w:br/>
      </w:r>
      <w:r>
        <w:br/>
      </w:r>
      <w:r>
        <w:rPr>
          <w:rStyle w:val="CommentTok"/>
        </w:rPr>
        <w:t xml:space="preserve"># Étape 2 : production (image FINALE, allégée, sans les outils de développement)</w:t>
      </w:r>
      <w:r>
        <w:br/>
      </w:r>
      <w:r>
        <w:rPr>
          <w:rStyle w:val="KeywordTok"/>
        </w:rPr>
        <w:t xml:space="preserve">FROM</w:t>
      </w:r>
      <w:r>
        <w:rPr>
          <w:rStyle w:val="NormalTok"/>
        </w:rPr>
        <w:t xml:space="preserve"> node:20-alpine </w:t>
      </w:r>
      <w:r>
        <w:rPr>
          <w:rStyle w:val="KeywordTok"/>
        </w:rPr>
        <w:t xml:space="preserve">AS</w:t>
      </w:r>
      <w:r>
        <w:rPr>
          <w:rStyle w:val="NormalTok"/>
        </w:rPr>
        <w:t xml:space="preserve"> production</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 </w:t>
      </w:r>
      <w:r>
        <w:rPr>
          <w:rStyle w:val="CommentTok"/>
        </w:rPr>
        <w:t xml:space="preserve"># UNIQUEMENT les dépendances de production, pas Jest/nodemon/etc.</w:t>
      </w:r>
      <w:r>
        <w:br/>
      </w:r>
      <w:r>
        <w:br/>
      </w:r>
      <w:r>
        <w:rPr>
          <w:rStyle w:val="KeywordTok"/>
        </w:rPr>
        <w:t xml:space="preserve">COPY</w:t>
      </w:r>
      <w:r>
        <w:rPr>
          <w:rStyle w:val="NormalTok"/>
        </w:rPr>
        <w:t xml:space="preserve"> </w:t>
      </w:r>
      <w:r>
        <w:rPr>
          <w:rStyle w:val="OperatorTok"/>
        </w:rPr>
        <w:t xml:space="preserve">--from=build</w:t>
      </w:r>
      <w:r>
        <w:rPr>
          <w:rStyle w:val="NormalTok"/>
        </w:rPr>
        <w:t xml:space="preserve"> /app/dist ./dist </w:t>
      </w:r>
      <w:r>
        <w:rPr>
          <w:rStyle w:val="CommentTok"/>
        </w:rPr>
        <w:t xml:space="preserve"># ne récupère QUE le résultat compilé de l'étape précédente</w:t>
      </w:r>
      <w:r>
        <w:br/>
      </w:r>
      <w:r>
        <w:rPr>
          <w:rStyle w:val="KeywordTok"/>
        </w:rPr>
        <w:t xml:space="preserve">COPY</w:t>
      </w:r>
      <w:r>
        <w:rPr>
          <w:rStyle w:val="NormalTok"/>
        </w:rPr>
        <w:t xml:space="preserve"> </w:t>
      </w:r>
      <w:r>
        <w:rPr>
          <w:rStyle w:val="OperatorTok"/>
        </w:rPr>
        <w:t xml:space="preserve">--from=build</w:t>
      </w:r>
      <w:r>
        <w:rPr>
          <w:rStyle w:val="NormalTok"/>
        </w:rPr>
        <w:t xml:space="preserve"> /app/prisma ./prisma</w:t>
      </w:r>
      <w:r>
        <w:br/>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p>
      <w:pPr>
        <w:pStyle w:val="FirstParagraph"/>
      </w:pPr>
      <w:r>
        <w:t xml:space="preserve">💡 L’image finale ne contient jamais les devDependencies ni le code source non compilé</w:t>
      </w:r>
      <w:r>
        <w:t xml:space="preserve"> </w:t>
      </w:r>
      <w:r>
        <w:t xml:space="preserve">Le build multi-étapes sépare l’environnement de</w:t>
      </w:r>
      <w:r>
        <w:t xml:space="preserve"> </w:t>
      </w:r>
      <w:r>
        <w:rPr>
          <w:b/>
          <w:bCs/>
        </w:rPr>
        <w:t xml:space="preserve">construction</w:t>
      </w:r>
      <w:r>
        <w:t xml:space="preserve"> </w:t>
      </w:r>
      <w:r>
        <w:t xml:space="preserve">(qui peut avoir besoin d’outils lourds) de l’image</w:t>
      </w:r>
      <w:r>
        <w:t xml:space="preserve"> </w:t>
      </w:r>
      <w:r>
        <w:rPr>
          <w:b/>
          <w:bCs/>
        </w:rPr>
        <w:t xml:space="preserve">finale</w:t>
      </w:r>
      <w:r>
        <w:t xml:space="preserve"> </w:t>
      </w:r>
      <w:r>
        <w:t xml:space="preserve">réellement déployée, bien plus légère et sans surface d’attaque inutile (pas de Jest, pas d’ESLint, pas de code TypeScript brut dans l’image de production).</w:t>
      </w:r>
    </w:p>
    <w:bookmarkEnd w:id="956"/>
    <w:bookmarkStart w:id="957" w:name="X82e82160ce8a236eaff75a1f122b40d16f7886e"/>
    <w:p>
      <w:pPr>
        <w:pStyle w:val="Heading2"/>
      </w:pPr>
      <w:r>
        <w:t xml:space="preserve">37.7 .dockerignore : exclure les fichiers inutiles</w:t>
      </w:r>
    </w:p>
    <w:p>
      <w:pPr>
        <w:pStyle w:val="SourceCode"/>
      </w:pPr>
      <w:r>
        <w:rPr>
          <w:rStyle w:val="VerbatimChar"/>
        </w:rPr>
        <w:t xml:space="preserve"># .dockerignore</w:t>
      </w:r>
      <w:r>
        <w:br/>
      </w:r>
      <w:r>
        <w:rPr>
          <w:rStyle w:val="VerbatimChar"/>
        </w:rPr>
        <w:t xml:space="preserve">node_modules/</w:t>
      </w:r>
      <w:r>
        <w:br/>
      </w:r>
      <w:r>
        <w:rPr>
          <w:rStyle w:val="VerbatimChar"/>
        </w:rPr>
        <w:t xml:space="preserve">.env</w:t>
      </w:r>
      <w:r>
        <w:br/>
      </w:r>
      <w:r>
        <w:rPr>
          <w:rStyle w:val="VerbatimChar"/>
        </w:rPr>
        <w:t xml:space="preserve">.git/</w:t>
      </w:r>
      <w:r>
        <w:br/>
      </w:r>
      <w:r>
        <w:rPr>
          <w:rStyle w:val="VerbatimChar"/>
        </w:rPr>
        <w:t xml:space="preserve">*.log</w:t>
      </w:r>
      <w:r>
        <w:br/>
      </w:r>
      <w:r>
        <w:rPr>
          <w:rStyle w:val="VerbatimChar"/>
        </w:rPr>
        <w:t xml:space="preserve">tests/</w:t>
      </w:r>
      <w:r>
        <w:br/>
      </w:r>
      <w:r>
        <w:rPr>
          <w:rStyle w:val="VerbatimChar"/>
        </w:rPr>
        <w:t xml:space="preserve">coverage/</w:t>
      </w:r>
    </w:p>
    <w:p>
      <w:pPr>
        <w:pStyle w:val="FirstParagraph"/>
      </w:pPr>
      <w:r>
        <w:t xml:space="preserve">⚠️ Sans .dockerignore, node_modules local est copié dans l’image, en plus d’être réinstallé</w:t>
      </w:r>
      <w:r>
        <w:t xml:space="preserve"> </w:t>
      </w:r>
      <w:r>
        <w:t xml:space="preserve">Sans ce fichier,</w:t>
      </w:r>
      <w:r>
        <w:t xml:space="preserve"> </w:t>
      </w:r>
      <w:r>
        <w:rPr>
          <w:rStyle w:val="VerbatimChar"/>
        </w:rPr>
        <w:t xml:space="preserve">COPY . .</w:t>
      </w:r>
      <w:r>
        <w:t xml:space="preserve"> </w:t>
      </w:r>
      <w:r>
        <w:t xml:space="preserve">copierait aussi le</w:t>
      </w:r>
      <w:r>
        <w:t xml:space="preserve"> </w:t>
      </w:r>
      <w:r>
        <w:rPr>
          <w:rStyle w:val="VerbatimChar"/>
        </w:rPr>
        <w:t xml:space="preserve">node_modules/</w:t>
      </w:r>
      <w:r>
        <w:t xml:space="preserve"> </w:t>
      </w:r>
      <w:r>
        <w:t xml:space="preserve">local du développeur (potentiellement incompatible avec l’architecture du conteneur, notamment pour des paquets natifs compilés) —</w:t>
      </w:r>
      <w:r>
        <w:t xml:space="preserve"> </w:t>
      </w:r>
      <w:r>
        <w:rPr>
          <w:rStyle w:val="VerbatimChar"/>
        </w:rPr>
        <w:t xml:space="preserve">.dockerignore</w:t>
      </w:r>
      <w:r>
        <w:t xml:space="preserve"> </w:t>
      </w:r>
      <w:r>
        <w:t xml:space="preserve">fonctionne exactement comme</w:t>
      </w:r>
      <w:r>
        <w:t xml:space="preserve"> </w:t>
      </w:r>
      <w:r>
        <w:rPr>
          <w:rStyle w:val="VerbatimChar"/>
        </w:rPr>
        <w:t xml:space="preserve">.gitignore</w:t>
      </w:r>
      <w:r>
        <w:t xml:space="preserve">, mais pour le contexte de build Docker.</w:t>
      </w:r>
    </w:p>
    <w:bookmarkEnd w:id="957"/>
    <w:bookmarkStart w:id="958" w:name="X8f09dba860c6f079869bbe9c39b94976f9a7121"/>
    <w:p>
      <w:pPr>
        <w:pStyle w:val="Heading2"/>
      </w:pPr>
      <w:r>
        <w:t xml:space="preserve">37.8 Variables d’environnement dans un conteneur</w:t>
      </w:r>
    </w:p>
    <w:p>
      <w:pPr>
        <w:pStyle w:val="SourceCode"/>
      </w:pPr>
      <w:r>
        <w:rPr>
          <w:rStyle w:val="VerbatimChar"/>
        </w:rPr>
        <w:t xml:space="preserve">$ docker run -p 3000:3000 --env-file .env mon-api</w:t>
      </w:r>
    </w:p>
    <w:p>
      <w:pPr>
        <w:pStyle w:val="SourceCode"/>
      </w:pPr>
      <w:r>
        <w:rPr>
          <w:rStyle w:val="CommentTok"/>
        </w:rPr>
        <w:t xml:space="preserve"># Alternative : valeur par défaut dans le Dockerfile, surchageable au lancement</w:t>
      </w:r>
      <w:r>
        <w:br/>
      </w:r>
      <w:r>
        <w:rPr>
          <w:rStyle w:val="KeywordTok"/>
        </w:rPr>
        <w:t xml:space="preserve">ENV</w:t>
      </w:r>
      <w:r>
        <w:rPr>
          <w:rStyle w:val="NormalTok"/>
        </w:rPr>
        <w:t xml:space="preserve"> PORT=3000</w:t>
      </w:r>
    </w:p>
    <w:p>
      <w:pPr>
        <w:pStyle w:val="FirstParagraph"/>
      </w:pPr>
      <w:r>
        <w:t xml:space="preserve">⚠️ Ne jamais intégrer de vrais secrets DANS l’image Docker elle-même</w:t>
      </w:r>
      <w:r>
        <w:t xml:space="preserve"> </w:t>
      </w:r>
      <w:r>
        <w:t xml:space="preserve">Une variable définie via</w:t>
      </w:r>
      <w:r>
        <w:t xml:space="preserve"> </w:t>
      </w:r>
      <w:r>
        <w:rPr>
          <w:rStyle w:val="VerbatimChar"/>
        </w:rPr>
        <w:t xml:space="preserve">ENV</w:t>
      </w:r>
      <w:r>
        <w:t xml:space="preserve"> </w:t>
      </w:r>
      <w:r>
        <w:t xml:space="preserve">dans le Dockerfile devient</w:t>
      </w:r>
      <w:r>
        <w:t xml:space="preserve"> </w:t>
      </w:r>
      <w:r>
        <w:rPr>
          <w:b/>
          <w:bCs/>
        </w:rPr>
        <w:t xml:space="preserve">partie intégrante de l’image</w:t>
      </w:r>
      <w:r>
        <w:t xml:space="preserve">, visible par quiconque a accès à cette image (même sans lancer de conteneur, via</w:t>
      </w:r>
      <w:r>
        <w:t xml:space="preserve"> </w:t>
      </w:r>
      <w:r>
        <w:rPr>
          <w:rStyle w:val="VerbatimChar"/>
        </w:rPr>
        <w:t xml:space="preserve">docker history</w:t>
      </w:r>
      <w:r>
        <w:t xml:space="preserve">). Les vrais secrets (mots de passe, clés API) doivent toujours être injectés</w:t>
      </w:r>
      <w:r>
        <w:t xml:space="preserve"> </w:t>
      </w:r>
      <w:r>
        <w:rPr>
          <w:b/>
          <w:bCs/>
        </w:rPr>
        <w:t xml:space="preserve">au lancement</w:t>
      </w:r>
      <w:r>
        <w:t xml:space="preserve"> </w:t>
      </w:r>
      <w:r>
        <w:t xml:space="preserve">du conteneur (</w:t>
      </w:r>
      <w:r>
        <w:rPr>
          <w:rStyle w:val="VerbatimChar"/>
        </w:rPr>
        <w:t xml:space="preserve">--env-file</w:t>
      </w:r>
      <w:r>
        <w:t xml:space="preserve">, ou via un orchestrateur comme Docker Compose, chapitre 38, ou un gestionnaire de secrets en production), jamais codés dans le Dockerfile.</w:t>
      </w:r>
    </w:p>
    <w:bookmarkEnd w:id="958"/>
    <w:bookmarkStart w:id="959" w:name="commandes-docker-essentielles"/>
    <w:p>
      <w:pPr>
        <w:pStyle w:val="Heading2"/>
      </w:pPr>
      <w:r>
        <w:t xml:space="preserve">37.9 Commandes Docker essentielles</w:t>
      </w:r>
    </w:p>
    <w:p>
      <w:pPr>
        <w:pStyle w:val="SourceCode"/>
      </w:pPr>
      <w:r>
        <w:rPr>
          <w:rStyle w:val="VerbatimChar"/>
        </w:rPr>
        <w:t xml:space="preserve">$ docker build -t mon-api:1.0 .        # construit une image avec un tag de version</w:t>
      </w:r>
      <w:r>
        <w:br/>
      </w:r>
      <w:r>
        <w:rPr>
          <w:rStyle w:val="VerbatimChar"/>
        </w:rPr>
        <w:t xml:space="preserve">$ docker images                        # liste les images locales</w:t>
      </w:r>
      <w:r>
        <w:br/>
      </w:r>
      <w:r>
        <w:rPr>
          <w:rStyle w:val="VerbatimChar"/>
        </w:rPr>
        <w:t xml:space="preserve">$ docker run -d -p 3000:3000 mon-api   # démarre en arrière-plan (-d = detached)</w:t>
      </w:r>
      <w:r>
        <w:br/>
      </w:r>
      <w:r>
        <w:rPr>
          <w:rStyle w:val="VerbatimChar"/>
        </w:rPr>
        <w:t xml:space="preserve">$ docker ps                             # liste les conteneurs en cours d'exécution</w:t>
      </w:r>
      <w:r>
        <w:br/>
      </w:r>
      <w:r>
        <w:rPr>
          <w:rStyle w:val="VerbatimChar"/>
        </w:rPr>
        <w:t xml:space="preserve">$ docker logs &lt;id_conteneur&gt;            # affiche les logs d'un conteneur</w:t>
      </w:r>
      <w:r>
        <w:br/>
      </w:r>
      <w:r>
        <w:rPr>
          <w:rStyle w:val="VerbatimChar"/>
        </w:rPr>
        <w:t xml:space="preserve">$ docker exec -it &lt;id_conteneur&gt; sh    # ouvre un terminal DANS le conteneur en cours d'exécution</w:t>
      </w:r>
      <w:r>
        <w:br/>
      </w:r>
      <w:r>
        <w:rPr>
          <w:rStyle w:val="VerbatimChar"/>
        </w:rPr>
        <w:t xml:space="preserve">$ docker stop &lt;id_conteneur&gt;</w:t>
      </w:r>
      <w:r>
        <w:br/>
      </w:r>
      <w:r>
        <w:rPr>
          <w:rStyle w:val="VerbatimChar"/>
        </w:rPr>
        <w:t xml:space="preserve">$ docker rm &lt;id_conteneur&gt;              # supprime un conteneur arrêté</w:t>
      </w:r>
      <w:r>
        <w:br/>
      </w:r>
      <w:r>
        <w:rPr>
          <w:rStyle w:val="VerbatimChar"/>
        </w:rPr>
        <w:t xml:space="preserve">$ docker rmi mon-api:1.0                # supprime une image</w:t>
      </w:r>
    </w:p>
    <w:bookmarkEnd w:id="959"/>
    <w:bookmarkStart w:id="960" w:name="X0432caa978f4780a948fd53c962ff1404f9efce"/>
    <w:p>
      <w:pPr>
        <w:pStyle w:val="Heading2"/>
      </w:pPr>
      <w:r>
        <w:t xml:space="preserve">37.10 Healthcheck : signaler que l’application est prête</w:t>
      </w:r>
    </w:p>
    <w:p>
      <w:pPr>
        <w:pStyle w:val="SourceCode"/>
      </w:pP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--spider</w:t>
      </w:r>
      <w:r>
        <w:rPr>
          <w:rStyle w:val="NormalTok"/>
        </w:rPr>
        <w:t xml:space="preserve"> </w:t>
      </w:r>
      <w:r>
        <w:rPr>
          <w:rStyle w:val="AttributeTok"/>
        </w:rPr>
        <w:t xml:space="preserve">-q</w:t>
      </w:r>
      <w:r>
        <w:rPr>
          <w:rStyle w:val="NormalTok"/>
        </w:rPr>
        <w:t xml:space="preserve"> http://localhost:3000/sante </w:t>
      </w:r>
      <w:r>
        <w:rPr>
          <w:rStyle w:val="KeywordTok"/>
        </w:rPr>
        <w:t xml:space="preserve">||</w:t>
      </w:r>
      <w:r>
        <w:rPr>
          <w:rStyle w:val="NormalTok"/>
        </w:rPr>
        <w:t xml:space="preserve"> </w:t>
      </w:r>
      <w:r>
        <w:rPr>
          <w:rStyle w:val="BuiltInTok"/>
        </w:rPr>
        <w:t xml:space="preserve">exit</w:t>
      </w:r>
      <w:r>
        <w:rPr>
          <w:rStyle w:val="NormalTok"/>
        </w:rPr>
        <w:t xml:space="preserve"> 1</w:t>
      </w:r>
    </w:p>
    <w:p>
      <w:pPr>
        <w:pStyle w:val="SourceCode"/>
      </w:pPr>
      <w:r>
        <w:rPr>
          <w:rStyle w:val="CommentTok"/>
        </w:rPr>
        <w:t xml:space="preserve">// Une route dédiée, légère, sans logique métier ni dépendance externe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"/sante"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p>
    <w:p>
      <w:pPr>
        <w:pStyle w:val="FirstParagraph"/>
      </w:pPr>
      <w:r>
        <w:t xml:space="preserve">💡 Pourquoi un healthcheck est utile en production</w:t>
      </w:r>
      <w:r>
        <w:t xml:space="preserve"> </w:t>
      </w:r>
      <w:r>
        <w:t xml:space="preserve">Un orchestrateur (Docker Compose, Kubernetes) peut utiliser ce signal pour savoir si un conteneur est réellement</w:t>
      </w:r>
      <w:r>
        <w:t xml:space="preserve"> </w:t>
      </w:r>
      <w:r>
        <w:rPr>
          <w:b/>
          <w:bCs/>
        </w:rPr>
        <w:t xml:space="preserve">prêt à recevoir du trafic</w:t>
      </w:r>
      <w:r>
        <w:t xml:space="preserve">, et redémarrer automatiquement un conteneur qui ne répond plus correctement — une route</w:t>
      </w:r>
      <w:r>
        <w:t xml:space="preserve"> </w:t>
      </w:r>
      <w:r>
        <w:rPr>
          <w:rStyle w:val="VerbatimChar"/>
        </w:rPr>
        <w:t xml:space="preserve">/sante</w:t>
      </w:r>
      <w:r>
        <w:t xml:space="preserve"> </w:t>
      </w:r>
      <w:r>
        <w:t xml:space="preserve">volontairement minimaliste évite qu’une panne de base de données, par exemple, ne fasse échouer le healthcheck lui-même de façon trompeuse.</w:t>
      </w:r>
    </w:p>
    <w:bookmarkEnd w:id="960"/>
    <w:bookmarkStart w:id="961" w:name="Xef472fde28ae17733df7b91ec50c64c6f5e521e"/>
    <w:p>
      <w:pPr>
        <w:pStyle w:val="Heading2"/>
      </w:pPr>
      <w:r>
        <w:t xml:space="preserve">Atelier — Mesurer le gain du cache de couches</w:t>
      </w:r>
    </w:p>
    <w:p>
      <w:pPr>
        <w:pStyle w:val="FirstParagraph"/>
      </w:pPr>
      <w:r>
        <w:t xml:space="preserve">🛠️ Atelier 37 — Reproduire puis corriger le problème de la mise en situation</w:t>
      </w:r>
    </w:p>
    <w:p>
      <w:pPr>
        <w:pStyle w:val="BodyText"/>
      </w:pPr>
      <w:r>
        <w:rPr>
          <w:b/>
          <w:bCs/>
        </w:rPr>
        <w:t xml:space="preserve">Objectif</w:t>
      </w:r>
      <w:r>
        <w:t xml:space="preserve"> </w:t>
      </w:r>
      <w:r>
        <w:t xml:space="preserve">: mesurer concrètement l’impact de l’ordre des instructions du Dockerfile sur le temps de build.</w:t>
      </w:r>
    </w:p>
    <w:p>
      <w:pPr>
        <w:pStyle w:val="BodyText"/>
      </w:pPr>
      <w:r>
        <w:rPr>
          <w:b/>
          <w:bCs/>
        </w:rPr>
        <w:t xml:space="preserve">Préparation</w:t>
      </w:r>
      <w:r>
        <w:t xml:space="preserve"> </w:t>
      </w:r>
      <w:r>
        <w:t xml:space="preserve">: un petit projet Express avec quelques dépendances.</w:t>
      </w:r>
    </w:p>
    <w:p>
      <w:pPr>
        <w:pStyle w:val="BodyText"/>
      </w:pPr>
      <w:r>
        <w:rPr>
          <w:b/>
          <w:bCs/>
        </w:rPr>
        <w:t xml:space="preserve">Étapes détaillées</w:t>
      </w:r>
      <w:r>
        <w:t xml:space="preserve"> </w:t>
      </w:r>
      <w:r>
        <w:t xml:space="preserve">:</w:t>
      </w:r>
      <w:r>
        <w:t xml:space="preserve"> </w:t>
      </w:r>
      <w:r>
        <w:t xml:space="preserve">1. Écris un Dockerfile</w:t>
      </w:r>
      <w:r>
        <w:t xml:space="preserve"> </w:t>
      </w:r>
      <w:r>
        <w:t xml:space="preserve">“incorrect”</w:t>
      </w:r>
      <w:r>
        <w:t xml:space="preserve"> </w:t>
      </w:r>
      <w:r>
        <w:t xml:space="preserve">avec</w:t>
      </w:r>
      <w:r>
        <w:t xml:space="preserve"> </w:t>
      </w:r>
      <w:r>
        <w:rPr>
          <w:rStyle w:val="VerbatimChar"/>
        </w:rPr>
        <w:t xml:space="preserve">COPY . .</w:t>
      </w:r>
      <w:r>
        <w:t xml:space="preserve"> </w:t>
      </w:r>
      <w:r>
        <w:t xml:space="preserve">avant</w:t>
      </w:r>
      <w:r>
        <w:t xml:space="preserve"> </w:t>
      </w:r>
      <w:r>
        <w:rPr>
          <w:rStyle w:val="VerbatimChar"/>
        </w:rPr>
        <w:t xml:space="preserve">RUN npm ci</w:t>
      </w:r>
      <w:r>
        <w:t xml:space="preserve">.</w:t>
      </w:r>
      <w:r>
        <w:t xml:space="preserve"> </w:t>
      </w:r>
      <w:r>
        <w:t xml:space="preserve">2. Construis l’image une première fois (</w:t>
      </w:r>
      <w:r>
        <w:rPr>
          <w:rStyle w:val="VerbatimChar"/>
        </w:rPr>
        <w:t xml:space="preserve">docker build</w:t>
      </w:r>
      <w:r>
        <w:t xml:space="preserve">), chronométrée.</w:t>
      </w:r>
      <w:r>
        <w:t xml:space="preserve"> </w:t>
      </w:r>
      <w:r>
        <w:t xml:space="preserve">3. Modifie un simple commentaire dans un fichier source, reconstruis : chronomètre à nouveau.</w:t>
      </w:r>
      <w:r>
        <w:t xml:space="preserve"> </w:t>
      </w:r>
      <w:r>
        <w:t xml:space="preserve">4. Réécris le Dockerfile dans le bon ordre (section 37.4), reconstruis une première fois (chronométrée), puis modifie à nouveau un commentaire et reconstruis (chronométrée).</w:t>
      </w:r>
    </w:p>
    <w:p>
      <w:pPr>
        <w:pStyle w:val="BodyText"/>
      </w:pPr>
      <w:r>
        <w:rPr>
          <w:b/>
          <w:bCs/>
        </w:rPr>
        <w:t xml:space="preserve">Validation</w:t>
      </w:r>
      <w:r>
        <w:t xml:space="preserve"> </w:t>
      </w:r>
      <w:r>
        <w:t xml:space="preserve">: la version incorrecte doit montrer un temps de reconstruction quasiment identique au premier build (cache cassé à chaque fois) ; la version correcte doit montrer un second build nettement plus rapide (cache de</w:t>
      </w:r>
      <w:r>
        <w:t xml:space="preserve"> </w:t>
      </w:r>
      <w:r>
        <w:rPr>
          <w:rStyle w:val="VerbatimChar"/>
        </w:rPr>
        <w:t xml:space="preserve">npm ci</w:t>
      </w:r>
      <w:r>
        <w:t xml:space="preserve"> </w:t>
      </w:r>
      <w:r>
        <w:t xml:space="preserve">réutilisé).</w:t>
      </w:r>
    </w:p>
    <w:p>
      <w:pPr>
        <w:pStyle w:val="BodyText"/>
      </w:pPr>
      <w:r>
        <w:rPr>
          <w:b/>
          <w:bCs/>
        </w:rPr>
        <w:t xml:space="preserve">Résultat attendu</w:t>
      </w:r>
      <w:r>
        <w:t xml:space="preserve"> </w:t>
      </w:r>
      <w:r>
        <w:t xml:space="preserve">: la preuve chronométrée exacte du problème des 4 minutes de la mise en situation d’ouverture, et de sa correction.</w:t>
      </w:r>
    </w:p>
    <w:p>
      <w:pPr>
        <w:pStyle w:val="BodyText"/>
      </w:pPr>
      <w:r>
        <w:rPr>
          <w:b/>
          <w:bCs/>
        </w:rPr>
        <w:t xml:space="preserve">Dépannage</w:t>
      </w:r>
      <w:r>
        <w:t xml:space="preserve"> </w:t>
      </w:r>
      <w:r>
        <w:t xml:space="preserve">: si aucune différence n’est mesurable, vérifie qu’aucune option</w:t>
      </w:r>
      <w:r>
        <w:t xml:space="preserve"> </w:t>
      </w:r>
      <w:r>
        <w:rPr>
          <w:rStyle w:val="VerbatimChar"/>
        </w:rPr>
        <w:t xml:space="preserve">--no-cache</w:t>
      </w:r>
      <w:r>
        <w:t xml:space="preserve"> </w:t>
      </w:r>
      <w:r>
        <w:t xml:space="preserve">n’est utilisée par erreur lors des builds de test.</w:t>
      </w:r>
    </w:p>
    <w:p>
      <w:pPr>
        <w:pStyle w:val="BodyText"/>
      </w:pPr>
      <w:r>
        <w:rPr>
          <w:b/>
          <w:bCs/>
        </w:rPr>
        <w:t xml:space="preserve">Nettoyage</w:t>
      </w:r>
      <w:r>
        <w:t xml:space="preserve"> </w:t>
      </w:r>
      <w:r>
        <w:t xml:space="preserve">: supprime les images de test créées (</w:t>
      </w:r>
      <w:r>
        <w:rPr>
          <w:rStyle w:val="VerbatimChar"/>
        </w:rPr>
        <w:t xml:space="preserve">docker rmi</w:t>
      </w:r>
      <w:r>
        <w:t xml:space="preserve">).</w:t>
      </w:r>
    </w:p>
    <w:bookmarkEnd w:id="961"/>
    <w:bookmarkStart w:id="962" w:name="erreurs-fréquentes-36"/>
    <w:p>
      <w:pPr>
        <w:pStyle w:val="Heading2"/>
      </w:pPr>
      <w:r>
        <w:t xml:space="preserve">Erreurs fréquentes</w:t>
      </w:r>
    </w:p>
    <w:p>
      <w:pPr>
        <w:pStyle w:val="FirstParagraph"/>
      </w:pPr>
      <w:r>
        <w:t xml:space="preserve">⚠️ Erreur n°1 — Lancer npm install au lieu de npm ci dans le Dockerfile</w:t>
      </w:r>
      <w:r>
        <w:t xml:space="preserve"> </w:t>
      </w:r>
      <w:r>
        <w:t xml:space="preserve">Rappel du chapitre 3 :</w:t>
      </w:r>
      <w:r>
        <w:t xml:space="preserve"> </w:t>
      </w:r>
      <w:r>
        <w:rPr>
          <w:rStyle w:val="VerbatimChar"/>
        </w:rPr>
        <w:t xml:space="preserve">npm ci</w:t>
      </w:r>
      <w:r>
        <w:t xml:space="preserve"> </w:t>
      </w:r>
      <w:r>
        <w:t xml:space="preserve">garantit une installation strictement reproductible à partir de</w:t>
      </w:r>
      <w:r>
        <w:t xml:space="preserve"> </w:t>
      </w:r>
      <w:r>
        <w:rPr>
          <w:rStyle w:val="VerbatimChar"/>
        </w:rPr>
        <w:t xml:space="preserve">package-lock.json</w:t>
      </w:r>
      <w:r>
        <w:t xml:space="preserve">, essentielle pour qu’une image Docker construite aujourd’hui installe</w:t>
      </w:r>
      <w:r>
        <w:t xml:space="preserve"> </w:t>
      </w:r>
      <w:r>
        <w:rPr>
          <w:b/>
          <w:bCs/>
        </w:rPr>
        <w:t xml:space="preserve">exactement</w:t>
      </w:r>
      <w:r>
        <w:t xml:space="preserve"> </w:t>
      </w:r>
      <w:r>
        <w:t xml:space="preserve">les mêmes versions qu’une image construite demain avec le même code source.</w:t>
      </w:r>
    </w:p>
    <w:p>
      <w:pPr>
        <w:pStyle w:val="BodyText"/>
      </w:pPr>
      <w:r>
        <w:t xml:space="preserve">⚠️ Erreur n°2 — Copier tout le code source avant d’installer les dépendances</w:t>
      </w:r>
      <w:r>
        <w:t xml:space="preserve"> </w:t>
      </w:r>
      <w:r>
        <w:t xml:space="preserve">Exactement le problème de la mise en situation d’ouverture — casse le cache de build à chaque changement de code, même minime, forçant une réinstallation complète des dépendances à chaque reconstruction.</w:t>
      </w:r>
    </w:p>
    <w:bookmarkEnd w:id="962"/>
    <w:bookmarkStart w:id="963" w:name="débogage-36"/>
    <w:p>
      <w:pPr>
        <w:pStyle w:val="Heading2"/>
      </w:pPr>
      <w:r>
        <w:t xml:space="preserve">Débogage</w:t>
      </w:r>
    </w:p>
    <w:p>
      <w:pPr>
        <w:pStyle w:val="FirstParagraph"/>
      </w:pPr>
      <w:r>
        <w:t xml:space="preserve">🩺 Symptôme : docker build prend systématiquement plusieurs minutes, même pour un petit changement</w:t>
      </w:r>
    </w:p>
    <w:p>
      <w:pPr>
        <w:pStyle w:val="Compact"/>
        <w:numPr>
          <w:ilvl w:val="0"/>
          <w:numId w:val="1786"/>
        </w:numPr>
      </w:pPr>
      <w:r>
        <w:rPr>
          <w:b/>
          <w:bCs/>
        </w:rPr>
        <w:t xml:space="preserve">Cause probable</w:t>
      </w:r>
      <w:r>
        <w:t xml:space="preserve"> </w:t>
      </w:r>
      <w:r>
        <w:t xml:space="preserve">: ordre incorrect des instructions dans le Dockerfile (erreur fréquente n°2).</w:t>
      </w:r>
    </w:p>
    <w:p>
      <w:pPr>
        <w:pStyle w:val="Compact"/>
        <w:numPr>
          <w:ilvl w:val="0"/>
          <w:numId w:val="1786"/>
        </w:numPr>
      </w:pPr>
      <w:r>
        <w:rPr>
          <w:b/>
          <w:bCs/>
        </w:rPr>
        <w:t xml:space="preserve">Diagnostic</w:t>
      </w:r>
      <w:r>
        <w:t xml:space="preserve"> </w:t>
      </w:r>
      <w:r>
        <w:t xml:space="preserve">: vérifier que</w:t>
      </w:r>
      <w:r>
        <w:t xml:space="preserve"> </w:t>
      </w:r>
      <w:r>
        <w:rPr>
          <w:rStyle w:val="VerbatimChar"/>
        </w:rPr>
        <w:t xml:space="preserve">COPY package*.json</w:t>
      </w:r>
      <w:r>
        <w:t xml:space="preserve"> </w:t>
      </w:r>
      <w:r>
        <w:t xml:space="preserve">et</w:t>
      </w:r>
      <w:r>
        <w:t xml:space="preserve"> </w:t>
      </w:r>
      <w:r>
        <w:rPr>
          <w:rStyle w:val="VerbatimChar"/>
        </w:rPr>
        <w:t xml:space="preserve">RUN npm ci</w:t>
      </w:r>
      <w:r>
        <w:t xml:space="preserve"> </w:t>
      </w:r>
      <w:r>
        <w:t xml:space="preserve">précèdent bien</w:t>
      </w:r>
      <w:r>
        <w:t xml:space="preserve"> </w:t>
      </w:r>
      <w:r>
        <w:rPr>
          <w:rStyle w:val="VerbatimChar"/>
        </w:rPr>
        <w:t xml:space="preserve">COPY . .</w:t>
      </w:r>
      <w:r>
        <w:t xml:space="preserve">.</w:t>
      </w:r>
    </w:p>
    <w:p>
      <w:pPr>
        <w:pStyle w:val="Compact"/>
        <w:numPr>
          <w:ilvl w:val="0"/>
          <w:numId w:val="1786"/>
        </w:numPr>
      </w:pPr>
      <w:r>
        <w:rPr>
          <w:b/>
          <w:bCs/>
        </w:rPr>
        <w:t xml:space="preserve">Solution</w:t>
      </w:r>
      <w:r>
        <w:t xml:space="preserve"> </w:t>
      </w:r>
      <w:r>
        <w:t xml:space="preserve">: réordonner le Dockerfile selon la section 37.4.</w:t>
      </w:r>
    </w:p>
    <w:bookmarkEnd w:id="963"/>
    <w:bookmarkStart w:id="964" w:name="en-entreprise-36"/>
    <w:p>
      <w:pPr>
        <w:pStyle w:val="Heading2"/>
      </w:pPr>
      <w:r>
        <w:t xml:space="preserve">En entreprise</w:t>
      </w:r>
    </w:p>
    <w:p>
      <w:pPr>
        <w:pStyle w:val="Compact"/>
        <w:numPr>
          <w:ilvl w:val="0"/>
          <w:numId w:val="1787"/>
        </w:numPr>
      </w:pPr>
      <w:r>
        <w:rPr>
          <w:b/>
          <w:bCs/>
        </w:rPr>
        <w:t xml:space="preserve">Temps de build surveillé en CI</w:t>
      </w:r>
      <w:r>
        <w:t xml:space="preserve"> </w:t>
      </w:r>
      <w:r>
        <w:t xml:space="preserve">: de nombreuses équipes suivent le temps de build Docker dans leur pipeline CI/CD (chapitre 39) comme un indicateur de santé — une dégradation soudaine signale souvent un problème de cache mal exploité.</w:t>
      </w:r>
    </w:p>
    <w:p>
      <w:pPr>
        <w:pStyle w:val="Compact"/>
        <w:numPr>
          <w:ilvl w:val="0"/>
          <w:numId w:val="1787"/>
        </w:numPr>
      </w:pPr>
      <w:r>
        <w:rPr>
          <w:b/>
          <w:bCs/>
        </w:rPr>
        <w:t xml:space="preserve">Images de base auditées régulièrement</w:t>
      </w:r>
      <w:r>
        <w:t xml:space="preserve"> </w:t>
      </w:r>
      <w:r>
        <w:t xml:space="preserve">:</w:t>
      </w:r>
      <w:r>
        <w:t xml:space="preserve"> </w:t>
      </w:r>
      <w:r>
        <w:rPr>
          <w:rStyle w:val="VerbatimChar"/>
        </w:rPr>
        <w:t xml:space="preserve">node:20-alpine</w:t>
      </w:r>
      <w:r>
        <w:t xml:space="preserve"> </w:t>
      </w:r>
      <w:r>
        <w:t xml:space="preserve">(et son numéro de version précis) est mis à jour périodiquement pour intégrer les correctifs de sécurité du système d’exploitation sous-jacent, pas seulement de Node.js lui-même.</w:t>
      </w:r>
    </w:p>
    <w:bookmarkEnd w:id="964"/>
    <w:bookmarkStart w:id="965" w:name="entretien-technique-3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“Quelle est la différence entre une image et un conteneur Docker ?”</w:t>
      </w:r>
      <w:r>
        <w:t xml:space="preserve"> </w:t>
      </w:r>
      <w:r>
        <w:t xml:space="preserve">Réponse attendue : une image est un modèle immuable (le plan de construction) ; un conteneur est une instance en cours d’exécution de cette image, comparable à la relation entre une classe et un objet.</w:t>
      </w:r>
    </w:p>
    <w:p>
      <w:pPr>
        <w:pStyle w:val="BodyText"/>
      </w:pPr>
      <w:r>
        <w:rPr>
          <w:b/>
          <w:bCs/>
        </w:rPr>
        <w:t xml:space="preserve">Q2.</w:t>
      </w:r>
      <w:r>
        <w:rPr>
          <w:b/>
          <w:bCs/>
        </w:rPr>
        <w:t xml:space="preserve"> </w:t>
      </w:r>
      <w:r>
        <w:rPr>
          <w:b/>
          <w:bCs/>
        </w:rPr>
        <w:t xml:space="preserve">“Pourquoi l’ordre des instructions dans un Dockerfile est-il important ?”</w:t>
      </w:r>
      <w:r>
        <w:t xml:space="preserve"> </w:t>
      </w:r>
      <w:r>
        <w:t xml:space="preserve">Réponse attendue : Docker met en cache chaque couche, et invalide le cache d’une couche (et de toutes celles qui suivent) dès que son contenu change — placer les étapes qui changent rarement (installation des dépendances) avant celles qui changent souvent (code source) maximise la réutilisation du cache.</w:t>
      </w:r>
    </w:p>
    <w:p>
      <w:pPr>
        <w:pStyle w:val="BodyText"/>
      </w:pPr>
      <w:r>
        <w:rPr>
          <w:b/>
          <w:bCs/>
        </w:rPr>
        <w:t xml:space="preserve">Q3.</w:t>
      </w:r>
      <w:r>
        <w:rPr>
          <w:b/>
          <w:bCs/>
        </w:rPr>
        <w:t xml:space="preserve"> </w:t>
      </w:r>
      <w:r>
        <w:rPr>
          <w:b/>
          <w:bCs/>
        </w:rPr>
        <w:t xml:space="preserve">“Pourquoi un conteneur Docker démarre-t-il tellement plus vite qu’une machine virtuelle ?”</w:t>
      </w:r>
      <w:r>
        <w:t xml:space="preserve"> </w:t>
      </w:r>
      <w:r>
        <w:t xml:space="preserve">Réponse attendue : un conteneur partage le noyau du système d’exploitation hôte, contrairement à une VM qui démarre un système d’exploitation complet — évitant tout le temps de démarrage d’un OS.</w:t>
      </w:r>
    </w:p>
    <w:bookmarkEnd w:id="965"/>
    <w:bookmarkStart w:id="966" w:name="Xeb460c1bcc2c0ed10805a3411520e0107f3a621"/>
    <w:p>
      <w:pPr>
        <w:pStyle w:val="Heading2"/>
      </w:pPr>
      <w:r>
        <w:t xml:space="preserve">Optimisation, sécurité et maintenabilité</w:t>
      </w:r>
    </w:p>
    <w:p>
      <w:pPr>
        <w:pStyle w:val="FirstParagraph"/>
      </w:pPr>
      <w:r>
        <w:t xml:space="preserve">🚀 Performance</w:t>
      </w:r>
      <w:r>
        <w:t xml:space="preserve"> </w:t>
      </w:r>
      <w:r>
        <w:t xml:space="preserve">Un Dockerfile bien ordonné (dépendances avant code source) peut réduire un temps de build de plusieurs minutes à quelques secondes sur des changements de code courants — un gain de productivité quotidien pour toute l’équipe.</w:t>
      </w:r>
    </w:p>
    <w:p>
      <w:pPr>
        <w:pStyle w:val="BodyText"/>
      </w:pPr>
      <w:r>
        <w:t xml:space="preserve">🔒 Sécurité</w:t>
      </w:r>
      <w:r>
        <w:t xml:space="preserve"> </w:t>
      </w:r>
      <w:r>
        <w:t xml:space="preserve">Une image</w:t>
      </w:r>
      <w:r>
        <w:t xml:space="preserve"> </w:t>
      </w:r>
      <w:r>
        <w:rPr>
          <w:rStyle w:val="VerbatimChar"/>
        </w:rPr>
        <w:t xml:space="preserve">alpine</w:t>
      </w:r>
      <w:r>
        <w:t xml:space="preserve"> </w:t>
      </w:r>
      <w:r>
        <w:t xml:space="preserve">minimaliste réduit la surface d’attaque (moins de logiciels installés, moins de vulnérabilités potentielles) par rapport à une image basée sur une distribution Linux complète.</w:t>
      </w:r>
    </w:p>
    <w:bookmarkEnd w:id="966"/>
    <w:bookmarkStart w:id="967" w:name="résumé-du-chapitre-36"/>
    <w:p>
      <w:pPr>
        <w:pStyle w:val="Heading2"/>
      </w:pPr>
      <w:r>
        <w:t xml:space="preserve">Résumé du chapitre</w:t>
      </w:r>
    </w:p>
    <w:p>
      <w:pPr>
        <w:pStyle w:val="Compact"/>
        <w:numPr>
          <w:ilvl w:val="0"/>
          <w:numId w:val="1788"/>
        </w:numPr>
      </w:pPr>
      <w:r>
        <w:t xml:space="preserve">Docker empaquette l’application avec son environnement d’exécution complet, éliminant les différences entre machines.</w:t>
      </w:r>
    </w:p>
    <w:p>
      <w:pPr>
        <w:pStyle w:val="Compact"/>
        <w:numPr>
          <w:ilvl w:val="0"/>
          <w:numId w:val="1788"/>
        </w:numPr>
      </w:pPr>
      <w:r>
        <w:t xml:space="preserve">Un conteneur partage le noyau de l’hôte (contrairement à une VM), le rendant nettement plus léger et rapide à démarrer.</w:t>
      </w:r>
    </w:p>
    <w:p>
      <w:pPr>
        <w:pStyle w:val="Compact"/>
        <w:numPr>
          <w:ilvl w:val="0"/>
          <w:numId w:val="1788"/>
        </w:numPr>
      </w:pPr>
      <w:r>
        <w:t xml:space="preserve">L’ordre des instructions du Dockerfile (dépendances avant code source) exploite le cache de build de Docker — l’inverse de cet ordre casse le cache à chaque changement de code.</w:t>
      </w:r>
    </w:p>
    <w:p>
      <w:pPr>
        <w:pStyle w:val="Compact"/>
        <w:numPr>
          <w:ilvl w:val="0"/>
          <w:numId w:val="1788"/>
        </w:numPr>
      </w:pPr>
      <w:r>
        <w:rPr>
          <w:rStyle w:val="VerbatimChar"/>
        </w:rPr>
        <w:t xml:space="preserve">node:20-alpine</w:t>
      </w:r>
      <w:r>
        <w:t xml:space="preserve"> </w:t>
      </w:r>
      <w:r>
        <w:t xml:space="preserve">produit des images bien plus légères que l’image Debian complète.</w:t>
      </w:r>
    </w:p>
    <w:p>
      <w:pPr>
        <w:pStyle w:val="Compact"/>
        <w:numPr>
          <w:ilvl w:val="0"/>
          <w:numId w:val="1788"/>
        </w:numPr>
      </w:pPr>
      <w:r>
        <w:t xml:space="preserve">Le build multi-étapes sépare construction et image finale de production, plus légère et sans outils de développement.</w:t>
      </w:r>
    </w:p>
    <w:p>
      <w:pPr>
        <w:pStyle w:val="Compact"/>
        <w:numPr>
          <w:ilvl w:val="0"/>
          <w:numId w:val="1788"/>
        </w:numPr>
      </w:pPr>
      <w:r>
        <w:t xml:space="preserve">Les vrais secrets ne doivent jamais être intégrés dans l’image elle-même, toujours injectés au lancement du conteneur.</w:t>
      </w:r>
    </w:p>
    <w:bookmarkEnd w:id="967"/>
    <w:bookmarkStart w:id="968" w:name="quiz-36"/>
    <w:p>
      <w:pPr>
        <w:pStyle w:val="Heading2"/>
      </w:pPr>
      <w:r>
        <w:t xml:space="preserve">Quiz</w:t>
      </w:r>
    </w:p>
    <w:p>
      <w:pPr>
        <w:pStyle w:val="FirstParagraph"/>
      </w:pPr>
      <w:r>
        <w:t xml:space="preserve">📝 QCM</w:t>
      </w:r>
    </w:p>
    <w:p>
      <w:pPr>
        <w:pStyle w:val="Compact"/>
        <w:numPr>
          <w:ilvl w:val="0"/>
          <w:numId w:val="1789"/>
        </w:numPr>
      </w:pPr>
      <w:r>
        <w:t xml:space="preserve">Quelle est la différence entre une image et un conteneur ?</w:t>
      </w:r>
    </w:p>
    <w:p>
      <w:pPr>
        <w:pStyle w:val="Compact"/>
        <w:numPr>
          <w:ilvl w:val="1"/>
          <w:numId w:val="1790"/>
        </w:numPr>
      </w:pPr>
    </w:p>
    <w:p>
      <w:pPr>
        <w:pStyle w:val="Compact"/>
        <w:numPr>
          <w:ilvl w:val="2"/>
          <w:numId w:val="1791"/>
        </w:numPr>
      </w:pPr>
      <w:r>
        <w:t xml:space="preserve">Aucune, ce sont des synonymes</w:t>
      </w:r>
    </w:p>
    <w:p>
      <w:pPr>
        <w:pStyle w:val="Compact"/>
        <w:numPr>
          <w:ilvl w:val="1"/>
          <w:numId w:val="1790"/>
        </w:numPr>
      </w:pPr>
    </w:p>
    <w:p>
      <w:pPr>
        <w:pStyle w:val="Compact"/>
        <w:numPr>
          <w:ilvl w:val="2"/>
          <w:numId w:val="1792"/>
        </w:numPr>
      </w:pPr>
      <w:r>
        <w:t xml:space="preserve">L’image est un modèle immuable, le conteneur est une instance en cours d’exécution</w:t>
      </w:r>
    </w:p>
    <w:p>
      <w:pPr>
        <w:pStyle w:val="Compact"/>
        <w:numPr>
          <w:ilvl w:val="1"/>
          <w:numId w:val="1790"/>
        </w:numPr>
      </w:pPr>
    </w:p>
    <w:p>
      <w:pPr>
        <w:pStyle w:val="Compact"/>
        <w:numPr>
          <w:ilvl w:val="2"/>
          <w:numId w:val="1793"/>
        </w:numPr>
      </w:pPr>
      <w:r>
        <w:t xml:space="preserve">Le conteneur est plus léger que l’image</w:t>
      </w:r>
    </w:p>
    <w:p>
      <w:pPr>
        <w:pStyle w:val="Compact"/>
        <w:numPr>
          <w:ilvl w:val="1"/>
          <w:numId w:val="1790"/>
        </w:numPr>
      </w:pPr>
    </w:p>
    <w:p>
      <w:pPr>
        <w:pStyle w:val="Compact"/>
        <w:numPr>
          <w:ilvl w:val="2"/>
          <w:numId w:val="1794"/>
        </w:numPr>
      </w:pPr>
      <w:r>
        <w:t xml:space="preserve">L’image ne peut contenir qu’un seul fichier</w:t>
      </w:r>
    </w:p>
    <w:p>
      <w:pPr>
        <w:pStyle w:val="Compact"/>
        <w:numPr>
          <w:ilvl w:val="0"/>
          <w:numId w:val="1789"/>
        </w:numPr>
      </w:pPr>
      <w:r>
        <w:t xml:space="preserve">Pourquoi copier package*.json avant le reste du code dans un Dockerfile ?</w:t>
      </w:r>
    </w:p>
    <w:p>
      <w:pPr>
        <w:pStyle w:val="Compact"/>
        <w:numPr>
          <w:ilvl w:val="1"/>
          <w:numId w:val="1795"/>
        </w:numPr>
      </w:pPr>
    </w:p>
    <w:p>
      <w:pPr>
        <w:pStyle w:val="Compact"/>
        <w:numPr>
          <w:ilvl w:val="2"/>
          <w:numId w:val="1796"/>
        </w:numPr>
      </w:pPr>
      <w:r>
        <w:t xml:space="preserve">Par convention arbitraire, sans impact réel</w:t>
      </w:r>
    </w:p>
    <w:p>
      <w:pPr>
        <w:pStyle w:val="Compact"/>
        <w:numPr>
          <w:ilvl w:val="1"/>
          <w:numId w:val="1795"/>
        </w:numPr>
      </w:pPr>
    </w:p>
    <w:p>
      <w:pPr>
        <w:pStyle w:val="Compact"/>
        <w:numPr>
          <w:ilvl w:val="2"/>
          <w:numId w:val="1797"/>
        </w:numPr>
      </w:pPr>
      <w:r>
        <w:t xml:space="preserve">Pour exploiter le cache de build de Docker et éviter de réinstaller les dépendances inutilement</w:t>
      </w:r>
    </w:p>
    <w:p>
      <w:pPr>
        <w:pStyle w:val="Compact"/>
        <w:numPr>
          <w:ilvl w:val="1"/>
          <w:numId w:val="1795"/>
        </w:numPr>
      </w:pPr>
    </w:p>
    <w:p>
      <w:pPr>
        <w:pStyle w:val="Compact"/>
        <w:numPr>
          <w:ilvl w:val="2"/>
          <w:numId w:val="1798"/>
        </w:numPr>
      </w:pPr>
      <w:r>
        <w:t xml:space="preserve">Node.js l’exige techniquement</w:t>
      </w:r>
    </w:p>
    <w:p>
      <w:pPr>
        <w:pStyle w:val="Compact"/>
        <w:numPr>
          <w:ilvl w:val="1"/>
          <w:numId w:val="1795"/>
        </w:numPr>
      </w:pPr>
    </w:p>
    <w:p>
      <w:pPr>
        <w:pStyle w:val="Compact"/>
        <w:numPr>
          <w:ilvl w:val="2"/>
          <w:numId w:val="1799"/>
        </w:numPr>
      </w:pPr>
      <w:r>
        <w:t xml:space="preserve">Pour réduire la taille de l’image</w:t>
      </w:r>
    </w:p>
    <w:p>
      <w:pPr>
        <w:pStyle w:val="Compact"/>
        <w:numPr>
          <w:ilvl w:val="0"/>
          <w:numId w:val="1789"/>
        </w:numPr>
      </w:pPr>
      <w:r>
        <w:t xml:space="preserve">Pourquoi un conteneur démarre-t-il plus vite qu’une machine virtuelle ?</w:t>
      </w:r>
    </w:p>
    <w:p>
      <w:pPr>
        <w:pStyle w:val="Compact"/>
        <w:numPr>
          <w:ilvl w:val="1"/>
          <w:numId w:val="1800"/>
        </w:numPr>
      </w:pPr>
    </w:p>
    <w:p>
      <w:pPr>
        <w:pStyle w:val="Compact"/>
        <w:numPr>
          <w:ilvl w:val="2"/>
          <w:numId w:val="1801"/>
        </w:numPr>
      </w:pPr>
      <w:r>
        <w:t xml:space="preserve">Il n’exécute aucun code</w:t>
      </w:r>
    </w:p>
    <w:p>
      <w:pPr>
        <w:pStyle w:val="Compact"/>
        <w:numPr>
          <w:ilvl w:val="1"/>
          <w:numId w:val="1800"/>
        </w:numPr>
      </w:pPr>
    </w:p>
    <w:p>
      <w:pPr>
        <w:pStyle w:val="Compact"/>
        <w:numPr>
          <w:ilvl w:val="2"/>
          <w:numId w:val="1802"/>
        </w:numPr>
      </w:pPr>
      <w:r>
        <w:t xml:space="preserve">Il partage le noyau du système hôte, sans démarrer un OS complet</w:t>
      </w:r>
    </w:p>
    <w:p>
      <w:pPr>
        <w:pStyle w:val="Compact"/>
        <w:numPr>
          <w:ilvl w:val="1"/>
          <w:numId w:val="1800"/>
        </w:numPr>
      </w:pPr>
    </w:p>
    <w:p>
      <w:pPr>
        <w:pStyle w:val="Compact"/>
        <w:numPr>
          <w:ilvl w:val="2"/>
          <w:numId w:val="1803"/>
        </w:numPr>
      </w:pPr>
      <w:r>
        <w:t xml:space="preserve">Il n’a pas de système de fichiers</w:t>
      </w:r>
    </w:p>
    <w:p>
      <w:pPr>
        <w:pStyle w:val="Compact"/>
        <w:numPr>
          <w:ilvl w:val="1"/>
          <w:numId w:val="1800"/>
        </w:numPr>
      </w:pPr>
    </w:p>
    <w:p>
      <w:pPr>
        <w:pStyle w:val="Compact"/>
        <w:numPr>
          <w:ilvl w:val="2"/>
          <w:numId w:val="1804"/>
        </w:numPr>
      </w:pPr>
      <w:r>
        <w:t xml:space="preserve">Il n’y a aucune différence de vitesse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05"/>
        </w:numPr>
      </w:pPr>
      <w:r>
        <w:t xml:space="preserve">Une variable ENV dans le Dockerfile est un bon endroit pour stocker un vrai secret de production. —</w:t>
      </w:r>
      <w:r>
        <w:t xml:space="preserve"> </w:t>
      </w:r>
      <w:r>
        <w:rPr>
          <w:b/>
          <w:bCs/>
        </w:rPr>
        <w:t xml:space="preserve">Faux</w:t>
      </w:r>
      <w:r>
        <w:t xml:space="preserve">.</w:t>
      </w:r>
    </w:p>
    <w:p>
      <w:pPr>
        <w:pStyle w:val="Compact"/>
        <w:numPr>
          <w:ilvl w:val="0"/>
          <w:numId w:val="1805"/>
        </w:numPr>
      </w:pPr>
      <w:r>
        <w:t xml:space="preserve">node:20-alpine est plus léger que node:20. —</w:t>
      </w:r>
      <w:r>
        <w:t xml:space="preserve"> </w:t>
      </w:r>
      <w:r>
        <w:rPr>
          <w:b/>
          <w:bCs/>
        </w:rPr>
        <w:t xml:space="preserve">Vrai</w:t>
      </w:r>
      <w:r>
        <w:t xml:space="preserve">.</w:t>
      </w:r>
    </w:p>
    <w:p>
      <w:pPr>
        <w:pStyle w:val="Compact"/>
        <w:numPr>
          <w:ilvl w:val="0"/>
          <w:numId w:val="1805"/>
        </w:numPr>
      </w:pPr>
      <w:r>
        <w:t xml:space="preserve">Le build multi-étapes inclut les devDependencies dans l’image finale de production. —</w:t>
      </w:r>
      <w:r>
        <w:t xml:space="preserve"> </w:t>
      </w:r>
      <w:r>
        <w:rPr>
          <w:b/>
          <w:bCs/>
        </w:rPr>
        <w:t xml:space="preserve">Faux</w:t>
      </w:r>
      <w:r>
        <w:t xml:space="preserve">.</w:t>
      </w:r>
    </w:p>
    <w:p>
      <w:pPr>
        <w:pStyle w:val="FirstParagraph"/>
      </w:pPr>
      <w:r>
        <w:t xml:space="preserve">📝 Question ouverte</w:t>
      </w:r>
    </w:p>
    <w:p>
      <w:pPr>
        <w:pStyle w:val="BodyText"/>
      </w:pPr>
      <w:r>
        <w:t xml:space="preserve">Pourquoi le développeur de la mise en situation d’ouverture n’a-t-il probablement pas remarqué le problème avant que son équipe ne s’agrandisse ?</w:t>
      </w:r>
    </w:p>
    <w:p>
      <w:pPr>
        <w:pStyle w:val="BodyText"/>
      </w:pPr>
      <w:r>
        <w:rPr>
          <w:b/>
          <w:bCs/>
        </w:rPr>
        <w:t xml:space="preserve">Corrigé</w:t>
      </w:r>
      <w:r>
        <w:t xml:space="preserve"> </w:t>
      </w:r>
      <w:r>
        <w:t xml:space="preserve">: sur un projet en solo, avec des builds peu fréquents, un temps de build de 4 minutes reste gênant mais tolérable. Avec une équipe qui grandit, le nombre de builds quotidiens (chaque développeur, plus le pipeline CI à chaque commit) se multiplie, transformant un désagrément individuel en une perte de temps collective significative — exactement le moment où ce genre de problème de cache mal exploité devient suffisamment visible pour être signalé et corrigé.</w:t>
      </w:r>
    </w:p>
    <w:bookmarkEnd w:id="968"/>
    <w:bookmarkStart w:id="969" w:name="exercices-36"/>
    <w:p>
      <w:pPr>
        <w:pStyle w:val="Heading2"/>
      </w:pPr>
      <w:r>
        <w:t xml:space="preserve">Exercices</w:t>
      </w:r>
    </w:p>
    <w:p>
      <w:pPr>
        <w:pStyle w:val="FirstParagraph"/>
      </w:pPr>
      <w:r>
        <w:t xml:space="preserve">📝 Exercice 37.1</w:t>
      </w:r>
    </w:p>
    <w:p>
      <w:pPr>
        <w:pStyle w:val="BodyText"/>
      </w:pPr>
      <w:r>
        <w:t xml:space="preserve">Écris un Dockerfile pour une API Node.js simple (pas de build TypeScript), basé sur</w:t>
      </w:r>
      <w:r>
        <w:t xml:space="preserve"> </w:t>
      </w:r>
      <w:r>
        <w:rPr>
          <w:rStyle w:val="VerbatimChar"/>
        </w:rPr>
        <w:t xml:space="preserve">node:20-alpine</w:t>
      </w:r>
      <w:r>
        <w:t xml:space="preserve">, exposant le port 4000, avec un</w:t>
      </w:r>
      <w:r>
        <w:t xml:space="preserve"> </w:t>
      </w:r>
      <w:r>
        <w:rPr>
          <w:rStyle w:val="VerbatimChar"/>
        </w:rPr>
        <w:t xml:space="preserve">.dockerignore</w:t>
      </w:r>
      <w:r>
        <w:t xml:space="preserve"> </w:t>
      </w:r>
      <w:r>
        <w:t xml:space="preserve">approprié.</w:t>
      </w:r>
    </w:p>
    <w:p>
      <w:pPr>
        <w:pStyle w:val="BodyText"/>
      </w:pPr>
      <w:r>
        <w:rPr>
          <w:b/>
          <w:bCs/>
        </w:rPr>
        <w:t xml:space="preserve">Corrigé :</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 .</w:t>
      </w:r>
      <w:r>
        <w:br/>
      </w:r>
      <w:r>
        <w:rPr>
          <w:rStyle w:val="KeywordTok"/>
        </w:rPr>
        <w:t xml:space="preserve">EXPOSE</w:t>
      </w:r>
      <w:r>
        <w:rPr>
          <w:rStyle w:val="NormalTok"/>
        </w:rPr>
        <w:t xml:space="preserve"> 4000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SourceCode"/>
      </w:pPr>
      <w:r>
        <w:rPr>
          <w:rStyle w:val="VerbatimChar"/>
        </w:rPr>
        <w:t xml:space="preserve"># .dockerignore</w:t>
      </w:r>
      <w:r>
        <w:br/>
      </w:r>
      <w:r>
        <w:rPr>
          <w:rStyle w:val="VerbatimChar"/>
        </w:rPr>
        <w:t xml:space="preserve">node_modules/</w:t>
      </w:r>
      <w:r>
        <w:br/>
      </w:r>
      <w:r>
        <w:rPr>
          <w:rStyle w:val="VerbatimChar"/>
        </w:rPr>
        <w:t xml:space="preserve">.env</w:t>
      </w:r>
      <w:r>
        <w:br/>
      </w:r>
      <w:r>
        <w:rPr>
          <w:rStyle w:val="VerbatimChar"/>
        </w:rPr>
        <w:t xml:space="preserve">.git/</w:t>
      </w:r>
      <w:r>
        <w:br/>
      </w:r>
      <w:r>
        <w:rPr>
          <w:rStyle w:val="VerbatimChar"/>
        </w:rPr>
        <w:t xml:space="preserve">tests/</w:t>
      </w:r>
    </w:p>
    <w:bookmarkEnd w:id="969"/>
    <w:bookmarkStart w:id="970" w:name="checklist-de-fin-de-chapitre-36"/>
    <w:p>
      <w:pPr>
        <w:pStyle w:val="Heading2"/>
      </w:pPr>
      <w:r>
        <w:t xml:space="preserve">Checklist de fin de chapitre</w:t>
      </w:r>
    </w:p>
    <w:p>
      <w:pPr>
        <w:pStyle w:val="FirstParagraph"/>
      </w:pPr>
      <w:r>
        <w:t xml:space="preserve">☐ Je comprends la différence entre image et conteneur.</w:t>
      </w:r>
    </w:p>
    <w:p>
      <w:pPr>
        <w:pStyle w:val="BodyText"/>
      </w:pPr>
      <w:r>
        <w:t xml:space="preserve">☐ Je sais pourquoi un conteneur est plus léger qu’une VM.</w:t>
      </w:r>
    </w:p>
    <w:p>
      <w:pPr>
        <w:pStyle w:val="BodyText"/>
      </w:pPr>
      <w:r>
        <w:t xml:space="preserve">☐ J’ordonne correctement mon Dockerfile pour exploiter le cache de build.</w:t>
      </w:r>
    </w:p>
    <w:p>
      <w:pPr>
        <w:pStyle w:val="BodyText"/>
      </w:pPr>
      <w:r>
        <w:t xml:space="preserve">☐ Je sais écrire un build multi-étapes pour une image de production optimisée.</w:t>
      </w:r>
    </w:p>
    <w:p>
      <w:pPr>
        <w:pStyle w:val="BodyText"/>
      </w:pPr>
      <w:r>
        <w:t xml:space="preserve">☐ Je n’intègre jamais de vrai secret dans une image Docker.</w:t>
      </w:r>
    </w:p>
    <w:bookmarkEnd w:id="970"/>
    <w:bookmarkStart w:id="971" w:name="faq-36"/>
    <w:p>
      <w:pPr>
        <w:pStyle w:val="Heading2"/>
      </w:pPr>
      <w:r>
        <w:t xml:space="preserve">FAQ</w:t>
      </w:r>
    </w:p>
    <w:p>
      <w:pPr>
        <w:pStyle w:val="FirstParagraph"/>
      </w:pPr>
      <w:r>
        <w:t xml:space="preserve">Faut-il toujours utiliser un build multi-étapes ?</w:t>
      </w:r>
    </w:p>
    <w:p>
      <w:pPr>
        <w:pStyle w:val="BodyText"/>
      </w:pPr>
      <w:r>
        <w:t xml:space="preserve">Pas obligatoirement pour un projet sans étape de compilation (JavaScript pur, sans TypeScript) — un Dockerfile simple (section 37.4) suffit. Le multi-étapes devient utile dès qu’une étape de build (TypeScript, bundling) produit des artefacts distincts du code source.</w:t>
      </w:r>
    </w:p>
    <w:p>
      <w:pPr>
        <w:pStyle w:val="BodyText"/>
      </w:pPr>
      <w:r>
        <w:t xml:space="preserve">Docker fonctionne-t-il de la même façon sur Windows, macOS et Linux ?</w:t>
      </w:r>
    </w:p>
    <w:p>
      <w:pPr>
        <w:pStyle w:val="BodyText"/>
      </w:pPr>
      <w:r>
        <w:t xml:space="preserve">Le comportement des conteneurs eux-mêmes est identique (basé sur Linux), mais Docker Desktop utilise une couche de virtualisation légère sur Windows/macOS pour exécuter ce noyau Linux — transparent pour l’utilisateur final, mais explique pourquoi Docker Desktop est nécessaire sur ces systèmes.</w:t>
      </w:r>
    </w:p>
    <w:p>
      <w:pPr>
        <w:pStyle w:val="BodyText"/>
      </w:pPr>
      <w:r>
        <w:t xml:space="preserve">Comment réduire encore la taille d’une image déjà en alpine ?</w:t>
      </w:r>
    </w:p>
    <w:p>
      <w:pPr>
        <w:pStyle w:val="BodyText"/>
      </w:pPr>
      <w:r>
        <w:t xml:space="preserve">Vérifier qu’aucune dépendance de développement ne s’est glissée dans l’image finale (build multi-étapes avec</w:t>
      </w:r>
      <w:r>
        <w:t xml:space="preserve"> </w:t>
      </w:r>
      <w:r>
        <w:rPr>
          <w:rStyle w:val="VerbatimChar"/>
        </w:rPr>
        <w:t xml:space="preserve">--omit=dev</w:t>
      </w:r>
      <w:r>
        <w:t xml:space="preserve">), et envisager des images encore plus minimalistes comme</w:t>
      </w:r>
      <w:r>
        <w:t xml:space="preserve"> </w:t>
      </w:r>
      <w:r>
        <w:rPr>
          <w:rStyle w:val="VerbatimChar"/>
        </w:rPr>
        <w:t xml:space="preserve">node:20-alpine</w:t>
      </w:r>
      <w:r>
        <w:t xml:space="preserve"> </w:t>
      </w:r>
      <w:r>
        <w:t xml:space="preserve">avec un utilisateur non-root explicite plutôt que des variantes</w:t>
      </w:r>
      <w:r>
        <w:t xml:space="preserve"> </w:t>
      </w:r>
      <w:r>
        <w:t xml:space="preserve">“distroless”</w:t>
      </w:r>
      <w:r>
        <w:t xml:space="preserve"> </w:t>
      </w:r>
      <w:r>
        <w:t xml:space="preserve">pour la majorité des projets de ce manuel.</w:t>
      </w:r>
    </w:p>
    <w:bookmarkEnd w:id="971"/>
    <w:bookmarkStart w:id="974" w:name="références-et-pour-aller-plus-loin-36"/>
    <w:p>
      <w:pPr>
        <w:pStyle w:val="Heading2"/>
      </w:pPr>
      <w:r>
        <w:t xml:space="preserve">Références et pour aller plus loin</w:t>
      </w:r>
    </w:p>
    <w:p>
      <w:pPr>
        <w:pStyle w:val="Compact"/>
        <w:numPr>
          <w:ilvl w:val="0"/>
          <w:numId w:val="1806"/>
        </w:numPr>
      </w:pPr>
      <w:r>
        <w:t xml:space="preserve">Documentation Docker officielle :</w:t>
      </w:r>
      <w:r>
        <w:t xml:space="preserve"> </w:t>
      </w:r>
      <w:hyperlink r:id="rId972">
        <w:r>
          <w:rPr>
            <w:rStyle w:val="Hyperlink"/>
          </w:rPr>
          <w:t xml:space="preserve">https://docs.docker.com</w:t>
        </w:r>
      </w:hyperlink>
    </w:p>
    <w:p>
      <w:pPr>
        <w:pStyle w:val="Compact"/>
        <w:numPr>
          <w:ilvl w:val="0"/>
          <w:numId w:val="1806"/>
        </w:numPr>
      </w:pPr>
      <w:r>
        <w:t xml:space="preserve">Bonnes pratiques Dockerfile pour Node.js :</w:t>
      </w:r>
      <w:r>
        <w:t xml:space="preserve"> </w:t>
      </w:r>
      <w:hyperlink r:id="rId973">
        <w:r>
          <w:rPr>
            <w:rStyle w:val="Hyperlink"/>
          </w:rPr>
          <w:t xml:space="preserve">https://github.com/nodejs/docker-node/blob/main/docs/BestPractices.md</w:t>
        </w:r>
      </w:hyperlink>
    </w:p>
    <w:p>
      <w:pPr>
        <w:pStyle w:val="FirstParagraph"/>
      </w:pPr>
      <w:r>
        <w:rPr>
          <w:i/>
          <w:iCs/>
        </w:rPr>
        <w:t xml:space="preserve">Chapitre suivant : Docker Compose, pour orchestrer l’API avec sa base de données et ses autres services.</w:t>
      </w:r>
    </w:p>
    <w:p>
      <w:pPr>
        <w:pStyle w:val="BodyText"/>
      </w:pPr>
      <w:r>
        <w:t xml:space="preserve">CHAPITRE 38</w:t>
      </w:r>
    </w:p>
    <w:bookmarkEnd w:id="974"/>
    <w:bookmarkEnd w:id="975"/>
    <w:bookmarkStart w:id="1000" w:name="docker-compose"/>
    <w:p>
      <w:pPr>
        <w:pStyle w:val="Heading1"/>
      </w:pPr>
      <w:r>
        <w:t xml:space="preserve">Docker Compose</w:t>
      </w:r>
    </w:p>
    <w:p>
      <w:pPr>
        <w:pStyle w:val="FirstParagraph"/>
      </w:pPr>
      <w:r>
        <w:t xml:space="preserve">🎯 Objectif du chapitre</w:t>
      </w:r>
      <w:r>
        <w:t xml:space="preserve"> </w:t>
      </w:r>
      <w:r>
        <w:t xml:space="preserve">Orchestrer plusieurs conteneurs liés (API + base de données + outil d’administration) avec Docker Compose, pour un environnement de développement reproductible en une seule commande. À la fin de ce chapitre, tu sauras pourquoi</w:t>
      </w:r>
      <w:r>
        <w:t xml:space="preserve"> </w:t>
      </w:r>
      <w:r>
        <w:rPr>
          <w:rStyle w:val="VerbatimChar"/>
        </w:rPr>
        <w:t xml:space="preserve">localhost</w:t>
      </w:r>
      <w:r>
        <w:t xml:space="preserve"> </w:t>
      </w:r>
      <w:r>
        <w:t xml:space="preserve">ne signifie jamais ce qu’on croit à l’intérieur d’un conteneur, et comment garantir qu’une API ne démarre jamais avant que sa base de données ne soit réellement prête.</w:t>
      </w:r>
    </w:p>
    <w:p>
      <w:pPr>
        <w:pStyle w:val="BodyText"/>
      </w:pPr>
      <w:r>
        <w:t xml:space="preserve">🎬 Mise en situation</w:t>
      </w:r>
      <w:r>
        <w:t xml:space="preserve"> </w:t>
      </w:r>
      <w:r>
        <w:t xml:space="preserve">Un nouveau développeur rejoint l’équipe et configure son environnement en suivant le README. Son API refuse obstinément de se connecter à la base de données, avec une erreur</w:t>
      </w:r>
      <w:r>
        <w:t xml:space="preserve"> </w:t>
      </w:r>
      <w:r>
        <w:rPr>
          <w:rStyle w:val="VerbatimChar"/>
        </w:rPr>
        <w:t xml:space="preserve">ECONNREFUSED</w:t>
      </w:r>
      <w:r>
        <w:t xml:space="preserve">, alors que la base tourne visiblement bien (</w:t>
      </w:r>
      <w:r>
        <w:rPr>
          <w:rStyle w:val="VerbatimChar"/>
        </w:rPr>
        <w:t xml:space="preserve">docker ps</w:t>
      </w:r>
      <w:r>
        <w:t xml:space="preserve"> </w:t>
      </w:r>
      <w:r>
        <w:t xml:space="preserve">la montre active). Il a copié</w:t>
      </w:r>
      <w:r>
        <w:t xml:space="preserve"> </w:t>
      </w:r>
      <w:r>
        <w:rPr>
          <w:rStyle w:val="VerbatimChar"/>
        </w:rPr>
        <w:t xml:space="preserve">DATABASE_URL=postgresql://postgres:motdepasse@localhost:5432/mabase</w:t>
      </w:r>
      <w:r>
        <w:t xml:space="preserve"> </w:t>
      </w:r>
      <w:r>
        <w:t xml:space="preserve">depuis un ancien projet sans conteneur. Ce chapitre explique précisément pourquoi</w:t>
      </w:r>
      <w:r>
        <w:t xml:space="preserve"> </w:t>
      </w:r>
      <w:r>
        <w:rPr>
          <w:rStyle w:val="VerbatimChar"/>
        </w:rPr>
        <w:t xml:space="preserve">localhost</w:t>
      </w:r>
      <w:r>
        <w:t xml:space="preserve">, à l’intérieur d’un conteneur, ne désigne jamais ce que l’on croit — et comment Docker Compose résout élégamment ce problème via son réseau interne.</w:t>
      </w:r>
    </w:p>
    <w:bookmarkStart w:id="976" w:name="le-problème-résolu-par-docker-compose"/>
    <w:p>
      <w:pPr>
        <w:pStyle w:val="Heading2"/>
      </w:pPr>
      <w:r>
        <w:t xml:space="preserve">38.1 Le problème résolu par Docker Compose</w:t>
      </w:r>
    </w:p>
    <w:p>
      <w:pPr>
        <w:pStyle w:val="FirstParagraph"/>
      </w:pPr>
      <w:r>
        <w:t xml:space="preserve">Une API réelle ne fonctionne jamais seule : elle a besoin d’une base de données, parfois d’un cache (Redis), d’un outil d’administration. Lancer et connecter manuellement plusieurs conteneurs séparés (</w:t>
      </w:r>
      <w:r>
        <w:rPr>
          <w:rStyle w:val="VerbatimChar"/>
        </w:rPr>
        <w:t xml:space="preserve">docker run</w:t>
      </w:r>
      <w:r>
        <w:t xml:space="preserve"> </w:t>
      </w:r>
      <w:r>
        <w:t xml:space="preserve">répété, gestion manuelle du réseau entre eux) devient vite fastidieux.</w:t>
      </w:r>
      <w:r>
        <w:t xml:space="preserve"> </w:t>
      </w:r>
      <w:r>
        <w:rPr>
          <w:b/>
          <w:bCs/>
        </w:rPr>
        <w:t xml:space="preserve">Docker Compose</w:t>
      </w:r>
      <w:r>
        <w:t xml:space="preserve"> </w:t>
      </w:r>
      <w:r>
        <w:t xml:space="preserve">décrit</w:t>
      </w:r>
      <w:r>
        <w:t xml:space="preserve"> </w:t>
      </w:r>
      <w:r>
        <w:rPr>
          <w:b/>
          <w:bCs/>
        </w:rPr>
        <w:t xml:space="preserve">tous</w:t>
      </w:r>
      <w:r>
        <w:t xml:space="preserve"> </w:t>
      </w:r>
      <w:r>
        <w:t xml:space="preserve">ces services dans un seul fichier YAML, démarrés/arrêtés ensemble en une seule commande.</w:t>
      </w:r>
    </w:p>
    <w:bookmarkEnd w:id="976"/>
    <w:bookmarkStart w:id="980" w:name="fichier-docker-compose.yml-de-base"/>
    <w:p>
      <w:pPr>
        <w:pStyle w:val="Heading2"/>
      </w:pPr>
      <w:r>
        <w:t xml:space="preserve">38.2 Fichier docker-compose.yml de base</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DATABASE_URL=postgresql://postgres:motdepasse@db:5432/mabase</w:t>
      </w:r>
      <w:r>
        <w:br/>
      </w:r>
      <w:r>
        <w:rPr>
          <w:rStyle w:val="AttributeTok"/>
        </w:rPr>
        <w:t xml:space="preserve">      </w:t>
      </w:r>
      <w:r>
        <w:rPr>
          <w:rStyle w:val="KeywordTok"/>
        </w:rPr>
        <w:t xml:space="preserve">-</w:t>
      </w:r>
      <w:r>
        <w:rPr>
          <w:rStyle w:val="AttributeTok"/>
        </w:rPr>
        <w:t xml:space="preserve"> JWT_SECRET=${JWT_SECRET}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./src:/app/src</w:t>
      </w:r>
      <w:r>
        <w:rPr>
          <w:rStyle w:val="CommentTok"/>
        </w:rPr>
        <w:t xml:space="preserve"> # synchronise le code local avec le conteneur, utile en développement</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POSTGRES_PASSWORD=motdepasse</w:t>
      </w:r>
      <w:r>
        <w:br/>
      </w:r>
      <w:r>
        <w:rPr>
          <w:rStyle w:val="AttributeTok"/>
        </w:rPr>
        <w:t xml:space="preserve">      </w:t>
      </w:r>
      <w:r>
        <w:rPr>
          <w:rStyle w:val="KeywordTok"/>
        </w:rPr>
        <w:t xml:space="preserve">-</w:t>
      </w:r>
      <w:r>
        <w:rPr>
          <w:rStyle w:val="AttributeTok"/>
        </w:rPr>
        <w:t xml:space="preserve"> POSTGRES_DB=mabase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donnees_postgres:/var/lib/postgresql/data</w:t>
      </w:r>
      <w:r>
        <w:rPr>
          <w:rStyle w:val="CommentTok"/>
        </w:rPr>
        <w:t xml:space="preserve"> # PERSISTE les données entre redémarrages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donnees_postgres</w:t>
      </w:r>
      <w:r>
        <w:rPr>
          <w:rStyle w:val="KeywordTok"/>
        </w:rPr>
        <w:t xml:space="preserve">:</w:t>
      </w:r>
    </w:p>
    <w:p>
      <w:pPr>
        <w:pStyle w:val="FirstParagraph"/>
      </w:pPr>
      <w:r>
        <w:t xml:space="preserve">💡 db : le nom du service devient un nom d’hôte résolvable</w:t>
      </w:r>
      <w:r>
        <w:t xml:space="preserve"> </w:t>
      </w:r>
      <w:r>
        <w:t xml:space="preserve">Remarque essentielle :</w:t>
      </w:r>
      <w:r>
        <w:t xml:space="preserve"> </w:t>
      </w:r>
      <w:r>
        <w:rPr>
          <w:rStyle w:val="VerbatimChar"/>
        </w:rPr>
        <w:t xml:space="preserve">DATABASE_URL</w:t>
      </w:r>
      <w:r>
        <w:t xml:space="preserve"> </w:t>
      </w:r>
      <w:r>
        <w:t xml:space="preserve">référence l’hôte</w:t>
      </w:r>
      <w:r>
        <w:t xml:space="preserve"> </w:t>
      </w:r>
      <w:r>
        <w:rPr>
          <w:rStyle w:val="VerbatimChar"/>
        </w:rPr>
        <w:t xml:space="preserve">db</w:t>
      </w:r>
      <w:r>
        <w:t xml:space="preserve"> </w:t>
      </w:r>
      <w:r>
        <w:t xml:space="preserve">(pas</w:t>
      </w:r>
      <w:r>
        <w:t xml:space="preserve"> </w:t>
      </w:r>
      <w:r>
        <w:rPr>
          <w:rStyle w:val="VerbatimChar"/>
        </w:rPr>
        <w:t xml:space="preserve">localhost</w:t>
      </w:r>
      <w:r>
        <w:t xml:space="preserve">) — Docker Compose crée automatiquement un réseau interne où</w:t>
      </w:r>
      <w:r>
        <w:t xml:space="preserve"> </w:t>
      </w:r>
      <w:r>
        <w:rPr>
          <w:b/>
          <w:bCs/>
        </w:rPr>
        <w:t xml:space="preserve">chaque service est accessible par son nom</w:t>
      </w:r>
      <w:r>
        <w:t xml:space="preserve"> </w:t>
      </w:r>
      <w:r>
        <w:t xml:space="preserve">défini dans le fichier YAML, comme s’il s’agissait d’un vrai nom de domaine.</w:t>
      </w:r>
    </w:p>
    <w:p>
      <w:pPr>
        <w:pStyle w:val="CaptionedFigure"/>
      </w:pPr>
      <w:r>
        <w:drawing>
          <wp:inline>
            <wp:extent cx="5334000" cy="5028740"/>
            <wp:effectExtent b="0" l="0" r="0" t="0"/>
            <wp:docPr descr="Diagramme" title="" id="978" name="Picture"/>
            <a:graphic>
              <a:graphicData uri="http://schemas.openxmlformats.org/drawingml/2006/picture">
                <pic:pic>
                  <pic:nvPicPr>
                    <pic:cNvPr descr="C:/Users/ingja/Desktop/jarvis-starter-kit/livrables/formations/manuel-nodejs/assets/diagrams/d-38-docker-compose-diagramme-1.png" id="979" name="Picture"/>
                    <pic:cNvPicPr>
                      <a:picLocks noChangeArrowheads="1" noChangeAspect="1"/>
                    </pic:cNvPicPr>
                  </pic:nvPicPr>
                  <pic:blipFill>
                    <a:blip r:embed="rId977"/>
                    <a:stretch>
                      <a:fillRect/>
                    </a:stretch>
                  </pic:blipFill>
                  <pic:spPr bwMode="auto">
                    <a:xfrm>
                      <a:off x="0" y="0"/>
                      <a:ext cx="5334000" cy="5028740"/>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conteneur a son</w:t>
      </w:r>
      <w:r>
        <w:t xml:space="preserve"> </w:t>
      </w:r>
      <w:r>
        <w:rPr>
          <w:b/>
          <w:bCs/>
        </w:rPr>
        <w:t xml:space="preserve">propre</w:t>
      </w:r>
      <w:r>
        <w:t xml:space="preserve"> </w:t>
      </w:r>
      <w:r>
        <w:rPr>
          <w:rStyle w:val="VerbatimChar"/>
        </w:rPr>
        <w:t xml:space="preserve">localhost</w:t>
      </w:r>
      <w:r>
        <w:t xml:space="preserve">, isolé des autres — c’est précisément le piège de la mise en situation d’ouverture. Docker Compose crée un réseau interne dédié où chaque service peut joindre les autres, mais uniquement en utilisant leur</w:t>
      </w:r>
      <w:r>
        <w:t xml:space="preserve"> </w:t>
      </w:r>
      <w:r>
        <w:rPr>
          <w:b/>
          <w:bCs/>
        </w:rPr>
        <w:t xml:space="preserve">nom de service</w:t>
      </w:r>
      <w:r>
        <w:t xml:space="preserve"> </w:t>
      </w:r>
      <w:r>
        <w:t xml:space="preserve">(</w:t>
      </w:r>
      <w:r>
        <w:rPr>
          <w:rStyle w:val="VerbatimChar"/>
        </w:rPr>
        <w:t xml:space="preserve">db</w:t>
      </w:r>
      <w:r>
        <w:t xml:space="preserve">,</w:t>
      </w:r>
      <w:r>
        <w:t xml:space="preserve"> </w:t>
      </w:r>
      <w:r>
        <w:rPr>
          <w:rStyle w:val="VerbatimChar"/>
        </w:rPr>
        <w:t xml:space="preserve">api</w:t>
      </w:r>
      <w:r>
        <w:t xml:space="preserve">) comme nom d’hôte, jamais</w:t>
      </w:r>
      <w:r>
        <w:t xml:space="preserve"> </w:t>
      </w:r>
      <w:r>
        <w:rPr>
          <w:rStyle w:val="VerbatimChar"/>
        </w:rPr>
        <w:t xml:space="preserve">localhost</w:t>
      </w:r>
      <w:r>
        <w:t xml:space="preserve">. Les ports</w:t>
      </w:r>
      <w:r>
        <w:t xml:space="preserve"> </w:t>
      </w:r>
      <w:r>
        <w:t xml:space="preserve">“exposés”</w:t>
      </w:r>
      <w:r>
        <w:t xml:space="preserve"> </w:t>
      </w:r>
      <w:r>
        <w:t xml:space="preserve">(</w:t>
      </w:r>
      <w:r>
        <w:rPr>
          <w:rStyle w:val="VerbatimChar"/>
        </w:rPr>
        <w:t xml:space="preserve">ports:</w:t>
      </w:r>
      <w:r>
        <w:t xml:space="preserve">) ne servent qu’à rendre un service joignable depuis la machine hôte (ton navigateur, Postman), pas entre les conteneurs eux-mêmes.</w:t>
      </w:r>
    </w:p>
    <w:bookmarkEnd w:id="980"/>
    <w:bookmarkStart w:id="981" w:name="commandes-docker-compose-essentielles"/>
    <w:p>
      <w:pPr>
        <w:pStyle w:val="Heading2"/>
      </w:pPr>
      <w:r>
        <w:t xml:space="preserve">38.3 Commandes Docker Compose essentielles</w:t>
      </w:r>
    </w:p>
    <w:p>
      <w:pPr>
        <w:pStyle w:val="SourceCode"/>
      </w:pPr>
      <w:r>
        <w:rPr>
          <w:rStyle w:val="VerbatimChar"/>
        </w:rPr>
        <w:t xml:space="preserve">$ docker compose up              # démarre TOUS les services définis</w:t>
      </w:r>
      <w:r>
        <w:br/>
      </w:r>
      <w:r>
        <w:rPr>
          <w:rStyle w:val="VerbatimChar"/>
        </w:rPr>
        <w:t xml:space="preserve">$ docker compose up -d            # démarre en arrière-plan (detached)</w:t>
      </w:r>
      <w:r>
        <w:br/>
      </w:r>
      <w:r>
        <w:rPr>
          <w:rStyle w:val="VerbatimChar"/>
        </w:rPr>
        <w:t xml:space="preserve">$ docker compose up --build       # reconstruit les images avant de démarrer (après modification du Dockerfile)</w:t>
      </w:r>
      <w:r>
        <w:br/>
      </w:r>
      <w:r>
        <w:rPr>
          <w:rStyle w:val="VerbatimChar"/>
        </w:rPr>
        <w:t xml:space="preserve">$ docker compose down             # arrête et supprime les conteneurs (garde les volumes par défaut)</w:t>
      </w:r>
      <w:r>
        <w:br/>
      </w:r>
      <w:r>
        <w:rPr>
          <w:rStyle w:val="VerbatimChar"/>
        </w:rPr>
        <w:t xml:space="preserve">$ docker compose down -v          # arrête ET supprime aussi les volumes (perte des données persistées !)</w:t>
      </w:r>
      <w:r>
        <w:br/>
      </w:r>
      <w:r>
        <w:rPr>
          <w:rStyle w:val="VerbatimChar"/>
        </w:rPr>
        <w:t xml:space="preserve">$ docker compose logs -f api      # suit les logs du service "api" en continu</w:t>
      </w:r>
      <w:r>
        <w:br/>
      </w:r>
      <w:r>
        <w:rPr>
          <w:rStyle w:val="VerbatimChar"/>
        </w:rPr>
        <w:t xml:space="preserve">$ docker compose exec api sh      # ouvre un terminal dans le conteneur "api" en cours d'exécution</w:t>
      </w:r>
    </w:p>
    <w:bookmarkEnd w:id="981"/>
    <w:bookmarkStart w:id="982" w:name="X5d63c619e5448f5d7ea55221bf9bf24b14ee4e1"/>
    <w:p>
      <w:pPr>
        <w:pStyle w:val="Heading2"/>
      </w:pPr>
      <w:r>
        <w:t xml:space="preserve">38.4 Volumes : persister les données entre redémarrages</w:t>
      </w:r>
    </w:p>
    <w:p>
      <w:pPr>
        <w:pStyle w:val="FirstParagraph"/>
      </w:pPr>
      <w:r>
        <w:t xml:space="preserve">⚠️ Sans volume nommé, les données de la base disparaissent à chaque docker compose down</w:t>
      </w:r>
      <w:r>
        <w:t xml:space="preserve"> </w:t>
      </w:r>
      <w:r>
        <w:t xml:space="preserve">Un conteneur est, par nature,</w:t>
      </w:r>
      <w:r>
        <w:t xml:space="preserve"> </w:t>
      </w:r>
      <w:r>
        <w:rPr>
          <w:b/>
          <w:bCs/>
        </w:rPr>
        <w:t xml:space="preserve">éphémère</w:t>
      </w:r>
      <w:r>
        <w:t xml:space="preserve"> </w:t>
      </w:r>
      <w:r>
        <w:t xml:space="preserve">: son système de fichiers interne disparaît à sa suppression. Le</w:t>
      </w:r>
      <w:r>
        <w:t xml:space="preserve"> </w:t>
      </w:r>
      <w:r>
        <w:rPr>
          <w:rStyle w:val="VerbatimChar"/>
        </w:rPr>
        <w:t xml:space="preserve">volume</w:t>
      </w:r>
      <w:r>
        <w:t xml:space="preserve"> </w:t>
      </w:r>
      <w:r>
        <w:t xml:space="preserve">nommé (</w:t>
      </w:r>
      <w:r>
        <w:rPr>
          <w:rStyle w:val="VerbatimChar"/>
        </w:rPr>
        <w:t xml:space="preserve">donnees_postgres</w:t>
      </w:r>
      <w:r>
        <w:t xml:space="preserve"> </w:t>
      </w:r>
      <w:r>
        <w:t xml:space="preserve">dans l’exemple) stocke les données</w:t>
      </w:r>
      <w:r>
        <w:t xml:space="preserve"> </w:t>
      </w:r>
      <w:r>
        <w:rPr>
          <w:b/>
          <w:bCs/>
        </w:rPr>
        <w:t xml:space="preserve">en dehors</w:t>
      </w:r>
      <w:r>
        <w:t xml:space="preserve"> </w:t>
      </w:r>
      <w:r>
        <w:t xml:space="preserve">du cycle de vie du conteneur, sur le système hôte, garantissant leur persistance même après un</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w:t>
      </w:r>
    </w:p>
    <w:bookmarkEnd w:id="982"/>
    <w:bookmarkStart w:id="983" w:name="ajouter-un-outil-dadministration-pgadmin"/>
    <w:p>
      <w:pPr>
        <w:pStyle w:val="Heading2"/>
      </w:pPr>
      <w:r>
        <w:t xml:space="preserve">38.5 Ajouter un outil d’administration (pgAdmin)</w:t>
      </w:r>
    </w:p>
    <w:p>
      <w:pPr>
        <w:pStyle w:val="SourceCode"/>
      </w:pPr>
      <w:r>
        <w:rPr>
          <w:rStyle w:val="FunctionTok"/>
        </w:rPr>
        <w:t xml:space="preserve">services</w:t>
      </w:r>
      <w:r>
        <w:rPr>
          <w:rStyle w:val="KeywordTok"/>
        </w:rPr>
        <w:t xml:space="preserve">:</w:t>
      </w:r>
      <w:r>
        <w:br/>
      </w:r>
      <w:r>
        <w:rPr>
          <w:rStyle w:val="CommentTok"/>
        </w:rPr>
        <w:t xml:space="preserve">  # ... api et db comme précédemment ...</w:t>
      </w:r>
      <w:r>
        <w:br/>
      </w:r>
      <w:r>
        <w:br/>
      </w:r>
      <w:r>
        <w:rPr>
          <w:rStyle w:val="AttributeTok"/>
        </w:rPr>
        <w:t xml:space="preserve">  </w:t>
      </w:r>
      <w:r>
        <w:rPr>
          <w:rStyle w:val="FunctionTok"/>
        </w:rPr>
        <w:t xml:space="preserve">pgadmin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dpage/pgadmin4</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PGADMIN_DEFAULT_EMAIL=admin@monapp.com</w:t>
      </w:r>
      <w:r>
        <w:br/>
      </w:r>
      <w:r>
        <w:rPr>
          <w:rStyle w:val="AttributeTok"/>
        </w:rPr>
        <w:t xml:space="preserve">      </w:t>
      </w:r>
      <w:r>
        <w:rPr>
          <w:rStyle w:val="KeywordTok"/>
        </w:rPr>
        <w:t xml:space="preserve">-</w:t>
      </w:r>
      <w:r>
        <w:rPr>
          <w:rStyle w:val="AttributeTok"/>
        </w:rPr>
        <w:t xml:space="preserve"> PGADMIN_DEFAULT_PASSWORD=motdepasse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"5050:80"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p>
    <w:bookmarkEnd w:id="983"/>
    <w:bookmarkStart w:id="984" w:name="Xb1ebcdc41859d7e9349dd53a2d249a86344f630"/>
    <w:p>
      <w:pPr>
        <w:pStyle w:val="Heading2"/>
      </w:pPr>
      <w:r>
        <w:t xml:space="preserve">38.6 Fichiers Compose distincts par environnement</w:t>
      </w:r>
    </w:p>
    <w:p>
      <w:pPr>
        <w:pStyle w:val="SourceCode"/>
      </w:pPr>
      <w:r>
        <w:rPr>
          <w:rStyle w:val="CommentTok"/>
        </w:rPr>
        <w:t xml:space="preserve"># docker-compose.override.yml — fusionné AUTOMATIQUEMENT avec docker-compose.yml en développement</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./src:/app/src</w:t>
      </w:r>
      <w:r>
        <w:rPr>
          <w:rStyle w:val="CommentTok"/>
        </w:rPr>
        <w:t xml:space="preserve"> # rechargement à chaud, utile SEULEMENT en développement</w:t>
      </w:r>
      <w:r>
        <w:br/>
      </w:r>
      <w:r>
        <w:rPr>
          <w:rStyle w:val="AttributeTok"/>
        </w:rPr>
        <w:t xml:space="preserve">    </w:t>
      </w:r>
      <w:r>
        <w:rPr>
          <w:rStyle w:val="FunctionTok"/>
        </w:rPr>
        <w:t xml:space="preserve">command</w:t>
      </w:r>
      <w:r>
        <w:rPr>
          <w:rStyle w:val="KeywordTok"/>
        </w:rPr>
        <w:t xml:space="preserve">:</w:t>
      </w:r>
      <w:r>
        <w:rPr>
          <w:rStyle w:val="AttributeTok"/>
        </w:rPr>
        <w:t xml:space="preserve"> npm run dev</w:t>
      </w:r>
      <w:r>
        <w:rPr>
          <w:rStyle w:val="CommentTok"/>
        </w:rPr>
        <w:t xml:space="preserve"> # nodemon plutôt que "node server.js"</w:t>
      </w:r>
    </w:p>
    <w:p>
      <w:pPr>
        <w:pStyle w:val="SourceCode"/>
      </w:pPr>
      <w:r>
        <w:rPr>
          <w:rStyle w:val="VerbatimChar"/>
        </w:rPr>
        <w:t xml:space="preserve">$ docker compose -f docker-compose.yml -f docker-compose.prod.yml up -d # explicite, pour la production</w:t>
      </w:r>
    </w:p>
    <w:p>
      <w:pPr>
        <w:pStyle w:val="FirstParagraph"/>
      </w:pPr>
      <w:r>
        <w:t xml:space="preserve">💡 docker-compose.override.yml est chargé automatiquement</w:t>
      </w:r>
      <w:r>
        <w:t xml:space="preserve"> </w:t>
      </w:r>
      <w:r>
        <w:t xml:space="preserve">Docker Compose fusionne automatiquement</w:t>
      </w:r>
      <w:r>
        <w:t xml:space="preserve"> </w:t>
      </w:r>
      <w:r>
        <w:rPr>
          <w:rStyle w:val="VerbatimChar"/>
        </w:rPr>
        <w:t xml:space="preserve">docker-compose.override.yml</w:t>
      </w:r>
      <w:r>
        <w:t xml:space="preserve"> </w:t>
      </w:r>
      <w:r>
        <w:t xml:space="preserve">avec</w:t>
      </w:r>
      <w:r>
        <w:t xml:space="preserve"> </w:t>
      </w:r>
      <w:r>
        <w:rPr>
          <w:rStyle w:val="VerbatimChar"/>
        </w:rPr>
        <w:t xml:space="preserve">docker-compose.yml</w:t>
      </w:r>
      <w:r>
        <w:t xml:space="preserve"> </w:t>
      </w:r>
      <w:r>
        <w:t xml:space="preserve">si aucun fichier n’est explicitement précisé via</w:t>
      </w:r>
      <w:r>
        <w:t xml:space="preserve"> </w:t>
      </w:r>
      <w:r>
        <w:rPr>
          <w:rStyle w:val="VerbatimChar"/>
        </w:rPr>
        <w:t xml:space="preserve">-f</w:t>
      </w:r>
      <w:r>
        <w:t xml:space="preserve"> </w:t>
      </w:r>
      <w:r>
        <w:t xml:space="preserve">— une convention pratique pour garder une configuration de base commune, complétée par des ajustements spécifiques au développement local, sans dupliquer tout le fichier.</w:t>
      </w:r>
    </w:p>
    <w:bookmarkEnd w:id="984"/>
    <w:bookmarkStart w:id="985" w:name="X95eac5bce27d4bf2dc2fdb061468d4c5f04db1b"/>
    <w:p>
      <w:pPr>
        <w:pStyle w:val="Heading2"/>
      </w:pPr>
      <w:r>
        <w:t xml:space="preserve">38.7 depends_on ne garantit pas que le service est</w:t>
      </w:r>
      <w:r>
        <w:t xml:space="preserve"> </w:t>
      </w:r>
      <w:r>
        <w:t xml:space="preserve">“prêt”</w:t>
      </w:r>
    </w:p>
    <w:p>
      <w:pPr>
        <w:pStyle w:val="FirstParagraph"/>
      </w:pPr>
      <w:r>
        <w:t xml:space="preserve">⚠️ depends_on attend que le CONTENEUR démarre, pas que la base de données soit PRÊTE à accepter des connexions</w:t>
      </w:r>
      <w:r>
        <w:t xml:space="preserve"> </w:t>
      </w:r>
      <w:r>
        <w:rPr>
          <w:rStyle w:val="VerbatimChar"/>
        </w:rPr>
        <w:t xml:space="preserve">depends_on: - db</w:t>
      </w:r>
      <w:r>
        <w:t xml:space="preserve"> </w:t>
      </w:r>
      <w:r>
        <w:t xml:space="preserve">garantit seulement que le conteneur</w:t>
      </w:r>
      <w:r>
        <w:t xml:space="preserve"> </w:t>
      </w:r>
      <w:r>
        <w:rPr>
          <w:rStyle w:val="VerbatimChar"/>
        </w:rPr>
        <w:t xml:space="preserve">db</w:t>
      </w:r>
      <w:r>
        <w:t xml:space="preserve"> </w:t>
      </w:r>
      <w:r>
        <w:t xml:space="preserve">est</w:t>
      </w:r>
      <w:r>
        <w:t xml:space="preserve"> </w:t>
      </w:r>
      <w:r>
        <w:rPr>
          <w:b/>
          <w:bCs/>
        </w:rPr>
        <w:t xml:space="preserve">démarré</w:t>
      </w:r>
      <w:r>
        <w:t xml:space="preserve"> </w:t>
      </w:r>
      <w:r>
        <w:t xml:space="preserve">avant</w:t>
      </w:r>
      <w:r>
        <w:t xml:space="preserve"> </w:t>
      </w:r>
      <w:r>
        <w:rPr>
          <w:rStyle w:val="VerbatimChar"/>
        </w:rPr>
        <w:t xml:space="preserve">api</w:t>
      </w:r>
      <w:r>
        <w:t xml:space="preserve">, pas que PostgreSQL a fini son initialisation interne et accepte déjà des connexions — un démarrage de l’API légèrement trop rapide peut échouer à se connecter à une base</w:t>
      </w:r>
      <w:r>
        <w:t xml:space="preserve"> </w:t>
      </w:r>
      <w:r>
        <w:t xml:space="preserve">“presque prête”</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rPr>
          <w:rStyle w:val="CommentTok"/>
        </w:rPr>
        <w:t xml:space="preserve"> # attend que le HEALTHCHECK de "db" soit VALIDÉ, pas juste démarré</w:t>
      </w:r>
    </w:p>
    <w:bookmarkEnd w:id="985"/>
    <w:bookmarkStart w:id="986" w:name="X655280d28e89f0c66edae5cc9d2727efbff278c"/>
    <w:p>
      <w:pPr>
        <w:pStyle w:val="Heading2"/>
      </w:pPr>
      <w:r>
        <w:t xml:space="preserve">Atelier — Diagnostiquer et corriger le problème de la mise en situation</w:t>
      </w:r>
    </w:p>
    <w:p>
      <w:pPr>
        <w:pStyle w:val="FirstParagraph"/>
      </w:pPr>
      <w:r>
        <w:t xml:space="preserve">🛠️ Atelier 38 — localhost vs nom de service, en conditions réelles</w:t>
      </w:r>
    </w:p>
    <w:p>
      <w:pPr>
        <w:pStyle w:val="BodyText"/>
      </w:pPr>
      <w:r>
        <w:rPr>
          <w:b/>
          <w:bCs/>
        </w:rPr>
        <w:t xml:space="preserve">Objectif</w:t>
      </w:r>
      <w:r>
        <w:t xml:space="preserve"> </w:t>
      </w:r>
      <w:r>
        <w:t xml:space="preserve">: reproduire puis corriger exactement l’erreur du nouveau développeur de la mise en situation d’ouverture.</w:t>
      </w:r>
    </w:p>
    <w:p>
      <w:pPr>
        <w:pStyle w:val="BodyText"/>
      </w:pPr>
      <w:r>
        <w:rPr>
          <w:b/>
          <w:bCs/>
        </w:rPr>
        <w:t xml:space="preserve">Préparation</w:t>
      </w:r>
      <w:r>
        <w:t xml:space="preserve"> </w:t>
      </w:r>
      <w:r>
        <w:t xml:space="preserve">: le</w:t>
      </w:r>
      <w:r>
        <w:t xml:space="preserve"> </w:t>
      </w:r>
      <w:r>
        <w:rPr>
          <w:rStyle w:val="VerbatimChar"/>
        </w:rPr>
        <w:t xml:space="preserve">docker-compose.yml</w:t>
      </w:r>
      <w:r>
        <w:t xml:space="preserve"> </w:t>
      </w:r>
      <w:r>
        <w:t xml:space="preserve">de la section 38.2.</w:t>
      </w:r>
    </w:p>
    <w:p>
      <w:pPr>
        <w:pStyle w:val="BodyText"/>
      </w:pPr>
      <w:r>
        <w:rPr>
          <w:b/>
          <w:bCs/>
        </w:rPr>
        <w:t xml:space="preserve">Étapes détaillées</w:t>
      </w:r>
      <w:r>
        <w:t xml:space="preserve"> </w:t>
      </w:r>
      <w:r>
        <w:t xml:space="preserve">:</w:t>
      </w:r>
      <w:r>
        <w:t xml:space="preserve"> </w:t>
      </w:r>
      <w:r>
        <w:t xml:space="preserve">1. Modifie volontairement</w:t>
      </w:r>
      <w:r>
        <w:t xml:space="preserve"> </w:t>
      </w:r>
      <w:r>
        <w:rPr>
          <w:rStyle w:val="VerbatimChar"/>
        </w:rPr>
        <w:t xml:space="preserve">DATABASE_URL</w:t>
      </w:r>
      <w:r>
        <w:t xml:space="preserve"> </w:t>
      </w:r>
      <w:r>
        <w:t xml:space="preserve">pour utiliser</w:t>
      </w:r>
      <w:r>
        <w:t xml:space="preserve"> </w:t>
      </w:r>
      <w:r>
        <w:rPr>
          <w:rStyle w:val="VerbatimChar"/>
        </w:rPr>
        <w:t xml:space="preserve">localhost</w:t>
      </w:r>
      <w:r>
        <w:t xml:space="preserve"> </w:t>
      </w:r>
      <w:r>
        <w:t xml:space="preserve">au lieu de</w:t>
      </w:r>
      <w:r>
        <w:t xml:space="preserve"> </w:t>
      </w:r>
      <w:r>
        <w:rPr>
          <w:rStyle w:val="VerbatimChar"/>
        </w:rPr>
        <w:t xml:space="preserve">db</w:t>
      </w:r>
      <w:r>
        <w:t xml:space="preserve">.</w:t>
      </w:r>
      <w:r>
        <w:t xml:space="preserve"> </w:t>
      </w:r>
      <w:r>
        <w:t xml:space="preserve">2. Lance</w:t>
      </w:r>
      <w:r>
        <w:t xml:space="preserve"> </w:t>
      </w:r>
      <w:r>
        <w:rPr>
          <w:rStyle w:val="VerbatimChar"/>
        </w:rPr>
        <w:t xml:space="preserve">docker compose up</w:t>
      </w:r>
      <w:r>
        <w:t xml:space="preserve"> </w:t>
      </w:r>
      <w:r>
        <w:t xml:space="preserve">et observe l’erreur de connexion côté API (</w:t>
      </w:r>
      <w:r>
        <w:rPr>
          <w:rStyle w:val="VerbatimChar"/>
        </w:rPr>
        <w:t xml:space="preserve">ECONNREFUSED</w:t>
      </w:r>
      <w:r>
        <w:t xml:space="preserve"> </w:t>
      </w:r>
      <w:r>
        <w:t xml:space="preserve">ou équivalent).</w:t>
      </w:r>
      <w:r>
        <w:t xml:space="preserve"> </w:t>
      </w:r>
      <w:r>
        <w:t xml:space="preserve">3. Entre dans le conteneur API (</w:t>
      </w:r>
      <w:r>
        <w:rPr>
          <w:rStyle w:val="VerbatimChar"/>
        </w:rPr>
        <w:t xml:space="preserve">docker compose exec api sh</w:t>
      </w:r>
      <w:r>
        <w:t xml:space="preserve">) et tente un</w:t>
      </w:r>
      <w:r>
        <w:t xml:space="preserve"> </w:t>
      </w:r>
      <w:r>
        <w:rPr>
          <w:rStyle w:val="VerbatimChar"/>
        </w:rPr>
        <w:t xml:space="preserve">ping db</w:t>
      </w:r>
      <w:r>
        <w:t xml:space="preserve"> </w:t>
      </w:r>
      <w:r>
        <w:t xml:space="preserve">: observe que ça fonctionne (le nom de service EST résolvable depuis l’intérieur).</w:t>
      </w:r>
      <w:r>
        <w:t xml:space="preserve"> </w:t>
      </w:r>
      <w:r>
        <w:t xml:space="preserve">4. Tente un</w:t>
      </w:r>
      <w:r>
        <w:t xml:space="preserve"> </w:t>
      </w:r>
      <w:r>
        <w:rPr>
          <w:rStyle w:val="VerbatimChar"/>
        </w:rPr>
        <w:t xml:space="preserve">ping localhost</w:t>
      </w:r>
      <w:r>
        <w:t xml:space="preserve"> </w:t>
      </w:r>
      <w:r>
        <w:t xml:space="preserve">depuis ce même conteneur : observe qu’il se répond à lui-même, pas à la base de données.</w:t>
      </w:r>
      <w:r>
        <w:t xml:space="preserve"> </w:t>
      </w:r>
      <w:r>
        <w:t xml:space="preserve">5. Corrige</w:t>
      </w:r>
      <w:r>
        <w:t xml:space="preserve"> </w:t>
      </w:r>
      <w:r>
        <w:rPr>
          <w:rStyle w:val="VerbatimChar"/>
        </w:rPr>
        <w:t xml:space="preserve">DATABASE_URL</w:t>
      </w:r>
      <w:r>
        <w:t xml:space="preserve"> </w:t>
      </w:r>
      <w:r>
        <w:t xml:space="preserve">pour utiliser</w:t>
      </w:r>
      <w:r>
        <w:t xml:space="preserve"> </w:t>
      </w:r>
      <w:r>
        <w:rPr>
          <w:rStyle w:val="VerbatimChar"/>
        </w:rPr>
        <w:t xml:space="preserve">db</w:t>
      </w:r>
      <w:r>
        <w:t xml:space="preserve">, relance : la connexion doit réussir.</w:t>
      </w:r>
    </w:p>
    <w:p>
      <w:pPr>
        <w:pStyle w:val="BodyText"/>
      </w:pPr>
      <w:r>
        <w:rPr>
          <w:b/>
          <w:bCs/>
        </w:rPr>
        <w:t xml:space="preserve">Validation</w:t>
      </w:r>
      <w:r>
        <w:t xml:space="preserve"> </w:t>
      </w:r>
      <w:r>
        <w:t xml:space="preserve">: après correction, l’API doit se connecter avec succès à la base de données dès le démarrage, sans erreur</w:t>
      </w:r>
      <w:r>
        <w:t xml:space="preserve"> </w:t>
      </w:r>
      <w:r>
        <w:rPr>
          <w:rStyle w:val="VerbatimChar"/>
        </w:rPr>
        <w:t xml:space="preserve">ECONNREFUSED</w:t>
      </w:r>
      <w:r>
        <w:t xml:space="preserve">.</w:t>
      </w:r>
    </w:p>
    <w:p>
      <w:pPr>
        <w:pStyle w:val="BodyText"/>
      </w:pPr>
      <w:r>
        <w:rPr>
          <w:b/>
          <w:bCs/>
        </w:rPr>
        <w:t xml:space="preserve">Résultat attendu</w:t>
      </w:r>
      <w:r>
        <w:t xml:space="preserve"> </w:t>
      </w:r>
      <w:r>
        <w:t xml:space="preserve">: la compréhension expérimentale (pas seulement théorique) de pourquoi</w:t>
      </w:r>
      <w:r>
        <w:t xml:space="preserve"> </w:t>
      </w:r>
      <w:r>
        <w:rPr>
          <w:rStyle w:val="VerbatimChar"/>
        </w:rPr>
        <w:t xml:space="preserve">localhost</w:t>
      </w:r>
      <w:r>
        <w:t xml:space="preserve"> </w:t>
      </w:r>
      <w:r>
        <w:t xml:space="preserve">désigne toujours le conteneur courant, jamais un autre service.</w:t>
      </w:r>
    </w:p>
    <w:p>
      <w:pPr>
        <w:pStyle w:val="BodyText"/>
      </w:pPr>
      <w:r>
        <w:rPr>
          <w:b/>
          <w:bCs/>
        </w:rPr>
        <w:t xml:space="preserve">Dépannage</w:t>
      </w:r>
      <w:r>
        <w:t xml:space="preserve"> </w:t>
      </w:r>
      <w:r>
        <w:t xml:space="preserve">: si</w:t>
      </w:r>
      <w:r>
        <w:t xml:space="preserve"> </w:t>
      </w:r>
      <w:r>
        <w:rPr>
          <w:rStyle w:val="VerbatimChar"/>
        </w:rPr>
        <w:t xml:space="preserve">ping db</w:t>
      </w:r>
      <w:r>
        <w:t xml:space="preserve"> </w:t>
      </w:r>
      <w:r>
        <w:t xml:space="preserve">échoue aussi, vérifie que les deux services sont bien définis dans le même fichier</w:t>
      </w:r>
      <w:r>
        <w:t xml:space="preserve"> </w:t>
      </w:r>
      <w:r>
        <w:rPr>
          <w:rStyle w:val="VerbatimChar"/>
        </w:rPr>
        <w:t xml:space="preserve">docker-compose.yml</w:t>
      </w:r>
      <w:r>
        <w:t xml:space="preserve"> </w:t>
      </w:r>
      <w:r>
        <w:t xml:space="preserve">et démarrés ensemble (le réseau interne n’est créé qu’entre services d’un même projet Compose).</w:t>
      </w:r>
    </w:p>
    <w:p>
      <w:pPr>
        <w:pStyle w:val="BodyText"/>
      </w:pPr>
      <w:r>
        <w:rPr>
          <w:b/>
          <w:bCs/>
        </w:rPr>
        <w:t xml:space="preserve">Nettoyage</w:t>
      </w:r>
      <w:r>
        <w:t xml:space="preserve"> </w:t>
      </w:r>
      <w:r>
        <w:t xml:space="preserve">:</w:t>
      </w:r>
      <w:r>
        <w:t xml:space="preserve"> </w:t>
      </w:r>
      <w:r>
        <w:rPr>
          <w:rStyle w:val="VerbatimChar"/>
        </w:rPr>
        <w:t xml:space="preserve">docker compose down</w:t>
      </w:r>
      <w:r>
        <w:t xml:space="preserve"> </w:t>
      </w:r>
      <w:r>
        <w:t xml:space="preserve">pour arrêter proprement les conteneurs de test.</w:t>
      </w:r>
    </w:p>
    <w:bookmarkEnd w:id="986"/>
    <w:bookmarkStart w:id="987" w:name="erreurs-fréquentes-37"/>
    <w:p>
      <w:pPr>
        <w:pStyle w:val="Heading2"/>
      </w:pPr>
      <w:r>
        <w:t xml:space="preserve">Erreurs fréquentes</w:t>
      </w:r>
    </w:p>
    <w:p>
      <w:pPr>
        <w:pStyle w:val="FirstParagraph"/>
      </w:pPr>
      <w:r>
        <w:t xml:space="preserve">⚠️ Erreur n°1 — Utiliser localhost au lieu du nom du service dans la configuration de l’API</w:t>
      </w:r>
    </w:p>
    <w:p>
      <w:pPr>
        <w:pStyle w:val="SourceCode"/>
      </w:pP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DATABASE_URL=postgresql://postgres:motdepasse@localhost:5432/mabase</w:t>
      </w:r>
      <w:r>
        <w:rPr>
          <w:rStyle w:val="CommentTok"/>
        </w:rPr>
        <w:t xml:space="preserve"> # ❌ "localhost" = le conteneur API lui-même !</w:t>
      </w:r>
    </w:p>
    <w:p>
      <w:pPr>
        <w:pStyle w:val="FirstParagraph"/>
      </w:pPr>
      <w:r>
        <w:t xml:space="preserve">Depuis l’intérieur d’un conteneur,</w:t>
      </w:r>
      <w:r>
        <w:t xml:space="preserve"> </w:t>
      </w:r>
      <w:r>
        <w:rPr>
          <w:rStyle w:val="VerbatimChar"/>
        </w:rPr>
        <w:t xml:space="preserve">localhost</w:t>
      </w:r>
      <w:r>
        <w:t xml:space="preserve"> </w:t>
      </w:r>
      <w:r>
        <w:t xml:space="preserve">désigne</w:t>
      </w:r>
      <w:r>
        <w:t xml:space="preserve"> </w:t>
      </w:r>
      <w:r>
        <w:rPr>
          <w:b/>
          <w:bCs/>
        </w:rPr>
        <w:t xml:space="preserve">ce conteneur précis</w:t>
      </w:r>
      <w:r>
        <w:t xml:space="preserve">, jamais un autre service du même</w:t>
      </w:r>
      <w:r>
        <w:t xml:space="preserve"> </w:t>
      </w:r>
      <w:r>
        <w:rPr>
          <w:rStyle w:val="VerbatimChar"/>
        </w:rPr>
        <w:t xml:space="preserve">docker-compose.yml</w:t>
      </w:r>
      <w:r>
        <w:t xml:space="preserve"> </w:t>
      </w:r>
      <w:r>
        <w:t xml:space="preserve">— il faut utiliser le nom du service (</w:t>
      </w:r>
      <w:r>
        <w:rPr>
          <w:rStyle w:val="VerbatimChar"/>
        </w:rPr>
        <w:t xml:space="preserve">db</w:t>
      </w:r>
      <w:r>
        <w:t xml:space="preserve">) comme nom d’hôte, rappel de la section 38.2. Exactement l’erreur du nouveau développeur de la mise en situation d’ouverture.</w:t>
      </w:r>
    </w:p>
    <w:p>
      <w:pPr>
        <w:pStyle w:val="BodyText"/>
      </w:pPr>
      <w:r>
        <w:t xml:space="preserve">⚠️ Erreur n°2 — Compter uniquement sur depends_on sans condition de santé</w:t>
      </w:r>
      <w:r>
        <w:t xml:space="preserve"> </w:t>
      </w:r>
      <w:r>
        <w:t xml:space="preserve">Sur une machine lente ou sous forte charge, l’API peut démarrer avant que PostgreSQL n’accepte réellement des connexions, même avec</w:t>
      </w:r>
      <w:r>
        <w:t xml:space="preserve"> </w:t>
      </w:r>
      <w:r>
        <w:rPr>
          <w:rStyle w:val="VerbatimChar"/>
        </w:rPr>
        <w:t xml:space="preserve">depends_on</w:t>
      </w:r>
      <w:r>
        <w:t xml:space="preserve"> </w:t>
      </w:r>
      <w:r>
        <w:t xml:space="preserve">— nécessitant</w:t>
      </w:r>
      <w:r>
        <w:t xml:space="preserve"> </w:t>
      </w:r>
      <w:r>
        <w:rPr>
          <w:rStyle w:val="VerbatimChar"/>
        </w:rPr>
        <w:t xml:space="preserve">condition: service_healthy</w:t>
      </w:r>
      <w:r>
        <w:t xml:space="preserve"> </w:t>
      </w:r>
      <w:r>
        <w:t xml:space="preserve">(section 38.7) pour une vraie garantie.</w:t>
      </w:r>
    </w:p>
    <w:bookmarkEnd w:id="987"/>
    <w:bookmarkStart w:id="988" w:name="débogage-37"/>
    <w:p>
      <w:pPr>
        <w:pStyle w:val="Heading2"/>
      </w:pPr>
      <w:r>
        <w:t xml:space="preserve">Débogage</w:t>
      </w:r>
    </w:p>
    <w:p>
      <w:pPr>
        <w:pStyle w:val="FirstParagraph"/>
      </w:pPr>
      <w:r>
        <w:t xml:space="preserve">🩺 Symptôme : ECONNREFUSED alors que le service de base de données tourne visiblement (docker ps)</w:t>
      </w:r>
    </w:p>
    <w:p>
      <w:pPr>
        <w:pStyle w:val="Compact"/>
        <w:numPr>
          <w:ilvl w:val="0"/>
          <w:numId w:val="1807"/>
        </w:numPr>
      </w:pPr>
      <w:r>
        <w:rPr>
          <w:b/>
          <w:bCs/>
        </w:rPr>
        <w:t xml:space="preserve">Cause probable</w:t>
      </w:r>
      <w:r>
        <w:t xml:space="preserve"> </w:t>
      </w:r>
      <w:r>
        <w:t xml:space="preserve">: utilisation de</w:t>
      </w:r>
      <w:r>
        <w:t xml:space="preserve"> </w:t>
      </w:r>
      <w:r>
        <w:rPr>
          <w:rStyle w:val="VerbatimChar"/>
        </w:rPr>
        <w:t xml:space="preserve">localhost</w:t>
      </w:r>
      <w:r>
        <w:t xml:space="preserve"> </w:t>
      </w:r>
      <w:r>
        <w:t xml:space="preserve">au lieu du nom du service dans la chaîne de connexion (erreur fréquente n°1, exactement la mise en situation d’ouverture).</w:t>
      </w:r>
    </w:p>
    <w:p>
      <w:pPr>
        <w:pStyle w:val="Compact"/>
        <w:numPr>
          <w:ilvl w:val="0"/>
          <w:numId w:val="1807"/>
        </w:numPr>
      </w:pPr>
      <w:r>
        <w:rPr>
          <w:b/>
          <w:bCs/>
        </w:rPr>
        <w:t xml:space="preserve">Diagnostic</w:t>
      </w:r>
      <w:r>
        <w:t xml:space="preserve"> </w:t>
      </w:r>
      <w:r>
        <w:t xml:space="preserve">: vérifier la variable</w:t>
      </w:r>
      <w:r>
        <w:t xml:space="preserve"> </w:t>
      </w:r>
      <w:r>
        <w:rPr>
          <w:rStyle w:val="VerbatimChar"/>
        </w:rPr>
        <w:t xml:space="preserve">DATABASE_URL</w:t>
      </w:r>
      <w:r>
        <w:t xml:space="preserve"> </w:t>
      </w:r>
      <w:r>
        <w:t xml:space="preserve">(ou équivalent) utilisée par le service API.</w:t>
      </w:r>
    </w:p>
    <w:p>
      <w:pPr>
        <w:pStyle w:val="Compact"/>
        <w:numPr>
          <w:ilvl w:val="0"/>
          <w:numId w:val="1807"/>
        </w:numPr>
      </w:pPr>
      <w:r>
        <w:rPr>
          <w:b/>
          <w:bCs/>
        </w:rPr>
        <w:t xml:space="preserve">Solution</w:t>
      </w:r>
      <w:r>
        <w:t xml:space="preserve"> </w:t>
      </w:r>
      <w:r>
        <w:t xml:space="preserve">: remplacer par le nom du service tel que défini dans</w:t>
      </w:r>
      <w:r>
        <w:t xml:space="preserve"> </w:t>
      </w:r>
      <w:r>
        <w:rPr>
          <w:rStyle w:val="VerbatimChar"/>
        </w:rPr>
        <w:t xml:space="preserve">docker-compose.yml</w:t>
      </w:r>
      <w:r>
        <w:t xml:space="preserve">.</w:t>
      </w:r>
    </w:p>
    <w:p>
      <w:pPr>
        <w:pStyle w:val="FirstParagraph"/>
      </w:pPr>
      <w:r>
        <w:t xml:space="preserve">🩺 Symptôme : l’API échoue à se connecter uniquement au tout premier démarrage, jamais ensuite</w:t>
      </w:r>
    </w:p>
    <w:p>
      <w:pPr>
        <w:pStyle w:val="Compact"/>
        <w:numPr>
          <w:ilvl w:val="0"/>
          <w:numId w:val="1808"/>
        </w:numPr>
      </w:pPr>
      <w:r>
        <w:rPr>
          <w:b/>
          <w:bCs/>
        </w:rPr>
        <w:t xml:space="preserve">Cause probable</w:t>
      </w:r>
      <w:r>
        <w:t xml:space="preserve"> </w:t>
      </w:r>
      <w:r>
        <w:t xml:space="preserve">:</w:t>
      </w:r>
      <w:r>
        <w:t xml:space="preserve"> </w:t>
      </w:r>
      <w:r>
        <w:rPr>
          <w:rStyle w:val="VerbatimChar"/>
        </w:rPr>
        <w:t xml:space="preserve">depends_on</w:t>
      </w:r>
      <w:r>
        <w:t xml:space="preserve"> </w:t>
      </w:r>
      <w:r>
        <w:t xml:space="preserve">sans</w:t>
      </w:r>
      <w:r>
        <w:t xml:space="preserve"> </w:t>
      </w:r>
      <w:r>
        <w:rPr>
          <w:rStyle w:val="VerbatimChar"/>
        </w:rPr>
        <w:t xml:space="preserve">condition: service_healthy</w:t>
      </w:r>
      <w:r>
        <w:t xml:space="preserve"> </w:t>
      </w:r>
      <w:r>
        <w:t xml:space="preserve">— la base n’était pas encore prête au moment exact du démarrage de l’API.</w:t>
      </w:r>
    </w:p>
    <w:p>
      <w:pPr>
        <w:pStyle w:val="Compact"/>
        <w:numPr>
          <w:ilvl w:val="0"/>
          <w:numId w:val="1808"/>
        </w:numPr>
      </w:pPr>
      <w:r>
        <w:rPr>
          <w:b/>
          <w:bCs/>
        </w:rPr>
        <w:t xml:space="preserve">Solution</w:t>
      </w:r>
      <w:r>
        <w:t xml:space="preserve"> </w:t>
      </w:r>
      <w:r>
        <w:t xml:space="preserve">: ajouter un</w:t>
      </w:r>
      <w:r>
        <w:t xml:space="preserve"> </w:t>
      </w:r>
      <w:r>
        <w:rPr>
          <w:rStyle w:val="VerbatimChar"/>
        </w:rPr>
        <w:t xml:space="preserve">healthcheck</w:t>
      </w:r>
      <w:r>
        <w:t xml:space="preserve"> </w:t>
      </w:r>
      <w:r>
        <w:t xml:space="preserve">à la base de données et</w:t>
      </w:r>
      <w:r>
        <w:t xml:space="preserve"> </w:t>
      </w:r>
      <w:r>
        <w:rPr>
          <w:rStyle w:val="VerbatimChar"/>
        </w:rPr>
        <w:t xml:space="preserve">condition: service_healthy</w:t>
      </w:r>
      <w:r>
        <w:t xml:space="preserve"> </w:t>
      </w:r>
      <w:r>
        <w:t xml:space="preserve">côté API (section 38.7).</w:t>
      </w:r>
    </w:p>
    <w:bookmarkEnd w:id="988"/>
    <w:bookmarkStart w:id="989" w:name="en-entreprise-37"/>
    <w:p>
      <w:pPr>
        <w:pStyle w:val="Heading2"/>
      </w:pPr>
      <w:r>
        <w:t xml:space="preserve">En entreprise</w:t>
      </w:r>
    </w:p>
    <w:p>
      <w:pPr>
        <w:pStyle w:val="Compact"/>
        <w:numPr>
          <w:ilvl w:val="0"/>
          <w:numId w:val="1809"/>
        </w:numPr>
      </w:pPr>
      <w:r>
        <w:rPr>
          <w:b/>
          <w:bCs/>
        </w:rPr>
        <w:t xml:space="preserve">docker-compose.yml comme documentation vivante de l’architecture</w:t>
      </w:r>
      <w:r>
        <w:t xml:space="preserve"> </w:t>
      </w:r>
      <w:r>
        <w:t xml:space="preserve">: de nombreuses équipes considèrent ce fichier comme la description la plus à jour des services d’un projet et de leurs dépendances — souvent plus fiable qu’une documentation séparée qui devient obsolète.</w:t>
      </w:r>
    </w:p>
    <w:p>
      <w:pPr>
        <w:pStyle w:val="Compact"/>
        <w:numPr>
          <w:ilvl w:val="0"/>
          <w:numId w:val="1809"/>
        </w:numPr>
      </w:pPr>
      <w:r>
        <w:rPr>
          <w:b/>
          <w:bCs/>
        </w:rPr>
        <w:t xml:space="preserve">Onboarding en une commande</w:t>
      </w:r>
      <w:r>
        <w:t xml:space="preserve"> </w:t>
      </w:r>
      <w:r>
        <w:t xml:space="preserve">:</w:t>
      </w:r>
      <w:r>
        <w:t xml:space="preserve"> </w:t>
      </w:r>
      <w:r>
        <w:rPr>
          <w:rStyle w:val="VerbatimChar"/>
        </w:rPr>
        <w:t xml:space="preserve">docker compose up</w:t>
      </w:r>
      <w:r>
        <w:t xml:space="preserve"> </w:t>
      </w:r>
      <w:r>
        <w:t xml:space="preserve">comme unique étape d’installation pour un nouveau développeur est un objectif courant en entreprise, éliminant les problèmes de configuration locale — exactement ce que la mise en situation d’ouverture visait, avant l’erreur de copier-coller.</w:t>
      </w:r>
    </w:p>
    <w:bookmarkEnd w:id="989"/>
    <w:bookmarkStart w:id="990" w:name="entretien-technique-37"/>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localhost ne fonctionne-t-il pas pour qu’un conteneur en joigne un autre ?”</w:t>
      </w:r>
      <w:r>
        <w:t xml:space="preserve"> </w:t>
      </w:r>
      <w:r>
        <w:t xml:space="preserve">Réponse attendue : chaque conteneur a son propre espace réseau isolé ;</w:t>
      </w:r>
      <w:r>
        <w:t xml:space="preserve"> </w:t>
      </w:r>
      <w:r>
        <w:rPr>
          <w:rStyle w:val="VerbatimChar"/>
        </w:rPr>
        <w:t xml:space="preserve">localhost</w:t>
      </w:r>
      <w:r>
        <w:t xml:space="preserve"> </w:t>
      </w:r>
      <w:r>
        <w:t xml:space="preserve">désigne toujours le conteneur courant lui-même, jamais un autre service du même projet Compose — il faut utiliser le nom du service comme nom d’hôte.</w:t>
      </w:r>
    </w:p>
    <w:p>
      <w:pPr>
        <w:pStyle w:val="BodyText"/>
      </w:pPr>
      <w:r>
        <w:rPr>
          <w:b/>
          <w:bCs/>
        </w:rPr>
        <w:t xml:space="preserve">Q2.</w:t>
      </w:r>
      <w:r>
        <w:rPr>
          <w:b/>
          <w:bCs/>
        </w:rPr>
        <w:t xml:space="preserve"> </w:t>
      </w:r>
      <w:r>
        <w:rPr>
          <w:b/>
          <w:bCs/>
        </w:rPr>
        <w:t xml:space="preserve">“Que garantit depends_on, et que ne garantit-il pas ?”</w:t>
      </w:r>
      <w:r>
        <w:t xml:space="preserve"> </w:t>
      </w:r>
      <w:r>
        <w:t xml:space="preserve">Réponse attendue : garantit seulement que le conteneur dépendant démarre après que l’autre conteneur a démarré, pas que le service à l’intérieur (comme PostgreSQL) est réellement prêt à accepter des connexions —</w:t>
      </w:r>
      <w:r>
        <w:t xml:space="preserve"> </w:t>
      </w:r>
      <w:r>
        <w:rPr>
          <w:rStyle w:val="VerbatimChar"/>
        </w:rPr>
        <w:t xml:space="preserve">condition: service_healthy</w:t>
      </w:r>
      <w:r>
        <w:t xml:space="preserve"> </w:t>
      </w:r>
      <w:r>
        <w:t xml:space="preserve">avec un healthcheck est nécessaire pour cette garantie.</w:t>
      </w:r>
    </w:p>
    <w:p>
      <w:pPr>
        <w:pStyle w:val="BodyText"/>
      </w:pPr>
      <w:r>
        <w:rPr>
          <w:b/>
          <w:bCs/>
        </w:rPr>
        <w:t xml:space="preserve">Q3.</w:t>
      </w:r>
      <w:r>
        <w:rPr>
          <w:b/>
          <w:bCs/>
        </w:rPr>
        <w:t xml:space="preserve"> </w:t>
      </w:r>
      <w:r>
        <w:rPr>
          <w:b/>
          <w:bCs/>
        </w:rPr>
        <w:t xml:space="preserve">“Pourquoi un volume nommé est-il nécessaire pour une base de données en Docker Compose ?”</w:t>
      </w:r>
      <w:r>
        <w:t xml:space="preserve"> </w:t>
      </w:r>
      <w:r>
        <w:t xml:space="preserve">Réponse attendue : un conteneur est éphémère, son système de fichiers disparaît à sa suppression ; un volume nommé stocke les données en dehors de ce cycle de vie, garantissant leur persistance entre redémarrages.</w:t>
      </w:r>
    </w:p>
    <w:bookmarkEnd w:id="990"/>
    <w:bookmarkStart w:id="991" w:name="X103a5febdf52b545e50890aa525b40e77af9431"/>
    <w:p>
      <w:pPr>
        <w:pStyle w:val="Heading2"/>
      </w:pPr>
      <w:r>
        <w:t xml:space="preserve">Optimisation, sécurité et maintenabilité</w:t>
      </w:r>
    </w:p>
    <w:p>
      <w:pPr>
        <w:pStyle w:val="FirstParagraph"/>
      </w:pPr>
      <w:r>
        <w:t xml:space="preserve">🔒 Sécurité</w:t>
      </w:r>
      <w:r>
        <w:t xml:space="preserve"> </w:t>
      </w:r>
      <w:r>
        <w:t xml:space="preserve">Ne jamais exposer publiquement le port de la base de données (</w:t>
      </w:r>
      <w:r>
        <w:rPr>
          <w:rStyle w:val="VerbatimChar"/>
        </w:rPr>
        <w:t xml:space="preserve">ports: - "5432:5432"</w:t>
      </w:r>
      <w:r>
        <w:t xml:space="preserve">) sur un environnement accessible depuis l’extérieur — en développement local c’est acceptable, en production ce port ne devrait être accessible qu’au réseau interne des conteneurs, jamais exposé directement.</w:t>
      </w:r>
    </w:p>
    <w:p>
      <w:pPr>
        <w:pStyle w:val="BodyText"/>
      </w:pPr>
      <w:r>
        <w:t xml:space="preserve">✅ Maintenabilité</w:t>
      </w:r>
      <w:r>
        <w:t xml:space="preserve"> </w:t>
      </w:r>
      <w:r>
        <w:t xml:space="preserve">Documenter dans le</w:t>
      </w:r>
      <w:r>
        <w:t xml:space="preserve"> </w:t>
      </w:r>
      <w:r>
        <w:rPr>
          <w:rStyle w:val="VerbatimChar"/>
        </w:rPr>
        <w:t xml:space="preserve">README.md</w:t>
      </w:r>
      <w:r>
        <w:t xml:space="preserve"> </w:t>
      </w:r>
      <w:r>
        <w:t xml:space="preserve">du projet la commande exacte pour démarrer l’environnement complet (</w:t>
      </w:r>
      <w:r>
        <w:rPr>
          <w:rStyle w:val="VerbatimChar"/>
        </w:rPr>
        <w:t xml:space="preserve">docker compose up</w:t>
      </w:r>
      <w:r>
        <w:t xml:space="preserve">) — l’objectif d’onboarding en une seule commande de la section</w:t>
      </w:r>
      <w:r>
        <w:t xml:space="preserve"> </w:t>
      </w:r>
      <w:r>
        <w:t xml:space="preserve">“En entreprise”</w:t>
      </w:r>
      <w:r>
        <w:t xml:space="preserve">.</w:t>
      </w:r>
    </w:p>
    <w:bookmarkEnd w:id="991"/>
    <w:bookmarkStart w:id="992" w:name="résumé-du-chapitre-37"/>
    <w:p>
      <w:pPr>
        <w:pStyle w:val="Heading2"/>
      </w:pPr>
      <w:r>
        <w:t xml:space="preserve">Résumé du chapitre</w:t>
      </w:r>
    </w:p>
    <w:p>
      <w:pPr>
        <w:pStyle w:val="Compact"/>
        <w:numPr>
          <w:ilvl w:val="0"/>
          <w:numId w:val="1810"/>
        </w:numPr>
      </w:pPr>
      <w:r>
        <w:t xml:space="preserve">Docker Compose orchestre plusieurs conteneurs liés (API, base de données, outils) via un unique fichier YAML.</w:t>
      </w:r>
    </w:p>
    <w:p>
      <w:pPr>
        <w:pStyle w:val="Compact"/>
        <w:numPr>
          <w:ilvl w:val="0"/>
          <w:numId w:val="1810"/>
        </w:numPr>
      </w:pPr>
      <w:r>
        <w:t xml:space="preserve">Chaque service est accessible depuis les autres via son</w:t>
      </w:r>
      <w:r>
        <w:t xml:space="preserve"> </w:t>
      </w:r>
      <w:r>
        <w:rPr>
          <w:b/>
          <w:bCs/>
        </w:rPr>
        <w:t xml:space="preserve">nom</w:t>
      </w:r>
      <w:r>
        <w:t xml:space="preserve"> </w:t>
      </w:r>
      <w:r>
        <w:t xml:space="preserve">défini dans le fichier, pas via</w:t>
      </w:r>
      <w:r>
        <w:t xml:space="preserve"> </w:t>
      </w:r>
      <w:r>
        <w:rPr>
          <w:rStyle w:val="VerbatimChar"/>
        </w:rPr>
        <w:t xml:space="preserve">localhost</w:t>
      </w:r>
      <w:r>
        <w:t xml:space="preserve"> </w:t>
      </w:r>
      <w:r>
        <w:t xml:space="preserve">— l’erreur la plus fréquente de ce chapitre.</w:t>
      </w:r>
    </w:p>
    <w:p>
      <w:pPr>
        <w:pStyle w:val="Compact"/>
        <w:numPr>
          <w:ilvl w:val="0"/>
          <w:numId w:val="1810"/>
        </w:numPr>
      </w:pPr>
      <w:r>
        <w:t xml:space="preserve">Les volumes nommés persistent les données au-delà du cycle de vie éphémère des conteneurs.</w:t>
      </w:r>
    </w:p>
    <w:p>
      <w:pPr>
        <w:pStyle w:val="Compact"/>
        <w:numPr>
          <w:ilvl w:val="0"/>
          <w:numId w:val="1810"/>
        </w:numPr>
      </w:pPr>
      <w:r>
        <w:rPr>
          <w:rStyle w:val="VerbatimChar"/>
        </w:rPr>
        <w:t xml:space="preserve">depends_on</w:t>
      </w:r>
      <w:r>
        <w:t xml:space="preserve"> </w:t>
      </w:r>
      <w:r>
        <w:t xml:space="preserve">seul ne garantit qu’un démarrage de conteneur, pas une réelle disponibilité du service —</w:t>
      </w:r>
      <w:r>
        <w:t xml:space="preserve"> </w:t>
      </w:r>
      <w:r>
        <w:rPr>
          <w:rStyle w:val="VerbatimChar"/>
        </w:rPr>
        <w:t xml:space="preserve">condition: service_healthy</w:t>
      </w:r>
      <w:r>
        <w:t xml:space="preserve"> </w:t>
      </w:r>
      <w:r>
        <w:t xml:space="preserve">avec un</w:t>
      </w:r>
      <w:r>
        <w:t xml:space="preserve"> </w:t>
      </w:r>
      <w:r>
        <w:rPr>
          <w:rStyle w:val="VerbatimChar"/>
        </w:rPr>
        <w:t xml:space="preserve">healthcheck</w:t>
      </w:r>
      <w:r>
        <w:t xml:space="preserve"> </w:t>
      </w:r>
      <w:r>
        <w:t xml:space="preserve">est nécessaire pour une vraie garantie.</w:t>
      </w:r>
    </w:p>
    <w:bookmarkEnd w:id="992"/>
    <w:bookmarkStart w:id="993" w:name="quiz-37"/>
    <w:p>
      <w:pPr>
        <w:pStyle w:val="Heading2"/>
      </w:pPr>
      <w:r>
        <w:t xml:space="preserve">Quiz</w:t>
      </w:r>
    </w:p>
    <w:p>
      <w:pPr>
        <w:pStyle w:val="FirstParagraph"/>
      </w:pPr>
      <w:r>
        <w:t xml:space="preserve">📝 QCM</w:t>
      </w:r>
    </w:p>
    <w:p>
      <w:pPr>
        <w:pStyle w:val="Compact"/>
        <w:numPr>
          <w:ilvl w:val="0"/>
          <w:numId w:val="1811"/>
        </w:numPr>
      </w:pPr>
      <w:r>
        <w:t xml:space="preserve">Comment un service</w:t>
      </w:r>
      <w:r>
        <w:t xml:space="preserve"> </w:t>
      </w:r>
      <w:r>
        <w:t xml:space="preserve">“api”</w:t>
      </w:r>
      <w:r>
        <w:t xml:space="preserve"> </w:t>
      </w:r>
      <w:r>
        <w:t xml:space="preserve">doit-il référencer un service</w:t>
      </w:r>
      <w:r>
        <w:t xml:space="preserve"> </w:t>
      </w:r>
      <w:r>
        <w:t xml:space="preserve">“db”</w:t>
      </w:r>
      <w:r>
        <w:t xml:space="preserve"> </w:t>
      </w:r>
      <w:r>
        <w:t xml:space="preserve">dans le même docker-compose.yml ?</w:t>
      </w:r>
    </w:p>
    <w:p>
      <w:pPr>
        <w:pStyle w:val="Compact"/>
        <w:numPr>
          <w:ilvl w:val="1"/>
          <w:numId w:val="1812"/>
        </w:numPr>
      </w:pPr>
    </w:p>
    <w:p>
      <w:pPr>
        <w:pStyle w:val="Compact"/>
        <w:numPr>
          <w:ilvl w:val="2"/>
          <w:numId w:val="1813"/>
        </w:numPr>
      </w:pPr>
      <w:r>
        <w:t xml:space="preserve">Via localhost</w:t>
      </w:r>
    </w:p>
    <w:p>
      <w:pPr>
        <w:pStyle w:val="Compact"/>
        <w:numPr>
          <w:ilvl w:val="1"/>
          <w:numId w:val="1812"/>
        </w:numPr>
      </w:pPr>
    </w:p>
    <w:p>
      <w:pPr>
        <w:pStyle w:val="Compact"/>
        <w:numPr>
          <w:ilvl w:val="2"/>
          <w:numId w:val="1814"/>
        </w:numPr>
      </w:pPr>
      <w:r>
        <w:t xml:space="preserve">Via le nom du service</w:t>
      </w:r>
      <w:r>
        <w:t xml:space="preserve"> </w:t>
      </w:r>
      <w:r>
        <w:t xml:space="preserve">“db”</w:t>
      </w:r>
    </w:p>
    <w:p>
      <w:pPr>
        <w:pStyle w:val="Compact"/>
        <w:numPr>
          <w:ilvl w:val="1"/>
          <w:numId w:val="1812"/>
        </w:numPr>
      </w:pPr>
    </w:p>
    <w:p>
      <w:pPr>
        <w:pStyle w:val="Compact"/>
        <w:numPr>
          <w:ilvl w:val="2"/>
          <w:numId w:val="1815"/>
        </w:numPr>
      </w:pPr>
      <w:r>
        <w:t xml:space="preserve">Via l’adresse IP publique du serveur</w:t>
      </w:r>
    </w:p>
    <w:p>
      <w:pPr>
        <w:pStyle w:val="Compact"/>
        <w:numPr>
          <w:ilvl w:val="1"/>
          <w:numId w:val="1812"/>
        </w:numPr>
      </w:pPr>
    </w:p>
    <w:p>
      <w:pPr>
        <w:pStyle w:val="Compact"/>
        <w:numPr>
          <w:ilvl w:val="2"/>
          <w:numId w:val="1816"/>
        </w:numPr>
      </w:pPr>
      <w:r>
        <w:t xml:space="preserve">Ce n’est pas possible</w:t>
      </w:r>
    </w:p>
    <w:p>
      <w:pPr>
        <w:pStyle w:val="Compact"/>
        <w:numPr>
          <w:ilvl w:val="0"/>
          <w:numId w:val="1811"/>
        </w:numPr>
      </w:pPr>
      <w:r>
        <w:t xml:space="preserve">Que garantit depends_on à lui seul ?</w:t>
      </w:r>
    </w:p>
    <w:p>
      <w:pPr>
        <w:pStyle w:val="Compact"/>
        <w:numPr>
          <w:ilvl w:val="1"/>
          <w:numId w:val="1817"/>
        </w:numPr>
      </w:pPr>
    </w:p>
    <w:p>
      <w:pPr>
        <w:pStyle w:val="Compact"/>
        <w:numPr>
          <w:ilvl w:val="2"/>
          <w:numId w:val="1818"/>
        </w:numPr>
      </w:pPr>
      <w:r>
        <w:t xml:space="preserve">Que le service dépendant est totalement prêt à recevoir des requêtes</w:t>
      </w:r>
    </w:p>
    <w:p>
      <w:pPr>
        <w:pStyle w:val="Compact"/>
        <w:numPr>
          <w:ilvl w:val="1"/>
          <w:numId w:val="1817"/>
        </w:numPr>
      </w:pPr>
    </w:p>
    <w:p>
      <w:pPr>
        <w:pStyle w:val="Compact"/>
        <w:numPr>
          <w:ilvl w:val="2"/>
          <w:numId w:val="1819"/>
        </w:numPr>
      </w:pPr>
      <w:r>
        <w:t xml:space="preserve">Que le conteneur a démarré, sans garantie sur sa disponibilité réelle</w:t>
      </w:r>
    </w:p>
    <w:p>
      <w:pPr>
        <w:pStyle w:val="Compact"/>
        <w:numPr>
          <w:ilvl w:val="1"/>
          <w:numId w:val="1817"/>
        </w:numPr>
      </w:pPr>
    </w:p>
    <w:p>
      <w:pPr>
        <w:pStyle w:val="Compact"/>
        <w:numPr>
          <w:ilvl w:val="2"/>
          <w:numId w:val="1820"/>
        </w:numPr>
      </w:pPr>
      <w:r>
        <w:t xml:space="preserve">Rien du tout</w:t>
      </w:r>
    </w:p>
    <w:p>
      <w:pPr>
        <w:pStyle w:val="Compact"/>
        <w:numPr>
          <w:ilvl w:val="1"/>
          <w:numId w:val="1817"/>
        </w:numPr>
      </w:pPr>
    </w:p>
    <w:p>
      <w:pPr>
        <w:pStyle w:val="Compact"/>
        <w:numPr>
          <w:ilvl w:val="2"/>
          <w:numId w:val="1821"/>
        </w:numPr>
      </w:pPr>
      <w:r>
        <w:t xml:space="preserve">Que les données sont persistées</w:t>
      </w:r>
    </w:p>
    <w:p>
      <w:pPr>
        <w:pStyle w:val="Compact"/>
        <w:numPr>
          <w:ilvl w:val="0"/>
          <w:numId w:val="1811"/>
        </w:numPr>
      </w:pPr>
      <w:r>
        <w:t xml:space="preserve">Pourquoi utiliser un volume nommé pour une base de données ?</w:t>
      </w:r>
    </w:p>
    <w:p>
      <w:pPr>
        <w:pStyle w:val="Compact"/>
        <w:numPr>
          <w:ilvl w:val="1"/>
          <w:numId w:val="1822"/>
        </w:numPr>
      </w:pPr>
    </w:p>
    <w:p>
      <w:pPr>
        <w:pStyle w:val="Compact"/>
        <w:numPr>
          <w:ilvl w:val="2"/>
          <w:numId w:val="1823"/>
        </w:numPr>
      </w:pPr>
      <w:r>
        <w:t xml:space="preserve">Pour améliorer les performances réseau</w:t>
      </w:r>
    </w:p>
    <w:p>
      <w:pPr>
        <w:pStyle w:val="Compact"/>
        <w:numPr>
          <w:ilvl w:val="1"/>
          <w:numId w:val="1822"/>
        </w:numPr>
      </w:pPr>
    </w:p>
    <w:p>
      <w:pPr>
        <w:pStyle w:val="Compact"/>
        <w:numPr>
          <w:ilvl w:val="2"/>
          <w:numId w:val="1824"/>
        </w:numPr>
      </w:pPr>
      <w:r>
        <w:t xml:space="preserve">Pour persister les données au-delà du cycle de vie du conteneur</w:t>
      </w:r>
    </w:p>
    <w:p>
      <w:pPr>
        <w:pStyle w:val="Compact"/>
        <w:numPr>
          <w:ilvl w:val="1"/>
          <w:numId w:val="1822"/>
        </w:numPr>
      </w:pPr>
    </w:p>
    <w:p>
      <w:pPr>
        <w:pStyle w:val="Compact"/>
        <w:numPr>
          <w:ilvl w:val="2"/>
          <w:numId w:val="1825"/>
        </w:numPr>
      </w:pPr>
      <w:r>
        <w:t xml:space="preserve">C’est obligatoire techniquement pour PostgreSQL</w:t>
      </w:r>
    </w:p>
    <w:p>
      <w:pPr>
        <w:pStyle w:val="Compact"/>
        <w:numPr>
          <w:ilvl w:val="1"/>
          <w:numId w:val="1822"/>
        </w:numPr>
      </w:pPr>
    </w:p>
    <w:p>
      <w:pPr>
        <w:pStyle w:val="Compact"/>
        <w:numPr>
          <w:ilvl w:val="2"/>
          <w:numId w:val="1826"/>
        </w:numPr>
      </w:pPr>
      <w:r>
        <w:t xml:space="preserve">Pour réduire la taille de l’image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27"/>
        </w:numPr>
      </w:pPr>
      <w:r>
        <w:t xml:space="preserve">localhost, depuis un conteneur, désigne un autre service du même docker-compose.yml. —</w:t>
      </w:r>
      <w:r>
        <w:t xml:space="preserve"> </w:t>
      </w:r>
      <w:r>
        <w:rPr>
          <w:b/>
          <w:bCs/>
        </w:rPr>
        <w:t xml:space="preserve">Faux</w:t>
      </w:r>
      <w:r>
        <w:t xml:space="preserve"> </w:t>
      </w:r>
      <w:r>
        <w:t xml:space="preserve">(désigne le conteneur lui-même).</w:t>
      </w:r>
    </w:p>
    <w:p>
      <w:pPr>
        <w:pStyle w:val="Compact"/>
        <w:numPr>
          <w:ilvl w:val="0"/>
          <w:numId w:val="1827"/>
        </w:numPr>
      </w:pPr>
      <w:r>
        <w:t xml:space="preserve">docker compose down -v supprime aussi les volumes, donc les données persistées. —</w:t>
      </w:r>
      <w:r>
        <w:t xml:space="preserve"> </w:t>
      </w:r>
      <w:r>
        <w:rPr>
          <w:b/>
          <w:bCs/>
        </w:rPr>
        <w:t xml:space="preserve">Vrai</w:t>
      </w:r>
      <w:r>
        <w:t xml:space="preserve">.</w:t>
      </w:r>
    </w:p>
    <w:p>
      <w:pPr>
        <w:pStyle w:val="Compact"/>
        <w:numPr>
          <w:ilvl w:val="0"/>
          <w:numId w:val="1827"/>
        </w:numPr>
      </w:pPr>
      <w:r>
        <w:t xml:space="preserve">depends_on avec condition: service_healthy attend que le healthcheck soit validé, pas juste que le conteneur démarre. —</w:t>
      </w:r>
      <w:r>
        <w:t xml:space="preserve"> </w:t>
      </w:r>
      <w:r>
        <w:rPr>
          <w:b/>
          <w:bCs/>
        </w:rPr>
        <w:t xml:space="preserve">Vrai</w:t>
      </w:r>
      <w:r>
        <w:t xml:space="preserve">.</w:t>
      </w:r>
    </w:p>
    <w:p>
      <w:pPr>
        <w:pStyle w:val="FirstParagraph"/>
      </w:pPr>
      <w:r>
        <w:t xml:space="preserve">📝 Question ouverte</w:t>
      </w:r>
    </w:p>
    <w:p>
      <w:pPr>
        <w:pStyle w:val="BodyText"/>
      </w:pPr>
      <w:r>
        <w:t xml:space="preserve">Pourquoi l’erreur du nouveau développeur de la mise en situation d’ouverture (</w:t>
      </w:r>
      <w:r>
        <w:t xml:space="preserve">“copier-coller depuis un ancien projet sans conteneur”</w:t>
      </w:r>
      <w:r>
        <w:t xml:space="preserve">) est-elle particulièrement facile à commettre, et comment l’éviter structurellement pour toute l’équipe ?</w:t>
      </w:r>
    </w:p>
    <w:p>
      <w:pPr>
        <w:pStyle w:val="BodyText"/>
      </w:pPr>
      <w:r>
        <w:rPr>
          <w:b/>
          <w:bCs/>
        </w:rPr>
        <w:t xml:space="preserve">Corrigé</w:t>
      </w:r>
      <w:r>
        <w:t xml:space="preserve"> </w:t>
      </w:r>
      <w:r>
        <w:t xml:space="preserve">:</w:t>
      </w:r>
      <w:r>
        <w:t xml:space="preserve"> </w:t>
      </w:r>
      <w:r>
        <w:rPr>
          <w:rStyle w:val="VerbatimChar"/>
        </w:rPr>
        <w:t xml:space="preserve">localhost:5432</w:t>
      </w:r>
      <w:r>
        <w:t xml:space="preserve"> </w:t>
      </w:r>
      <w:r>
        <w:t xml:space="preserve">fonctionne parfaitement pour un projet sans Docker (PostgreSQL installé directement sur la machine), rendant l’habitude naturelle et le copier-coller tentant — l’erreur n’est visible qu’une fois le projet réellement conteneurisé. Pour l’éviter structurellement, le</w:t>
      </w:r>
      <w:r>
        <w:t xml:space="preserve"> </w:t>
      </w:r>
      <w:r>
        <w:rPr>
          <w:rStyle w:val="VerbatimChar"/>
        </w:rPr>
        <w:t xml:space="preserve">.env.example</w:t>
      </w:r>
      <w:r>
        <w:t xml:space="preserve"> </w:t>
      </w:r>
      <w:r>
        <w:t xml:space="preserve">du projet (rappel du chapitre 12) devrait déjà contenir la bonne valeur avec le nom du service Docker Compose, pas une valeur générique à adapter — éliminant le risque de copier-coller depuis une autre source.</w:t>
      </w:r>
    </w:p>
    <w:bookmarkEnd w:id="993"/>
    <w:bookmarkStart w:id="994" w:name="exercices-37"/>
    <w:p>
      <w:pPr>
        <w:pStyle w:val="Heading2"/>
      </w:pPr>
      <w:r>
        <w:t xml:space="preserve">Exercices</w:t>
      </w:r>
    </w:p>
    <w:p>
      <w:pPr>
        <w:pStyle w:val="FirstParagraph"/>
      </w:pPr>
      <w:r>
        <w:t xml:space="preserve">📝 Exercice 38.1</w:t>
      </w:r>
    </w:p>
    <w:p>
      <w:pPr>
        <w:pStyle w:val="BodyText"/>
      </w:pPr>
      <w:r>
        <w:t xml:space="preserve">Ajoute un service Redis au</w:t>
      </w:r>
      <w:r>
        <w:t xml:space="preserve"> </w:t>
      </w:r>
      <w:r>
        <w:rPr>
          <w:rStyle w:val="VerbatimChar"/>
        </w:rPr>
        <w:t xml:space="preserve">docker-compose.yml</w:t>
      </w:r>
      <w:r>
        <w:t xml:space="preserve"> </w:t>
      </w:r>
      <w:r>
        <w:t xml:space="preserve">de la section 38.2, avec un volume nommé pour la persistance.</w:t>
      </w:r>
    </w:p>
    <w:p>
      <w:pPr>
        <w:pStyle w:val="BodyText"/>
      </w:pPr>
      <w:r>
        <w:rPr>
          <w:b/>
          <w:bCs/>
        </w:rPr>
        <w:t xml:space="preserve">Corrigé :</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donnees_redis:/data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donnees_redis</w:t>
      </w:r>
      <w:r>
        <w:rPr>
          <w:rStyle w:val="KeywordTok"/>
        </w:rPr>
        <w:t xml:space="preserve">:</w:t>
      </w:r>
    </w:p>
    <w:bookmarkEnd w:id="994"/>
    <w:bookmarkStart w:id="995" w:name="checklist-de-fin-de-chapitre-37"/>
    <w:p>
      <w:pPr>
        <w:pStyle w:val="Heading2"/>
      </w:pPr>
      <w:r>
        <w:t xml:space="preserve">Checklist de fin de chapitre</w:t>
      </w:r>
    </w:p>
    <w:p>
      <w:pPr>
        <w:pStyle w:val="FirstParagraph"/>
      </w:pPr>
      <w:r>
        <w:t xml:space="preserve">☐ Je sais écrire un docker-compose.yml avec API et base de données.</w:t>
      </w:r>
    </w:p>
    <w:p>
      <w:pPr>
        <w:pStyle w:val="BodyText"/>
      </w:pPr>
      <w:r>
        <w:t xml:space="preserve">☐ Je référence toujours les autres services par leur nom, jamais par localhost.</w:t>
      </w:r>
    </w:p>
    <w:p>
      <w:pPr>
        <w:pStyle w:val="BodyText"/>
      </w:pPr>
      <w:r>
        <w:t xml:space="preserve">☐ Je sais utiliser des volumes nommés pour persister les données.</w:t>
      </w:r>
    </w:p>
    <w:p>
      <w:pPr>
        <w:pStyle w:val="BodyText"/>
      </w:pPr>
      <w:r>
        <w:t xml:space="preserve">☐ Je sais combiner depends_on avec condition: service_healthy pour une vraie garantie de disponibilité.</w:t>
      </w:r>
    </w:p>
    <w:p>
      <w:pPr>
        <w:pStyle w:val="BodyText"/>
      </w:pPr>
      <w:r>
        <w:t xml:space="preserve">☐ Je sais utiliser docker-compose.override.yml pour des ajustements de développement.</w:t>
      </w:r>
    </w:p>
    <w:bookmarkEnd w:id="995"/>
    <w:bookmarkStart w:id="996" w:name="faq-37"/>
    <w:p>
      <w:pPr>
        <w:pStyle w:val="Heading2"/>
      </w:pPr>
      <w:r>
        <w:t xml:space="preserve">FAQ</w:t>
      </w:r>
    </w:p>
    <w:p>
      <w:pPr>
        <w:pStyle w:val="FirstParagraph"/>
      </w:pPr>
      <w:r>
        <w:t xml:space="preserve">Docker Compose est-il adapté à un déploiement de production réel ?</w:t>
      </w:r>
    </w:p>
    <w:p>
      <w:pPr>
        <w:pStyle w:val="BodyText"/>
      </w:pPr>
      <w:r>
        <w:t xml:space="preserve">Pour de petits projets ou un serveur unique, oui, avec un fichier Compose de production dédié. À plus grande échelle (plusieurs serveurs, haute disponibilité), un orchestrateur comme Kubernetes devient plus adapté — hors périmètre de ce manuel.</w:t>
      </w:r>
    </w:p>
    <w:p>
      <w:pPr>
        <w:pStyle w:val="BodyText"/>
      </w:pPr>
      <w:r>
        <w:t xml:space="preserve">Peut-on utiliser Docker Compose sans jamais construire d’image personnalisée ?</w:t>
      </w:r>
    </w:p>
    <w:p>
      <w:pPr>
        <w:pStyle w:val="BodyText"/>
      </w:pPr>
      <w:r>
        <w:t xml:space="preserve">Oui, un service peut utiliser directement une image publique existante (</w:t>
      </w:r>
      <w:r>
        <w:rPr>
          <w:rStyle w:val="VerbatimChar"/>
        </w:rPr>
        <w:t xml:space="preserve">image: postgres:16-alpine</w:t>
      </w:r>
      <w:r>
        <w:t xml:space="preserve">) sans jamais avoir de</w:t>
      </w:r>
      <w:r>
        <w:t xml:space="preserve"> </w:t>
      </w:r>
      <w:r>
        <w:rPr>
          <w:rStyle w:val="VerbatimChar"/>
        </w:rPr>
        <w:t xml:space="preserve">Dockerfile</w:t>
      </w:r>
      <w:r>
        <w:t xml:space="preserve"> </w:t>
      </w:r>
      <w:r>
        <w:t xml:space="preserve">propre — seuls les services nécessitant du code personnalisé (comme l’API) ont besoin de</w:t>
      </w:r>
      <w:r>
        <w:t xml:space="preserve"> </w:t>
      </w:r>
      <w:r>
        <w:rPr>
          <w:rStyle w:val="VerbatimChar"/>
        </w:rPr>
        <w:t xml:space="preserve">build: .</w:t>
      </w:r>
      <w:r>
        <w:t xml:space="preserve">.</w:t>
      </w:r>
    </w:p>
    <w:p>
      <w:pPr>
        <w:pStyle w:val="BodyText"/>
      </w:pPr>
      <w:r>
        <w:t xml:space="preserve">Comment partager un docker-compose.yml entre développeurs sans exposer de vrais secrets ?</w:t>
      </w:r>
    </w:p>
    <w:p>
      <w:pPr>
        <w:pStyle w:val="BodyText"/>
      </w:pPr>
      <w:r>
        <w:t xml:space="preserve">Utiliser</w:t>
      </w:r>
      <w:r>
        <w:t xml:space="preserve"> </w:t>
      </w:r>
      <w:r>
        <w:rPr>
          <w:rStyle w:val="VerbatimChar"/>
        </w:rPr>
        <w:t xml:space="preserve">${VARIABLE}</w:t>
      </w:r>
      <w:r>
        <w:t xml:space="preserve"> </w:t>
      </w:r>
      <w:r>
        <w:t xml:space="preserve">référençant un fichier</w:t>
      </w:r>
      <w:r>
        <w:t xml:space="preserve"> </w:t>
      </w:r>
      <w:r>
        <w:rPr>
          <w:rStyle w:val="VerbatimChar"/>
        </w:rPr>
        <w:t xml:space="preserve">.env</w:t>
      </w:r>
      <w:r>
        <w:t xml:space="preserve"> </w:t>
      </w:r>
      <w:r>
        <w:t xml:space="preserve">local (jamais commité, rappel du chapitre 12), avec un</w:t>
      </w:r>
      <w:r>
        <w:t xml:space="preserve"> </w:t>
      </w:r>
      <w:r>
        <w:rPr>
          <w:rStyle w:val="VerbatimChar"/>
        </w:rPr>
        <w:t xml:space="preserve">.env.example</w:t>
      </w:r>
      <w:r>
        <w:t xml:space="preserve"> </w:t>
      </w:r>
      <w:r>
        <w:t xml:space="preserve">commité documentant les variables attendues.</w:t>
      </w:r>
    </w:p>
    <w:bookmarkEnd w:id="996"/>
    <w:bookmarkStart w:id="999" w:name="références-et-pour-aller-plus-loin-37"/>
    <w:p>
      <w:pPr>
        <w:pStyle w:val="Heading2"/>
      </w:pPr>
      <w:r>
        <w:t xml:space="preserve">Références et pour aller plus loin</w:t>
      </w:r>
    </w:p>
    <w:p>
      <w:pPr>
        <w:pStyle w:val="Compact"/>
        <w:numPr>
          <w:ilvl w:val="0"/>
          <w:numId w:val="1828"/>
        </w:numPr>
      </w:pPr>
      <w:r>
        <w:t xml:space="preserve">Documentation Docker Compose :</w:t>
      </w:r>
      <w:r>
        <w:t xml:space="preserve"> </w:t>
      </w:r>
      <w:hyperlink r:id="rId997">
        <w:r>
          <w:rPr>
            <w:rStyle w:val="Hyperlink"/>
          </w:rPr>
          <w:t xml:space="preserve">https://docs.docker.com/compose/</w:t>
        </w:r>
      </w:hyperlink>
    </w:p>
    <w:p>
      <w:pPr>
        <w:pStyle w:val="Compact"/>
        <w:numPr>
          <w:ilvl w:val="0"/>
          <w:numId w:val="1828"/>
        </w:numPr>
      </w:pPr>
      <w:r>
        <w:t xml:space="preserve">Référence complète du fichier Compose :</w:t>
      </w:r>
      <w:r>
        <w:t xml:space="preserve"> </w:t>
      </w:r>
      <w:hyperlink r:id="rId998">
        <w:r>
          <w:rPr>
            <w:rStyle w:val="Hyperlink"/>
          </w:rPr>
          <w:t xml:space="preserve">https://docs.docker.com/compose/compose-file/</w:t>
        </w:r>
      </w:hyperlink>
    </w:p>
    <w:p>
      <w:pPr>
        <w:pStyle w:val="FirstParagraph"/>
      </w:pPr>
      <w:r>
        <w:rPr>
          <w:i/>
          <w:iCs/>
        </w:rPr>
        <w:t xml:space="preserve">Chapitre suivant : le déploiement en production, au-delà de l’environnement de développement local.</w:t>
      </w:r>
    </w:p>
    <w:p>
      <w:pPr>
        <w:pStyle w:val="BodyText"/>
      </w:pPr>
      <w:r>
        <w:t xml:space="preserve">CHAPITRE 39</w:t>
      </w:r>
    </w:p>
    <w:bookmarkEnd w:id="999"/>
    <w:bookmarkEnd w:id="1000"/>
    <w:bookmarkStart w:id="1029" w:name="déploiement"/>
    <w:p>
      <w:pPr>
        <w:pStyle w:val="Heading1"/>
      </w:pPr>
      <w:r>
        <w:t xml:space="preserve">Déploiement</w:t>
      </w:r>
    </w:p>
    <w:p>
      <w:pPr>
        <w:pStyle w:val="FirstParagraph"/>
      </w:pPr>
      <w:r>
        <w:t xml:space="preserve">🎯 Objectif du chapitre</w:t>
      </w:r>
      <w:r>
        <w:t xml:space="preserve"> </w:t>
      </w:r>
      <w:r>
        <w:t xml:space="preserve">Déployer une API Node.js en production sur différentes plateformes, mettre en place un pipeline CI/CD basique, et gérer les migrations de base de données en production. À la fin de ce chapitre, tu sauras pourquoi un déploiement manuel devient dangereux à mesure qu’une équipe grandit, et comment l’automatiser sans jamais laisser passer du code non testé.</w:t>
      </w:r>
    </w:p>
    <w:p>
      <w:pPr>
        <w:pStyle w:val="BodyText"/>
      </w:pPr>
      <w:r>
        <w:t xml:space="preserve">🎬 Mise en situation</w:t>
      </w:r>
      <w:r>
        <w:t xml:space="preserve"> </w:t>
      </w:r>
      <w:r>
        <w:t xml:space="preserve">Un vendredi soir, un développeur déploie manuellement une correction urgente : il se connecte en SSH, tape les commandes de mémoire, oublie d’appliquer la migration de base de données avant de redémarrer l’application. L’API redémarre avec un code qui suppose l’existence d’une colonne qui n’existe pas encore en base — 15 minutes d’indisponibilité totale, un vendredi soir, pendant que l’équipe cherche frénétiquement ce qui a été oublié. Ce chapitre construit exactement le pipeline qui rend cette erreur humaine structurellement impossible, en automatisant l’ordre correct des étapes.</w:t>
      </w:r>
    </w:p>
    <w:bookmarkStart w:id="1001" w:name="X18f1b774e4265b3bba8e79b9c162b4f06e1d85a"/>
    <w:p>
      <w:pPr>
        <w:pStyle w:val="Heading2"/>
      </w:pPr>
      <w:r>
        <w:t xml:space="preserve">39.1 Les grandes familles de plateformes de déploiement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Plateforme</w:t>
            </w:r>
          </w:p>
        </w:tc>
        <w:tc>
          <w:tcPr/>
          <w:p>
            <w:pPr>
              <w:pStyle w:val="Compact"/>
            </w:pPr>
            <w:r>
              <w:t xml:space="preserve">Type</w:t>
            </w:r>
          </w:p>
        </w:tc>
        <w:tc>
          <w:tcPr/>
          <w:p>
            <w:pPr>
              <w:pStyle w:val="Compact"/>
            </w:pPr>
            <w:r>
              <w:t xml:space="preserve">Cas d’usage typique</w:t>
            </w:r>
          </w:p>
        </w:tc>
      </w:tr>
      <w:tr>
        <w:tc>
          <w:tcPr/>
          <w:p>
            <w:pPr>
              <w:pStyle w:val="Compact"/>
            </w:pPr>
            <w:r>
              <w:rPr>
                <w:b/>
                <w:bCs/>
              </w:rPr>
              <w:t xml:space="preserve">Railway, Render, Fly.io</w:t>
            </w:r>
          </w:p>
        </w:tc>
        <w:tc>
          <w:tcPr/>
          <w:p>
            <w:pPr>
              <w:pStyle w:val="Compact"/>
            </w:pPr>
            <w:r>
              <w:t xml:space="preserve">PaaS moderne</w:t>
            </w:r>
          </w:p>
        </w:tc>
        <w:tc>
          <w:tcPr/>
          <w:p>
            <w:pPr>
              <w:pStyle w:val="Compact"/>
            </w:pPr>
            <w:r>
              <w:t xml:space="preserve">Déploiement simple depuis Git, bases de données managées incluses</w:t>
            </w:r>
          </w:p>
        </w:tc>
      </w:tr>
      <w:tr>
        <w:tc>
          <w:tcPr/>
          <w:p>
            <w:pPr>
              <w:pStyle w:val="Compact"/>
            </w:pPr>
            <w:r>
              <w:rPr>
                <w:b/>
                <w:bCs/>
              </w:rPr>
              <w:t xml:space="preserve">VPS (DigitalOcean, OVH, Hetzner)</w:t>
            </w:r>
          </w:p>
        </w:tc>
        <w:tc>
          <w:tcPr/>
          <w:p>
            <w:pPr>
              <w:pStyle w:val="Compact"/>
            </w:pPr>
            <w:r>
              <w:t xml:space="preserve">Serveur virtuel brut</w:t>
            </w:r>
          </w:p>
        </w:tc>
        <w:tc>
          <w:tcPr/>
          <w:p>
            <w:pPr>
              <w:pStyle w:val="Compact"/>
            </w:pPr>
            <w:r>
              <w:t xml:space="preserve">Contrôle total, nécessite de tout configurer soi-même (Nginx, Docker, sécurité)</w:t>
            </w:r>
          </w:p>
        </w:tc>
      </w:tr>
      <w:tr>
        <w:tc>
          <w:tcPr/>
          <w:p>
            <w:pPr>
              <w:pStyle w:val="Compact"/>
            </w:pPr>
            <w:r>
              <w:rPr>
                <w:b/>
                <w:bCs/>
              </w:rPr>
              <w:t xml:space="preserve">AWS/GCP/Azure</w:t>
            </w:r>
          </w:p>
        </w:tc>
        <w:tc>
          <w:tcPr/>
          <w:p>
            <w:pPr>
              <w:pStyle w:val="Compact"/>
            </w:pPr>
            <w:r>
              <w:t xml:space="preserve">Cloud complet</w:t>
            </w:r>
          </w:p>
        </w:tc>
        <w:tc>
          <w:tcPr/>
          <w:p>
            <w:pPr>
              <w:pStyle w:val="Compact"/>
            </w:pPr>
            <w:r>
              <w:t xml:space="preserve">Grande échelle, nombreux services managés, complexité de configuration plus élevée</w:t>
            </w:r>
          </w:p>
        </w:tc>
      </w:tr>
      <w:tr>
        <w:tc>
          <w:tcPr/>
          <w:p>
            <w:pPr>
              <w:pStyle w:val="Compact"/>
            </w:pPr>
            <w:r>
              <w:rPr>
                <w:b/>
                <w:bCs/>
              </w:rPr>
              <w:t xml:space="preserve">Vercel</w:t>
            </w:r>
          </w:p>
        </w:tc>
        <w:tc>
          <w:tcPr/>
          <w:p>
            <w:pPr>
              <w:pStyle w:val="Compact"/>
            </w:pPr>
            <w:r>
              <w:t xml:space="preserve">Serverless</w:t>
            </w:r>
          </w:p>
        </w:tc>
        <w:tc>
          <w:tcPr/>
          <w:p>
            <w:pPr>
              <w:pStyle w:val="Compact"/>
            </w:pPr>
            <w:r>
              <w:t xml:space="preserve">Adapté aux fonctions serverless courtes, moins aux API Express classiques longue durée</w:t>
            </w:r>
          </w:p>
        </w:tc>
      </w:tr>
    </w:tbl>
    <w:bookmarkEnd w:id="1001"/>
    <w:bookmarkStart w:id="1002" w:name="déployer-sur-un-vps-avec-docker"/>
    <w:p>
      <w:pPr>
        <w:pStyle w:val="Heading2"/>
      </w:pPr>
      <w:r>
        <w:t xml:space="preserve">39.2 Déployer sur un VPS avec Docker</w:t>
      </w:r>
    </w:p>
    <w:p>
      <w:pPr>
        <w:pStyle w:val="SourceCode"/>
      </w:pPr>
      <w:r>
        <w:rPr>
          <w:rStyle w:val="VerbatimChar"/>
        </w:rPr>
        <w:t xml:space="preserve">$ ssh utilisateur@mon-serveur.com</w:t>
      </w:r>
      <w:r>
        <w:br/>
      </w:r>
      <w:r>
        <w:rPr>
          <w:rStyle w:val="VerbatimChar"/>
        </w:rPr>
        <w:t xml:space="preserve">$ git clone https://github.com/jaslin/mon-api.git</w:t>
      </w:r>
      <w:r>
        <w:br/>
      </w:r>
      <w:r>
        <w:rPr>
          <w:rStyle w:val="VerbatimChar"/>
        </w:rPr>
        <w:t xml:space="preserve">$ cd mon-api</w:t>
      </w:r>
      <w:r>
        <w:br/>
      </w:r>
      <w:r>
        <w:rPr>
          <w:rStyle w:val="VerbatimChar"/>
        </w:rPr>
        <w:t xml:space="preserve">$ docker compose -f docker-compose.prod.yml up -d --build</w:t>
      </w:r>
    </w:p>
    <w:p>
      <w:pPr>
        <w:pStyle w:val="SourceCode"/>
      </w:pPr>
      <w:r>
        <w:rPr>
          <w:rStyle w:val="CommentTok"/>
        </w:rPr>
        <w:t xml:space="preserve"># docker-compose.prod.yml — sans volumes de développement, avec redémarrage automatique</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rPr>
          <w:rStyle w:val="CommentTok"/>
        </w:rPr>
        <w:t xml:space="preserve"> # redémarre automatiquement le conteneur en cas de plantage ou de redémarrage du serveur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DATABASE_URL=${DATABASE_URL}</w:t>
      </w:r>
      <w:r>
        <w:br/>
      </w:r>
      <w:r>
        <w:rPr>
          <w:rStyle w:val="AttributeTok"/>
        </w:rPr>
        <w:t xml:space="preserve">    </w:t>
      </w:r>
      <w:r>
        <w:rPr>
          <w:rStyle w:val="FunctionTok"/>
        </w:rPr>
        <w:t xml:space="preserve">env_file</w:t>
      </w:r>
      <w:r>
        <w:rPr>
          <w:rStyle w:val="KeywordTok"/>
        </w:rPr>
        <w:t xml:space="preserve">:</w:t>
      </w:r>
      <w:r>
        <w:br/>
      </w:r>
      <w:r>
        <w:rPr>
          <w:rStyle w:val="AttributeTok"/>
        </w:rPr>
        <w:t xml:space="preserve">      </w:t>
      </w:r>
      <w:r>
        <w:rPr>
          <w:rStyle w:val="KeywordTok"/>
        </w:rPr>
        <w:t xml:space="preserve">-</w:t>
      </w:r>
      <w:r>
        <w:rPr>
          <w:rStyle w:val="AttributeTok"/>
        </w:rPr>
        <w:t xml:space="preserve"> .env.production</w:t>
      </w:r>
    </w:p>
    <w:bookmarkEnd w:id="1002"/>
    <w:bookmarkStart w:id="1003" w:name="nginx-comme-reverse-proxy"/>
    <w:p>
      <w:pPr>
        <w:pStyle w:val="Heading2"/>
      </w:pPr>
      <w:r>
        <w:t xml:space="preserve">39.3 Nginx comme reverse proxy</w:t>
      </w:r>
    </w:p>
    <w:p>
      <w:pPr>
        <w:pStyle w:val="SourceCode"/>
      </w:pPr>
      <w:r>
        <w:rPr>
          <w:rStyle w:val="VerbatimChar"/>
        </w:rPr>
        <w:t xml:space="preserve"># /etc/nginx/sites-available/mon-api</w:t>
      </w:r>
      <w:r>
        <w:br/>
      </w:r>
      <w:r>
        <w:rPr>
          <w:rStyle w:val="VerbatimChar"/>
        </w:rPr>
        <w:t xml:space="preserve">server {</w:t>
      </w:r>
      <w:r>
        <w:br/>
      </w:r>
      <w:r>
        <w:rPr>
          <w:rStyle w:val="VerbatimChar"/>
        </w:rPr>
        <w:t xml:space="preserve">    listen 80;</w:t>
      </w:r>
      <w:r>
        <w:br/>
      </w:r>
      <w:r>
        <w:rPr>
          <w:rStyle w:val="VerbatimChar"/>
        </w:rPr>
        <w:t xml:space="preserve">    server_name api.monapp.com;</w:t>
      </w:r>
      <w:r>
        <w:br/>
      </w:r>
      <w:r>
        <w:br/>
      </w:r>
      <w:r>
        <w:rPr>
          <w:rStyle w:val="VerbatimChar"/>
        </w:rPr>
        <w:t xml:space="preserve">    location / {</w:t>
      </w:r>
      <w:r>
        <w:br/>
      </w:r>
      <w:r>
        <w:rPr>
          <w:rStyle w:val="VerbatimChar"/>
        </w:rPr>
        <w:t xml:space="preserve">        proxy_pass http://localhost:3000;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p>
      <w:pPr>
        <w:pStyle w:val="FirstParagraph"/>
      </w:pPr>
      <w:r>
        <w:t xml:space="preserve">💡 Pourquoi un reverse proxy devant l’API Node.js</w:t>
      </w:r>
      <w:r>
        <w:t xml:space="preserve"> </w:t>
      </w:r>
      <w:r>
        <w:t xml:space="preserve">Nginx gère le certificat HTTPS/SSL (via Let’s Encrypt/Certbot), peut servir des fichiers statiques plus efficacement que Node.js, applique un rate limiting supplémentaire au niveau serveur, et permet d’héberger plusieurs applications sur le même serveur via des noms de domaine différents — autant de responsabilités qu’il vaut mieux déléguer à un serveur web dédié plutôt que de les gérer dans le code Node.js lui-même.</w:t>
      </w:r>
    </w:p>
    <w:bookmarkEnd w:id="1003"/>
    <w:bookmarkStart w:id="1004" w:name="Xc22e28a1674871f4fb73c92523c5b84f4a5cfd0"/>
    <w:p>
      <w:pPr>
        <w:pStyle w:val="Heading2"/>
      </w:pPr>
      <w:r>
        <w:t xml:space="preserve">39.4 Migrations de base de données en production</w:t>
      </w:r>
    </w:p>
    <w:p>
      <w:pPr>
        <w:pStyle w:val="SourceCode"/>
      </w:pPr>
      <w:r>
        <w:rPr>
          <w:rStyle w:val="VerbatimChar"/>
        </w:rPr>
        <w:t xml:space="preserve">$ npx prisma migrate deploy   # rappel du chapitre 34 : jamais "migrate dev" en production</w:t>
      </w:r>
    </w:p>
    <w:p>
      <w:pPr>
        <w:pStyle w:val="FirstParagraph"/>
      </w:pPr>
      <w:r>
        <w:t xml:space="preserve">⚠️ Toujours appliquer les migrations AVANT de démarrer la nouvelle version de l’API</w:t>
      </w:r>
      <w:r>
        <w:t xml:space="preserve"> </w:t>
      </w:r>
      <w:r>
        <w:t xml:space="preserve">Démarrer une nouvelle version du code qui suppose l’existence d’une colonne/table pas encore créée en base provoquerait des erreurs immédiates. L’ordre correct : (1) appliquer les migrations, (2) démarrer/redémarrer l’application avec le nouveau code. Exactement l’étape oubliée dans la mise en situation d’ouverture.</w:t>
      </w:r>
    </w:p>
    <w:p>
      <w:pPr>
        <w:pStyle w:val="SourceCode"/>
      </w:pPr>
      <w:r>
        <w:rPr>
          <w:rStyle w:val="CommentTok"/>
        </w:rPr>
        <w:t xml:space="preserve"># Exemple d'étape dans un pipeline CI/CD (section 39.5)</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Appliquer les migrations</w:t>
      </w:r>
      <w:r>
        <w:br/>
      </w:r>
      <w:r>
        <w:rPr>
          <w:rStyle w:val="Attribute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Redémarrer l'application</w:t>
      </w:r>
      <w:r>
        <w:br/>
      </w:r>
      <w:r>
        <w:rPr>
          <w:rStyle w:val="AttributeTok"/>
        </w:rPr>
        <w:t xml:space="preserve">  </w:t>
      </w:r>
      <w:r>
        <w:rPr>
          <w:rStyle w:val="FunctionTok"/>
        </w:rPr>
        <w:t xml:space="preserve">run</w:t>
      </w:r>
      <w:r>
        <w:rPr>
          <w:rStyle w:val="KeywordTok"/>
        </w:rPr>
        <w:t xml:space="preserve">:</w:t>
      </w:r>
      <w:r>
        <w:rPr>
          <w:rStyle w:val="AttributeTok"/>
        </w:rPr>
        <w:t xml:space="preserve"> docker compose up -d --build</w:t>
      </w:r>
    </w:p>
    <w:bookmarkEnd w:id="1004"/>
    <w:bookmarkStart w:id="1008" w:name="X0263fd955e524c20667b2506eafa0b154f08051"/>
    <w:p>
      <w:pPr>
        <w:pStyle w:val="Heading2"/>
      </w:pPr>
      <w:r>
        <w:t xml:space="preserve">39.5 Intégration continue (CI/CD) avec GitHub Actions</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CI/CD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test-et-deployer</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r>
        <w:rPr>
          <w:rStyle w:val="CommentTok"/>
        </w:rPr>
        <w:t xml:space="preserve">                    # tests unitaires (chapitre 29)</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test:integration</w:t>
      </w:r>
      <w:r>
        <w:rPr>
          <w:rStyle w:val="CommentTok"/>
        </w:rPr>
        <w:t xml:space="preserve">    # tests d'intégration (chapitre 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Déployer sur le serveur de production</w:t>
      </w:r>
      <w:r>
        <w:br/>
      </w:r>
      <w:r>
        <w:rPr>
          <w:rStyle w:val="AttributeTok"/>
        </w:rPr>
        <w:t xml:space="preserve">        </w:t>
      </w:r>
      <w:r>
        <w:rPr>
          <w:rStyle w:val="FunctionTok"/>
        </w:rPr>
        <w:t xml:space="preserve">if</w:t>
      </w:r>
      <w:r>
        <w:rPr>
          <w:rStyle w:val="KeywordTok"/>
        </w:rPr>
        <w:t xml:space="preserve">:</w:t>
      </w:r>
      <w:r>
        <w:rPr>
          <w:rStyle w:val="AttributeTok"/>
        </w:rPr>
        <w:t xml:space="preserve"> success()</w:t>
      </w:r>
      <w:r>
        <w:rPr>
          <w:rStyle w:val="CommentTok"/>
        </w:rPr>
        <w:t xml:space="preserve">                    # UNIQUEMENT si toutes les étapes précédentes ont réussi</w:t>
      </w:r>
      <w:r>
        <w:br/>
      </w:r>
      <w:r>
        <w:rPr>
          <w:rStyle w:val="FunctionTok"/>
        </w:rPr>
        <w:t xml:space="preserve">        run</w:t>
      </w:r>
      <w:r>
        <w:rPr>
          <w:rStyle w:val="KeywordTok"/>
        </w:rPr>
        <w:t xml:space="preserve">: </w:t>
      </w:r>
      <w:r>
        <w:rPr>
          <w:rStyle w:val="CharTok"/>
        </w:rPr>
        <w:t xml:space="preserve">|</w:t>
      </w:r>
      <w:r>
        <w:br/>
      </w:r>
      <w:r>
        <w:rPr>
          <w:rStyle w:val="NormalTok"/>
        </w:rPr>
        <w:t xml:space="preserve">          ssh utilisateur@mon-serveur.com "cd mon-api &amp;&amp; git pull &amp;&amp; docker compose up -d --build"</w:t>
      </w:r>
    </w:p>
    <w:p>
      <w:pPr>
        <w:pStyle w:val="CaptionedFigure"/>
      </w:pPr>
      <w:r>
        <w:drawing>
          <wp:inline>
            <wp:extent cx="5334000" cy="8723981"/>
            <wp:effectExtent b="0" l="0" r="0" t="0"/>
            <wp:docPr descr="Diagramme" title="" id="1006" name="Picture"/>
            <a:graphic>
              <a:graphicData uri="http://schemas.openxmlformats.org/drawingml/2006/picture">
                <pic:pic>
                  <pic:nvPicPr>
                    <pic:cNvPr descr="C:/Users/ingja/Desktop/jarvis-starter-kit/livrables/formations/manuel-nodejs/assets/diagrams/d-39-deploiement-diagramme-1.png" id="1007" name="Picture"/>
                    <pic:cNvPicPr>
                      <a:picLocks noChangeArrowheads="1" noChangeAspect="1"/>
                    </pic:cNvPicPr>
                  </pic:nvPicPr>
                  <pic:blipFill>
                    <a:blip r:embed="rId1005"/>
                    <a:stretch>
                      <a:fillRect/>
                    </a:stretch>
                  </pic:blipFill>
                  <pic:spPr bwMode="auto">
                    <a:xfrm>
                      <a:off x="0" y="0"/>
                      <a:ext cx="5334000" cy="8723981"/>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Chaque étape doit réussir pour que la suivante s’exécute — un échec à n’importe quel stade (lint, tests unitaires, tests d’intégration) arrête immédiatement le pipeline,</w:t>
      </w:r>
      <w:r>
        <w:t xml:space="preserve"> </w:t>
      </w:r>
      <w:r>
        <w:rPr>
          <w:b/>
          <w:bCs/>
        </w:rPr>
        <w:t xml:space="preserve">avant</w:t>
      </w:r>
      <w:r>
        <w:t xml:space="preserve"> </w:t>
      </w:r>
      <w:r>
        <w:t xml:space="preserve">que le déploiement n’ait la moindre chance de se produire. C’est exactement cette discipline automatisée, impossible à contourner par erreur humaine, qui aurait empêché l’incident du vendredi soir de la mise en situation d’ouverture : les migrations s’appliquent systématiquement</w:t>
      </w:r>
      <w:r>
        <w:t xml:space="preserve"> </w:t>
      </w:r>
      <w:r>
        <w:rPr>
          <w:b/>
          <w:bCs/>
        </w:rPr>
        <w:t xml:space="preserve">avant</w:t>
      </w:r>
      <w:r>
        <w:t xml:space="preserve"> </w:t>
      </w:r>
      <w:r>
        <w:t xml:space="preserve">le redémarrage de l’application, dans cet ordre précis, à chaque déploiement, sans exception possible.</w:t>
      </w:r>
    </w:p>
    <w:p>
      <w:pPr>
        <w:pStyle w:val="BodyText"/>
      </w:pPr>
      <w:r>
        <w:t xml:space="preserve">💡 Aucun déploiement ne devrait contourner les tests</w:t>
      </w:r>
      <w:r>
        <w:t xml:space="preserve"> </w:t>
      </w:r>
      <w:r>
        <w:t xml:space="preserve">Ce pipeline garantit qu’</w:t>
      </w:r>
      <w:r>
        <w:rPr>
          <w:b/>
          <w:bCs/>
        </w:rPr>
        <w:t xml:space="preserve">aucun</w:t>
      </w:r>
      <w:r>
        <w:t xml:space="preserve"> </w:t>
      </w:r>
      <w:r>
        <w:t xml:space="preserve">code n’atteint la production sans être passé par le linting et l’intégralité de la suite de tests — une discipline qui détecte une régression</w:t>
      </w:r>
      <w:r>
        <w:t xml:space="preserve"> </w:t>
      </w:r>
      <w:r>
        <w:rPr>
          <w:b/>
          <w:bCs/>
        </w:rPr>
        <w:t xml:space="preserve">avant</w:t>
      </w:r>
      <w:r>
        <w:t xml:space="preserve"> </w:t>
      </w:r>
      <w:r>
        <w:t xml:space="preserve">qu’elle n’affecte de vrais utilisateurs, plutôt qu’après.</w:t>
      </w:r>
    </w:p>
    <w:bookmarkEnd w:id="1008"/>
    <w:bookmarkStart w:id="1009" w:name="X0ebc4e5534c61ef4e11c28528385c45c323e966"/>
    <w:p>
      <w:pPr>
        <w:pStyle w:val="Heading2"/>
      </w:pPr>
      <w:r>
        <w:t xml:space="preserve">39.6 Gestion des processus avec PM2 (alternative/complément à Docker)</w:t>
      </w:r>
    </w:p>
    <w:p>
      <w:pPr>
        <w:pStyle w:val="SourceCode"/>
      </w:pPr>
      <w:r>
        <w:rPr>
          <w:rStyle w:val="VerbatimChar"/>
        </w:rPr>
        <w:t xml:space="preserve">$ npm install -g pm2</w:t>
      </w:r>
      <w:r>
        <w:br/>
      </w:r>
      <w:r>
        <w:rPr>
          <w:rStyle w:val="VerbatimChar"/>
        </w:rPr>
        <w:t xml:space="preserve">$ pm2 start server.js --name mon-api -i max # -i max : un processus par coeur CPU disponible (cluster mode)</w:t>
      </w:r>
      <w:r>
        <w:br/>
      </w:r>
      <w:r>
        <w:rPr>
          <w:rStyle w:val="VerbatimChar"/>
        </w:rPr>
        <w:t xml:space="preserve">$ pm2 logs mon-api</w:t>
      </w:r>
      <w:r>
        <w:br/>
      </w:r>
      <w:r>
        <w:rPr>
          <w:rStyle w:val="VerbatimChar"/>
        </w:rPr>
        <w:t xml:space="preserve">$ pm2 restart mon-api</w:t>
      </w:r>
      <w:r>
        <w:br/>
      </w:r>
      <w:r>
        <w:rPr>
          <w:rStyle w:val="VerbatimChar"/>
        </w:rPr>
        <w:t xml:space="preserve">$ pm2 startup      # configure PM2 pour redémarrer automatiquement au reboot du serveur</w:t>
      </w:r>
      <w:r>
        <w:br/>
      </w:r>
      <w:r>
        <w:rPr>
          <w:rStyle w:val="VerbatimChar"/>
        </w:rPr>
        <w:t xml:space="preserve">$ pm2 save</w:t>
      </w:r>
    </w:p>
    <w:p>
      <w:pPr>
        <w:pStyle w:val="FirstParagraph"/>
      </w:pPr>
      <w:r>
        <w:t xml:space="preserve">💡 PM2 en mode cluster : exploiter plusieurs coeurs CPU</w:t>
      </w:r>
      <w:r>
        <w:t xml:space="preserve"> </w:t>
      </w:r>
      <w:r>
        <w:t xml:space="preserve">Rappel du chapitre 1 : Node.js exécute le JavaScript sur un thread unique. PM2 en mode</w:t>
      </w:r>
      <w:r>
        <w:t xml:space="preserve"> </w:t>
      </w:r>
      <w:r>
        <w:rPr>
          <w:rStyle w:val="VerbatimChar"/>
        </w:rPr>
        <w:t xml:space="preserve">cluster</w:t>
      </w:r>
      <w:r>
        <w:t xml:space="preserve"> </w:t>
      </w:r>
      <w:r>
        <w:t xml:space="preserve">(</w:t>
      </w:r>
      <w:r>
        <w:rPr>
          <w:rStyle w:val="VerbatimChar"/>
        </w:rPr>
        <w:t xml:space="preserve">-i max</w:t>
      </w:r>
      <w:r>
        <w:t xml:space="preserve">) démarre</w:t>
      </w:r>
      <w:r>
        <w:t xml:space="preserve"> </w:t>
      </w:r>
      <w:r>
        <w:rPr>
          <w:b/>
          <w:bCs/>
        </w:rPr>
        <w:t xml:space="preserve">plusieurs processus</w:t>
      </w:r>
      <w:r>
        <w:t xml:space="preserve"> </w:t>
      </w:r>
      <w:r>
        <w:t xml:space="preserve">Node.js identiques, un par coeur CPU, répartissant automatiquement les requêtes entre eux — une façon simple d’exploiter le parallélisme matériel sans changer une ligne de code applicatif.</w:t>
      </w:r>
    </w:p>
    <w:bookmarkEnd w:id="1009"/>
    <w:bookmarkStart w:id="1013" w:name="X81d82ab7c95361b2c155d37c6db55f82ad29711"/>
    <w:p>
      <w:pPr>
        <w:pStyle w:val="Heading2"/>
      </w:pPr>
      <w:r>
        <w:t xml:space="preserve">39.7 Zero-downtime deployment (déploiement sans interruption)</w:t>
      </w:r>
    </w:p>
    <w:p>
      <w:pPr>
        <w:pStyle w:val="FirstParagraph"/>
      </w:pPr>
      <w:r>
        <w:t xml:space="preserve">💡 Le principe du déploiement progressif (rolling deployment)</w:t>
      </w:r>
      <w:r>
        <w:t xml:space="preserve"> </w:t>
      </w:r>
      <w:r>
        <w:t xml:space="preserve">Plutôt que d’arrêter l’ancienne version puis démarrer la nouvelle (provoquant une brève interruption de service), un déploiement</w:t>
      </w:r>
      <w:r>
        <w:t xml:space="preserve"> </w:t>
      </w:r>
      <w:r>
        <w:t xml:space="preserve">“rolling”</w:t>
      </w:r>
      <w:r>
        <w:t xml:space="preserve"> </w:t>
      </w:r>
      <w:r>
        <w:t xml:space="preserve">démarre la nouvelle version</w:t>
      </w:r>
      <w:r>
        <w:t xml:space="preserve"> </w:t>
      </w:r>
      <w:r>
        <w:rPr>
          <w:b/>
          <w:bCs/>
        </w:rPr>
        <w:t xml:space="preserve">en parallèle</w:t>
      </w:r>
      <w:r>
        <w:t xml:space="preserve"> </w:t>
      </w:r>
      <w:r>
        <w:t xml:space="preserve">de l’ancienne, redirige progressivement le trafic vers elle une fois qu’elle répond correctement (healthcheck, chapitre 37), puis arrête l’ancienne — PM2 (</w:t>
      </w:r>
      <w:r>
        <w:rPr>
          <w:rStyle w:val="VerbatimChar"/>
        </w:rPr>
        <w:t xml:space="preserve">pm2 reload</w:t>
      </w:r>
      <w:r>
        <w:t xml:space="preserve">) et les orchestrateurs comme Kubernetes gèrent nativement ce mécanisme.</w:t>
      </w:r>
    </w:p>
    <w:p>
      <w:pPr>
        <w:pStyle w:val="CaptionedFigure"/>
      </w:pPr>
      <w:r>
        <w:drawing>
          <wp:inline>
            <wp:extent cx="5334000" cy="3614909"/>
            <wp:effectExtent b="0" l="0" r="0" t="0"/>
            <wp:docPr descr="Diagramme" title="" id="1011" name="Picture"/>
            <a:graphic>
              <a:graphicData uri="http://schemas.openxmlformats.org/drawingml/2006/picture">
                <pic:pic>
                  <pic:nvPicPr>
                    <pic:cNvPr descr="C:/Users/ingja/Desktop/jarvis-starter-kit/livrables/formations/manuel-nodejs/assets/diagrams/d-39-deploiement-diagramme-2.png" id="1012" name="Picture"/>
                    <pic:cNvPicPr>
                      <a:picLocks noChangeArrowheads="1" noChangeAspect="1"/>
                    </pic:cNvPicPr>
                  </pic:nvPicPr>
                  <pic:blipFill>
                    <a:blip r:embed="rId1010"/>
                    <a:stretch>
                      <a:fillRect/>
                    </a:stretch>
                  </pic:blipFill>
                  <pic:spPr bwMode="auto">
                    <a:xfrm>
                      <a:off x="0" y="0"/>
                      <a:ext cx="5334000" cy="361490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La bascule ne se produit</w:t>
      </w:r>
      <w:r>
        <w:t xml:space="preserve"> </w:t>
      </w:r>
      <w:r>
        <w:rPr>
          <w:b/>
          <w:bCs/>
        </w:rPr>
        <w:t xml:space="preserve">jamais</w:t>
      </w:r>
      <w:r>
        <w:t xml:space="preserve"> </w:t>
      </w:r>
      <w:r>
        <w:t xml:space="preserve">brutalement : le trafic n’est redirigé vers la nouvelle version qu’une fois son healthcheck confirmé, et l’ancienne version reste disponible en secours jusqu’à la bascule complète — si la nouvelle version présente un problème, l’ancienne continue simplement de servir, sans jamais exposer les utilisateurs à une version défaillante.</w:t>
      </w:r>
    </w:p>
    <w:bookmarkEnd w:id="1013"/>
    <w:bookmarkStart w:id="1014" w:name="X50fcea9579d0bbd9daed7e10a2c0018e51248a6"/>
    <w:p>
      <w:pPr>
        <w:pStyle w:val="Heading2"/>
      </w:pPr>
      <w:r>
        <w:t xml:space="preserve">Atelier — Construire le pipeline qui aurait évité l’incident</w:t>
      </w:r>
    </w:p>
    <w:p>
      <w:pPr>
        <w:pStyle w:val="FirstParagraph"/>
      </w:pPr>
      <w:r>
        <w:t xml:space="preserve">🛠️ Atelier 39 — De l’incident du vendredi soir au déploiement automatisé sûr</w:t>
      </w:r>
    </w:p>
    <w:p>
      <w:pPr>
        <w:pStyle w:val="BodyText"/>
      </w:pPr>
      <w:r>
        <w:rPr>
          <w:b/>
          <w:bCs/>
        </w:rPr>
        <w:t xml:space="preserve">Objectif</w:t>
      </w:r>
      <w:r>
        <w:t xml:space="preserve"> </w:t>
      </w:r>
      <w:r>
        <w:t xml:space="preserve">: construire, étape par étape, le pipeline qui aurait rendu l’incident de la mise en situation d’ouverture structurellement impossible.</w:t>
      </w:r>
    </w:p>
    <w:p>
      <w:pPr>
        <w:pStyle w:val="BodyText"/>
      </w:pPr>
      <w:r>
        <w:rPr>
          <w:b/>
          <w:bCs/>
        </w:rPr>
        <w:t xml:space="preserve">Préparation</w:t>
      </w:r>
      <w:r>
        <w:t xml:space="preserve"> </w:t>
      </w:r>
      <w:r>
        <w:t xml:space="preserve">: un dépôt GitHub avec un projet Express simple, tests unitaires inclus.</w:t>
      </w:r>
    </w:p>
    <w:p>
      <w:pPr>
        <w:pStyle w:val="BodyText"/>
      </w:pPr>
      <w:r>
        <w:rPr>
          <w:b/>
          <w:bCs/>
        </w:rPr>
        <w:t xml:space="preserve">Étapes détaillées</w:t>
      </w:r>
      <w:r>
        <w:t xml:space="preserve"> </w:t>
      </w:r>
      <w:r>
        <w:t xml:space="preserve">:</w:t>
      </w:r>
      <w:r>
        <w:t xml:space="preserve"> </w:t>
      </w:r>
      <w:r>
        <w:t xml:space="preserve">1. Crée</w:t>
      </w:r>
      <w:r>
        <w:t xml:space="preserve"> </w:t>
      </w:r>
      <w:r>
        <w:rPr>
          <w:rStyle w:val="VerbatimChar"/>
        </w:rPr>
        <w:t xml:space="preserve">.github/workflows/ci.yml</w:t>
      </w:r>
      <w:r>
        <w:t xml:space="preserve"> </w:t>
      </w:r>
      <w:r>
        <w:t xml:space="preserve">avec les étapes lint + tests unitaires uniquement, sans déploiement.</w:t>
      </w:r>
      <w:r>
        <w:t xml:space="preserve"> </w:t>
      </w:r>
      <w:r>
        <w:t xml:space="preserve">2. Pousse un changement introduisant volontairement une erreur de lint : observe l’échec du pipeline.</w:t>
      </w:r>
      <w:r>
        <w:t xml:space="preserve"> </w:t>
      </w:r>
      <w:r>
        <w:t xml:space="preserve">3. Corrige, pousse à nouveau, observe le succès.</w:t>
      </w:r>
      <w:r>
        <w:t xml:space="preserve"> </w:t>
      </w:r>
      <w:r>
        <w:t xml:space="preserve">4. Ajoute une étape de migration</w:t>
      </w:r>
      <w:r>
        <w:t xml:space="preserve"> </w:t>
      </w:r>
      <w:r>
        <w:rPr>
          <w:rStyle w:val="VerbatimChar"/>
        </w:rPr>
        <w:t xml:space="preserve">prisma migrate deploy</w:t>
      </w:r>
      <w:r>
        <w:t xml:space="preserve"> </w:t>
      </w:r>
      <w:r>
        <w:rPr>
          <w:b/>
          <w:bCs/>
        </w:rPr>
        <w:t xml:space="preserve">avant</w:t>
      </w:r>
      <w:r>
        <w:t xml:space="preserve"> </w:t>
      </w:r>
      <w:r>
        <w:t xml:space="preserve">l’étape de déploiement.</w:t>
      </w:r>
      <w:r>
        <w:t xml:space="preserve"> </w:t>
      </w:r>
      <w:r>
        <w:t xml:space="preserve">5. Simule un scénario où le code suppose une colonne inexistante : sans la migration, le déploiement échouerait ; avec elle en amont dans le bon ordre, il réussit.</w:t>
      </w:r>
    </w:p>
    <w:p>
      <w:pPr>
        <w:pStyle w:val="BodyText"/>
      </w:pPr>
      <w:r>
        <w:rPr>
          <w:b/>
          <w:bCs/>
        </w:rPr>
        <w:t xml:space="preserve">Validation</w:t>
      </w:r>
      <w:r>
        <w:t xml:space="preserve"> </w:t>
      </w:r>
      <w:r>
        <w:t xml:space="preserve">: le pipeline doit refuser tout déploiement si le lint ou les tests échouent, et appliquer systématiquement les migrations avant de redémarrer l’application, sans jamais dépendre de la mémoire d’un développeur.</w:t>
      </w:r>
    </w:p>
    <w:p>
      <w:pPr>
        <w:pStyle w:val="BodyText"/>
      </w:pPr>
      <w:r>
        <w:rPr>
          <w:b/>
          <w:bCs/>
        </w:rPr>
        <w:t xml:space="preserve">Résultat attendu</w:t>
      </w:r>
      <w:r>
        <w:t xml:space="preserve"> </w:t>
      </w:r>
      <w:r>
        <w:t xml:space="preserve">: exactement le pipeline qui aurait empêché l’incident de 15 minutes d’indisponibilité de la mise en situation d’ouverture.</w:t>
      </w:r>
    </w:p>
    <w:p>
      <w:pPr>
        <w:pStyle w:val="BodyText"/>
      </w:pPr>
      <w:r>
        <w:rPr>
          <w:b/>
          <w:bCs/>
        </w:rPr>
        <w:t xml:space="preserve">Dépannage</w:t>
      </w:r>
      <w:r>
        <w:t xml:space="preserve"> </w:t>
      </w:r>
      <w:r>
        <w:t xml:space="preserve">: si le pipeline GitHub Actions ne se déclenche pas, vérifie que le fichier est bien dans</w:t>
      </w:r>
      <w:r>
        <w:t xml:space="preserve"> </w:t>
      </w:r>
      <w:r>
        <w:rPr>
          <w:rStyle w:val="VerbatimChar"/>
        </w:rPr>
        <w:t xml:space="preserve">.github/workflows/</w:t>
      </w:r>
      <w:r>
        <w:t xml:space="preserve"> </w:t>
      </w:r>
      <w:r>
        <w:t xml:space="preserve">avec l’extension</w:t>
      </w:r>
      <w:r>
        <w:t xml:space="preserve"> </w:t>
      </w:r>
      <w:r>
        <w:rPr>
          <w:rStyle w:val="VerbatimChar"/>
        </w:rPr>
        <w:t xml:space="preserve">.yml</w:t>
      </w:r>
      <w:r>
        <w:t xml:space="preserve">.</w:t>
      </w:r>
    </w:p>
    <w:p>
      <w:pPr>
        <w:pStyle w:val="BodyText"/>
      </w:pPr>
      <w:r>
        <w:rPr>
          <w:b/>
          <w:bCs/>
        </w:rPr>
        <w:t xml:space="preserve">Nettoyage</w:t>
      </w:r>
      <w:r>
        <w:t xml:space="preserve"> </w:t>
      </w:r>
      <w:r>
        <w:t xml:space="preserve">: aucun, ce pipeline devrait rester actif sur le projet.</w:t>
      </w:r>
    </w:p>
    <w:bookmarkEnd w:id="1014"/>
    <w:bookmarkStart w:id="1015" w:name="erreurs-fréquentes-38"/>
    <w:p>
      <w:pPr>
        <w:pStyle w:val="Heading2"/>
      </w:pPr>
      <w:r>
        <w:t xml:space="preserve">Erreurs fréquentes</w:t>
      </w:r>
    </w:p>
    <w:p>
      <w:pPr>
        <w:pStyle w:val="FirstParagraph"/>
      </w:pPr>
      <w:r>
        <w:t xml:space="preserve">⚠️ Erreur n°1 — Déployer directement depuis sa machine locale, sans CI/CD</w:t>
      </w:r>
      <w:r>
        <w:t xml:space="preserve"> </w:t>
      </w:r>
      <w:r>
        <w:t xml:space="preserve">Sans pipeline automatisé, un déploiement manuel (</w:t>
      </w:r>
      <w:r>
        <w:rPr>
          <w:rStyle w:val="VerbatimChar"/>
        </w:rPr>
        <w:t xml:space="preserve">git push</w:t>
      </w:r>
      <w:r>
        <w:t xml:space="preserve"> </w:t>
      </w:r>
      <w:r>
        <w:t xml:space="preserve">puis commandes SSH tapées à la main) devient sujet à l’erreur humaine (oublier une étape, déployer un code non testé, pousser accidentellement des changements locaux non commités) — exactement l’incident de la mise en situation d’ouverture. Un pipeline CI/CD élimine cette variabilité.</w:t>
      </w:r>
    </w:p>
    <w:p>
      <w:pPr>
        <w:pStyle w:val="BodyText"/>
      </w:pPr>
      <w:r>
        <w:t xml:space="preserve">⚠️ Erreur n°2 — Démarrer la nouvelle version du code avant d’appliquer les migrations</w:t>
      </w:r>
      <w:r>
        <w:t xml:space="preserve"> </w:t>
      </w:r>
      <w:r>
        <w:t xml:space="preserve">L’ordre inverse de la section 39.4 — l’erreur précise qui a causé l’incident du vendredi soir de la mise en situation d’ouverture.</w:t>
      </w:r>
    </w:p>
    <w:bookmarkEnd w:id="1015"/>
    <w:bookmarkStart w:id="1016" w:name="débogage-38"/>
    <w:p>
      <w:pPr>
        <w:pStyle w:val="Heading2"/>
      </w:pPr>
      <w:r>
        <w:t xml:space="preserve">Débogage</w:t>
      </w:r>
    </w:p>
    <w:p>
      <w:pPr>
        <w:pStyle w:val="FirstParagraph"/>
      </w:pPr>
      <w:r>
        <w:t xml:space="preserve">🩺 Symptôme : l’application plante immédiatement après un déploiement, avec une erreur de colonne/table manquante</w:t>
      </w:r>
    </w:p>
    <w:p>
      <w:pPr>
        <w:pStyle w:val="Compact"/>
        <w:numPr>
          <w:ilvl w:val="0"/>
          <w:numId w:val="1829"/>
        </w:numPr>
      </w:pPr>
      <w:r>
        <w:rPr>
          <w:b/>
          <w:bCs/>
        </w:rPr>
        <w:t xml:space="preserve">Cause</w:t>
      </w:r>
      <w:r>
        <w:t xml:space="preserve"> </w:t>
      </w:r>
      <w:r>
        <w:t xml:space="preserve">: les migrations n’ont pas été appliquées avant le redémarrage de la nouvelle version (erreur fréquente n°2).</w:t>
      </w:r>
    </w:p>
    <w:p>
      <w:pPr>
        <w:pStyle w:val="Compact"/>
        <w:numPr>
          <w:ilvl w:val="0"/>
          <w:numId w:val="1829"/>
        </w:numPr>
      </w:pPr>
      <w:r>
        <w:rPr>
          <w:b/>
          <w:bCs/>
        </w:rPr>
        <w:t xml:space="preserve">Diagnostic</w:t>
      </w:r>
      <w:r>
        <w:t xml:space="preserve"> </w:t>
      </w:r>
      <w:r>
        <w:t xml:space="preserve">: vérifier l’ordre exact des étapes du pipeline de déploiement.</w:t>
      </w:r>
    </w:p>
    <w:p>
      <w:pPr>
        <w:pStyle w:val="Compact"/>
        <w:numPr>
          <w:ilvl w:val="0"/>
          <w:numId w:val="1829"/>
        </w:numPr>
      </w:pPr>
      <w:r>
        <w:rPr>
          <w:b/>
          <w:bCs/>
        </w:rPr>
        <w:t xml:space="preserve">Solution</w:t>
      </w:r>
      <w:r>
        <w:t xml:space="preserve"> </w:t>
      </w:r>
      <w:r>
        <w:t xml:space="preserve">: réordonner pour que</w:t>
      </w:r>
      <w:r>
        <w:t xml:space="preserve"> </w:t>
      </w:r>
      <w:r>
        <w:rPr>
          <w:rStyle w:val="VerbatimChar"/>
        </w:rPr>
        <w:t xml:space="preserve">prisma migrate deploy</w:t>
      </w:r>
      <w:r>
        <w:t xml:space="preserve"> </w:t>
      </w:r>
      <w:r>
        <w:t xml:space="preserve">(ou équivalent) précède toujours le redémarrage de l’application.</w:t>
      </w:r>
    </w:p>
    <w:bookmarkEnd w:id="1016"/>
    <w:bookmarkStart w:id="1017" w:name="en-entreprise-38"/>
    <w:p>
      <w:pPr>
        <w:pStyle w:val="Heading2"/>
      </w:pPr>
      <w:r>
        <w:t xml:space="preserve">En entreprise</w:t>
      </w:r>
    </w:p>
    <w:p>
      <w:pPr>
        <w:pStyle w:val="Compact"/>
        <w:numPr>
          <w:ilvl w:val="0"/>
          <w:numId w:val="1830"/>
        </w:numPr>
      </w:pPr>
      <w:r>
        <w:rPr>
          <w:b/>
          <w:bCs/>
        </w:rPr>
        <w:t xml:space="preserve">Aucun déploiement manuel en production, sans exception</w:t>
      </w:r>
      <w:r>
        <w:t xml:space="preserve"> </w:t>
      </w:r>
      <w:r>
        <w:t xml:space="preserve">: la quasi-totalité des équipes professionnelles interdisent purement et simplement le déploiement manuel en production, précisément à cause du risque illustré par la mise en situation d’ouverture.</w:t>
      </w:r>
    </w:p>
    <w:p>
      <w:pPr>
        <w:pStyle w:val="Compact"/>
        <w:numPr>
          <w:ilvl w:val="0"/>
          <w:numId w:val="1830"/>
        </w:numPr>
      </w:pPr>
      <w:r>
        <w:rPr>
          <w:b/>
          <w:bCs/>
        </w:rPr>
        <w:t xml:space="preserve">Fenêtres de déploiement évitées le vendredi</w:t>
      </w:r>
      <w:r>
        <w:t xml:space="preserve"> </w:t>
      </w:r>
      <w:r>
        <w:t xml:space="preserve">: de nombreuses équipes évitent délibérément les déploiements risqués en fin de semaine, pour ne pas se retrouver à gérer un incident sans l’équipe complète disponible — une pratique de bon sens qui n’aurait pourtant pas été nécessaire avec un pipeline automatisé fiable.</w:t>
      </w:r>
    </w:p>
    <w:bookmarkEnd w:id="1017"/>
    <w:bookmarkStart w:id="1018" w:name="entretien-technique-38"/>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automatiser le déploiement plutôt que de le faire manuellement ?”</w:t>
      </w:r>
      <w:r>
        <w:t xml:space="preserve"> </w:t>
      </w:r>
      <w:r>
        <w:t xml:space="preserve">Réponse attendue : élimine l’erreur humaine (étape oubliée, ordre incorrect, code non testé déployé), garantit une séquence reproductible et documentée, et permet de déployer fréquemment sans risque accru.</w:t>
      </w:r>
    </w:p>
    <w:p>
      <w:pPr>
        <w:pStyle w:val="BodyText"/>
      </w:pPr>
      <w:r>
        <w:rPr>
          <w:b/>
          <w:bCs/>
        </w:rPr>
        <w:t xml:space="preserve">Q2.</w:t>
      </w:r>
      <w:r>
        <w:rPr>
          <w:b/>
          <w:bCs/>
        </w:rPr>
        <w:t xml:space="preserve"> </w:t>
      </w:r>
      <w:r>
        <w:rPr>
          <w:b/>
          <w:bCs/>
        </w:rPr>
        <w:t xml:space="preserve">“Dans quel ordre appliquer les migrations et redémarrer l’application, et pourquoi ?”</w:t>
      </w:r>
      <w:r>
        <w:t xml:space="preserve"> </w:t>
      </w:r>
      <w:r>
        <w:t xml:space="preserve">Réponse attendue : toujours appliquer les migrations avant de redémarrer avec le nouveau code — un code qui suppose une structure de base pas encore créée provoquerait des erreurs immédiates.</w:t>
      </w:r>
    </w:p>
    <w:p>
      <w:pPr>
        <w:pStyle w:val="BodyText"/>
      </w:pPr>
      <w:r>
        <w:rPr>
          <w:b/>
          <w:bCs/>
        </w:rPr>
        <w:t xml:space="preserve">Q3.</w:t>
      </w:r>
      <w:r>
        <w:rPr>
          <w:b/>
          <w:bCs/>
        </w:rPr>
        <w:t xml:space="preserve"> </w:t>
      </w:r>
      <w:r>
        <w:rPr>
          <w:b/>
          <w:bCs/>
        </w:rPr>
        <w:t xml:space="preserve">“Qu’est-ce qu’un déploiement zero-downtime ?”</w:t>
      </w:r>
      <w:r>
        <w:t xml:space="preserve"> </w:t>
      </w:r>
      <w:r>
        <w:t xml:space="preserve">Réponse attendue : la nouvelle version démarre en parallèle de l’ancienne, le trafic n’est basculé qu’une fois son healthcheck confirmé, évitant toute interruption de service perçue par les utilisateurs.</w:t>
      </w:r>
    </w:p>
    <w:bookmarkEnd w:id="1018"/>
    <w:bookmarkStart w:id="1019" w:name="X7d05e72f68ac46fe07b9e521499ba632b23b0ee"/>
    <w:p>
      <w:pPr>
        <w:pStyle w:val="Heading2"/>
      </w:pPr>
      <w:r>
        <w:t xml:space="preserve">Optimisation, sécurité et maintenabilité</w:t>
      </w:r>
    </w:p>
    <w:p>
      <w:pPr>
        <w:pStyle w:val="FirstParagraph"/>
      </w:pPr>
      <w:r>
        <w:t xml:space="preserve">🔒 Sécurité</w:t>
      </w:r>
      <w:r>
        <w:t xml:space="preserve"> </w:t>
      </w:r>
      <w:r>
        <w:t xml:space="preserve">Ne jamais stocker les identifiants SSH ou secrets de déploiement en clair dans un fichier de pipeline — utiliser les</w:t>
      </w:r>
      <w:r>
        <w:t xml:space="preserve"> </w:t>
      </w:r>
      <w:r>
        <w:t xml:space="preserve">“secrets”</w:t>
      </w:r>
      <w:r>
        <w:t xml:space="preserve"> </w:t>
      </w:r>
      <w:r>
        <w:t xml:space="preserve">chiffrés de GitHub Actions (ou équivalent), jamais commités dans le code.</w:t>
      </w:r>
    </w:p>
    <w:p>
      <w:pPr>
        <w:pStyle w:val="BodyText"/>
      </w:pPr>
      <w:r>
        <w:t xml:space="preserve">✅ Maintenabilité</w:t>
      </w:r>
      <w:r>
        <w:t xml:space="preserve"> </w:t>
      </w:r>
      <w:r>
        <w:t xml:space="preserve">Documenter dans le pipeline lui-même (commentaires) pourquoi l’ordre des étapes est important — un futur développeur modifiant le pipeline sans comprendre cette contrainte pourrait réintroduire l’incident de la mise en situation d’ouverture.</w:t>
      </w:r>
    </w:p>
    <w:bookmarkEnd w:id="1019"/>
    <w:bookmarkStart w:id="1020" w:name="résumé-du-chapitre-38"/>
    <w:p>
      <w:pPr>
        <w:pStyle w:val="Heading2"/>
      </w:pPr>
      <w:r>
        <w:t xml:space="preserve">Résumé du chapitre</w:t>
      </w:r>
    </w:p>
    <w:p>
      <w:pPr>
        <w:pStyle w:val="Compact"/>
        <w:numPr>
          <w:ilvl w:val="0"/>
          <w:numId w:val="1831"/>
        </w:numPr>
      </w:pPr>
      <w:r>
        <w:t xml:space="preserve">Les plateformes PaaS simplifient le déploiement ; un VPS avec Docker offre plus de contrôle au prix d’une configuration manuelle.</w:t>
      </w:r>
    </w:p>
    <w:p>
      <w:pPr>
        <w:pStyle w:val="Compact"/>
        <w:numPr>
          <w:ilvl w:val="0"/>
          <w:numId w:val="1831"/>
        </w:numPr>
      </w:pPr>
      <w:r>
        <w:t xml:space="preserve">Nginx en reverse proxy gère HTTPS, fichiers statiques et rate limiting, en amont de l’application Node.js.</w:t>
      </w:r>
    </w:p>
    <w:p>
      <w:pPr>
        <w:pStyle w:val="Compact"/>
        <w:numPr>
          <w:ilvl w:val="0"/>
          <w:numId w:val="1831"/>
        </w:numPr>
      </w:pPr>
      <w:r>
        <w:t xml:space="preserve">Les migrations de base de données (</w:t>
      </w:r>
      <w:r>
        <w:rPr>
          <w:rStyle w:val="VerbatimChar"/>
        </w:rPr>
        <w:t xml:space="preserve">migrate deploy</w:t>
      </w:r>
      <w:r>
        <w:t xml:space="preserve">) doivent toujours s’appliquer avant de démarrer la nouvelle version du code.</w:t>
      </w:r>
    </w:p>
    <w:p>
      <w:pPr>
        <w:pStyle w:val="Compact"/>
        <w:numPr>
          <w:ilvl w:val="0"/>
          <w:numId w:val="1831"/>
        </w:numPr>
      </w:pPr>
      <w:r>
        <w:t xml:space="preserve">Un pipeline CI/CD (GitHub Actions) garantit qu’aucun code non testé n’atteint la production, et impose l’ordre correct des étapes de façon structurelle.</w:t>
      </w:r>
    </w:p>
    <w:p>
      <w:pPr>
        <w:pStyle w:val="Compact"/>
        <w:numPr>
          <w:ilvl w:val="0"/>
          <w:numId w:val="1831"/>
        </w:numPr>
      </w:pPr>
      <w:r>
        <w:t xml:space="preserve">PM2 en mode cluster exploite plusieurs coeurs CPU malgré le modèle mono-thread de Node.js.</w:t>
      </w:r>
    </w:p>
    <w:p>
      <w:pPr>
        <w:pStyle w:val="Compact"/>
        <w:numPr>
          <w:ilvl w:val="0"/>
          <w:numId w:val="1831"/>
        </w:numPr>
      </w:pPr>
      <w:r>
        <w:t xml:space="preserve">Un déploiement zero-downtime bascule progressivement le trafic vers la nouvelle version, sans jamais interrompre le service.</w:t>
      </w:r>
    </w:p>
    <w:bookmarkEnd w:id="1020"/>
    <w:bookmarkStart w:id="1021" w:name="quiz-38"/>
    <w:p>
      <w:pPr>
        <w:pStyle w:val="Heading2"/>
      </w:pPr>
      <w:r>
        <w:t xml:space="preserve">Quiz</w:t>
      </w:r>
    </w:p>
    <w:p>
      <w:pPr>
        <w:pStyle w:val="FirstParagraph"/>
      </w:pPr>
      <w:r>
        <w:t xml:space="preserve">📝 QCM</w:t>
      </w:r>
    </w:p>
    <w:p>
      <w:pPr>
        <w:pStyle w:val="Compact"/>
        <w:numPr>
          <w:ilvl w:val="0"/>
          <w:numId w:val="1832"/>
        </w:numPr>
      </w:pPr>
      <w:r>
        <w:t xml:space="preserve">Dans quel ordre appliquer les migrations et redémarrer l’application ?</w:t>
      </w:r>
    </w:p>
    <w:p>
      <w:pPr>
        <w:pStyle w:val="Compact"/>
        <w:numPr>
          <w:ilvl w:val="1"/>
          <w:numId w:val="1833"/>
        </w:numPr>
      </w:pPr>
    </w:p>
    <w:p>
      <w:pPr>
        <w:pStyle w:val="Compact"/>
        <w:numPr>
          <w:ilvl w:val="2"/>
          <w:numId w:val="1834"/>
        </w:numPr>
      </w:pPr>
      <w:r>
        <w:t xml:space="preserve">Redémarrer d’abord, migrer ensuite</w:t>
      </w:r>
    </w:p>
    <w:p>
      <w:pPr>
        <w:pStyle w:val="Compact"/>
        <w:numPr>
          <w:ilvl w:val="1"/>
          <w:numId w:val="1833"/>
        </w:numPr>
      </w:pPr>
    </w:p>
    <w:p>
      <w:pPr>
        <w:pStyle w:val="Compact"/>
        <w:numPr>
          <w:ilvl w:val="2"/>
          <w:numId w:val="1835"/>
        </w:numPr>
      </w:pPr>
      <w:r>
        <w:t xml:space="preserve">Migrer d’abord, redémarrer ensuite</w:t>
      </w:r>
    </w:p>
    <w:p>
      <w:pPr>
        <w:pStyle w:val="Compact"/>
        <w:numPr>
          <w:ilvl w:val="1"/>
          <w:numId w:val="1833"/>
        </w:numPr>
      </w:pPr>
    </w:p>
    <w:p>
      <w:pPr>
        <w:pStyle w:val="Compact"/>
        <w:numPr>
          <w:ilvl w:val="2"/>
          <w:numId w:val="1836"/>
        </w:numPr>
      </w:pPr>
      <w:r>
        <w:t xml:space="preserve">L’ordre n’a aucune importance</w:t>
      </w:r>
    </w:p>
    <w:p>
      <w:pPr>
        <w:pStyle w:val="Compact"/>
        <w:numPr>
          <w:ilvl w:val="1"/>
          <w:numId w:val="1833"/>
        </w:numPr>
      </w:pPr>
    </w:p>
    <w:p>
      <w:pPr>
        <w:pStyle w:val="Compact"/>
        <w:numPr>
          <w:ilvl w:val="2"/>
          <w:numId w:val="1837"/>
        </w:numPr>
      </w:pPr>
      <w:r>
        <w:t xml:space="preserve">Les deux simultanément toujours</w:t>
      </w:r>
    </w:p>
    <w:p>
      <w:pPr>
        <w:pStyle w:val="Compact"/>
        <w:numPr>
          <w:ilvl w:val="0"/>
          <w:numId w:val="1832"/>
        </w:numPr>
      </w:pPr>
      <w:r>
        <w:t xml:space="preserve">Que garantit un pipeline CI/CD par rapport à un déploiement manuel ?</w:t>
      </w:r>
    </w:p>
    <w:p>
      <w:pPr>
        <w:pStyle w:val="Compact"/>
        <w:numPr>
          <w:ilvl w:val="1"/>
          <w:numId w:val="1838"/>
        </w:numPr>
      </w:pPr>
    </w:p>
    <w:p>
      <w:pPr>
        <w:pStyle w:val="Compact"/>
        <w:numPr>
          <w:ilvl w:val="2"/>
          <w:numId w:val="1839"/>
        </w:numPr>
      </w:pPr>
      <w:r>
        <w:t xml:space="preserve">Rien de plus</w:t>
      </w:r>
    </w:p>
    <w:p>
      <w:pPr>
        <w:pStyle w:val="Compact"/>
        <w:numPr>
          <w:ilvl w:val="1"/>
          <w:numId w:val="1838"/>
        </w:numPr>
      </w:pPr>
    </w:p>
    <w:p>
      <w:pPr>
        <w:pStyle w:val="Compact"/>
        <w:numPr>
          <w:ilvl w:val="2"/>
          <w:numId w:val="1840"/>
        </w:numPr>
      </w:pPr>
      <w:r>
        <w:t xml:space="preserve">Élimine l’erreur humaine et garantit une séquence reproductible</w:t>
      </w:r>
    </w:p>
    <w:p>
      <w:pPr>
        <w:pStyle w:val="Compact"/>
        <w:numPr>
          <w:ilvl w:val="1"/>
          <w:numId w:val="1838"/>
        </w:numPr>
      </w:pPr>
    </w:p>
    <w:p>
      <w:pPr>
        <w:pStyle w:val="Compact"/>
        <w:numPr>
          <w:ilvl w:val="2"/>
          <w:numId w:val="1841"/>
        </w:numPr>
      </w:pPr>
      <w:r>
        <w:t xml:space="preserve">Rend le code plus rapide</w:t>
      </w:r>
    </w:p>
    <w:p>
      <w:pPr>
        <w:pStyle w:val="Compact"/>
        <w:numPr>
          <w:ilvl w:val="1"/>
          <w:numId w:val="1838"/>
        </w:numPr>
      </w:pPr>
    </w:p>
    <w:p>
      <w:pPr>
        <w:pStyle w:val="Compact"/>
        <w:numPr>
          <w:ilvl w:val="2"/>
          <w:numId w:val="1842"/>
        </w:numPr>
      </w:pPr>
      <w:r>
        <w:t xml:space="preserve">Remplace les tests</w:t>
      </w:r>
    </w:p>
    <w:p>
      <w:pPr>
        <w:pStyle w:val="Compact"/>
        <w:numPr>
          <w:ilvl w:val="0"/>
          <w:numId w:val="1832"/>
        </w:numPr>
      </w:pPr>
      <w:r>
        <w:t xml:space="preserve">Qu’est-ce qu’un déploiement zero-downtime ?</w:t>
      </w:r>
    </w:p>
    <w:p>
      <w:pPr>
        <w:pStyle w:val="Compact"/>
        <w:numPr>
          <w:ilvl w:val="1"/>
          <w:numId w:val="1843"/>
        </w:numPr>
      </w:pPr>
    </w:p>
    <w:p>
      <w:pPr>
        <w:pStyle w:val="Compact"/>
        <w:numPr>
          <w:ilvl w:val="2"/>
          <w:numId w:val="1844"/>
        </w:numPr>
      </w:pPr>
      <w:r>
        <w:t xml:space="preserve">Un déploiement instantané sans aucun délai</w:t>
      </w:r>
    </w:p>
    <w:p>
      <w:pPr>
        <w:pStyle w:val="Compact"/>
        <w:numPr>
          <w:ilvl w:val="1"/>
          <w:numId w:val="1843"/>
        </w:numPr>
      </w:pPr>
    </w:p>
    <w:p>
      <w:pPr>
        <w:pStyle w:val="Compact"/>
        <w:numPr>
          <w:ilvl w:val="2"/>
          <w:numId w:val="1845"/>
        </w:numPr>
      </w:pPr>
      <w:r>
        <w:t xml:space="preserve">Un déploiement où la nouvelle version prend le relais sans interruption de service perçue</w:t>
      </w:r>
    </w:p>
    <w:p>
      <w:pPr>
        <w:pStyle w:val="Compact"/>
        <w:numPr>
          <w:ilvl w:val="1"/>
          <w:numId w:val="1843"/>
        </w:numPr>
      </w:pPr>
    </w:p>
    <w:p>
      <w:pPr>
        <w:pStyle w:val="Compact"/>
        <w:numPr>
          <w:ilvl w:val="2"/>
          <w:numId w:val="1846"/>
        </w:numPr>
      </w:pPr>
      <w:r>
        <w:t xml:space="preserve">Un déploiement qui ne nécessite aucun test</w:t>
      </w:r>
    </w:p>
    <w:p>
      <w:pPr>
        <w:pStyle w:val="Compact"/>
        <w:numPr>
          <w:ilvl w:val="1"/>
          <w:numId w:val="1843"/>
        </w:numPr>
      </w:pPr>
    </w:p>
    <w:p>
      <w:pPr>
        <w:pStyle w:val="Compact"/>
        <w:numPr>
          <w:ilvl w:val="2"/>
          <w:numId w:val="1847"/>
        </w:numPr>
      </w:pPr>
      <w:r>
        <w:t xml:space="preserve">Un déploiement uniquement pour les petits projets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48"/>
        </w:numPr>
      </w:pPr>
      <w:r>
        <w:t xml:space="preserve">Un pipeline CI/CD doit continuer à déployer même si les tests échouent. —</w:t>
      </w:r>
      <w:r>
        <w:t xml:space="preserve"> </w:t>
      </w:r>
      <w:r>
        <w:rPr>
          <w:b/>
          <w:bCs/>
        </w:rPr>
        <w:t xml:space="preserve">Faux</w:t>
      </w:r>
      <w:r>
        <w:t xml:space="preserve">.</w:t>
      </w:r>
    </w:p>
    <w:p>
      <w:pPr>
        <w:pStyle w:val="Compact"/>
        <w:numPr>
          <w:ilvl w:val="0"/>
          <w:numId w:val="1848"/>
        </w:numPr>
      </w:pPr>
      <w:r>
        <w:t xml:space="preserve">PM2 en mode cluster exploite plusieurs coeurs CPU. —</w:t>
      </w:r>
      <w:r>
        <w:t xml:space="preserve"> </w:t>
      </w:r>
      <w:r>
        <w:rPr>
          <w:b/>
          <w:bCs/>
        </w:rPr>
        <w:t xml:space="preserve">Vrai</w:t>
      </w:r>
      <w:r>
        <w:t xml:space="preserve">.</w:t>
      </w:r>
    </w:p>
    <w:p>
      <w:pPr>
        <w:pStyle w:val="Compact"/>
        <w:numPr>
          <w:ilvl w:val="0"/>
          <w:numId w:val="1848"/>
        </w:numPr>
      </w:pPr>
      <w:r>
        <w:t xml:space="preserve">Les migrations doivent être appliquées après le redémarrage de la nouvelle version. —</w:t>
      </w:r>
      <w:r>
        <w:t xml:space="preserve"> </w:t>
      </w:r>
      <w:r>
        <w:rPr>
          <w:b/>
          <w:bCs/>
        </w:rPr>
        <w:t xml:space="preserve">Faux</w:t>
      </w:r>
      <w:r>
        <w:t xml:space="preserve">.</w:t>
      </w:r>
    </w:p>
    <w:p>
      <w:pPr>
        <w:pStyle w:val="FirstParagraph"/>
      </w:pPr>
      <w:r>
        <w:t xml:space="preserve">📝 Question ouverte</w:t>
      </w:r>
    </w:p>
    <w:p>
      <w:pPr>
        <w:pStyle w:val="BodyText"/>
      </w:pPr>
      <w:r>
        <w:t xml:space="preserve">Pourquoi l’incident de la mise en situation d’ouverture n’aurait-il probablement jamais atteint la production avec le pipeline de la section 39.5 en place ?</w:t>
      </w:r>
    </w:p>
    <w:p>
      <w:pPr>
        <w:pStyle w:val="BodyText"/>
      </w:pPr>
      <w:r>
        <w:rPr>
          <w:b/>
          <w:bCs/>
        </w:rPr>
        <w:t xml:space="preserve">Corrigé</w:t>
      </w:r>
      <w:r>
        <w:t xml:space="preserve"> </w:t>
      </w:r>
      <w:r>
        <w:t xml:space="preserve">: le pipeline impose un ordre fixe et non contournable : lint, tests unitaires, tests d’intégration, puis migrations, puis seulement redémarrage de l’application — chaque étape devant réussir pour que la suivante s’exécute. L’erreur humaine (oublier d’appliquer la migration avant de redémarrer) devient structurellement impossible, puisque l’étape de migration fait partie intégrante et non-optionnelle de la séquence automatisée, plutôt que de dépendre de la mémoire d’un développeur pressé un vendredi soir.</w:t>
      </w:r>
    </w:p>
    <w:bookmarkEnd w:id="1021"/>
    <w:bookmarkStart w:id="1022" w:name="exercices-38"/>
    <w:p>
      <w:pPr>
        <w:pStyle w:val="Heading2"/>
      </w:pPr>
      <w:r>
        <w:t xml:space="preserve">Exercices</w:t>
      </w:r>
    </w:p>
    <w:p>
      <w:pPr>
        <w:pStyle w:val="FirstParagraph"/>
      </w:pPr>
      <w:r>
        <w:t xml:space="preserve">📝 Exercice 39.1</w:t>
      </w:r>
    </w:p>
    <w:p>
      <w:pPr>
        <w:pStyle w:val="BodyText"/>
      </w:pPr>
      <w:r>
        <w:t xml:space="preserve">Écris un pipeline GitHub Actions minimal qui installe les dépendances, exécute les tests, et échoue le build si un test échoue (sans étape de déploiement).</w:t>
      </w:r>
    </w:p>
    <w:p>
      <w:pPr>
        <w:pStyle w:val="BodyText"/>
      </w:pPr>
      <w:r>
        <w:rPr>
          <w:b/>
          <w:bCs/>
        </w:rPr>
        <w:t xml:space="preserve">Corrigé :</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p>
    <w:bookmarkEnd w:id="1022"/>
    <w:bookmarkStart w:id="1023" w:name="checklist-de-fin-de-chapitre-38"/>
    <w:p>
      <w:pPr>
        <w:pStyle w:val="Heading2"/>
      </w:pPr>
      <w:r>
        <w:t xml:space="preserve">Checklist de fin de chapitre</w:t>
      </w:r>
    </w:p>
    <w:p>
      <w:pPr>
        <w:pStyle w:val="FirstParagraph"/>
      </w:pPr>
      <w:r>
        <w:t xml:space="preserve">☐ Je connais les grandes familles de plateformes de déploiement.</w:t>
      </w:r>
    </w:p>
    <w:p>
      <w:pPr>
        <w:pStyle w:val="BodyText"/>
      </w:pPr>
      <w:r>
        <w:t xml:space="preserve">☐ Je sais configurer Nginx comme reverse proxy devant une API Node.js.</w:t>
      </w:r>
    </w:p>
    <w:p>
      <w:pPr>
        <w:pStyle w:val="BodyText"/>
      </w:pPr>
      <w:r>
        <w:t xml:space="preserve">☐ Je sais pourquoi les migrations doivent précéder le redémarrage de l’application.</w:t>
      </w:r>
    </w:p>
    <w:p>
      <w:pPr>
        <w:pStyle w:val="BodyText"/>
      </w:pPr>
      <w:r>
        <w:t xml:space="preserve">☐ Je sais écrire un pipeline CI/CD basique avec GitHub Actions.</w:t>
      </w:r>
    </w:p>
    <w:p>
      <w:pPr>
        <w:pStyle w:val="BodyText"/>
      </w:pPr>
      <w:r>
        <w:t xml:space="preserve">☐ Je comprends le principe du déploiement zero-downtime.</w:t>
      </w:r>
    </w:p>
    <w:bookmarkEnd w:id="1023"/>
    <w:bookmarkStart w:id="1024" w:name="faq-38"/>
    <w:p>
      <w:pPr>
        <w:pStyle w:val="Heading2"/>
      </w:pPr>
      <w:r>
        <w:t xml:space="preserve">FAQ</w:t>
      </w:r>
    </w:p>
    <w:p>
      <w:pPr>
        <w:pStyle w:val="FirstParagraph"/>
      </w:pPr>
      <w:r>
        <w:t xml:space="preserve">Faut-il toujours un pipeline CI/CD complet, même pour un petit projet freelance ?</w:t>
      </w:r>
    </w:p>
    <w:p>
      <w:pPr>
        <w:pStyle w:val="BodyText"/>
      </w:pPr>
      <w:r>
        <w:t xml:space="preserve">Même un pipeline minimal (lint + tests, sans déploiement automatisé) apporte une vraie valeur dès le premier projet — automatiser le déploiement complet se justifie dès que les déploiements deviennent fréquents ou que l’équipe grandit.</w:t>
      </w:r>
    </w:p>
    <w:p>
      <w:pPr>
        <w:pStyle w:val="BodyText"/>
      </w:pPr>
      <w:r>
        <w:t xml:space="preserve">PM2 et Docker sont-ils concurrents ou complémentaires ?</w:t>
      </w:r>
    </w:p>
    <w:p>
      <w:pPr>
        <w:pStyle w:val="BodyText"/>
      </w:pPr>
      <w:r>
        <w:t xml:space="preserve">Complémentaires : PM2 gère le cycle de vie des processus Node.js (redémarrage, mode cluster) à l’intérieur d’un environnement, que ce soit directement sur un serveur ou à l’intérieur d’un conteneur Docker.</w:t>
      </w:r>
    </w:p>
    <w:p>
      <w:pPr>
        <w:pStyle w:val="BodyText"/>
      </w:pPr>
      <w:r>
        <w:t xml:space="preserve">Comment annuler un déploiement qui s’est mal passé ?</w:t>
      </w:r>
    </w:p>
    <w:p>
      <w:pPr>
        <w:pStyle w:val="BodyText"/>
      </w:pPr>
      <w:r>
        <w:t xml:space="preserve">Avec un déploiement zero-downtime, l’ancienne version reste disponible jusqu’à la bascule complète, facilitant un retour arrière rapide ; sans cette approche, un retour à la version précédente (rollback) via Git et un nouveau déploiement reste la solution de secours.</w:t>
      </w:r>
    </w:p>
    <w:bookmarkEnd w:id="1024"/>
    <w:bookmarkStart w:id="1028" w:name="références-et-pour-aller-plus-loin-38"/>
    <w:p>
      <w:pPr>
        <w:pStyle w:val="Heading2"/>
      </w:pPr>
      <w:r>
        <w:t xml:space="preserve">Références et pour aller plus loin</w:t>
      </w:r>
    </w:p>
    <w:p>
      <w:pPr>
        <w:pStyle w:val="Compact"/>
        <w:numPr>
          <w:ilvl w:val="0"/>
          <w:numId w:val="1849"/>
        </w:numPr>
      </w:pPr>
      <w:r>
        <w:t xml:space="preserve">Documentation GitHub Actions :</w:t>
      </w:r>
      <w:r>
        <w:t xml:space="preserve"> </w:t>
      </w:r>
      <w:hyperlink r:id="rId1025">
        <w:r>
          <w:rPr>
            <w:rStyle w:val="Hyperlink"/>
          </w:rPr>
          <w:t xml:space="preserve">https://docs.github.com/actions</w:t>
        </w:r>
      </w:hyperlink>
    </w:p>
    <w:p>
      <w:pPr>
        <w:pStyle w:val="Compact"/>
        <w:numPr>
          <w:ilvl w:val="0"/>
          <w:numId w:val="1849"/>
        </w:numPr>
      </w:pPr>
      <w:r>
        <w:t xml:space="preserve">Documentation PM2 :</w:t>
      </w:r>
      <w:r>
        <w:t xml:space="preserve"> </w:t>
      </w:r>
      <w:hyperlink r:id="rId1026">
        <w:r>
          <w:rPr>
            <w:rStyle w:val="Hyperlink"/>
          </w:rPr>
          <w:t xml:space="preserve">https://pm2.keymetrics.io</w:t>
        </w:r>
      </w:hyperlink>
    </w:p>
    <w:p>
      <w:pPr>
        <w:pStyle w:val="Compact"/>
        <w:numPr>
          <w:ilvl w:val="0"/>
          <w:numId w:val="1849"/>
        </w:numPr>
      </w:pPr>
      <w:r>
        <w:t xml:space="preserve">Documentation Nginx comme reverse proxy :</w:t>
      </w:r>
      <w:r>
        <w:t xml:space="preserve"> </w:t>
      </w:r>
      <w:hyperlink r:id="rId1027">
        <w:r>
          <w:rPr>
            <w:rStyle w:val="Hyperlink"/>
          </w:rPr>
          <w:t xml:space="preserve">https://nginx.org/en/docs/</w:t>
        </w:r>
      </w:hyperlink>
    </w:p>
    <w:p>
      <w:pPr>
        <w:pStyle w:val="FirstParagraph"/>
      </w:pPr>
      <w:r>
        <w:rPr>
          <w:i/>
          <w:iCs/>
        </w:rPr>
        <w:t xml:space="preserve">Chapitre suivant : les bonnes pratiques et l’optimisation des performances, pour clore la Partie 9.</w:t>
      </w:r>
    </w:p>
    <w:p>
      <w:pPr>
        <w:pStyle w:val="BodyText"/>
      </w:pPr>
      <w:r>
        <w:t xml:space="preserve">CHAPITRE 40</w:t>
      </w:r>
    </w:p>
    <w:bookmarkEnd w:id="1028"/>
    <w:bookmarkEnd w:id="1029"/>
    <w:bookmarkStart w:id="1055" w:name="X48fc9596bbc151d9c92273b2f1195eb4a131d8e"/>
    <w:p>
      <w:pPr>
        <w:pStyle w:val="Heading1"/>
      </w:pPr>
      <w:r>
        <w:t xml:space="preserve">Bonnes pratiques et optimisation des performances</w:t>
      </w:r>
    </w:p>
    <w:p>
      <w:pPr>
        <w:pStyle w:val="FirstParagraph"/>
      </w:pPr>
      <w:r>
        <w:t xml:space="preserve">🎯 Objectif du chapitre</w:t>
      </w:r>
      <w:r>
        <w:t xml:space="preserve"> </w:t>
      </w:r>
      <w:r>
        <w:t xml:space="preserve">Consolider les bonnes pratiques transversales d’un projet Node.js professionnel, et identifier les leviers de performance les plus impactants avant le projet final. À la fin de ce chapitre, tu disposeras d’une checklist complète à appliquer avant toute mise en production, et d’une méthode pour prioriser tes optimisations plutôt que de deviner.</w:t>
      </w:r>
    </w:p>
    <w:p>
      <w:pPr>
        <w:pStyle w:val="BodyText"/>
      </w:pPr>
      <w:r>
        <w:t xml:space="preserve">🎬 Mise en situation</w:t>
      </w:r>
      <w:r>
        <w:t xml:space="preserve"> </w:t>
      </w:r>
      <w:r>
        <w:t xml:space="preserve">Un client s’inquiète : son API répond de plus en plus lentement à mesure que sa base d’utilisateurs grandit, et te demande de</w:t>
      </w:r>
      <w:r>
        <w:t xml:space="preserve"> </w:t>
      </w:r>
      <w:r>
        <w:t xml:space="preserve">“l’optimiser”</w:t>
      </w:r>
      <w:r>
        <w:t xml:space="preserve">. Un développeur junior aurait le réflexe d’ajouter du cache partout, de réécrire des boucles en une seule ligne dense, ou de proposer une réécriture complète en microservices. Avant de toucher une seule ligne de code, ce chapitre pose la question qui devrait toujours venir en premier :</w:t>
      </w:r>
      <w:r>
        <w:t xml:space="preserve"> </w:t>
      </w:r>
      <w:r>
        <w:rPr>
          <w:b/>
          <w:bCs/>
        </w:rPr>
        <w:t xml:space="preserve">où, précisément, se trouve le ralentissement mesuré</w:t>
      </w:r>
      <w:r>
        <w:t xml:space="preserve"> </w:t>
      </w:r>
      <w:r>
        <w:t xml:space="preserve">? Optimiser sans mesurer, c’est parier — et les paris sont rarement le bon usage du temps facturé à un client.</w:t>
      </w:r>
    </w:p>
    <w:bookmarkStart w:id="1030" w:name="X4f6212398a4c3dd353b039dcb2593751bb6d034"/>
    <w:p>
      <w:pPr>
        <w:pStyle w:val="Heading2"/>
      </w:pPr>
      <w:r>
        <w:t xml:space="preserve">40.1 Ne jamais bloquer l’event loop (rappel critique du chapitre 1)</w:t>
      </w:r>
    </w:p>
    <w:p>
      <w:pPr>
        <w:pStyle w:val="SourceCode"/>
      </w:pPr>
      <w:r>
        <w:rPr>
          <w:rStyle w:val="CommentTok"/>
        </w:rPr>
        <w:t xml:space="preserve">// ❌ Bloque le thread principal : TOUTES les requêtes en attente sont gelées pendant ce calcul</w:t>
      </w:r>
      <w:r>
        <w:br/>
      </w:r>
      <w:r>
        <w:rPr>
          <w:rStyle w:val="KeywordTok"/>
        </w:rPr>
        <w:t xml:space="preserve">function</w:t>
      </w:r>
      <w:r>
        <w:rPr>
          <w:rStyle w:val="NormalTok"/>
        </w:rPr>
        <w:t xml:space="preserve"> </w:t>
      </w:r>
      <w:r>
        <w:rPr>
          <w:rStyle w:val="FunctionTok"/>
        </w:rPr>
        <w:t xml:space="preserve">estNombrePremierSync</w:t>
      </w:r>
      <w:r>
        <w:rPr>
          <w:rStyle w:val="NormalTok"/>
        </w:rPr>
        <w:t xml:space="preserve">(n)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t xml:space="preserve">💡 Déplacer un calcul lourd hors du thread principal</w:t>
      </w:r>
      <w:r>
        <w:t xml:space="preserve"> </w:t>
      </w:r>
      <w:r>
        <w:t xml:space="preserve">Pour un calcul réellement intensif (traitement d’image, calcul cryptographique lourd), le module natif</w:t>
      </w:r>
      <w:r>
        <w:t xml:space="preserve"> </w:t>
      </w:r>
      <w:r>
        <w:rPr>
          <w:rStyle w:val="VerbatimChar"/>
          <w:b/>
          <w:bCs/>
        </w:rPr>
        <w:t xml:space="preserve">worker_threads</w:t>
      </w:r>
      <w:r>
        <w:t xml:space="preserve"> </w:t>
      </w:r>
      <w:r>
        <w:t xml:space="preserve">exécute le code dans un thread séparé, sans bloquer le thread principal qui continue à traiter les autres requêtes normalement.</w:t>
      </w:r>
    </w:p>
    <w:p>
      <w:pPr>
        <w:pStyle w:val="SourceCode"/>
      </w:pPr>
      <w:r>
        <w:rPr>
          <w:rStyle w:val="KeywordTok"/>
        </w:rPr>
        <w:t xml:space="preserve">const</w:t>
      </w:r>
      <w:r>
        <w:rPr>
          <w:rStyle w:val="NormalTok"/>
        </w:rPr>
        <w:t xml:space="preserve"> { </w:t>
      </w:r>
      <w:r>
        <w:rPr>
          <w:rStyle w:val="BuiltInTok"/>
        </w:rPr>
        <w:t xml:space="preserve">Worker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"worker_threads"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calculerEnArrierePlan</w:t>
      </w:r>
      <w:r>
        <w:rPr>
          <w:rStyle w:val="NormalTok"/>
        </w:rPr>
        <w:t xml:space="preserve">(donnees)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"./calcul-lourd.worker.js"</w:t>
      </w:r>
      <w:r>
        <w:rPr>
          <w:rStyle w:val="OperatorTok"/>
        </w:rPr>
        <w:t xml:space="preserve">,</w:t>
      </w:r>
      <w:r>
        <w:rPr>
          <w:rStyle w:val="NormalTok"/>
        </w:rPr>
        <w:t xml:space="preserve"> { </w:t>
      </w:r>
      <w:r>
        <w:rPr>
          <w:rStyle w:val="DataTypeTok"/>
        </w:rPr>
        <w:t xml:space="preserve">workerData</w:t>
      </w:r>
      <w:r>
        <w:rPr>
          <w:rStyle w:val="OperatorTok"/>
        </w:rPr>
        <w:t xml:space="preserve">:</w:t>
      </w:r>
      <w:r>
        <w:rPr>
          <w:rStyle w:val="NormalTok"/>
        </w:rPr>
        <w:t xml:space="preserve"> donnees })</w:t>
      </w:r>
      <w:r>
        <w:rPr>
          <w:rStyle w:val="OperatorTok"/>
        </w:rPr>
        <w:t xml:space="preserve">;</w:t>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resolve)</w:t>
      </w:r>
      <w:r>
        <w:rPr>
          <w:rStyle w:val="OperatorTok"/>
        </w:rPr>
        <w:t xml:space="preserve">;</w:t>
      </w:r>
      <w:r>
        <w:br/>
      </w:r>
      <w:r>
        <w:rPr>
          <w:rStyle w:val="NormalTok"/>
        </w:rPr>
        <w:t xml:space="preserve">    worker</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reject)</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030"/>
    <w:bookmarkStart w:id="1031" w:name="compression-des-réponses-http"/>
    <w:p>
      <w:pPr>
        <w:pStyle w:val="Heading2"/>
      </w:pPr>
      <w:r>
        <w:t xml:space="preserve">40.2 Compression des réponses HTTP</w:t>
      </w:r>
    </w:p>
    <w:p>
      <w:pPr>
        <w:pStyle w:val="SourceCode"/>
      </w:pPr>
      <w:r>
        <w:rPr>
          <w:rStyle w:val="VerbatimChar"/>
        </w:rPr>
        <w:t xml:space="preserve">$ npm install compression</w:t>
      </w:r>
    </w:p>
    <w:p>
      <w:pPr>
        <w:pStyle w:val="SourceCode"/>
      </w:pPr>
      <w:r>
        <w:rPr>
          <w:rStyle w:val="KeywordTok"/>
        </w:rPr>
        <w:t xml:space="preserve">const</w:t>
      </w:r>
      <w:r>
        <w:rPr>
          <w:rStyle w:val="NormalTok"/>
        </w:rPr>
        <w:t xml:space="preserve"> compression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"compression"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compression</w:t>
      </w:r>
      <w:r>
        <w:rPr>
          <w:rStyle w:val="NormalTok"/>
        </w:rPr>
        <w:t xml:space="preserve">())</w:t>
      </w:r>
      <w:r>
        <w:rPr>
          <w:rStyle w:val="OperatorTok"/>
        </w:rPr>
        <w:t xml:space="preserve">;</w:t>
      </w:r>
      <w:r>
        <w:rPr>
          <w:rStyle w:val="NormalTok"/>
        </w:rPr>
        <w:t xml:space="preserve"> </w:t>
      </w:r>
      <w:r>
        <w:rPr>
          <w:rStyle w:val="CommentTok"/>
        </w:rPr>
        <w:t xml:space="preserve">// compresse les réponses (gzip/brotli), réduisant la bande passante transférée</w:t>
      </w:r>
    </w:p>
    <w:bookmarkEnd w:id="1031"/>
    <w:bookmarkStart w:id="1032" w:name="mise-en-cache-avec-redis"/>
    <w:p>
      <w:pPr>
        <w:pStyle w:val="Heading2"/>
      </w:pPr>
      <w:r>
        <w:t xml:space="preserve">40.3 Mise en cache avec Redis</w:t>
      </w:r>
    </w:p>
    <w:p>
      <w:pPr>
        <w:pStyle w:val="SourceCode"/>
      </w:pP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"redis"</w:t>
      </w:r>
      <w:r>
        <w:rPr>
          <w:rStyle w:val="NormalTok"/>
        </w:rPr>
        <w:t xml:space="preserve">)</w:t>
      </w:r>
      <w:r>
        <w:rPr>
          <w:rStyle w:val="OperatorTok"/>
        </w:rPr>
        <w:t xml:space="preserve">;</w:t>
      </w:r>
      <w:r>
        <w:br/>
      </w:r>
      <w:r>
        <w:rPr>
          <w:rStyle w:val="KeywordTok"/>
        </w:rPr>
        <w:t xml:space="preserve">const</w:t>
      </w:r>
      <w:r>
        <w:rPr>
          <w:rStyle w:val="NormalTok"/>
        </w:rPr>
        <w:t xml:space="preserve"> client </w:t>
      </w:r>
      <w:r>
        <w:rPr>
          <w:rStyle w:val="OperatorTok"/>
        </w:rPr>
        <w:t xml:space="preserve">=</w:t>
      </w:r>
      <w:r>
        <w:rPr>
          <w:rStyle w:val="NormalTok"/>
        </w:rPr>
        <w:t xml:space="preserve"> redis</w:t>
      </w:r>
      <w:r>
        <w:rPr>
          <w:rStyle w:val="OperatorTok"/>
        </w:rPr>
        <w:t xml:space="preserve">.</w:t>
      </w:r>
      <w:r>
        <w:rPr>
          <w:rStyle w:val="FunctionTok"/>
        </w:rPr>
        <w:t xml:space="preserve">createClient</w:t>
      </w:r>
      <w:r>
        <w:rPr>
          <w:rStyle w:val="NormalTok"/>
        </w:rPr>
        <w:t xml:space="preserve">({ </w:t>
      </w:r>
      <w:r>
        <w:rPr>
          <w:rStyle w:val="DataTypeTok"/>
        </w:rPr>
        <w:t xml:space="preserv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br/>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obtenirProduitsAvecCache</w:t>
      </w:r>
      <w:r>
        <w:rPr>
          <w:rStyle w:val="NormalTok"/>
        </w:rPr>
        <w:t xml:space="preserve">() {</w:t>
      </w:r>
      <w:r>
        <w:br/>
      </w:r>
      <w:r>
        <w:rPr>
          <w:rStyle w:val="NormalTok"/>
        </w:rPr>
        <w:t xml:space="preserve">  </w:t>
      </w:r>
      <w:r>
        <w:rPr>
          <w:rStyle w:val="KeywordTok"/>
        </w:rPr>
        <w:t xml:space="preserve">const</w:t>
      </w:r>
      <w:r>
        <w:rPr>
          <w:rStyle w:val="NormalTok"/>
        </w:rPr>
        <w:t xml:space="preserve"> cache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w:t>
      </w:r>
      <w:r>
        <w:rPr>
          <w:rStyle w:val="NormalTok"/>
        </w:rPr>
        <w:t xml:space="preserve">(</w:t>
      </w:r>
      <w:r>
        <w:rPr>
          <w:rStyle w:val="StringTok"/>
        </w:rPr>
        <w:t xml:space="preserve">"produits:tous"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(cache)</w:t>
      </w:r>
      <w:r>
        <w:rPr>
          <w:rStyle w:val="OperatorTok"/>
        </w:rPr>
        <w:t xml:space="preserve">;</w:t>
      </w:r>
      <w:r>
        <w:rPr>
          <w:rStyle w:val="NormalTok"/>
        </w:rPr>
        <w:t xml:space="preserve"> </w:t>
      </w:r>
      <w:r>
        <w:rPr>
          <w:rStyle w:val="CommentTok"/>
        </w:rPr>
        <w:t xml:space="preserve">// évite une requête base de données si le cache est encore valide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produits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listerTous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setEx</w:t>
      </w:r>
      <w:r>
        <w:rPr>
          <w:rStyle w:val="NormalTok"/>
        </w:rPr>
        <w:t xml:space="preserve">(</w:t>
      </w:r>
      <w:r>
        <w:rPr>
          <w:rStyle w:val="StringTok"/>
        </w:rPr>
        <w:t xml:space="preserve">"produits:tous"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(produits))</w:t>
      </w:r>
      <w:r>
        <w:rPr>
          <w:rStyle w:val="OperatorTok"/>
        </w:rPr>
        <w:t xml:space="preserve">;</w:t>
      </w:r>
      <w:r>
        <w:rPr>
          <w:rStyle w:val="NormalTok"/>
        </w:rPr>
        <w:t xml:space="preserve"> </w:t>
      </w:r>
      <w:r>
        <w:rPr>
          <w:rStyle w:val="CommentTok"/>
        </w:rPr>
        <w:t xml:space="preserve">// expire après 60 secondes</w:t>
      </w:r>
      <w:r>
        <w:br/>
      </w:r>
      <w:r>
        <w:rPr>
          <w:rStyle w:val="NormalTok"/>
        </w:rPr>
        <w:t xml:space="preserve">  </w:t>
      </w:r>
      <w:r>
        <w:rPr>
          <w:rStyle w:val="ControlFlowTok"/>
        </w:rPr>
        <w:t xml:space="preserve">return</w:t>
      </w:r>
      <w:r>
        <w:rPr>
          <w:rStyle w:val="NormalTok"/>
        </w:rPr>
        <w:t xml:space="preserve"> produits</w:t>
      </w:r>
      <w:r>
        <w:rPr>
          <w:rStyle w:val="OperatorTok"/>
        </w:rPr>
        <w:t xml:space="preserve">;</w:t>
      </w:r>
      <w:r>
        <w:br/>
      </w:r>
      <w:r>
        <w:rPr>
          <w:rStyle w:val="NormalTok"/>
        </w:rPr>
        <w:t xml:space="preserve">}</w:t>
      </w:r>
    </w:p>
    <w:p>
      <w:pPr>
        <w:pStyle w:val="FirstParagraph"/>
      </w:pPr>
      <w:r>
        <w:t xml:space="preserve">⚠️ Invalider le cache lors des écritures, sinon des données obsolètes persistent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creerProduit</w:t>
      </w:r>
      <w:r>
        <w:rPr>
          <w:rStyle w:val="NormalTok"/>
        </w:rPr>
        <w:t xml:space="preserve">(donnees) {</w:t>
      </w:r>
      <w:r>
        <w:br/>
      </w:r>
      <w:r>
        <w:rPr>
          <w:rStyle w:val="NormalTok"/>
        </w:rPr>
        <w:t xml:space="preserve">  </w:t>
      </w:r>
      <w:r>
        <w:rPr>
          <w:rStyle w:val="KeywordTok"/>
        </w:rPr>
        <w:t xml:space="preserve">const</w:t>
      </w:r>
      <w:r>
        <w:rPr>
          <w:rStyle w:val="NormalTok"/>
        </w:rPr>
        <w:t xml:space="preserve"> produit </w:t>
      </w:r>
      <w:r>
        <w:rPr>
          <w:rStyle w:val="OperatorTok"/>
        </w:rPr>
        <w:t xml:space="preserve">=</w:t>
      </w:r>
      <w:r>
        <w:rPr>
          <w:rStyle w:val="NormalTok"/>
        </w:rPr>
        <w:t xml:space="preserve"> </w:t>
      </w:r>
      <w:r>
        <w:rPr>
          <w:rStyle w:val="ControlFlowTok"/>
        </w:rPr>
        <w:t xml:space="preserve">await</w:t>
      </w:r>
      <w:r>
        <w:rPr>
          <w:rStyle w:val="NormalTok"/>
        </w:rPr>
        <w:t xml:space="preserve"> ProduitRepository</w:t>
      </w:r>
      <w:r>
        <w:rPr>
          <w:rStyle w:val="OperatorTok"/>
        </w:rPr>
        <w:t xml:space="preserve">.</w:t>
      </w:r>
      <w:r>
        <w:rPr>
          <w:rStyle w:val="FunctionTok"/>
        </w:rPr>
        <w:t xml:space="preserve">creer</w:t>
      </w:r>
      <w:r>
        <w:rPr>
          <w:rStyle w:val="NormalTok"/>
        </w:rPr>
        <w:t xml:space="preserve">(donnees)</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del</w:t>
      </w:r>
      <w:r>
        <w:rPr>
          <w:rStyle w:val="NormalTok"/>
        </w:rPr>
        <w:t xml:space="preserve">(</w:t>
      </w:r>
      <w:r>
        <w:rPr>
          <w:rStyle w:val="StringTok"/>
        </w:rPr>
        <w:t xml:space="preserve">"produits:tous"</w:t>
      </w:r>
      <w:r>
        <w:rPr>
          <w:rStyle w:val="NormalTok"/>
        </w:rPr>
        <w:t xml:space="preserve">)</w:t>
      </w:r>
      <w:r>
        <w:rPr>
          <w:rStyle w:val="OperatorTok"/>
        </w:rPr>
        <w:t xml:space="preserve">;</w:t>
      </w:r>
      <w:r>
        <w:rPr>
          <w:rStyle w:val="NormalTok"/>
        </w:rPr>
        <w:t xml:space="preserve"> </w:t>
      </w:r>
      <w:r>
        <w:rPr>
          <w:rStyle w:val="CommentTok"/>
        </w:rPr>
        <w:t xml:space="preserve">// invalide le cache : la prochaine lecture rechargera les données FRAÎCHES</w:t>
      </w:r>
      <w:r>
        <w:br/>
      </w:r>
      <w:r>
        <w:rPr>
          <w:rStyle w:val="NormalTok"/>
        </w:rPr>
        <w:t xml:space="preserve">  </w:t>
      </w:r>
      <w:r>
        <w:rPr>
          <w:rStyle w:val="ControlFlowTok"/>
        </w:rPr>
        <w:t xml:space="preserve">return</w:t>
      </w:r>
      <w:r>
        <w:rPr>
          <w:rStyle w:val="NormalTok"/>
        </w:rPr>
        <w:t xml:space="preserve"> produit</w:t>
      </w:r>
      <w:r>
        <w:rPr>
          <w:rStyle w:val="OperatorTok"/>
        </w:rPr>
        <w:t xml:space="preserve">;</w:t>
      </w:r>
      <w:r>
        <w:br/>
      </w:r>
      <w:r>
        <w:rPr>
          <w:rStyle w:val="NormalTok"/>
        </w:rPr>
        <w:t xml:space="preserve">}</w:t>
      </w:r>
    </w:p>
    <w:p>
      <w:pPr>
        <w:pStyle w:val="FirstParagraph"/>
      </w:pPr>
      <w:r>
        <w:t xml:space="preserve">Un cache jamais invalidé après une écriture affiche des données</w:t>
      </w:r>
      <w:r>
        <w:t xml:space="preserve"> </w:t>
      </w:r>
      <w:r>
        <w:rPr>
          <w:b/>
          <w:bCs/>
        </w:rPr>
        <w:t xml:space="preserve">périmées</w:t>
      </w:r>
      <w:r>
        <w:t xml:space="preserve"> </w:t>
      </w:r>
      <w:r>
        <w:t xml:space="preserve">aux utilisateurs suivants, jusqu’à l’expiration naturelle — toujours invalider (ou mettre à jour) le cache concerné après toute modification des données sous-jacentes.</w:t>
      </w:r>
    </w:p>
    <w:bookmarkEnd w:id="1032"/>
    <w:bookmarkStart w:id="1033" w:name="Xfe79ed0df6404107d5a0e2b598c7166bcd73ce0"/>
    <w:p>
      <w:pPr>
        <w:pStyle w:val="Heading2"/>
      </w:pPr>
      <w:r>
        <w:t xml:space="preserve">40.4 Index de base de données (rappel transversal)</w:t>
      </w:r>
    </w:p>
    <w:p>
      <w:pPr>
        <w:pStyle w:val="FirstParagraph"/>
      </w:pPr>
      <w:r>
        <w:t xml:space="preserve">💡 Le levier de performance le plus impactant, souvent négligé</w:t>
      </w:r>
      <w:r>
        <w:t xml:space="preserve"> </w:t>
      </w:r>
      <w:r>
        <w:t xml:space="preserve">Rappel des manuels React et Java de ce même auteur : un index sur les colonnes fréquemment utilisées dans un</w:t>
      </w:r>
      <w:r>
        <w:t xml:space="preserve"> </w:t>
      </w:r>
      <w:r>
        <w:rPr>
          <w:rStyle w:val="VerbatimChar"/>
        </w:rPr>
        <w:t xml:space="preserve">WHERE</w:t>
      </w:r>
      <w:r>
        <w:t xml:space="preserve"> </w:t>
      </w:r>
      <w:r>
        <w:t xml:space="preserve">ou une jointure peut transformer une requête de plusieurs secondes en quelques millisecondes, sur une table volumineuse. C’est souvent le premier levier à vérifier face à un problème de performance, avant d’envisager du cache ou de la mise à l’échelle horizontale.</w:t>
      </w:r>
    </w:p>
    <w:bookmarkEnd w:id="1033"/>
    <w:bookmarkStart w:id="1034" w:name="X63e32661c3ecb356fba1bc2cad260fd5f4ed789"/>
    <w:p>
      <w:pPr>
        <w:pStyle w:val="Heading2"/>
      </w:pPr>
      <w:r>
        <w:t xml:space="preserve">40.5 Pool de connexions dimensionné correctement</w:t>
      </w:r>
    </w:p>
    <w:p>
      <w:pPr>
        <w:pStyle w:val="FirstParagraph"/>
      </w:pPr>
      <w:r>
        <w:t xml:space="preserve">⚠️ Un pool trop petit limite la concurrence ; un pool trop grand épuise les ressources de la base</w:t>
      </w:r>
      <w:r>
        <w:t xml:space="preserve"> </w:t>
      </w:r>
      <w:r>
        <w:t xml:space="preserve">Un pool de connexions (chapitres 31-32, 34) trop restreint (</w:t>
      </w:r>
      <w:r>
        <w:rPr>
          <w:rStyle w:val="VerbatimChar"/>
        </w:rPr>
        <w:t xml:space="preserve">max: 5</w:t>
      </w:r>
      <w:r>
        <w:t xml:space="preserve">) limite artificiellement le nombre de requêtes traitées simultanément, même si le serveur pourrait en gérer davantage. À l’inverse, un pool trop large sur plusieurs instances de l’application peut épuiser le nombre maximal de connexions autorisées par le SGBD lui-même. Un dimensionnement adapté à la charge réelle attendue (mesuré, pas deviné) est nécessaire.</w:t>
      </w:r>
    </w:p>
    <w:bookmarkEnd w:id="1034"/>
    <w:bookmarkStart w:id="1038" w:name="clustering-et-scaling-horizontal"/>
    <w:p>
      <w:pPr>
        <w:pStyle w:val="Heading2"/>
      </w:pPr>
      <w:r>
        <w:t xml:space="preserve">40.6 Clustering et scaling horizontal</w:t>
      </w:r>
    </w:p>
    <w:p>
      <w:pPr>
        <w:pStyle w:val="CaptionedFigure"/>
      </w:pPr>
      <w:r>
        <w:drawing>
          <wp:inline>
            <wp:extent cx="5334000" cy="4739548"/>
            <wp:effectExtent b="0" l="0" r="0" t="0"/>
            <wp:docPr descr="Diagramme" title="" id="1036" name="Picture"/>
            <a:graphic>
              <a:graphicData uri="http://schemas.openxmlformats.org/drawingml/2006/picture">
                <pic:pic>
                  <pic:nvPicPr>
                    <pic:cNvPr descr="C:/Users/ingja/Desktop/jarvis-starter-kit/livrables/formations/manuel-nodejs/assets/diagrams/d-40-bonnes-pratiques-performance-diagramme-1.png" id="1037" name="Picture"/>
                    <pic:cNvPicPr>
                      <a:picLocks noChangeArrowheads="1" noChangeAspect="1"/>
                    </pic:cNvPicPr>
                  </pic:nvPicPr>
                  <pic:blipFill>
                    <a:blip r:embed="rId1035"/>
                    <a:stretch>
                      <a:fillRect/>
                    </a:stretch>
                  </pic:blipFill>
                  <pic:spPr bwMode="auto">
                    <a:xfrm>
                      <a:off x="0" y="0"/>
                      <a:ext cx="5334000" cy="4739548"/>
                    </a:xfrm>
                    <a:prstGeom prst="rect">
                      <a:avLst/>
                    </a:prstGeom>
                    <a:noFill/>
                    <a:ln w="9525">
                      <a:noFill/>
                      <a:headEnd/>
                      <a:tailEnd/>
                    </a:ln>
                  </pic:spPr>
                </pic:pic>
              </a:graphicData>
            </a:graphic>
          </wp:inline>
        </w:drawing>
      </w:r>
    </w:p>
    <w:p>
      <w:pPr>
        <w:pStyle w:val="ImageCaption"/>
      </w:pPr>
      <w:r>
        <w:t xml:space="preserve">Diagramme</w:t>
      </w:r>
    </w:p>
    <w:bookmarkEnd w:id="1038"/>
    <w:bookmarkStart w:id="1039" w:name="Xcc4cb7ab7c3ba70545c12e93e1b00cad02f4ad4"/>
    <w:p>
      <w:pPr>
        <w:pStyle w:val="Heading2"/>
      </w:pPr>
      <w:r>
        <w:t xml:space="preserve">40.7 Compresser et minifier ne suffit pas : mesurer d’abord</w:t>
      </w:r>
    </w:p>
    <w:p>
      <w:pPr>
        <w:pStyle w:val="FirstParagraph"/>
      </w:pPr>
      <w:r>
        <w:t xml:space="preserve">💡 Toujours mesurer avant d’optimiser (rappel transversal des manuels précédents)</w:t>
      </w:r>
      <w:r>
        <w:t xml:space="preserve"> </w:t>
      </w:r>
      <w:r>
        <w:t xml:space="preserve">Avant d’appliquer la moindre optimisation, mesurer où se trouve réellement le goulot d’étranglement : le temps de réponse est-il dominé par la base de données (ajouter des index), par la sérialisation JSON de grosses réponses (paginer davantage), par un calcul CPU (déplacer vers un worker), ou par un service externe lent (mettre en cache) ? Optimiser à l’aveugle gaspille du temps sur des axes qui n’ont, en réalité, qu’un impact marginal — exactement le piège que le développeur junior de la mise en situation d’ouverture aurait risqué de commettre.</w:t>
      </w:r>
    </w:p>
    <w:p>
      <w:pPr>
        <w:pStyle w:val="BodyText"/>
      </w:pPr>
      <w:r>
        <w:t xml:space="preserve">📌 À retenir</w:t>
      </w:r>
      <w:r>
        <w:t xml:space="preserve"> </w:t>
      </w:r>
      <w:r>
        <w:t xml:space="preserve">Ordre de priorité recommandé face à un ralentissement mesuré : (1) index de base de données manquants (souvent la cause la plus fréquente et la moins chère à corriger), (2) requêtes N+1 non résolues (rappel du chapitre 34), (3) pagination absente ou mal dimensionnée (chapitre 21), (4) cache pour les lectures coûteuses et peu volatiles, (5) mise à l’échelle horizontale (clustering, plusieurs instances) — dans cet ordre, jamais l’inverse.</w:t>
      </w:r>
    </w:p>
    <w:bookmarkEnd w:id="1039"/>
    <w:bookmarkStart w:id="1040" w:name="X02ec2df4e5900ea36c4e5a7f5b21e8e0e41dcd4"/>
    <w:p>
      <w:pPr>
        <w:pStyle w:val="Heading2"/>
      </w:pPr>
      <w:r>
        <w:t xml:space="preserve">40.8 Bonnes pratiques transversales récapitulées</w:t>
      </w:r>
    </w:p>
    <w:p>
      <w:pPr>
        <w:pStyle w:val="FirstParagraph"/>
      </w:pPr>
      <w:r>
        <w:t xml:space="preserve">💡 Checklist avant la mise en production d’une API</w:t>
      </w:r>
      <w:r>
        <w:t xml:space="preserve"> </w:t>
      </w:r>
      <w:r>
        <w:t xml:space="preserve">- Architecture en couches respectée (Route → Contrôleur → Service → Repository, chapitre 17).</w:t>
      </w:r>
      <w:r>
        <w:t xml:space="preserve"> </w:t>
      </w:r>
      <w:r>
        <w:t xml:space="preserve">- Toutes les entrées validées (chapitre 18), aucune confiance aveugle dans les données client.</w:t>
      </w:r>
      <w:r>
        <w:t xml:space="preserve"> </w:t>
      </w:r>
      <w:r>
        <w:t xml:space="preserve">- Gestion d’erreurs centralisée (chapitre 19), aucune stack trace exposée en production.</w:t>
      </w:r>
      <w:r>
        <w:t xml:space="preserve"> </w:t>
      </w:r>
      <w:r>
        <w:t xml:space="preserve">- Journalisation structurée (chapitre 20), sans données sensibles.</w:t>
      </w:r>
      <w:r>
        <w:t xml:space="preserve"> </w:t>
      </w:r>
      <w:r>
        <w:t xml:space="preserve">- Authentification JWT + RBAC (chapitres 23-24) sur toutes les routes sensibles, jamais basé sur des données envoyées par le client.</w:t>
      </w:r>
      <w:r>
        <w:t xml:space="preserve"> </w:t>
      </w:r>
      <w:r>
        <w:t xml:space="preserve">- Helmet, CORS restreint, Rate Limiting (chapitre 25) activés.</w:t>
      </w:r>
      <w:r>
        <w:t xml:space="preserve"> </w:t>
      </w:r>
      <w:r>
        <w:t xml:space="preserve">- Tests unitaires et d’intégration (chapitres 29-30) couvrant la logique critique.</w:t>
      </w:r>
      <w:r>
        <w:t xml:space="preserve"> </w:t>
      </w:r>
      <w:r>
        <w:t xml:space="preserve">- Migrations de base de données versionnées et appliquées via</w:t>
      </w:r>
      <w:r>
        <w:t xml:space="preserve"> </w:t>
      </w:r>
      <w:r>
        <w:rPr>
          <w:rStyle w:val="VerbatimChar"/>
        </w:rPr>
        <w:t xml:space="preserve">migrate deploy</w:t>
      </w:r>
      <w:r>
        <w:t xml:space="preserve"> </w:t>
      </w:r>
      <w:r>
        <w:t xml:space="preserve">(chapitre 34, 39), jamais de synchronisation automatique en production.</w:t>
      </w:r>
      <w:r>
        <w:t xml:space="preserve"> </w:t>
      </w:r>
      <w:r>
        <w:t xml:space="preserve">- Variables d’environnement externalisées (chapitre 12), aucun secret dans le code ou dans l’image Docker.</w:t>
      </w:r>
    </w:p>
    <w:bookmarkEnd w:id="1040"/>
    <w:bookmarkStart w:id="1041" w:name="atelier-diagnostiquer-avant-doptimiser"/>
    <w:p>
      <w:pPr>
        <w:pStyle w:val="Heading2"/>
      </w:pPr>
      <w:r>
        <w:t xml:space="preserve">Atelier — Diagnostiquer avant d’optimiser</w:t>
      </w:r>
    </w:p>
    <w:p>
      <w:pPr>
        <w:pStyle w:val="FirstParagraph"/>
      </w:pPr>
      <w:r>
        <w:t xml:space="preserve">🛠️ Atelier 40 — Répondre correctement au client de la mise en situation</w:t>
      </w:r>
    </w:p>
    <w:p>
      <w:pPr>
        <w:pStyle w:val="BodyText"/>
      </w:pPr>
      <w:r>
        <w:rPr>
          <w:b/>
          <w:bCs/>
        </w:rPr>
        <w:t xml:space="preserve">Objectif</w:t>
      </w:r>
      <w:r>
        <w:t xml:space="preserve"> </w:t>
      </w:r>
      <w:r>
        <w:t xml:space="preserve">: appliquer une démarche de diagnostic méthodique plutôt qu’une optimisation réflexe.</w:t>
      </w:r>
    </w:p>
    <w:p>
      <w:pPr>
        <w:pStyle w:val="BodyText"/>
      </w:pPr>
      <w:r>
        <w:rPr>
          <w:b/>
          <w:bCs/>
        </w:rPr>
        <w:t xml:space="preserve">Préparation</w:t>
      </w:r>
      <w:r>
        <w:t xml:space="preserve"> </w:t>
      </w:r>
      <w:r>
        <w:t xml:space="preserve">: une API avec une base de données de test contenant un volume significatif de données (plusieurs dizaines de milliers de lignes), et un endpoint de listing volontairement lent.</w:t>
      </w:r>
    </w:p>
    <w:p>
      <w:pPr>
        <w:pStyle w:val="BodyText"/>
      </w:pPr>
      <w:r>
        <w:rPr>
          <w:b/>
          <w:bCs/>
        </w:rPr>
        <w:t xml:space="preserve">Étapes détaillées</w:t>
      </w:r>
      <w:r>
        <w:t xml:space="preserve"> </w:t>
      </w:r>
      <w:r>
        <w:t xml:space="preserve">:</w:t>
      </w:r>
      <w:r>
        <w:t xml:space="preserve"> </w:t>
      </w:r>
      <w:r>
        <w:t xml:space="preserve">1. Mesure le temps de réponse actuel de l’endpoint concerné.</w:t>
      </w:r>
      <w:r>
        <w:t xml:space="preserve"> </w:t>
      </w:r>
      <w:r>
        <w:t xml:space="preserve">2. Active les logs de requêtes (Prisma, chapitre 34) pour identifier un éventuel N+1.</w:t>
      </w:r>
      <w:r>
        <w:t xml:space="preserve"> </w:t>
      </w:r>
      <w:r>
        <w:t xml:space="preserve">3. Vérifie la présence d’index sur les colonnes utilisées dans les filtres/tris de la requête.</w:t>
      </w:r>
      <w:r>
        <w:t xml:space="preserve"> </w:t>
      </w:r>
      <w:r>
        <w:t xml:space="preserve">4. Vérifie si une pagination est en place (chapitre 21), ou si l’endpoint charge l’intégralité des données à chaque appel.</w:t>
      </w:r>
      <w:r>
        <w:t xml:space="preserve"> </w:t>
      </w:r>
      <w:r>
        <w:t xml:space="preserve">5. Applique uniquement la correction correspondant à la cause réellement identifiée, puis remesure.</w:t>
      </w:r>
    </w:p>
    <w:p>
      <w:pPr>
        <w:pStyle w:val="BodyText"/>
      </w:pPr>
      <w:r>
        <w:rPr>
          <w:b/>
          <w:bCs/>
        </w:rPr>
        <w:t xml:space="preserve">Validation</w:t>
      </w:r>
      <w:r>
        <w:t xml:space="preserve"> </w:t>
      </w:r>
      <w:r>
        <w:t xml:space="preserve">: le temps de réponse doit s’améliorer de façon mesurable après la correction ciblée, confirmant que la cause identifiée était la bonne.</w:t>
      </w:r>
    </w:p>
    <w:p>
      <w:pPr>
        <w:pStyle w:val="BodyText"/>
      </w:pPr>
      <w:r>
        <w:rPr>
          <w:b/>
          <w:bCs/>
        </w:rPr>
        <w:t xml:space="preserve">Résultat attendu</w:t>
      </w:r>
      <w:r>
        <w:t xml:space="preserve"> </w:t>
      </w:r>
      <w:r>
        <w:t xml:space="preserve">: une réponse au client de la mise en situation d’ouverture appuyée sur des chiffres mesurés, pas sur une intuition — exactement la posture professionnelle attendue.</w:t>
      </w:r>
    </w:p>
    <w:p>
      <w:pPr>
        <w:pStyle w:val="BodyText"/>
      </w:pPr>
      <w:r>
        <w:rPr>
          <w:b/>
          <w:bCs/>
        </w:rPr>
        <w:t xml:space="preserve">Dépannage</w:t>
      </w:r>
      <w:r>
        <w:t xml:space="preserve"> </w:t>
      </w:r>
      <w:r>
        <w:t xml:space="preserve">: si l’amélioration n’est pas mesurable après la correction, reprends le diagnostic — la cause identifiée n’était probablement pas la bonne.</w:t>
      </w:r>
    </w:p>
    <w:p>
      <w:pPr>
        <w:pStyle w:val="BodyText"/>
      </w:pPr>
      <w:r>
        <w:rPr>
          <w:b/>
          <w:bCs/>
        </w:rPr>
        <w:t xml:space="preserve">Nettoyage</w:t>
      </w:r>
      <w:r>
        <w:t xml:space="preserve"> </w:t>
      </w:r>
      <w:r>
        <w:t xml:space="preserve">: aucun.</w:t>
      </w:r>
    </w:p>
    <w:bookmarkEnd w:id="1041"/>
    <w:bookmarkStart w:id="1042" w:name="erreurs-fréquentes-39"/>
    <w:p>
      <w:pPr>
        <w:pStyle w:val="Heading2"/>
      </w:pPr>
      <w:r>
        <w:t xml:space="preserve">Erreurs fréquentes</w:t>
      </w:r>
    </w:p>
    <w:p>
      <w:pPr>
        <w:pStyle w:val="FirstParagraph"/>
      </w:pPr>
      <w:r>
        <w:t xml:space="preserve">⚠️ Erreur n°1 — Optimiser prématurément au détriment de la lisibilité</w:t>
      </w:r>
      <w:r>
        <w:t xml:space="preserve"> </w:t>
      </w:r>
      <w:r>
        <w:t xml:space="preserve">Réécrire un code parfaitement clair en une version</w:t>
      </w:r>
      <w:r>
        <w:t xml:space="preserve"> </w:t>
      </w:r>
      <w:r>
        <w:t xml:space="preserve">“optimisée”</w:t>
      </w:r>
      <w:r>
        <w:t xml:space="preserve"> </w:t>
      </w:r>
      <w:r>
        <w:t xml:space="preserve">mais illisible, sans avoir mesuré de problème de performance réel, dégrade la maintenabilité pour un bénéfice hypothétique. La priorité reste un code clair et bien architecturé ; l’optimisation ciblée n’intervient qu’une fois un vrai goulot d’étranglement mesuré.</w:t>
      </w:r>
    </w:p>
    <w:p>
      <w:pPr>
        <w:pStyle w:val="BodyText"/>
      </w:pPr>
      <w:r>
        <w:t xml:space="preserve">⚠️ Erreur n°2 — Ajouter du cache avant d’avoir identifié la vraie cause</w:t>
      </w:r>
      <w:r>
        <w:t xml:space="preserve"> </w:t>
      </w:r>
      <w:r>
        <w:t xml:space="preserve">Exactement le réflexe à éviter dans la mise en situation d’ouverture — le cache masque un symptôme sans corriger la cause sous-jacente (souvent un index manquant ou un N+1), et introduit sa propre complexité (invalidation, données potentiellement obsolètes).</w:t>
      </w:r>
    </w:p>
    <w:bookmarkEnd w:id="1042"/>
    <w:bookmarkStart w:id="1043" w:name="débogage-39"/>
    <w:p>
      <w:pPr>
        <w:pStyle w:val="Heading2"/>
      </w:pPr>
      <w:r>
        <w:t xml:space="preserve">Débogage</w:t>
      </w:r>
    </w:p>
    <w:p>
      <w:pPr>
        <w:pStyle w:val="FirstParagraph"/>
      </w:pPr>
      <w:r>
        <w:t xml:space="preserve">🩺 Symptôme : un endpoint devient de plus en plus lent à mesure que les données grandissent</w:t>
      </w:r>
    </w:p>
    <w:p>
      <w:pPr>
        <w:pStyle w:val="Compact"/>
        <w:numPr>
          <w:ilvl w:val="0"/>
          <w:numId w:val="1850"/>
        </w:numPr>
      </w:pPr>
      <w:r>
        <w:rPr>
          <w:b/>
          <w:bCs/>
        </w:rPr>
        <w:t xml:space="preserve">Cause probable</w:t>
      </w:r>
      <w:r>
        <w:t xml:space="preserve"> </w:t>
      </w:r>
      <w:r>
        <w:t xml:space="preserve">: absence d’index sur une colonne filtrée/triée fréquemment, ou pagination absente (rappel des chapitres 21 et 34).</w:t>
      </w:r>
    </w:p>
    <w:p>
      <w:pPr>
        <w:pStyle w:val="Compact"/>
        <w:numPr>
          <w:ilvl w:val="0"/>
          <w:numId w:val="1850"/>
        </w:numPr>
      </w:pPr>
      <w:r>
        <w:rPr>
          <w:b/>
          <w:bCs/>
        </w:rPr>
        <w:t xml:space="preserve">Diagnostic</w:t>
      </w:r>
      <w:r>
        <w:t xml:space="preserve"> </w:t>
      </w:r>
      <w:r>
        <w:t xml:space="preserve">: suivre la méthode de l’atelier 40 (logs de requêtes, vérification d’index, vérification de pagination) avant toute correction.</w:t>
      </w:r>
    </w:p>
    <w:p>
      <w:pPr>
        <w:pStyle w:val="Compact"/>
        <w:numPr>
          <w:ilvl w:val="0"/>
          <w:numId w:val="1850"/>
        </w:numPr>
      </w:pPr>
      <w:r>
        <w:rPr>
          <w:b/>
          <w:bCs/>
        </w:rPr>
        <w:t xml:space="preserve">Solution</w:t>
      </w:r>
      <w:r>
        <w:t xml:space="preserve"> </w:t>
      </w:r>
      <w:r>
        <w:t xml:space="preserve">: appliquer uniquement la correction correspondant à la cause identifiée.</w:t>
      </w:r>
    </w:p>
    <w:bookmarkEnd w:id="1043"/>
    <w:bookmarkStart w:id="1044" w:name="en-entreprise-39"/>
    <w:p>
      <w:pPr>
        <w:pStyle w:val="Heading2"/>
      </w:pPr>
      <w:r>
        <w:t xml:space="preserve">En entreprise</w:t>
      </w:r>
    </w:p>
    <w:p>
      <w:pPr>
        <w:pStyle w:val="Compact"/>
        <w:numPr>
          <w:ilvl w:val="0"/>
          <w:numId w:val="1851"/>
        </w:numPr>
      </w:pPr>
      <w:r>
        <w:rPr>
          <w:b/>
          <w:bCs/>
        </w:rPr>
        <w:t xml:space="preserve">Outils de profilage en production</w:t>
      </w:r>
      <w:r>
        <w:t xml:space="preserve"> </w:t>
      </w:r>
      <w:r>
        <w:t xml:space="preserve">: de nombreuses équipes utilisent des outils d’APM (</w:t>
      </w:r>
      <w:r>
        <w:rPr>
          <w:i/>
          <w:iCs/>
        </w:rPr>
        <w:t xml:space="preserve">Application Performance Monitoring</w:t>
      </w:r>
      <w:r>
        <w:t xml:space="preserve">, comme Datadog ou New Relic) pour identifier précisément les endpoints et requêtes les plus lents en conditions réelles, plutôt que de deviner.</w:t>
      </w:r>
    </w:p>
    <w:p>
      <w:pPr>
        <w:pStyle w:val="Compact"/>
        <w:numPr>
          <w:ilvl w:val="0"/>
          <w:numId w:val="1851"/>
        </w:numPr>
      </w:pPr>
      <w:r>
        <w:rPr>
          <w:b/>
          <w:bCs/>
        </w:rPr>
        <w:t xml:space="preserve">Revue de performance avant mise à l’échelle</w:t>
      </w:r>
      <w:r>
        <w:t xml:space="preserve"> </w:t>
      </w:r>
      <w:r>
        <w:t xml:space="preserve">: avant d’investir dans plus de serveurs (scaling horizontal), une équipe mature vérifie systématiquement que les leviers</w:t>
      </w:r>
      <w:r>
        <w:t xml:space="preserve"> </w:t>
      </w:r>
      <w:r>
        <w:t xml:space="preserve">“gratuits”</w:t>
      </w:r>
      <w:r>
        <w:t xml:space="preserve"> </w:t>
      </w:r>
      <w:r>
        <w:t xml:space="preserve">(index, N+1, pagination) ont déjà été exploités.</w:t>
      </w:r>
    </w:p>
    <w:bookmarkEnd w:id="1044"/>
    <w:bookmarkStart w:id="1045" w:name="entretien-technique-39"/>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“Un client se plaint que son API est lente. Quelle est ta première action ?”</w:t>
      </w:r>
      <w:r>
        <w:t xml:space="preserve"> </w:t>
      </w:r>
      <w:r>
        <w:t xml:space="preserve">Réponse attendue : mesurer précisément où se situe le ralentissement (base de données, calcul CPU, service externe, sérialisation) avant toute optimisation — jamais appliquer une solution générique sans diagnostic préalable.</w:t>
      </w:r>
    </w:p>
    <w:p>
      <w:pPr>
        <w:pStyle w:val="BodyText"/>
      </w:pPr>
      <w:r>
        <w:rPr>
          <w:b/>
          <w:bCs/>
        </w:rPr>
        <w:t xml:space="preserve">Q2.</w:t>
      </w:r>
      <w:r>
        <w:rPr>
          <w:b/>
          <w:bCs/>
        </w:rPr>
        <w:t xml:space="preserve"> </w:t>
      </w:r>
      <w:r>
        <w:rPr>
          <w:b/>
          <w:bCs/>
        </w:rPr>
        <w:t xml:space="preserve">“Quel est généralement le levier de performance le plus rentable à vérifier en premier ?”</w:t>
      </w:r>
      <w:r>
        <w:t xml:space="preserve"> </w:t>
      </w:r>
      <w:r>
        <w:t xml:space="preserve">Réponse attendue : les index de base de données manquants sur les colonnes utilisées dans les filtres et jointures fréquents — souvent la cause la plus fréquente et la moins coûteuse à corriger.</w:t>
      </w:r>
    </w:p>
    <w:p>
      <w:pPr>
        <w:pStyle w:val="BodyText"/>
      </w:pPr>
      <w:r>
        <w:rPr>
          <w:b/>
          <w:bCs/>
        </w:rPr>
        <w:t xml:space="preserve">Q3.</w:t>
      </w:r>
      <w:r>
        <w:rPr>
          <w:b/>
          <w:bCs/>
        </w:rPr>
        <w:t xml:space="preserve"> </w:t>
      </w:r>
      <w:r>
        <w:rPr>
          <w:b/>
          <w:bCs/>
        </w:rPr>
        <w:t xml:space="preserve">“Pourquoi le cache n’est-il pas toujours la bonne première réponse à un problème de lenteur ?”</w:t>
      </w:r>
      <w:r>
        <w:t xml:space="preserve"> </w:t>
      </w:r>
      <w:r>
        <w:t xml:space="preserve">Réponse attendue : le cache masque un symptôme sans corriger la cause sous-jacente, introduit une complexité d’invalidation, et risque d’exposer des données obsolètes si mal géré — à réserver aux cas où la cause réelle (souvent un index manquant ou un N+1) a déjà été traitée ou n’est pas praticable à corriger directement.</w:t>
      </w:r>
    </w:p>
    <w:bookmarkEnd w:id="1045"/>
    <w:bookmarkStart w:id="1046" w:name="X80667a68e3499893794014ea0ea2f78a93578cb"/>
    <w:p>
      <w:pPr>
        <w:pStyle w:val="Heading2"/>
      </w:pPr>
      <w:r>
        <w:t xml:space="preserve">Optimisation, sécurité et maintenabilité</w:t>
      </w:r>
    </w:p>
    <w:p>
      <w:pPr>
        <w:pStyle w:val="FirstParagraph"/>
      </w:pPr>
      <w:r>
        <w:t xml:space="preserve">🚀 Performance</w:t>
      </w:r>
      <w:r>
        <w:t xml:space="preserve"> </w:t>
      </w:r>
      <w:r>
        <w:t xml:space="preserve">La checklist de la section 40.8 devrait être vérifiée systématiquement avant chaque mise en production, pas seulement à la création initiale du projet — les régressions de performance s’accumulent souvent silencieusement au fil des évolutions.</w:t>
      </w:r>
    </w:p>
    <w:p>
      <w:pPr>
        <w:pStyle w:val="BodyText"/>
      </w:pPr>
      <w:r>
        <w:t xml:space="preserve">✅ Maintenabilité</w:t>
      </w:r>
      <w:r>
        <w:t xml:space="preserve"> </w:t>
      </w:r>
      <w:r>
        <w:t xml:space="preserve">Documenter, pour chaque optimisation appliquée, la mesure</w:t>
      </w:r>
      <w:r>
        <w:t xml:space="preserve"> </w:t>
      </w:r>
      <w:r>
        <w:t xml:space="preserve">“avant”</w:t>
      </w:r>
      <w:r>
        <w:t xml:space="preserve"> </w:t>
      </w:r>
      <w:r>
        <w:t xml:space="preserve">et</w:t>
      </w:r>
      <w:r>
        <w:t xml:space="preserve"> </w:t>
      </w:r>
      <w:r>
        <w:t xml:space="preserve">“après”</w:t>
      </w:r>
      <w:r>
        <w:t xml:space="preserve"> </w:t>
      </w:r>
      <w:r>
        <w:t xml:space="preserve">qui l’a justifiée — une trace précieuse pour comprendre plus tard pourquoi une décision technique a été prise, et éviter de la défaire par erreur.</w:t>
      </w:r>
    </w:p>
    <w:bookmarkEnd w:id="1046"/>
    <w:bookmarkStart w:id="1047" w:name="résumé-du-chapitre-39"/>
    <w:p>
      <w:pPr>
        <w:pStyle w:val="Heading2"/>
      </w:pPr>
      <w:r>
        <w:t xml:space="preserve">Résumé du chapitre</w:t>
      </w:r>
    </w:p>
    <w:p>
      <w:pPr>
        <w:pStyle w:val="Compact"/>
        <w:numPr>
          <w:ilvl w:val="0"/>
          <w:numId w:val="1852"/>
        </w:numPr>
      </w:pPr>
      <w:r>
        <w:t xml:space="preserve">Ne jamais bloquer l’event loop avec un calcul lourd synchrone ; déléguer à</w:t>
      </w:r>
      <w:r>
        <w:t xml:space="preserve"> </w:t>
      </w:r>
      <w:r>
        <w:rPr>
          <w:rStyle w:val="VerbatimChar"/>
        </w:rPr>
        <w:t xml:space="preserve">worker_threads</w:t>
      </w:r>
      <w:r>
        <w:t xml:space="preserve"> </w:t>
      </w:r>
      <w:r>
        <w:t xml:space="preserve">si nécessaire.</w:t>
      </w:r>
    </w:p>
    <w:p>
      <w:pPr>
        <w:pStyle w:val="Compact"/>
        <w:numPr>
          <w:ilvl w:val="0"/>
          <w:numId w:val="1852"/>
        </w:numPr>
      </w:pPr>
      <w:r>
        <w:t xml:space="preserve">La compression HTTP, le cache Redis (avec invalidation systématique), et les index de base de données sont les leviers de performance les plus rentables.</w:t>
      </w:r>
    </w:p>
    <w:p>
      <w:pPr>
        <w:pStyle w:val="Compact"/>
        <w:numPr>
          <w:ilvl w:val="0"/>
          <w:numId w:val="1852"/>
        </w:numPr>
      </w:pPr>
      <w:r>
        <w:t xml:space="preserve">PM2 en mode cluster (ou plusieurs instances Docker) exploite le parallélisme matériel malgré le modèle mono-thread de Node.js.</w:t>
      </w:r>
    </w:p>
    <w:p>
      <w:pPr>
        <w:pStyle w:val="Compact"/>
        <w:numPr>
          <w:ilvl w:val="0"/>
          <w:numId w:val="1852"/>
        </w:numPr>
      </w:pPr>
      <w:r>
        <w:t xml:space="preserve">Toujours mesurer avant d’optimiser ; ne jamais sacrifier la lisibilité pour une optimisation non mesurée.</w:t>
      </w:r>
    </w:p>
    <w:p>
      <w:pPr>
        <w:pStyle w:val="Compact"/>
        <w:numPr>
          <w:ilvl w:val="0"/>
          <w:numId w:val="1852"/>
        </w:numPr>
      </w:pPr>
      <w:r>
        <w:t xml:space="preserve">Prioriser les corrections dans l’ordre : index manquants, N+1, pagination, cache, puis mise à l’échelle horizontale.</w:t>
      </w:r>
    </w:p>
    <w:bookmarkEnd w:id="1047"/>
    <w:bookmarkStart w:id="1048" w:name="quiz-39"/>
    <w:p>
      <w:pPr>
        <w:pStyle w:val="Heading2"/>
      </w:pPr>
      <w:r>
        <w:t xml:space="preserve">Quiz</w:t>
      </w:r>
    </w:p>
    <w:p>
      <w:pPr>
        <w:pStyle w:val="FirstParagraph"/>
      </w:pPr>
      <w:r>
        <w:t xml:space="preserve">📝 QCM</w:t>
      </w:r>
    </w:p>
    <w:p>
      <w:pPr>
        <w:pStyle w:val="Compact"/>
        <w:numPr>
          <w:ilvl w:val="0"/>
          <w:numId w:val="1853"/>
        </w:numPr>
      </w:pPr>
      <w:r>
        <w:t xml:space="preserve">Que faire en premier face à une API lente ?</w:t>
      </w:r>
    </w:p>
    <w:p>
      <w:pPr>
        <w:pStyle w:val="Compact"/>
        <w:numPr>
          <w:ilvl w:val="1"/>
          <w:numId w:val="1854"/>
        </w:numPr>
      </w:pPr>
    </w:p>
    <w:p>
      <w:pPr>
        <w:pStyle w:val="Compact"/>
        <w:numPr>
          <w:ilvl w:val="2"/>
          <w:numId w:val="1855"/>
        </w:numPr>
      </w:pPr>
      <w:r>
        <w:t xml:space="preserve">Ajouter du cache partout immédiatement</w:t>
      </w:r>
    </w:p>
    <w:p>
      <w:pPr>
        <w:pStyle w:val="Compact"/>
        <w:numPr>
          <w:ilvl w:val="1"/>
          <w:numId w:val="1854"/>
        </w:numPr>
      </w:pPr>
    </w:p>
    <w:p>
      <w:pPr>
        <w:pStyle w:val="Compact"/>
        <w:numPr>
          <w:ilvl w:val="2"/>
          <w:numId w:val="1856"/>
        </w:numPr>
      </w:pPr>
      <w:r>
        <w:t xml:space="preserve">Mesurer précisément où se situe le ralentissement</w:t>
      </w:r>
    </w:p>
    <w:p>
      <w:pPr>
        <w:pStyle w:val="Compact"/>
        <w:numPr>
          <w:ilvl w:val="1"/>
          <w:numId w:val="1854"/>
        </w:numPr>
      </w:pPr>
    </w:p>
    <w:p>
      <w:pPr>
        <w:pStyle w:val="Compact"/>
        <w:numPr>
          <w:ilvl w:val="2"/>
          <w:numId w:val="1857"/>
        </w:numPr>
      </w:pPr>
      <w:r>
        <w:t xml:space="preserve">Réécrire le projet en microservices</w:t>
      </w:r>
    </w:p>
    <w:p>
      <w:pPr>
        <w:pStyle w:val="Compact"/>
        <w:numPr>
          <w:ilvl w:val="1"/>
          <w:numId w:val="1854"/>
        </w:numPr>
      </w:pPr>
    </w:p>
    <w:p>
      <w:pPr>
        <w:pStyle w:val="Compact"/>
        <w:numPr>
          <w:ilvl w:val="2"/>
          <w:numId w:val="1858"/>
        </w:numPr>
      </w:pPr>
      <w:r>
        <w:t xml:space="preserve">Augmenter le nombre de serveurs</w:t>
      </w:r>
    </w:p>
    <w:p>
      <w:pPr>
        <w:pStyle w:val="Compact"/>
        <w:numPr>
          <w:ilvl w:val="0"/>
          <w:numId w:val="1853"/>
        </w:numPr>
      </w:pPr>
      <w:r>
        <w:t xml:space="preserve">Quel est souvent le levier de performance le plus rentable à vérifier en premier ?</w:t>
      </w:r>
    </w:p>
    <w:p>
      <w:pPr>
        <w:pStyle w:val="Compact"/>
        <w:numPr>
          <w:ilvl w:val="1"/>
          <w:numId w:val="1859"/>
        </w:numPr>
      </w:pPr>
    </w:p>
    <w:p>
      <w:pPr>
        <w:pStyle w:val="Compact"/>
        <w:numPr>
          <w:ilvl w:val="2"/>
          <w:numId w:val="1860"/>
        </w:numPr>
      </w:pPr>
      <w:r>
        <w:t xml:space="preserve">Les index de base de données manquants</w:t>
      </w:r>
    </w:p>
    <w:p>
      <w:pPr>
        <w:pStyle w:val="Compact"/>
        <w:numPr>
          <w:ilvl w:val="1"/>
          <w:numId w:val="1859"/>
        </w:numPr>
      </w:pPr>
    </w:p>
    <w:p>
      <w:pPr>
        <w:pStyle w:val="Compact"/>
        <w:numPr>
          <w:ilvl w:val="2"/>
          <w:numId w:val="1861"/>
        </w:numPr>
      </w:pPr>
      <w:r>
        <w:t xml:space="preserve">La compression HTTP</w:t>
      </w:r>
    </w:p>
    <w:p>
      <w:pPr>
        <w:pStyle w:val="Compact"/>
        <w:numPr>
          <w:ilvl w:val="1"/>
          <w:numId w:val="1859"/>
        </w:numPr>
      </w:pPr>
    </w:p>
    <w:p>
      <w:pPr>
        <w:pStyle w:val="Compact"/>
        <w:numPr>
          <w:ilvl w:val="2"/>
          <w:numId w:val="1862"/>
        </w:numPr>
      </w:pPr>
      <w:r>
        <w:t xml:space="preserve">Le nombre de commentaires dans le code</w:t>
      </w:r>
    </w:p>
    <w:p>
      <w:pPr>
        <w:pStyle w:val="Compact"/>
        <w:numPr>
          <w:ilvl w:val="1"/>
          <w:numId w:val="1859"/>
        </w:numPr>
      </w:pPr>
    </w:p>
    <w:p>
      <w:pPr>
        <w:pStyle w:val="Compact"/>
        <w:numPr>
          <w:ilvl w:val="2"/>
          <w:numId w:val="1863"/>
        </w:numPr>
      </w:pPr>
      <w:r>
        <w:t xml:space="preserve">La version de Node.js utilisée</w:t>
      </w:r>
    </w:p>
    <w:p>
      <w:pPr>
        <w:pStyle w:val="Compact"/>
        <w:numPr>
          <w:ilvl w:val="0"/>
          <w:numId w:val="1853"/>
        </w:numPr>
      </w:pPr>
      <w:r>
        <w:t xml:space="preserve">Pourquoi un cache non invalidé après une écriture est-il un problème ?</w:t>
      </w:r>
    </w:p>
    <w:p>
      <w:pPr>
        <w:pStyle w:val="Compact"/>
        <w:numPr>
          <w:ilvl w:val="1"/>
          <w:numId w:val="1864"/>
        </w:numPr>
      </w:pPr>
    </w:p>
    <w:p>
      <w:pPr>
        <w:pStyle w:val="Compact"/>
        <w:numPr>
          <w:ilvl w:val="2"/>
          <w:numId w:val="1865"/>
        </w:numPr>
      </w:pPr>
      <w:r>
        <w:t xml:space="preserve">Ce n’est jamais un problème</w:t>
      </w:r>
    </w:p>
    <w:p>
      <w:pPr>
        <w:pStyle w:val="Compact"/>
        <w:numPr>
          <w:ilvl w:val="1"/>
          <w:numId w:val="1864"/>
        </w:numPr>
      </w:pPr>
    </w:p>
    <w:p>
      <w:pPr>
        <w:pStyle w:val="Compact"/>
        <w:numPr>
          <w:ilvl w:val="2"/>
          <w:numId w:val="1866"/>
        </w:numPr>
      </w:pPr>
      <w:r>
        <w:t xml:space="preserve">Il affiche des données obsolètes aux utilisateurs suivants</w:t>
      </w:r>
    </w:p>
    <w:p>
      <w:pPr>
        <w:pStyle w:val="Compact"/>
        <w:numPr>
          <w:ilvl w:val="1"/>
          <w:numId w:val="1864"/>
        </w:numPr>
      </w:pPr>
    </w:p>
    <w:p>
      <w:pPr>
        <w:pStyle w:val="Compact"/>
        <w:numPr>
          <w:ilvl w:val="2"/>
          <w:numId w:val="1867"/>
        </w:numPr>
      </w:pPr>
      <w:r>
        <w:t xml:space="preserve">Cela ralentit systématiquement l’application</w:t>
      </w:r>
    </w:p>
    <w:p>
      <w:pPr>
        <w:pStyle w:val="Compact"/>
        <w:numPr>
          <w:ilvl w:val="1"/>
          <w:numId w:val="1864"/>
        </w:numPr>
      </w:pPr>
    </w:p>
    <w:p>
      <w:pPr>
        <w:pStyle w:val="Compact"/>
        <w:numPr>
          <w:ilvl w:val="2"/>
          <w:numId w:val="1868"/>
        </w:numPr>
      </w:pPr>
      <w:r>
        <w:t xml:space="preserve">Cela provoque des erreurs de syntaxe</w:t>
      </w:r>
    </w:p>
    <w:p>
      <w:pPr>
        <w:pStyle w:val="FirstParagraph"/>
      </w:pPr>
      <w:r>
        <w:rPr>
          <w:b/>
          <w:bCs/>
        </w:rPr>
        <w:t xml:space="preserve">Corrigé</w:t>
      </w:r>
      <w:r>
        <w:t xml:space="preserve"> </w:t>
      </w:r>
      <w:r>
        <w:t xml:space="preserve">: 1-b, 2-a, 3-b.</w:t>
      </w:r>
    </w:p>
    <w:p>
      <w:pPr>
        <w:pStyle w:val="BodyText"/>
      </w:pPr>
      <w:r>
        <w:t xml:space="preserve">📝 Vrai ou Faux</w:t>
      </w:r>
    </w:p>
    <w:p>
      <w:pPr>
        <w:pStyle w:val="Compact"/>
        <w:numPr>
          <w:ilvl w:val="0"/>
          <w:numId w:val="1869"/>
        </w:numPr>
      </w:pPr>
      <w:r>
        <w:t xml:space="preserve">Il faut toujours optimiser un code, même sans problème de performance mesuré. —</w:t>
      </w:r>
      <w:r>
        <w:t xml:space="preserve"> </w:t>
      </w:r>
      <w:r>
        <w:rPr>
          <w:b/>
          <w:bCs/>
        </w:rPr>
        <w:t xml:space="preserve">Faux</w:t>
      </w:r>
      <w:r>
        <w:t xml:space="preserve">.</w:t>
      </w:r>
    </w:p>
    <w:p>
      <w:pPr>
        <w:pStyle w:val="Compact"/>
        <w:numPr>
          <w:ilvl w:val="0"/>
          <w:numId w:val="1869"/>
        </w:numPr>
      </w:pPr>
      <w:r>
        <w:t xml:space="preserve">Un pool de connexions trop grand peut épuiser les ressources de la base de données. —</w:t>
      </w:r>
      <w:r>
        <w:t xml:space="preserve"> </w:t>
      </w:r>
      <w:r>
        <w:rPr>
          <w:b/>
          <w:bCs/>
        </w:rPr>
        <w:t xml:space="preserve">Vrai</w:t>
      </w:r>
      <w:r>
        <w:t xml:space="preserve">.</w:t>
      </w:r>
    </w:p>
    <w:p>
      <w:pPr>
        <w:pStyle w:val="Compact"/>
        <w:numPr>
          <w:ilvl w:val="0"/>
          <w:numId w:val="1869"/>
        </w:numPr>
      </w:pPr>
      <w:r>
        <w:t xml:space="preserve">worker_threads permet d’exécuter un calcul lourd sans bloquer le thread principal. —</w:t>
      </w:r>
      <w:r>
        <w:t xml:space="preserve"> </w:t>
      </w:r>
      <w:r>
        <w:rPr>
          <w:b/>
          <w:bCs/>
        </w:rPr>
        <w:t xml:space="preserve">Vrai</w:t>
      </w:r>
      <w:r>
        <w:t xml:space="preserve">.</w:t>
      </w:r>
    </w:p>
    <w:p>
      <w:pPr>
        <w:pStyle w:val="FirstParagraph"/>
      </w:pPr>
      <w:r>
        <w:t xml:space="preserve">📝 Question ouverte</w:t>
      </w:r>
    </w:p>
    <w:p>
      <w:pPr>
        <w:pStyle w:val="BodyText"/>
      </w:pPr>
      <w:r>
        <w:t xml:space="preserve">Pourquoi la réponse</w:t>
      </w:r>
      <w:r>
        <w:t xml:space="preserve"> </w:t>
      </w:r>
      <w:r>
        <w:t xml:space="preserve">“ajoutons du cache Redis partout”</w:t>
      </w:r>
      <w:r>
        <w:t xml:space="preserve"> </w:t>
      </w:r>
      <w:r>
        <w:t xml:space="preserve">au client de la mise en situation d’ouverture serait-elle potentiellement une mauvaise décision professionnelle, même si elle</w:t>
      </w:r>
      <w:r>
        <w:t xml:space="preserve"> </w:t>
      </w:r>
      <w:r>
        <w:t xml:space="preserve">“fonctionne”</w:t>
      </w:r>
      <w:r>
        <w:t xml:space="preserve"> </w:t>
      </w:r>
      <w:r>
        <w:t xml:space="preserve">en apparence ?</w:t>
      </w:r>
    </w:p>
    <w:p>
      <w:pPr>
        <w:pStyle w:val="BodyText"/>
      </w:pPr>
      <w:r>
        <w:rPr>
          <w:b/>
          <w:bCs/>
        </w:rPr>
        <w:t xml:space="preserve">Corrigé</w:t>
      </w:r>
      <w:r>
        <w:t xml:space="preserve"> </w:t>
      </w:r>
      <w:r>
        <w:t xml:space="preserve">: sans diagnostic préalable, le cache masquerait peut-être un problème structurel plus profond (un index manquant, un N+1) qui continuerait à dégrader les performances pour toute requête non couverte par le cache, et qui referait surface dès que les données changent plus vite que la durée de vie du cache. Cette approche ajoute aussi une complexité durable (gestion de l’invalidation, risque de données obsolètes) pour un bénéfice potentiellement inférieur à une correction directe de la cause réelle — un temps facturé au client qui n’aurait pas résolu le problème de fond, seulement retardé sa réapparition.</w:t>
      </w:r>
    </w:p>
    <w:bookmarkEnd w:id="1048"/>
    <w:bookmarkStart w:id="1049" w:name="exercices-39"/>
    <w:p>
      <w:pPr>
        <w:pStyle w:val="Heading2"/>
      </w:pPr>
      <w:r>
        <w:t xml:space="preserve">Exercices</w:t>
      </w:r>
    </w:p>
    <w:p>
      <w:pPr>
        <w:pStyle w:val="FirstParagraph"/>
      </w:pPr>
      <w:r>
        <w:t xml:space="preserve">📝 Exercice 40.1</w:t>
      </w:r>
    </w:p>
    <w:p>
      <w:pPr>
        <w:pStyle w:val="BodyText"/>
      </w:pPr>
      <w:r>
        <w:t xml:space="preserve">Ajoute un cache Redis (60 secondes) à une fonction</w:t>
      </w:r>
      <w:r>
        <w:t xml:space="preserve"> </w:t>
      </w:r>
      <w:r>
        <w:rPr>
          <w:rStyle w:val="VerbatimChar"/>
        </w:rPr>
        <w:t xml:space="preserve">obtenirStatistiquesDashboard()</w:t>
      </w:r>
      <w:r>
        <w:t xml:space="preserve">, avec invalidation explicite lors de la création d’une nouvelle vente.</w:t>
      </w:r>
    </w:p>
    <w:p>
      <w:pPr>
        <w:pStyle w:val="BodyText"/>
      </w:pPr>
      <w:r>
        <w:rPr>
          <w:b/>
          <w:bCs/>
        </w:rPr>
        <w:t xml:space="preserve">Corrigé :</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obtenirStatistiquesDashboard</w:t>
      </w:r>
      <w:r>
        <w:rPr>
          <w:rStyle w:val="NormalTok"/>
        </w:rPr>
        <w:t xml:space="preserve">() {</w:t>
      </w:r>
      <w:r>
        <w:br/>
      </w:r>
      <w:r>
        <w:rPr>
          <w:rStyle w:val="NormalTok"/>
        </w:rPr>
        <w:t xml:space="preserve">  </w:t>
      </w:r>
      <w:r>
        <w:rPr>
          <w:rStyle w:val="KeywordTok"/>
        </w:rPr>
        <w:t xml:space="preserve">const</w:t>
      </w:r>
      <w:r>
        <w:rPr>
          <w:rStyle w:val="NormalTok"/>
        </w:rPr>
        <w:t xml:space="preserve"> cache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w:t>
      </w:r>
      <w:r>
        <w:rPr>
          <w:rStyle w:val="NormalTok"/>
        </w:rPr>
        <w:t xml:space="preserve">(</w:t>
      </w:r>
      <w:r>
        <w:rPr>
          <w:rStyle w:val="StringTok"/>
        </w:rPr>
        <w:t xml:space="preserve">"dashboard:stats"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(cache)</w:t>
      </w:r>
      <w:r>
        <w:rPr>
          <w:rStyle w:val="OperatorTok"/>
        </w:rPr>
        <w:t xml:space="preserve">;</w:t>
      </w:r>
      <w:r>
        <w:br/>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calculerStatistiques</w:t>
      </w:r>
      <w:r>
        <w:rPr>
          <w:rStyle w:val="NormalTok"/>
        </w:rPr>
        <w:t xml:space="preserve">()</w:t>
      </w:r>
      <w:r>
        <w:rPr>
          <w:rStyle w:val="OperatorTok"/>
        </w:rPr>
        <w:t xml:space="preserve">;</w:t>
      </w:r>
      <w:r>
        <w:rPr>
          <w:rStyle w:val="NormalTok"/>
        </w:rPr>
        <w:t xml:space="preserve"> </w:t>
      </w:r>
      <w:r>
        <w:rPr>
          <w:rStyle w:val="CommentTok"/>
        </w:rPr>
        <w:t xml:space="preserve">// requête coûteuse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setEx</w:t>
      </w:r>
      <w:r>
        <w:rPr>
          <w:rStyle w:val="NormalTok"/>
        </w:rPr>
        <w:t xml:space="preserve">(</w:t>
      </w:r>
      <w:r>
        <w:rPr>
          <w:rStyle w:val="StringTok"/>
        </w:rPr>
        <w:t xml:space="preserve">"dashboard:stats"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(stats))</w:t>
      </w:r>
      <w:r>
        <w:rPr>
          <w:rStyle w:val="OperatorTok"/>
        </w:rPr>
        <w:t xml:space="preserve">;</w:t>
      </w:r>
      <w:r>
        <w:br/>
      </w:r>
      <w:r>
        <w:rPr>
          <w:rStyle w:val="NormalTok"/>
        </w:rPr>
        <w:t xml:space="preserve">  </w:t>
      </w:r>
      <w:r>
        <w:rPr>
          <w:rStyle w:val="ControlFlowTok"/>
        </w:rPr>
        <w:t xml:space="preserve">return</w:t>
      </w:r>
      <w:r>
        <w:rPr>
          <w:rStyle w:val="NormalTok"/>
        </w:rPr>
        <w:t xml:space="preserve"> stats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creerVente</w:t>
      </w:r>
      <w:r>
        <w:rPr>
          <w:rStyle w:val="NormalTok"/>
        </w:rPr>
        <w:t xml:space="preserve">(donnees) {</w:t>
      </w:r>
      <w:r>
        <w:br/>
      </w:r>
      <w:r>
        <w:rPr>
          <w:rStyle w:val="NormalTok"/>
        </w:rPr>
        <w:t xml:space="preserve">  </w:t>
      </w:r>
      <w:r>
        <w:rPr>
          <w:rStyle w:val="KeywordTok"/>
        </w:rPr>
        <w:t xml:space="preserve">const</w:t>
      </w:r>
      <w:r>
        <w:rPr>
          <w:rStyle w:val="NormalTok"/>
        </w:rPr>
        <w:t xml:space="preserve"> vente </w:t>
      </w:r>
      <w:r>
        <w:rPr>
          <w:rStyle w:val="OperatorTok"/>
        </w:rPr>
        <w:t xml:space="preserve">=</w:t>
      </w:r>
      <w:r>
        <w:rPr>
          <w:rStyle w:val="NormalTok"/>
        </w:rPr>
        <w:t xml:space="preserve"> </w:t>
      </w:r>
      <w:r>
        <w:rPr>
          <w:rStyle w:val="ControlFlowTok"/>
        </w:rPr>
        <w:t xml:space="preserve">await</w:t>
      </w:r>
      <w:r>
        <w:rPr>
          <w:rStyle w:val="NormalTok"/>
        </w:rPr>
        <w:t xml:space="preserve"> VenteRepository</w:t>
      </w:r>
      <w:r>
        <w:rPr>
          <w:rStyle w:val="OperatorTok"/>
        </w:rPr>
        <w:t xml:space="preserve">.</w:t>
      </w:r>
      <w:r>
        <w:rPr>
          <w:rStyle w:val="FunctionTok"/>
        </w:rPr>
        <w:t xml:space="preserve">creer</w:t>
      </w:r>
      <w:r>
        <w:rPr>
          <w:rStyle w:val="NormalTok"/>
        </w:rPr>
        <w:t xml:space="preserve">(donnees)</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del</w:t>
      </w:r>
      <w:r>
        <w:rPr>
          <w:rStyle w:val="NormalTok"/>
        </w:rPr>
        <w:t xml:space="preserve">(</w:t>
      </w:r>
      <w:r>
        <w:rPr>
          <w:rStyle w:val="StringTok"/>
        </w:rPr>
        <w:t xml:space="preserve">"dashboard:stats"</w:t>
      </w:r>
      <w:r>
        <w:rPr>
          <w:rStyle w:val="NormalTok"/>
        </w:rPr>
        <w:t xml:space="preserve">)</w:t>
      </w:r>
      <w:r>
        <w:rPr>
          <w:rStyle w:val="OperatorTok"/>
        </w:rPr>
        <w:t xml:space="preserve">;</w:t>
      </w:r>
      <w:r>
        <w:rPr>
          <w:rStyle w:val="NormalTok"/>
        </w:rPr>
        <w:t xml:space="preserve"> </w:t>
      </w:r>
      <w:r>
        <w:rPr>
          <w:rStyle w:val="CommentTok"/>
        </w:rPr>
        <w:t xml:space="preserve">// invalide le cache : les stats seront recalculées à la prochaine lecture</w:t>
      </w:r>
      <w:r>
        <w:br/>
      </w:r>
      <w:r>
        <w:rPr>
          <w:rStyle w:val="NormalTok"/>
        </w:rPr>
        <w:t xml:space="preserve">  </w:t>
      </w:r>
      <w:r>
        <w:rPr>
          <w:rStyle w:val="ControlFlowTok"/>
        </w:rPr>
        <w:t xml:space="preserve">return</w:t>
      </w:r>
      <w:r>
        <w:rPr>
          <w:rStyle w:val="NormalTok"/>
        </w:rPr>
        <w:t xml:space="preserve"> vente</w:t>
      </w:r>
      <w:r>
        <w:rPr>
          <w:rStyle w:val="OperatorTok"/>
        </w:rPr>
        <w:t xml:space="preserve">;</w:t>
      </w:r>
      <w:r>
        <w:br/>
      </w:r>
      <w:r>
        <w:rPr>
          <w:rStyle w:val="NormalTok"/>
        </w:rPr>
        <w:t xml:space="preserve">}</w:t>
      </w:r>
    </w:p>
    <w:bookmarkEnd w:id="1049"/>
    <w:bookmarkStart w:id="1050" w:name="checklist-de-fin-de-chapitre-39"/>
    <w:p>
      <w:pPr>
        <w:pStyle w:val="Heading2"/>
      </w:pPr>
      <w:r>
        <w:t xml:space="preserve">Checklist de fin de chapitre</w:t>
      </w:r>
    </w:p>
    <w:p>
      <w:pPr>
        <w:pStyle w:val="FirstParagraph"/>
      </w:pPr>
      <w:r>
        <w:t xml:space="preserve">☐ Je mesure toujours avant d’optimiser, jamais à l’aveugle.</w:t>
      </w:r>
    </w:p>
    <w:p>
      <w:pPr>
        <w:pStyle w:val="BodyText"/>
      </w:pPr>
      <w:r>
        <w:t xml:space="preserve">☐ Je connais l’ordre de priorité des leviers de performance (index, N+1, pagination, cache, scaling).</w:t>
      </w:r>
    </w:p>
    <w:p>
      <w:pPr>
        <w:pStyle w:val="BodyText"/>
      </w:pPr>
      <w:r>
        <w:t xml:space="preserve">☐ Je sais invalider un cache Redis correctement après une écriture.</w:t>
      </w:r>
    </w:p>
    <w:p>
      <w:pPr>
        <w:pStyle w:val="BodyText"/>
      </w:pPr>
      <w:r>
        <w:t xml:space="preserve">☐ Je sais utiliser worker_threads pour un calcul CPU intensif.</w:t>
      </w:r>
    </w:p>
    <w:p>
      <w:pPr>
        <w:pStyle w:val="BodyText"/>
      </w:pPr>
      <w:r>
        <w:t xml:space="preserve">☐ J’applique la checklist de mise en production avant chaque déploiement.</w:t>
      </w:r>
    </w:p>
    <w:bookmarkEnd w:id="1050"/>
    <w:bookmarkStart w:id="1051" w:name="faq-39"/>
    <w:p>
      <w:pPr>
        <w:pStyle w:val="Heading2"/>
      </w:pPr>
      <w:r>
        <w:t xml:space="preserve">FAQ</w:t>
      </w:r>
    </w:p>
    <w:p>
      <w:pPr>
        <w:pStyle w:val="FirstParagraph"/>
      </w:pPr>
      <w:r>
        <w:t xml:space="preserve">Faut-il toujours du Redis dès le premier projet ?</w:t>
      </w:r>
    </w:p>
    <w:p>
      <w:pPr>
        <w:pStyle w:val="BodyText"/>
      </w:pPr>
      <w:r>
        <w:t xml:space="preserve">Non, ce serait disproportionné pour un projet à faible trafic — introduire du cache seulement une fois qu’un besoin de performance réel et mesuré le justifie, cohérent avec la démarche de ce chapitre.</w:t>
      </w:r>
    </w:p>
    <w:p>
      <w:pPr>
        <w:pStyle w:val="BodyText"/>
      </w:pPr>
      <w:r>
        <w:t xml:space="preserve">worker_threads et le clustering (PM2) résolvent-ils le même problème ?</w:t>
      </w:r>
    </w:p>
    <w:p>
      <w:pPr>
        <w:pStyle w:val="BodyText"/>
      </w:pPr>
      <w:r>
        <w:t xml:space="preserve">Non :</w:t>
      </w:r>
      <w:r>
        <w:t xml:space="preserve"> </w:t>
      </w:r>
      <w:r>
        <w:rPr>
          <w:rStyle w:val="VerbatimChar"/>
        </w:rPr>
        <w:t xml:space="preserve">worker_threads</w:t>
      </w:r>
      <w:r>
        <w:t xml:space="preserve"> </w:t>
      </w:r>
      <w:r>
        <w:t xml:space="preserve">déporte un calcul lourd hors du thread principal d’un même processus ; le clustering démarre plusieurs processus complets pour exploiter plusieurs cœurs CPU et répartir la charge globale de requêtes — complémentaires, pas interchangeables.</w:t>
      </w:r>
    </w:p>
    <w:p>
      <w:pPr>
        <w:pStyle w:val="BodyText"/>
      </w:pPr>
      <w:r>
        <w:t xml:space="preserve">Comment savoir si mon pool de connexions est correctement dimensionné ?</w:t>
      </w:r>
    </w:p>
    <w:p>
      <w:pPr>
        <w:pStyle w:val="BodyText"/>
      </w:pPr>
      <w:r>
        <w:t xml:space="preserve">Surveiller le taux d’attente pour obtenir une connexion (</w:t>
      </w:r>
      <w:r>
        <w:rPr>
          <w:rStyle w:val="VerbatimChar"/>
        </w:rPr>
        <w:t xml:space="preserve">connectionTimeoutMillis</w:t>
      </w:r>
      <w:r>
        <w:t xml:space="preserve"> </w:t>
      </w:r>
      <w:r>
        <w:t xml:space="preserve">atteint fréquemment = pool trop petit) et le nombre de connexions actives comparé à la limite maximale du SGBD (proche de la limite = pool trop grand pour le nombre d’instances déployées).</w:t>
      </w:r>
    </w:p>
    <w:bookmarkEnd w:id="1051"/>
    <w:bookmarkStart w:id="1054" w:name="références-et-pour-aller-plus-loin-39"/>
    <w:p>
      <w:pPr>
        <w:pStyle w:val="Heading2"/>
      </w:pPr>
      <w:r>
        <w:t xml:space="preserve">Références et pour aller plus loin</w:t>
      </w:r>
    </w:p>
    <w:p>
      <w:pPr>
        <w:pStyle w:val="Compact"/>
        <w:numPr>
          <w:ilvl w:val="0"/>
          <w:numId w:val="1870"/>
        </w:numPr>
      </w:pPr>
      <w:r>
        <w:t xml:space="preserve">Documentation Node.js sur worker_threads :</w:t>
      </w:r>
      <w:r>
        <w:t xml:space="preserve"> </w:t>
      </w:r>
      <w:hyperlink r:id="rId1052">
        <w:r>
          <w:rPr>
            <w:rStyle w:val="Hyperlink"/>
          </w:rPr>
          <w:t xml:space="preserve">https://nodejs.org/api/worker_threads.html</w:t>
        </w:r>
      </w:hyperlink>
    </w:p>
    <w:p>
      <w:pPr>
        <w:pStyle w:val="Compact"/>
        <w:numPr>
          <w:ilvl w:val="0"/>
          <w:numId w:val="1870"/>
        </w:numPr>
      </w:pPr>
      <w:r>
        <w:t xml:space="preserve">Documentation Redis :</w:t>
      </w:r>
      <w:r>
        <w:t xml:space="preserve"> </w:t>
      </w:r>
      <w:hyperlink r:id="rId1053">
        <w:r>
          <w:rPr>
            <w:rStyle w:val="Hyperlink"/>
          </w:rPr>
          <w:t xml:space="preserve">https://redis.io/docs/</w:t>
        </w:r>
      </w:hyperlink>
    </w:p>
    <w:p>
      <w:pPr>
        <w:pStyle w:val="Compact"/>
        <w:numPr>
          <w:ilvl w:val="0"/>
          <w:numId w:val="1870"/>
        </w:numPr>
      </w:pPr>
      <w:r>
        <w:t xml:space="preserve">Guide de performance Node.js (communauté) :</w:t>
      </w:r>
      <w:r>
        <w:t xml:space="preserve"> </w:t>
      </w:r>
      <w:hyperlink r:id="rId142">
        <w:r>
          <w:rPr>
            <w:rStyle w:val="Hyperlink"/>
          </w:rPr>
          <w:t xml:space="preserve">https://github.com/goldbergyoni/nodebestpractices#6-performance-best-practices</w:t>
        </w:r>
      </w:hyperlink>
    </w:p>
    <w:p>
      <w:pPr>
        <w:pStyle w:val="FirstParagraph"/>
      </w:pPr>
      <w:r>
        <w:rPr>
          <w:i/>
          <w:iCs/>
        </w:rPr>
        <w:t xml:space="preserve">Ceci clôt la Partie 9 (conteneurisation et déploiement). Chapitre suivant : le projet final MediAPI, qui assemble l’ensemble des 40 chapitres précédents dans une API complète de gestion hospitalière.</w:t>
      </w:r>
    </w:p>
    <w:p>
      <w:pPr>
        <w:pStyle w:val="BodyText"/>
      </w:pPr>
      <w:r>
        <w:t xml:space="preserve">CHAPITRE 41</w:t>
      </w:r>
    </w:p>
    <w:bookmarkEnd w:id="1054"/>
    <w:bookmarkEnd w:id="1055"/>
    <w:bookmarkStart w:id="1084" w:name="X954102bf65c4ba7fd9b17ffe5e2a990ea0b5f32"/>
    <w:p>
      <w:pPr>
        <w:pStyle w:val="Heading1"/>
      </w:pPr>
      <w:r>
        <w:t xml:space="preserve">Projet final — Cahier des charges et architecture (MediAPI)</w:t>
      </w:r>
    </w:p>
    <w:p>
      <w:pPr>
        <w:pStyle w:val="FirstParagraph"/>
      </w:pPr>
      <w:r>
        <w:t xml:space="preserve">🎯 Objectif du chapitre</w:t>
      </w:r>
      <w:r>
        <w:t xml:space="preserve"> </w:t>
      </w:r>
      <w:r>
        <w:t xml:space="preserve">Assembler l’ensemble des 40 chapitres précédents dans un projet complet et cohérent : une API REST de gestion hospitalière, avec authentification, rôles, CRUD complets, base de données relationnelle, upload de fichiers, rapports, documentation et tests. À la fin de ce chapitre, tu auras un plan d’architecture complet, prêt à être implémenté chapitre par chapitre jusqu’au déploiement final.</w:t>
      </w:r>
    </w:p>
    <w:p>
      <w:pPr>
        <w:pStyle w:val="BodyText"/>
      </w:pPr>
      <w:r>
        <w:t xml:space="preserve">🎬 Mise en situation</w:t>
      </w:r>
      <w:r>
        <w:t xml:space="preserve"> </w:t>
      </w:r>
      <w:r>
        <w:t xml:space="preserve">Une petite clinique privée haïtienne te contacte : elle gère encore ses patients, consultations et rendez-vous sur papier et dans des feuilles Excel dispersées. Le médecin-directeur veut une vraie application, mais avec un budget limité — pas de refonte complète du système de santé national, juste un outil solide pour sa clinique. C’est exactement le genre de mission freelance réaliste que ce manuel prépare : un cahier des charges clair, une stack éprouvée, une architecture qui a fait ses preuves sur les 40 chapitres précédents. Les 6 chapitres qui suivent construisent cette application, MediAPI, jusqu’à son déploiement complet.</w:t>
      </w:r>
    </w:p>
    <w:bookmarkStart w:id="1056" w:name="présentation-mediapi"/>
    <w:p>
      <w:pPr>
        <w:pStyle w:val="Heading2"/>
      </w:pPr>
      <w:r>
        <w:t xml:space="preserve">41.1 Présentation : MediAPI</w:t>
      </w:r>
    </w:p>
    <w:p>
      <w:pPr>
        <w:pStyle w:val="FirstParagraph"/>
      </w:pPr>
      <w:r>
        <w:rPr>
          <w:b/>
          <w:bCs/>
        </w:rPr>
        <w:t xml:space="preserve">MediAPI</w:t>
      </w:r>
      <w:r>
        <w:t xml:space="preserve"> </w:t>
      </w:r>
      <w:r>
        <w:t xml:space="preserve">est une API REST de gestion hospitalière couvrant : authentification et gestion des utilisateurs (rôles ADMIN, MEDECIN, RECEPTIONNISTE), gestion des patients, des consultations, des rendez-vous, upload de documents médicaux, génération de rapports d’activité, documentation Swagger complète et suite de tests.</w:t>
      </w:r>
    </w:p>
    <w:p>
      <w:pPr>
        <w:pStyle w:val="BodyText"/>
      </w:pPr>
      <w:r>
        <w:t xml:space="preserve">💡 Un domaine délibérément proche d’un projet réel</w:t>
      </w:r>
      <w:r>
        <w:t xml:space="preserve"> </w:t>
      </w:r>
      <w:r>
        <w:t xml:space="preserve">Ce choix de domaine (gestion hospitalière) reprend la structure d’un système de gestion médicale réel : patients, consultations en plusieurs étapes, rendez-vous, dossiers documentaires — suffisamment riche pour mobiliser l’ensemble des concepts du manuel, sans la complexité d’un système de production complet.</w:t>
      </w:r>
    </w:p>
    <w:bookmarkEnd w:id="1056"/>
    <w:bookmarkStart w:id="1057" w:name="cahier-des-charges-fonctionnel"/>
    <w:p>
      <w:pPr>
        <w:pStyle w:val="Heading2"/>
      </w:pPr>
      <w:r>
        <w:t xml:space="preserve">41.2 Cahier des charges fonctionnel</w:t>
      </w:r>
    </w:p>
    <w:p>
      <w:pPr>
        <w:pStyle w:val="Compact"/>
        <w:numPr>
          <w:ilvl w:val="0"/>
          <w:numId w:val="1871"/>
        </w:numPr>
      </w:pPr>
      <w:r>
        <w:rPr>
          <w:b/>
          <w:bCs/>
        </w:rPr>
        <w:t xml:space="preserve">Authentification</w:t>
      </w:r>
      <w:r>
        <w:t xml:space="preserve"> </w:t>
      </w:r>
      <w:r>
        <w:t xml:space="preserve">: inscription (réservée à l’admin pour créer des comptes staff), connexion, rafraîchissement de session (chapitre 23).</w:t>
      </w:r>
    </w:p>
    <w:p>
      <w:pPr>
        <w:pStyle w:val="Compact"/>
        <w:numPr>
          <w:ilvl w:val="0"/>
          <w:numId w:val="1871"/>
        </w:numPr>
      </w:pPr>
      <w:r>
        <w:rPr>
          <w:b/>
          <w:bCs/>
        </w:rPr>
        <w:t xml:space="preserve">Rôles</w:t>
      </w:r>
      <w:r>
        <w:t xml:space="preserve"> </w:t>
      </w:r>
      <w:r>
        <w:t xml:space="preserve">:</w:t>
      </w:r>
      <w:r>
        <w:t xml:space="preserve"> </w:t>
      </w:r>
      <w:r>
        <w:rPr>
          <w:rStyle w:val="VerbatimChar"/>
        </w:rPr>
        <w:t xml:space="preserve">ADMIN</w:t>
      </w:r>
      <w:r>
        <w:t xml:space="preserve"> </w:t>
      </w:r>
      <w:r>
        <w:t xml:space="preserve">(gestion complète),</w:t>
      </w:r>
      <w:r>
        <w:t xml:space="preserve"> </w:t>
      </w:r>
      <w:r>
        <w:rPr>
          <w:rStyle w:val="VerbatimChar"/>
        </w:rPr>
        <w:t xml:space="preserve">MEDECIN</w:t>
      </w:r>
      <w:r>
        <w:t xml:space="preserve"> </w:t>
      </w:r>
      <w:r>
        <w:t xml:space="preserve">(patients, consultations),</w:t>
      </w:r>
      <w:r>
        <w:t xml:space="preserve"> </w:t>
      </w:r>
      <w:r>
        <w:rPr>
          <w:rStyle w:val="VerbatimChar"/>
        </w:rPr>
        <w:t xml:space="preserve">RECEPTIONNISTE</w:t>
      </w:r>
      <w:r>
        <w:t xml:space="preserve"> </w:t>
      </w:r>
      <w:r>
        <w:t xml:space="preserve">(patients, rendez-vous) — chapitre 24.</w:t>
      </w:r>
    </w:p>
    <w:p>
      <w:pPr>
        <w:pStyle w:val="Compact"/>
        <w:numPr>
          <w:ilvl w:val="0"/>
          <w:numId w:val="1871"/>
        </w:numPr>
      </w:pPr>
      <w:r>
        <w:rPr>
          <w:b/>
          <w:bCs/>
        </w:rPr>
        <w:t xml:space="preserve">Patients</w:t>
      </w:r>
      <w:r>
        <w:t xml:space="preserve"> </w:t>
      </w:r>
      <w:r>
        <w:t xml:space="preserve">: CRUD complet, recherche, pagination (chapitre 21).</w:t>
      </w:r>
    </w:p>
    <w:p>
      <w:pPr>
        <w:pStyle w:val="Compact"/>
        <w:numPr>
          <w:ilvl w:val="0"/>
          <w:numId w:val="1871"/>
        </w:numPr>
      </w:pPr>
      <w:r>
        <w:rPr>
          <w:b/>
          <w:bCs/>
        </w:rPr>
        <w:t xml:space="preserve">Consultations</w:t>
      </w:r>
      <w:r>
        <w:t xml:space="preserve"> </w:t>
      </w:r>
      <w:r>
        <w:t xml:space="preserve">: création liée à un patient et un médecin, historique, diagnostic, prescriptions.</w:t>
      </w:r>
    </w:p>
    <w:p>
      <w:pPr>
        <w:pStyle w:val="Compact"/>
        <w:numPr>
          <w:ilvl w:val="0"/>
          <w:numId w:val="1871"/>
        </w:numPr>
      </w:pPr>
      <w:r>
        <w:rPr>
          <w:b/>
          <w:bCs/>
        </w:rPr>
        <w:t xml:space="preserve">Rendez-vous</w:t>
      </w:r>
      <w:r>
        <w:t xml:space="preserve"> </w:t>
      </w:r>
      <w:r>
        <w:t xml:space="preserve">: planification, statut (planifié/confirmé/annulé/terminé).</w:t>
      </w:r>
    </w:p>
    <w:p>
      <w:pPr>
        <w:pStyle w:val="Compact"/>
        <w:numPr>
          <w:ilvl w:val="0"/>
          <w:numId w:val="1871"/>
        </w:numPr>
      </w:pPr>
      <w:r>
        <w:rPr>
          <w:b/>
          <w:bCs/>
        </w:rPr>
        <w:t xml:space="preserve">Documents médicaux</w:t>
      </w:r>
      <w:r>
        <w:t xml:space="preserve"> </w:t>
      </w:r>
      <w:r>
        <w:t xml:space="preserve">: upload de fichiers (résultats d’examens, ordonnances scannées) liés à un patient (chapitre 26).</w:t>
      </w:r>
    </w:p>
    <w:p>
      <w:pPr>
        <w:pStyle w:val="Compact"/>
        <w:numPr>
          <w:ilvl w:val="0"/>
          <w:numId w:val="1871"/>
        </w:numPr>
      </w:pPr>
      <w:r>
        <w:rPr>
          <w:b/>
          <w:bCs/>
        </w:rPr>
        <w:t xml:space="preserve">Rapports</w:t>
      </w:r>
      <w:r>
        <w:t xml:space="preserve"> </w:t>
      </w:r>
      <w:r>
        <w:t xml:space="preserve">: statistiques d’activité (consultations par période, par médecin) — chapitre 21 combiné aux agrégations Prisma.</w:t>
      </w:r>
    </w:p>
    <w:p>
      <w:pPr>
        <w:pStyle w:val="Compact"/>
        <w:numPr>
          <w:ilvl w:val="0"/>
          <w:numId w:val="1871"/>
        </w:numPr>
      </w:pPr>
      <w:r>
        <w:rPr>
          <w:b/>
          <w:bCs/>
        </w:rPr>
        <w:t xml:space="preserve">Documentation</w:t>
      </w:r>
      <w:r>
        <w:t xml:space="preserve"> </w:t>
      </w:r>
      <w:r>
        <w:t xml:space="preserve">: Swagger complet sur toutes les routes (chapitre 28).</w:t>
      </w:r>
    </w:p>
    <w:p>
      <w:pPr>
        <w:pStyle w:val="Compact"/>
        <w:numPr>
          <w:ilvl w:val="0"/>
          <w:numId w:val="1871"/>
        </w:numPr>
      </w:pPr>
      <w:r>
        <w:rPr>
          <w:b/>
          <w:bCs/>
        </w:rPr>
        <w:t xml:space="preserve">Tests</w:t>
      </w:r>
      <w:r>
        <w:t xml:space="preserve"> </w:t>
      </w:r>
      <w:r>
        <w:t xml:space="preserve">: unitaires sur les services critiques, intégration sur les routes principales (chapitres 29-30).</w:t>
      </w:r>
    </w:p>
    <w:p>
      <w:pPr>
        <w:pStyle w:val="FirstParagraph"/>
      </w:pPr>
      <w:r>
        <w:t xml:space="preserve">📌 À retenir</w:t>
      </w:r>
      <w:r>
        <w:t xml:space="preserve"> </w:t>
      </w:r>
      <w:r>
        <w:t xml:space="preserve">Ce cahier des charges tient volontairement en 9 points clairs — exactement le niveau de précision qu’un vrai client comme la clinique de la mise en situation d’ouverture peut fournir sans expertise technique. Traduire ce langage métier en architecture technique concrète (le reste de ce chapitre) est une compétence à part entière, aussi importante que l’implémentation elle-même.</w:t>
      </w:r>
    </w:p>
    <w:bookmarkEnd w:id="1057"/>
    <w:bookmarkStart w:id="1058" w:name="stack-technique-retenue"/>
    <w:p>
      <w:pPr>
        <w:pStyle w:val="Heading2"/>
      </w:pPr>
      <w:r>
        <w:t xml:space="preserve">41.3 Stack technique retenue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Choix</w:t>
            </w:r>
          </w:p>
        </w:tc>
        <w:tc>
          <w:tcPr/>
          <w:p>
            <w:pPr>
              <w:pStyle w:val="Compact"/>
            </w:pPr>
            <w:r>
              <w:t xml:space="preserve">Chapitre de référence</w:t>
            </w:r>
          </w:p>
        </w:tc>
      </w:tr>
      <w:tr>
        <w:tc>
          <w:tcPr/>
          <w:p>
            <w:pPr>
              <w:pStyle w:val="Compact"/>
            </w:pPr>
            <w:r>
              <w:t xml:space="preserve">Runtime</w:t>
            </w:r>
          </w:p>
        </w:tc>
        <w:tc>
          <w:tcPr/>
          <w:p>
            <w:pPr>
              <w:pStyle w:val="Compact"/>
            </w:pPr>
            <w:r>
              <w:t xml:space="preserve">Node.js 20 LTS</w:t>
            </w:r>
          </w:p>
        </w:tc>
        <w:tc>
          <w:tcPr/>
          <w:p>
            <w:pPr>
              <w:pStyle w:val="Compact"/>
            </w:pPr>
            <w:r>
              <w:t xml:space="preserve">1-2</w:t>
            </w:r>
          </w:p>
        </w:tc>
      </w:tr>
      <w:tr>
        <w:tc>
          <w:tcPr/>
          <w:p>
            <w:pPr>
              <w:pStyle w:val="Compact"/>
            </w:pPr>
            <w:r>
              <w:t xml:space="preserve">Framework</w:t>
            </w:r>
          </w:p>
        </w:tc>
        <w:tc>
          <w:tcPr/>
          <w:p>
            <w:pPr>
              <w:pStyle w:val="Compact"/>
            </w:pPr>
            <w:r>
              <w:t xml:space="preserve">Express.js</w:t>
            </w:r>
          </w:p>
        </w:tc>
        <w:tc>
          <w:tcPr/>
          <w:p>
            <w:pPr>
              <w:pStyle w:val="Compact"/>
            </w:pPr>
            <w:r>
              <w:t xml:space="preserve">13-19</w:t>
            </w:r>
          </w:p>
        </w:tc>
      </w:tr>
      <w:tr>
        <w:tc>
          <w:tcPr/>
          <w:p>
            <w:pPr>
              <w:pStyle w:val="Compact"/>
            </w:pPr>
            <w:r>
              <w:t xml:space="preserve">Validation</w:t>
            </w:r>
          </w:p>
        </w:tc>
        <w:tc>
          <w:tcPr/>
          <w:p>
            <w:pPr>
              <w:pStyle w:val="Compact"/>
            </w:pPr>
            <w:r>
              <w:t xml:space="preserve">Zod</w:t>
            </w:r>
          </w:p>
        </w:tc>
        <w:tc>
          <w:tcPr/>
          <w:p>
            <w:pPr>
              <w:pStyle w:val="Compact"/>
            </w:pPr>
            <w:r>
              <w:t xml:space="preserve">18</w:t>
            </w:r>
          </w:p>
        </w:tc>
      </w:tr>
      <w:tr>
        <w:tc>
          <w:tcPr/>
          <w:p>
            <w:pPr>
              <w:pStyle w:val="Compact"/>
            </w:pPr>
            <w:r>
              <w:t xml:space="preserve">Authentification</w:t>
            </w:r>
          </w:p>
        </w:tc>
        <w:tc>
          <w:tcPr/>
          <w:p>
            <w:pPr>
              <w:pStyle w:val="Compact"/>
            </w:pPr>
            <w:r>
              <w:t xml:space="preserve">JWT (access + refresh)</w:t>
            </w:r>
          </w:p>
        </w:tc>
        <w:tc>
          <w:tcPr/>
          <w:p>
            <w:pPr>
              <w:pStyle w:val="Compact"/>
            </w:pPr>
            <w:r>
              <w:t xml:space="preserve">23</w:t>
            </w:r>
          </w:p>
        </w:tc>
      </w:tr>
      <w:tr>
        <w:tc>
          <w:tcPr/>
          <w:p>
            <w:pPr>
              <w:pStyle w:val="Compact"/>
            </w:pPr>
            <w:r>
              <w:t xml:space="preserve">Base de données</w:t>
            </w:r>
          </w:p>
        </w:tc>
        <w:tc>
          <w:tcPr/>
          <w:p>
            <w:pPr>
              <w:pStyle w:val="Compact"/>
            </w:pPr>
            <w:r>
              <w:t xml:space="preserve">PostgreSQL</w:t>
            </w:r>
          </w:p>
        </w:tc>
        <w:tc>
          <w:tcPr/>
          <w:p>
            <w:pPr>
              <w:pStyle w:val="Compact"/>
            </w:pPr>
            <w:r>
              <w:t xml:space="preserve">31</w:t>
            </w:r>
          </w:p>
        </w:tc>
      </w:tr>
      <w:tr>
        <w:tc>
          <w:tcPr/>
          <w:p>
            <w:pPr>
              <w:pStyle w:val="Compact"/>
            </w:pPr>
            <w:r>
              <w:t xml:space="preserve">ORM</w:t>
            </w:r>
          </w:p>
        </w:tc>
        <w:tc>
          <w:tcPr/>
          <w:p>
            <w:pPr>
              <w:pStyle w:val="Compact"/>
            </w:pPr>
            <w:r>
              <w:t xml:space="preserve">Prisma</w:t>
            </w:r>
          </w:p>
        </w:tc>
        <w:tc>
          <w:tcPr/>
          <w:p>
            <w:pPr>
              <w:pStyle w:val="Compact"/>
            </w:pPr>
            <w:r>
              <w:t xml:space="preserve">34</w:t>
            </w:r>
          </w:p>
        </w:tc>
      </w:tr>
      <w:tr>
        <w:tc>
          <w:tcPr/>
          <w:p>
            <w:pPr>
              <w:pStyle w:val="Compact"/>
            </w:pPr>
            <w:r>
              <w:t xml:space="preserve">Upload</w:t>
            </w:r>
          </w:p>
        </w:tc>
        <w:tc>
          <w:tcPr/>
          <w:p>
            <w:pPr>
              <w:pStyle w:val="Compact"/>
            </w:pPr>
            <w:r>
              <w:t xml:space="preserve">Multer (stockage local pour ce projet)</w:t>
            </w:r>
          </w:p>
        </w:tc>
        <w:tc>
          <w:tcPr/>
          <w:p>
            <w:pPr>
              <w:pStyle w:val="Compact"/>
            </w:pPr>
            <w:r>
              <w:t xml:space="preserve">26</w:t>
            </w:r>
          </w:p>
        </w:tc>
      </w:tr>
      <w:tr>
        <w:tc>
          <w:tcPr/>
          <w:p>
            <w:pPr>
              <w:pStyle w:val="Compact"/>
            </w:pPr>
            <w:r>
              <w:t xml:space="preserve">Documentation</w:t>
            </w:r>
          </w:p>
        </w:tc>
        <w:tc>
          <w:tcPr/>
          <w:p>
            <w:pPr>
              <w:pStyle w:val="Compact"/>
            </w:pPr>
            <w:r>
              <w:t xml:space="preserve">Swagger/OpenAPI</w:t>
            </w:r>
          </w:p>
        </w:tc>
        <w:tc>
          <w:tcPr/>
          <w:p>
            <w:pPr>
              <w:pStyle w:val="Compact"/>
            </w:pPr>
            <w:r>
              <w:t xml:space="preserve">28</w:t>
            </w:r>
          </w:p>
        </w:tc>
      </w:tr>
      <w:tr>
        <w:tc>
          <w:tcPr/>
          <w:p>
            <w:pPr>
              <w:pStyle w:val="Compact"/>
            </w:pPr>
            <w:r>
              <w:t xml:space="preserve">Tests</w:t>
            </w:r>
          </w:p>
        </w:tc>
        <w:tc>
          <w:tcPr/>
          <w:p>
            <w:pPr>
              <w:pStyle w:val="Compact"/>
            </w:pPr>
            <w:r>
              <w:t xml:space="preserve">Jest + Supertest</w:t>
            </w:r>
          </w:p>
        </w:tc>
        <w:tc>
          <w:tcPr/>
          <w:p>
            <w:pPr>
              <w:pStyle w:val="Compact"/>
            </w:pPr>
            <w:r>
              <w:t xml:space="preserve">29-30</w:t>
            </w:r>
          </w:p>
        </w:tc>
      </w:tr>
      <w:tr>
        <w:tc>
          <w:tcPr/>
          <w:p>
            <w:pPr>
              <w:pStyle w:val="Compact"/>
            </w:pPr>
            <w:r>
              <w:t xml:space="preserve">Conteneurisation</w:t>
            </w:r>
          </w:p>
        </w:tc>
        <w:tc>
          <w:tcPr/>
          <w:p>
            <w:pPr>
              <w:pStyle w:val="Compact"/>
            </w:pPr>
            <w:r>
              <w:t xml:space="preserve">Docker + Docker Compose</w:t>
            </w:r>
          </w:p>
        </w:tc>
        <w:tc>
          <w:tcPr/>
          <w:p>
            <w:pPr>
              <w:pStyle w:val="Compact"/>
            </w:pPr>
            <w:r>
              <w:t xml:space="preserve">37-38</w:t>
            </w:r>
          </w:p>
        </w:tc>
      </w:tr>
    </w:tbl>
    <w:p>
      <w:pPr>
        <w:pStyle w:val="BodyText"/>
      </w:pPr>
      <w:r>
        <w:t xml:space="preserve">💡 Pourquoi PostgreSQL plutôt que MongoDB pour ce projet</w:t>
      </w:r>
      <w:r>
        <w:t xml:space="preserve"> </w:t>
      </w:r>
      <w:r>
        <w:t xml:space="preserve">Rappel du chapitre 33 : des données médicales sont fortement relationnelles (un patient a plusieurs consultations, chacune liée à un médecin précis, avec des contraintes d’intégrité importantes) — exactement le profil pour lequel le modèle relationnel (chapitre 31) surpasse un modèle documents.</w:t>
      </w:r>
    </w:p>
    <w:bookmarkEnd w:id="1058"/>
    <w:bookmarkStart w:id="1059" w:name="architecture-des-dossiers"/>
    <w:p>
      <w:pPr>
        <w:pStyle w:val="Heading2"/>
      </w:pPr>
      <w:r>
        <w:t xml:space="preserve">41.4 Architecture des dossiers</w:t>
      </w:r>
    </w:p>
    <w:p>
      <w:pPr>
        <w:pStyle w:val="SourceCode"/>
      </w:pPr>
      <w:r>
        <w:rPr>
          <w:rStyle w:val="VerbatimChar"/>
        </w:rPr>
        <w:t xml:space="preserve">mediapi/</w:t>
      </w:r>
      <w:r>
        <w:br/>
      </w:r>
      <w:r>
        <w:rPr>
          <w:rStyle w:val="VerbatimChar"/>
        </w:rPr>
        <w:t xml:space="preserve">├── src/</w:t>
      </w:r>
      <w:r>
        <w:br/>
      </w:r>
      <w:r>
        <w:rPr>
          <w:rStyle w:val="VerbatimChar"/>
        </w:rPr>
        <w:t xml:space="preserve">│   ├── config/</w:t>
      </w:r>
      <w:r>
        <w:br/>
      </w:r>
      <w:r>
        <w:rPr>
          <w:rStyle w:val="VerbatimChar"/>
        </w:rPr>
        <w:t xml:space="preserve">│   │   ├── prisma.js</w:t>
      </w:r>
      <w:r>
        <w:br/>
      </w:r>
      <w:r>
        <w:rPr>
          <w:rStyle w:val="VerbatimChar"/>
        </w:rPr>
        <w:t xml:space="preserve">│   │   ├── logger.js</w:t>
      </w:r>
      <w:r>
        <w:br/>
      </w:r>
      <w:r>
        <w:rPr>
          <w:rStyle w:val="VerbatimChar"/>
        </w:rPr>
        <w:t xml:space="preserve">│   │   └── swagger.js</w:t>
      </w:r>
      <w:r>
        <w:br/>
      </w:r>
      <w:r>
        <w:rPr>
          <w:rStyle w:val="VerbatimChar"/>
        </w:rPr>
        <w:t xml:space="preserve">│   ├── modele/                  (schéma Prisma, section 41.6)</w:t>
      </w:r>
      <w:r>
        <w:br/>
      </w:r>
      <w:r>
        <w:rPr>
          <w:rStyle w:val="VerbatimChar"/>
        </w:rPr>
        <w:t xml:space="preserve">│   ├── controllers/</w:t>
      </w:r>
      <w:r>
        <w:br/>
      </w:r>
      <w:r>
        <w:rPr>
          <w:rStyle w:val="VerbatimChar"/>
        </w:rPr>
        <w:t xml:space="preserve">│   │   ├── auth.controller.js</w:t>
      </w:r>
      <w:r>
        <w:br/>
      </w:r>
      <w:r>
        <w:rPr>
          <w:rStyle w:val="VerbatimChar"/>
        </w:rPr>
        <w:t xml:space="preserve">│   │   ├── patients.controller.js</w:t>
      </w:r>
      <w:r>
        <w:br/>
      </w:r>
      <w:r>
        <w:rPr>
          <w:rStyle w:val="VerbatimChar"/>
        </w:rPr>
        <w:t xml:space="preserve">│   │   ├── consultations.controller.js</w:t>
      </w:r>
      <w:r>
        <w:br/>
      </w:r>
      <w:r>
        <w:rPr>
          <w:rStyle w:val="VerbatimChar"/>
        </w:rPr>
        <w:t xml:space="preserve">│   │   ├── rendezvous.controller.js</w:t>
      </w:r>
      <w:r>
        <w:br/>
      </w:r>
      <w:r>
        <w:rPr>
          <w:rStyle w:val="VerbatimChar"/>
        </w:rPr>
        <w:t xml:space="preserve">│   │   ├── documents.controller.js</w:t>
      </w:r>
      <w:r>
        <w:br/>
      </w:r>
      <w:r>
        <w:rPr>
          <w:rStyle w:val="VerbatimChar"/>
        </w:rPr>
        <w:t xml:space="preserve">│   │   └── rapports.controller.js</w:t>
      </w:r>
      <w:r>
        <w:br/>
      </w:r>
      <w:r>
        <w:rPr>
          <w:rStyle w:val="VerbatimChar"/>
        </w:rPr>
        <w:t xml:space="preserve">│   ├── services/</w:t>
      </w:r>
      <w:r>
        <w:br/>
      </w:r>
      <w:r>
        <w:rPr>
          <w:rStyle w:val="VerbatimChar"/>
        </w:rPr>
        <w:t xml:space="preserve">│   │   ├── auth.service.js</w:t>
      </w:r>
      <w:r>
        <w:br/>
      </w:r>
      <w:r>
        <w:rPr>
          <w:rStyle w:val="VerbatimChar"/>
        </w:rPr>
        <w:t xml:space="preserve">│   │   ├── patients.service.js</w:t>
      </w:r>
      <w:r>
        <w:br/>
      </w:r>
      <w:r>
        <w:rPr>
          <w:rStyle w:val="VerbatimChar"/>
        </w:rPr>
        <w:t xml:space="preserve">│   │   ├── consultations.service.js</w:t>
      </w:r>
      <w:r>
        <w:br/>
      </w:r>
      <w:r>
        <w:rPr>
          <w:rStyle w:val="VerbatimChar"/>
        </w:rPr>
        <w:t xml:space="preserve">│   │   ├── rendezvous.service.js</w:t>
      </w:r>
      <w:r>
        <w:br/>
      </w:r>
      <w:r>
        <w:rPr>
          <w:rStyle w:val="VerbatimChar"/>
        </w:rPr>
        <w:t xml:space="preserve">│   │   └── rapports.service.js</w:t>
      </w:r>
      <w:r>
        <w:br/>
      </w:r>
      <w:r>
        <w:rPr>
          <w:rStyle w:val="VerbatimChar"/>
        </w:rPr>
        <w:t xml:space="preserve">│   ├── repositories/</w:t>
      </w:r>
      <w:r>
        <w:br/>
      </w:r>
      <w:r>
        <w:rPr>
          <w:rStyle w:val="VerbatimChar"/>
        </w:rPr>
        <w:t xml:space="preserve">│   │   ├── utilisateurs.repository.js</w:t>
      </w:r>
      <w:r>
        <w:br/>
      </w:r>
      <w:r>
        <w:rPr>
          <w:rStyle w:val="VerbatimChar"/>
        </w:rPr>
        <w:t xml:space="preserve">│   │   ├── patients.repository.js</w:t>
      </w:r>
      <w:r>
        <w:br/>
      </w:r>
      <w:r>
        <w:rPr>
          <w:rStyle w:val="VerbatimChar"/>
        </w:rPr>
        <w:t xml:space="preserve">│   │   ├── consultations.repository.js</w:t>
      </w:r>
      <w:r>
        <w:br/>
      </w:r>
      <w:r>
        <w:rPr>
          <w:rStyle w:val="VerbatimChar"/>
        </w:rPr>
        <w:t xml:space="preserve">│   │   └── rendezvous.repository.js</w:t>
      </w:r>
      <w:r>
        <w:br/>
      </w:r>
      <w:r>
        <w:rPr>
          <w:rStyle w:val="VerbatimChar"/>
        </w:rPr>
        <w:t xml:space="preserve">│   ├── routes/</w:t>
      </w:r>
      <w:r>
        <w:br/>
      </w:r>
      <w:r>
        <w:rPr>
          <w:rStyle w:val="VerbatimChar"/>
        </w:rPr>
        <w:t xml:space="preserve">│   │   ├── auth.routes.js</w:t>
      </w:r>
      <w:r>
        <w:br/>
      </w:r>
      <w:r>
        <w:rPr>
          <w:rStyle w:val="VerbatimChar"/>
        </w:rPr>
        <w:t xml:space="preserve">│   │   ├── patients.routes.js</w:t>
      </w:r>
      <w:r>
        <w:br/>
      </w:r>
      <w:r>
        <w:rPr>
          <w:rStyle w:val="VerbatimChar"/>
        </w:rPr>
        <w:t xml:space="preserve">│   │   ├── consultations.routes.js</w:t>
      </w:r>
      <w:r>
        <w:br/>
      </w:r>
      <w:r>
        <w:rPr>
          <w:rStyle w:val="VerbatimChar"/>
        </w:rPr>
        <w:t xml:space="preserve">│   │   ├── rendezvous.routes.js</w:t>
      </w:r>
      <w:r>
        <w:br/>
      </w:r>
      <w:r>
        <w:rPr>
          <w:rStyle w:val="VerbatimChar"/>
        </w:rPr>
        <w:t xml:space="preserve">│   │   ├── documents.routes.js</w:t>
      </w:r>
      <w:r>
        <w:br/>
      </w:r>
      <w:r>
        <w:rPr>
          <w:rStyle w:val="VerbatimChar"/>
        </w:rPr>
        <w:t xml:space="preserve">│   │   └── rapports.routes.js</w:t>
      </w:r>
      <w:r>
        <w:br/>
      </w:r>
      <w:r>
        <w:rPr>
          <w:rStyle w:val="VerbatimChar"/>
        </w:rPr>
        <w:t xml:space="preserve">│   ├── middlewares/</w:t>
      </w:r>
      <w:r>
        <w:br/>
      </w:r>
      <w:r>
        <w:rPr>
          <w:rStyle w:val="VerbatimChar"/>
        </w:rPr>
        <w:t xml:space="preserve">│   │   ├── authentifier.middleware.js</w:t>
      </w:r>
      <w:r>
        <w:br/>
      </w:r>
      <w:r>
        <w:rPr>
          <w:rStyle w:val="VerbatimChar"/>
        </w:rPr>
        <w:t xml:space="preserve">│   │   ├── autoriser.middleware.js</w:t>
      </w:r>
      <w:r>
        <w:br/>
      </w:r>
      <w:r>
        <w:rPr>
          <w:rStyle w:val="VerbatimChar"/>
        </w:rPr>
        <w:t xml:space="preserve">│   │   ├── valider.middleware.js</w:t>
      </w:r>
      <w:r>
        <w:br/>
      </w:r>
      <w:r>
        <w:rPr>
          <w:rStyle w:val="VerbatimChar"/>
        </w:rPr>
        <w:t xml:space="preserve">│   │   └── erreur.middleware.js</w:t>
      </w:r>
      <w:r>
        <w:br/>
      </w:r>
      <w:r>
        <w:rPr>
          <w:rStyle w:val="VerbatimChar"/>
        </w:rPr>
        <w:t xml:space="preserve">│   ├── validators/</w:t>
      </w:r>
      <w:r>
        <w:br/>
      </w:r>
      <w:r>
        <w:rPr>
          <w:rStyle w:val="VerbatimChar"/>
        </w:rPr>
        <w:t xml:space="preserve">│   │   ├── auth.validator.js</w:t>
      </w:r>
      <w:r>
        <w:br/>
      </w:r>
      <w:r>
        <w:rPr>
          <w:rStyle w:val="VerbatimChar"/>
        </w:rPr>
        <w:t xml:space="preserve">│   │   ├── patients.validator.js</w:t>
      </w:r>
      <w:r>
        <w:br/>
      </w:r>
      <w:r>
        <w:rPr>
          <w:rStyle w:val="VerbatimChar"/>
        </w:rPr>
        <w:t xml:space="preserve">│   │   └── consultations.validator.js</w:t>
      </w:r>
      <w:r>
        <w:br/>
      </w:r>
      <w:r>
        <w:rPr>
          <w:rStyle w:val="VerbatimChar"/>
        </w:rPr>
        <w:t xml:space="preserve">│   ├── errors/</w:t>
      </w:r>
      <w:r>
        <w:br/>
      </w:r>
      <w:r>
        <w:rPr>
          <w:rStyle w:val="VerbatimChar"/>
        </w:rPr>
        <w:t xml:space="preserve">│   │   └── index.js</w:t>
      </w:r>
      <w:r>
        <w:br/>
      </w:r>
      <w:r>
        <w:rPr>
          <w:rStyle w:val="VerbatimChar"/>
        </w:rPr>
        <w:t xml:space="preserve">│   ├── utils/</w:t>
      </w:r>
      <w:r>
        <w:br/>
      </w:r>
      <w:r>
        <w:rPr>
          <w:rStyle w:val="VerbatimChar"/>
        </w:rPr>
        <w:t xml:space="preserve">│   │   └── asyncHandler.js</w:t>
      </w:r>
      <w:r>
        <w:br/>
      </w:r>
      <w:r>
        <w:rPr>
          <w:rStyle w:val="VerbatimChar"/>
        </w:rPr>
        <w:t xml:space="preserve">│   └── app.js</w:t>
      </w:r>
      <w:r>
        <w:br/>
      </w:r>
      <w:r>
        <w:rPr>
          <w:rStyle w:val="VerbatimChar"/>
        </w:rPr>
        <w:t xml:space="preserve">├── prisma/</w:t>
      </w:r>
      <w:r>
        <w:br/>
      </w:r>
      <w:r>
        <w:rPr>
          <w:rStyle w:val="VerbatimChar"/>
        </w:rPr>
        <w:t xml:space="preserve">│   ├── schema.prisma</w:t>
      </w:r>
      <w:r>
        <w:br/>
      </w:r>
      <w:r>
        <w:rPr>
          <w:rStyle w:val="VerbatimChar"/>
        </w:rPr>
        <w:t xml:space="preserve">│   └── migrations/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uploads/</w:t>
      </w:r>
      <w:r>
        <w:br/>
      </w:r>
      <w:r>
        <w:rPr>
          <w:rStyle w:val="VerbatimChar"/>
        </w:rPr>
        <w:t xml:space="preserve">├── Dockerfile</w:t>
      </w:r>
      <w:r>
        <w:br/>
      </w:r>
      <w:r>
        <w:rPr>
          <w:rStyle w:val="VerbatimChar"/>
        </w:rPr>
        <w:t xml:space="preserve">├── docker-compose.yml</w:t>
      </w:r>
      <w:r>
        <w:br/>
      </w:r>
      <w:r>
        <w:rPr>
          <w:rStyle w:val="VerbatimChar"/>
        </w:rPr>
        <w:t xml:space="preserve">├── .env.example</w:t>
      </w:r>
      <w:r>
        <w:br/>
      </w:r>
      <w:r>
        <w:rPr>
          <w:rStyle w:val="VerbatimChar"/>
        </w:rPr>
        <w:t xml:space="preserve">├── package.json</w:t>
      </w:r>
      <w:r>
        <w:br/>
      </w:r>
      <w:r>
        <w:rPr>
          <w:rStyle w:val="VerbatimChar"/>
        </w:rPr>
        <w:t xml:space="preserve">└── server.js</w:t>
      </w:r>
    </w:p>
    <w:bookmarkEnd w:id="1059"/>
    <w:bookmarkStart w:id="1063" w:name="diagramme-darchitecture-global"/>
    <w:p>
      <w:pPr>
        <w:pStyle w:val="Heading2"/>
      </w:pPr>
      <w:r>
        <w:t xml:space="preserve">41.5 Diagramme d’architecture global</w:t>
      </w:r>
    </w:p>
    <w:p>
      <w:pPr>
        <w:pStyle w:val="CaptionedFigure"/>
      </w:pPr>
      <w:r>
        <w:drawing>
          <wp:inline>
            <wp:extent cx="5334000" cy="14408727"/>
            <wp:effectExtent b="0" l="0" r="0" t="0"/>
            <wp:docPr descr="Diagramme" title="" id="1061" name="Picture"/>
            <a:graphic>
              <a:graphicData uri="http://schemas.openxmlformats.org/drawingml/2006/picture">
                <pic:pic>
                  <pic:nvPicPr>
                    <pic:cNvPr descr="C:/Users/ingja/Desktop/jarvis-starter-kit/livrables/formations/manuel-nodejs/assets/diagrams/d-41-projet-final-cahier-des-charges-diagramme-1.png" id="1062" name="Picture"/>
                    <pic:cNvPicPr>
                      <a:picLocks noChangeArrowheads="1" noChangeAspect="1"/>
                    </pic:cNvPicPr>
                  </pic:nvPicPr>
                  <pic:blipFill>
                    <a:blip r:embed="rId1060"/>
                    <a:stretch>
                      <a:fillRect/>
                    </a:stretch>
                  </pic:blipFill>
                  <pic:spPr bwMode="auto">
                    <a:xfrm>
                      <a:off x="0" y="0"/>
                      <a:ext cx="5334000" cy="14408727"/>
                    </a:xfrm>
                    <a:prstGeom prst="rect">
                      <a:avLst/>
                    </a:prstGeom>
                    <a:noFill/>
                    <a:ln w="9525">
                      <a:noFill/>
                      <a:headEnd/>
                      <a:tailEnd/>
                    </a:ln>
                  </pic:spPr>
                </pic:pic>
              </a:graphicData>
            </a:graphic>
          </wp:inline>
        </w:drawing>
      </w:r>
    </w:p>
    <w:p>
      <w:pPr>
        <w:pStyle w:val="ImageCaption"/>
      </w:pPr>
      <w:r>
        <w:t xml:space="preserve">Diagramme</w:t>
      </w:r>
    </w:p>
    <w:bookmarkEnd w:id="1063"/>
    <w:bookmarkStart w:id="1067" w:name="Xc8257d352ca7f59bcee9dbffd05a762fde0e413"/>
    <w:p>
      <w:pPr>
        <w:pStyle w:val="Heading2"/>
      </w:pPr>
      <w:r>
        <w:t xml:space="preserve">41.6 Modèle de données (aperçu, détaillé au chapitre 44)</w:t>
      </w:r>
    </w:p>
    <w:p>
      <w:pPr>
        <w:pStyle w:val="CaptionedFigure"/>
      </w:pPr>
      <w:r>
        <w:drawing>
          <wp:inline>
            <wp:extent cx="5334000" cy="3245385"/>
            <wp:effectExtent b="0" l="0" r="0" t="0"/>
            <wp:docPr descr="Diagramme" title="" id="1065" name="Picture"/>
            <a:graphic>
              <a:graphicData uri="http://schemas.openxmlformats.org/drawingml/2006/picture">
                <pic:pic>
                  <pic:nvPicPr>
                    <pic:cNvPr descr="C:/Users/ingja/Desktop/jarvis-starter-kit/livrables/formations/manuel-nodejs/assets/diagrams/d-41-projet-final-cahier-des-charges-diagramme-2.png" id="1066" name="Picture"/>
                    <pic:cNvPicPr>
                      <a:picLocks noChangeArrowheads="1" noChangeAspect="1"/>
                    </pic:cNvPicPr>
                  </pic:nvPicPr>
                  <pic:blipFill>
                    <a:blip r:embed="rId1064"/>
                    <a:stretch>
                      <a:fillRect/>
                    </a:stretch>
                  </pic:blipFill>
                  <pic:spPr bwMode="auto">
                    <a:xfrm>
                      <a:off x="0" y="0"/>
                      <a:ext cx="5334000" cy="3245385"/>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modèle entité-relation traduit directement le cahier des charges de la section 41.2 : un</w:t>
      </w:r>
      <w:r>
        <w:t xml:space="preserve"> </w:t>
      </w:r>
      <w:r>
        <w:rPr>
          <w:rStyle w:val="VerbatimChar"/>
        </w:rPr>
        <w:t xml:space="preserve">Utilisateur</w:t>
      </w:r>
      <w:r>
        <w:t xml:space="preserve"> </w:t>
      </w:r>
      <w:r>
        <w:t xml:space="preserve">(médecin) peut être lié à plusieurs</w:t>
      </w:r>
      <w:r>
        <w:t xml:space="preserve"> </w:t>
      </w:r>
      <w:r>
        <w:rPr>
          <w:rStyle w:val="VerbatimChar"/>
        </w:rPr>
        <w:t xml:space="preserve">Consultation</w:t>
      </w:r>
      <w:r>
        <w:t xml:space="preserve"> </w:t>
      </w:r>
      <w:r>
        <w:t xml:space="preserve">et</w:t>
      </w:r>
      <w:r>
        <w:t xml:space="preserve"> </w:t>
      </w:r>
      <w:r>
        <w:rPr>
          <w:rStyle w:val="VerbatimChar"/>
        </w:rPr>
        <w:t xml:space="preserve">RendezVous</w:t>
      </w:r>
      <w:r>
        <w:t xml:space="preserve"> </w:t>
      </w:r>
      <w:r>
        <w:t xml:space="preserve">; un</w:t>
      </w:r>
      <w:r>
        <w:t xml:space="preserve"> </w:t>
      </w:r>
      <w:r>
        <w:rPr>
          <w:rStyle w:val="VerbatimChar"/>
        </w:rPr>
        <w:t xml:space="preserve">Patient</w:t>
      </w:r>
      <w:r>
        <w:t xml:space="preserve"> </w:t>
      </w:r>
      <w:r>
        <w:t xml:space="preserve">possède ses propres consultations, rendez-vous et documents — chaque relation reflète une règle métier réelle exprimée par la clinique de la mise en situation d’ouverture (un médecin suit plusieurs patients, un patient a un historique de consultations).</w:t>
      </w:r>
    </w:p>
    <w:bookmarkEnd w:id="1067"/>
    <w:bookmarkStart w:id="1068" w:name="découpage-des-chapitres-suivants"/>
    <w:p>
      <w:pPr>
        <w:pStyle w:val="Heading2"/>
      </w:pPr>
      <w:r>
        <w:t xml:space="preserve">41.7 Découpage des chapitres suivants</w:t>
      </w:r>
    </w:p>
    <w:p>
      <w:pPr>
        <w:pStyle w:val="Compact"/>
        <w:numPr>
          <w:ilvl w:val="0"/>
          <w:numId w:val="1872"/>
        </w:numPr>
      </w:pPr>
      <w:r>
        <w:rPr>
          <w:b/>
          <w:bCs/>
        </w:rPr>
        <w:t xml:space="preserve">Chapitre 42</w:t>
      </w:r>
      <w:r>
        <w:t xml:space="preserve"> </w:t>
      </w:r>
      <w:r>
        <w:t xml:space="preserve">: authentification et gestion des utilisateurs/rôles.</w:t>
      </w:r>
    </w:p>
    <w:p>
      <w:pPr>
        <w:pStyle w:val="Compact"/>
        <w:numPr>
          <w:ilvl w:val="0"/>
          <w:numId w:val="1872"/>
        </w:numPr>
      </w:pPr>
      <w:r>
        <w:rPr>
          <w:b/>
          <w:bCs/>
        </w:rPr>
        <w:t xml:space="preserve">Chapitre 43</w:t>
      </w:r>
      <w:r>
        <w:t xml:space="preserve"> </w:t>
      </w:r>
      <w:r>
        <w:t xml:space="preserve">: CRUD complets (patients, consultations, rendez-vous).</w:t>
      </w:r>
    </w:p>
    <w:p>
      <w:pPr>
        <w:pStyle w:val="Compact"/>
        <w:numPr>
          <w:ilvl w:val="0"/>
          <w:numId w:val="1872"/>
        </w:numPr>
      </w:pPr>
      <w:r>
        <w:rPr>
          <w:b/>
          <w:bCs/>
        </w:rPr>
        <w:t xml:space="preserve">Chapitre 44</w:t>
      </w:r>
      <w:r>
        <w:t xml:space="preserve"> </w:t>
      </w:r>
      <w:r>
        <w:t xml:space="preserve">: schéma Prisma complet et migrations.</w:t>
      </w:r>
    </w:p>
    <w:p>
      <w:pPr>
        <w:pStyle w:val="Compact"/>
        <w:numPr>
          <w:ilvl w:val="0"/>
          <w:numId w:val="1872"/>
        </w:numPr>
      </w:pPr>
      <w:r>
        <w:rPr>
          <w:b/>
          <w:bCs/>
        </w:rPr>
        <w:t xml:space="preserve">Chapitre 45</w:t>
      </w:r>
      <w:r>
        <w:t xml:space="preserve"> </w:t>
      </w:r>
      <w:r>
        <w:t xml:space="preserve">: upload de documents et génération de rapports.</w:t>
      </w:r>
    </w:p>
    <w:p>
      <w:pPr>
        <w:pStyle w:val="Compact"/>
        <w:numPr>
          <w:ilvl w:val="0"/>
          <w:numId w:val="1872"/>
        </w:numPr>
      </w:pPr>
      <w:r>
        <w:rPr>
          <w:b/>
          <w:bCs/>
        </w:rPr>
        <w:t xml:space="preserve">Chapitre 46</w:t>
      </w:r>
      <w:r>
        <w:t xml:space="preserve"> </w:t>
      </w:r>
      <w:r>
        <w:t xml:space="preserve">: documentation Swagger et suite de tests.</w:t>
      </w:r>
    </w:p>
    <w:p>
      <w:pPr>
        <w:pStyle w:val="Compact"/>
        <w:numPr>
          <w:ilvl w:val="0"/>
          <w:numId w:val="1872"/>
        </w:numPr>
      </w:pPr>
      <w:r>
        <w:rPr>
          <w:b/>
          <w:bCs/>
        </w:rPr>
        <w:t xml:space="preserve">Chapitre 47</w:t>
      </w:r>
      <w:r>
        <w:t xml:space="preserve"> </w:t>
      </w:r>
      <w:r>
        <w:t xml:space="preserve">: conteneurisation Docker et déploiement final.</w:t>
      </w:r>
    </w:p>
    <w:bookmarkEnd w:id="1068"/>
    <w:bookmarkStart w:id="1069" w:name="X867013a92ead8eba0bfea2e2c90b2a7bc0e8bcf"/>
    <w:p>
      <w:pPr>
        <w:pStyle w:val="Heading2"/>
      </w:pPr>
      <w:r>
        <w:t xml:space="preserve">Atelier — Poser le squelette du projet MediAPI</w:t>
      </w:r>
    </w:p>
    <w:p>
      <w:pPr>
        <w:pStyle w:val="FirstParagraph"/>
      </w:pPr>
      <w:r>
        <w:t xml:space="preserve">🛠️ Atelier 41 — Démarrer MediAPI comme un vrai projet client</w:t>
      </w:r>
    </w:p>
    <w:p>
      <w:pPr>
        <w:pStyle w:val="BodyText"/>
      </w:pPr>
      <w:r>
        <w:rPr>
          <w:b/>
          <w:bCs/>
        </w:rPr>
        <w:t xml:space="preserve">Objectif</w:t>
      </w:r>
      <w:r>
        <w:t xml:space="preserve"> </w:t>
      </w:r>
      <w:r>
        <w:t xml:space="preserve">: créer le squelette complet du projet, prêt à recevoir le code des chapitres suivants — exactement la première étape que tu ferais pour la clinique de la mise en situation d’ouverture.</w:t>
      </w:r>
    </w:p>
    <w:p>
      <w:pPr>
        <w:pStyle w:val="BodyText"/>
      </w:pPr>
      <w:r>
        <w:rPr>
          <w:b/>
          <w:bCs/>
        </w:rPr>
        <w:t xml:space="preserve">Préparation</w:t>
      </w:r>
      <w:r>
        <w:t xml:space="preserve"> </w:t>
      </w:r>
      <w:r>
        <w:t xml:space="preserve">: Node.js installé (chapitre 2), un terminal.</w:t>
      </w:r>
    </w:p>
    <w:p>
      <w:pPr>
        <w:pStyle w:val="BodyText"/>
      </w:pPr>
      <w:r>
        <w:rPr>
          <w:b/>
          <w:bCs/>
        </w:rPr>
        <w:t xml:space="preserve">Étapes détaillées</w:t>
      </w:r>
      <w:r>
        <w:t xml:space="preserve"> </w:t>
      </w:r>
      <w:r>
        <w:t xml:space="preserve">:</w:t>
      </w:r>
      <w:r>
        <w:t xml:space="preserve"> </w:t>
      </w:r>
      <w:r>
        <w:t xml:space="preserve">1. Crée le dossier</w:t>
      </w:r>
      <w:r>
        <w:t xml:space="preserve"> </w:t>
      </w:r>
      <w:r>
        <w:rPr>
          <w:rStyle w:val="VerbatimChar"/>
        </w:rPr>
        <w:t xml:space="preserve">mediapi/</w:t>
      </w:r>
      <w:r>
        <w:t xml:space="preserve"> </w:t>
      </w:r>
      <w:r>
        <w:t xml:space="preserve">et initialise npm (</w:t>
      </w:r>
      <w:r>
        <w:rPr>
          <w:rStyle w:val="VerbatimChar"/>
        </w:rPr>
        <w:t xml:space="preserve">npm init -y</w:t>
      </w:r>
      <w:r>
        <w:t xml:space="preserve">).</w:t>
      </w:r>
      <w:r>
        <w:t xml:space="preserve"> </w:t>
      </w:r>
      <w:r>
        <w:t xml:space="preserve">2. Crée l’intégralité de l’arborescence de la section 41.4 (dossiers vides avec</w:t>
      </w:r>
      <w:r>
        <w:t xml:space="preserve"> </w:t>
      </w:r>
      <w:r>
        <w:rPr>
          <w:rStyle w:val="VerbatimChar"/>
        </w:rPr>
        <w:t xml:space="preserve">.gitkeep</w:t>
      </w:r>
      <w:r>
        <w:t xml:space="preserve"> </w:t>
      </w:r>
      <w:r>
        <w:t xml:space="preserve">si nécessaire).</w:t>
      </w:r>
      <w:r>
        <w:t xml:space="preserve"> </w:t>
      </w:r>
      <w:r>
        <w:t xml:space="preserve">3. Installe les dépendances principales de la stack (section 41.3) :</w:t>
      </w:r>
      <w:r>
        <w:t xml:space="preserve"> </w:t>
      </w:r>
      <w:r>
        <w:rPr>
          <w:rStyle w:val="VerbatimChar"/>
        </w:rPr>
        <w:t xml:space="preserve">express</w:t>
      </w:r>
      <w:r>
        <w:t xml:space="preserve">,</w:t>
      </w:r>
      <w:r>
        <w:t xml:space="preserve"> </w:t>
      </w:r>
      <w:r>
        <w:rPr>
          <w:rStyle w:val="VerbatimChar"/>
        </w:rPr>
        <w:t xml:space="preserve">zod</w:t>
      </w:r>
      <w:r>
        <w:t xml:space="preserve">,</w:t>
      </w:r>
      <w:r>
        <w:t xml:space="preserve"> </w:t>
      </w:r>
      <w:r>
        <w:rPr>
          <w:rStyle w:val="VerbatimChar"/>
        </w:rPr>
        <w:t xml:space="preserve">jsonwebtoken</w:t>
      </w:r>
      <w:r>
        <w:t xml:space="preserve">,</w:t>
      </w:r>
      <w:r>
        <w:t xml:space="preserve"> </w:t>
      </w:r>
      <w:r>
        <w:rPr>
          <w:rStyle w:val="VerbatimChar"/>
        </w:rPr>
        <w:t xml:space="preserve">bcrypt</w:t>
      </w:r>
      <w:r>
        <w:t xml:space="preserve">,</w:t>
      </w:r>
      <w:r>
        <w:t xml:space="preserve"> </w:t>
      </w:r>
      <w:r>
        <w:rPr>
          <w:rStyle w:val="VerbatimChar"/>
        </w:rPr>
        <w:t xml:space="preserve">@prisma/client</w:t>
      </w:r>
      <w:r>
        <w:t xml:space="preserve">,</w:t>
      </w:r>
      <w:r>
        <w:t xml:space="preserve"> </w:t>
      </w:r>
      <w:r>
        <w:rPr>
          <w:rStyle w:val="VerbatimChar"/>
        </w:rPr>
        <w:t xml:space="preserve">prisma</w:t>
      </w:r>
      <w:r>
        <w:t xml:space="preserve"> </w:t>
      </w:r>
      <w:r>
        <w:t xml:space="preserve">(dev),</w:t>
      </w:r>
      <w:r>
        <w:t xml:space="preserve"> </w:t>
      </w:r>
      <w:r>
        <w:rPr>
          <w:rStyle w:val="VerbatimChar"/>
        </w:rPr>
        <w:t xml:space="preserve">multer</w:t>
      </w:r>
      <w:r>
        <w:t xml:space="preserve">,</w:t>
      </w:r>
      <w:r>
        <w:t xml:space="preserve"> </w:t>
      </w:r>
      <w:r>
        <w:rPr>
          <w:rStyle w:val="VerbatimChar"/>
        </w:rPr>
        <w:t xml:space="preserve">swagger-jsdoc</w:t>
      </w:r>
      <w:r>
        <w:t xml:space="preserve">,</w:t>
      </w:r>
      <w:r>
        <w:t xml:space="preserve"> </w:t>
      </w:r>
      <w:r>
        <w:rPr>
          <w:rStyle w:val="VerbatimChar"/>
        </w:rPr>
        <w:t xml:space="preserve">swagger-ui-express</w:t>
      </w:r>
      <w:r>
        <w:t xml:space="preserve">,</w:t>
      </w:r>
      <w:r>
        <w:t xml:space="preserve"> </w:t>
      </w:r>
      <w:r>
        <w:rPr>
          <w:rStyle w:val="VerbatimChar"/>
        </w:rPr>
        <w:t xml:space="preserve">jest</w:t>
      </w:r>
      <w:r>
        <w:t xml:space="preserve"> </w:t>
      </w:r>
      <w:r>
        <w:t xml:space="preserve">(dev),</w:t>
      </w:r>
      <w:r>
        <w:t xml:space="preserve"> </w:t>
      </w:r>
      <w:r>
        <w:rPr>
          <w:rStyle w:val="VerbatimChar"/>
        </w:rPr>
        <w:t xml:space="preserve">supertest</w:t>
      </w:r>
      <w:r>
        <w:t xml:space="preserve"> </w:t>
      </w:r>
      <w:r>
        <w:t xml:space="preserve">(dev).</w:t>
      </w:r>
      <w:r>
        <w:t xml:space="preserve"> </w:t>
      </w:r>
      <w:r>
        <w:t xml:space="preserve">4. Crée</w:t>
      </w:r>
      <w:r>
        <w:t xml:space="preserve"> </w:t>
      </w:r>
      <w:r>
        <w:rPr>
          <w:rStyle w:val="VerbatimChar"/>
        </w:rPr>
        <w:t xml:space="preserve">.env.example</w:t>
      </w:r>
      <w:r>
        <w:t xml:space="preserve"> </w:t>
      </w:r>
      <w:r>
        <w:t xml:space="preserve">documentant les variables attendues (</w:t>
      </w:r>
      <w:r>
        <w:rPr>
          <w:rStyle w:val="VerbatimChar"/>
        </w:rPr>
        <w:t xml:space="preserve">DATABASE_URL</w:t>
      </w:r>
      <w:r>
        <w:t xml:space="preserve">,</w:t>
      </w:r>
      <w:r>
        <w:t xml:space="preserve"> </w:t>
      </w:r>
      <w:r>
        <w:rPr>
          <w:rStyle w:val="VerbatimChar"/>
        </w:rPr>
        <w:t xml:space="preserve">JWT_ACCESS_SECRET</w:t>
      </w:r>
      <w:r>
        <w:t xml:space="preserve">,</w:t>
      </w:r>
      <w:r>
        <w:t xml:space="preserve"> </w:t>
      </w:r>
      <w:r>
        <w:rPr>
          <w:rStyle w:val="VerbatimChar"/>
        </w:rPr>
        <w:t xml:space="preserve">JWT_REFRESH_SECRET</w:t>
      </w:r>
      <w:r>
        <w:t xml:space="preserve">,</w:t>
      </w:r>
      <w:r>
        <w:t xml:space="preserve"> </w:t>
      </w:r>
      <w:r>
        <w:rPr>
          <w:rStyle w:val="VerbatimChar"/>
        </w:rPr>
        <w:t xml:space="preserve">PORT</w:t>
      </w:r>
      <w:r>
        <w:t xml:space="preserve">).</w:t>
      </w:r>
      <w:r>
        <w:t xml:space="preserve"> </w:t>
      </w:r>
      <w:r>
        <w:t xml:space="preserve">5. Initialise Git et fais un premier commit avec ce squelette.</w:t>
      </w:r>
    </w:p>
    <w:p>
      <w:pPr>
        <w:pStyle w:val="BodyText"/>
      </w:pPr>
      <w:r>
        <w:rPr>
          <w:b/>
          <w:bCs/>
        </w:rPr>
        <w:t xml:space="preserve">Validation</w:t>
      </w:r>
      <w:r>
        <w:t xml:space="preserve"> </w:t>
      </w:r>
      <w:r>
        <w:t xml:space="preserve">:</w:t>
      </w:r>
      <w:r>
        <w:t xml:space="preserve"> </w:t>
      </w:r>
      <w:r>
        <w:rPr>
          <w:rStyle w:val="VerbatimChar"/>
        </w:rPr>
        <w:t xml:space="preserve">npm install</w:t>
      </w:r>
      <w:r>
        <w:t xml:space="preserve"> </w:t>
      </w:r>
      <w:r>
        <w:t xml:space="preserve">doit s’exécuter sans erreur, et l’arborescence doit correspondre exactement à la section 41.4.</w:t>
      </w:r>
    </w:p>
    <w:p>
      <w:pPr>
        <w:pStyle w:val="BodyText"/>
      </w:pPr>
      <w:r>
        <w:rPr>
          <w:b/>
          <w:bCs/>
        </w:rPr>
        <w:t xml:space="preserve">Résultat attendu</w:t>
      </w:r>
      <w:r>
        <w:t xml:space="preserve"> </w:t>
      </w:r>
      <w:r>
        <w:t xml:space="preserve">: un projet vide mais entièrement structuré, prêt pour le chapitre 42 (authentification), sans qu’aucune réorganisation ne soit nécessaire plus tard.</w:t>
      </w:r>
    </w:p>
    <w:p>
      <w:pPr>
        <w:pStyle w:val="BodyText"/>
      </w:pPr>
      <w:r>
        <w:rPr>
          <w:b/>
          <w:bCs/>
        </w:rPr>
        <w:t xml:space="preserve">Dépannage</w:t>
      </w:r>
      <w:r>
        <w:t xml:space="preserve"> </w:t>
      </w:r>
      <w:r>
        <w:t xml:space="preserve">: si une dépendance échoue à s’installer, vérifie la version de Node.js active (</w:t>
      </w:r>
      <w:r>
        <w:rPr>
          <w:rStyle w:val="VerbatimChar"/>
        </w:rPr>
        <w:t xml:space="preserve">node -v</w:t>
      </w:r>
      <w:r>
        <w:t xml:space="preserve">, rappel du chapitre 2) — certaines dépendances récentes exigent une version LTS relativement récente.</w:t>
      </w:r>
    </w:p>
    <w:p>
      <w:pPr>
        <w:pStyle w:val="BodyText"/>
      </w:pPr>
      <w:r>
        <w:rPr>
          <w:b/>
          <w:bCs/>
        </w:rPr>
        <w:t xml:space="preserve">Nettoyage</w:t>
      </w:r>
      <w:r>
        <w:t xml:space="preserve"> </w:t>
      </w:r>
      <w:r>
        <w:t xml:space="preserve">: aucun, ce squelette sert de base à tous les chapitres suivants.</w:t>
      </w:r>
    </w:p>
    <w:bookmarkEnd w:id="1069"/>
    <w:bookmarkStart w:id="1070" w:name="erreurs-fréquentes-40"/>
    <w:p>
      <w:pPr>
        <w:pStyle w:val="Heading2"/>
      </w:pPr>
      <w:r>
        <w:t xml:space="preserve">Erreurs fréquentes</w:t>
      </w:r>
    </w:p>
    <w:p>
      <w:pPr>
        <w:pStyle w:val="FirstParagraph"/>
      </w:pPr>
      <w:r>
        <w:t xml:space="preserve">⚠️ Erreur n°1 — Commencer à coder avant d’avoir clarifié le cahier des charges</w:t>
      </w:r>
      <w:r>
        <w:t xml:space="preserve"> </w:t>
      </w:r>
      <w:r>
        <w:t xml:space="preserve">Se lancer directement dans l’implémentation sans avoir traduit clairement les besoins métier (comme la section 41.2) en architecture technique mène souvent à des refontes coûteuses en cours de route — exactement l’étape que ce chapitre formalise avant tout code.</w:t>
      </w:r>
    </w:p>
    <w:p>
      <w:pPr>
        <w:pStyle w:val="BodyText"/>
      </w:pPr>
      <w:r>
        <w:t xml:space="preserve">⚠️ Erreur n°2 — Sous-dimensionner l’architecture pour un projet</w:t>
      </w:r>
      <w:r>
        <w:t xml:space="preserve"> </w:t>
      </w:r>
      <w:r>
        <w:t xml:space="preserve">“juste pour un client”</w:t>
      </w:r>
      <w:r>
        <w:t xml:space="preserve"> </w:t>
      </w:r>
      <w:r>
        <w:t xml:space="preserve">Le réflexe de simplifier excessivement l’architecture parce qu’il s’agit d’</w:t>
      </w:r>
      <w:r>
        <w:t xml:space="preserve">“un petit projet client”</w:t>
      </w:r>
      <w:r>
        <w:t xml:space="preserve"> </w:t>
      </w:r>
      <w:r>
        <w:t xml:space="preserve">(comme la clinique de la mise en situation d’ouverture) mène souvent à devoir tout refactoriser dès la première fonctionnalité imprévue — l’architecture en couches (chapitre 17) ne coûte pas significativement plus cher à mettre en place dès le départ, quelle que soit la taille apparente du projet.</w:t>
      </w:r>
    </w:p>
    <w:bookmarkEnd w:id="1070"/>
    <w:bookmarkStart w:id="1071" w:name="débogage-40"/>
    <w:p>
      <w:pPr>
        <w:pStyle w:val="Heading2"/>
      </w:pPr>
      <w:r>
        <w:t xml:space="preserve">Débogage</w:t>
      </w:r>
    </w:p>
    <w:p>
      <w:pPr>
        <w:pStyle w:val="FirstParagraph"/>
      </w:pPr>
      <w:r>
        <w:t xml:space="preserve">🩺 Symptôme : incertitude sur où placer un nouveau fichier au fil du projet</w:t>
      </w:r>
    </w:p>
    <w:p>
      <w:pPr>
        <w:pStyle w:val="Compact"/>
        <w:numPr>
          <w:ilvl w:val="0"/>
          <w:numId w:val="1873"/>
        </w:numPr>
      </w:pPr>
      <w:r>
        <w:rPr>
          <w:b/>
          <w:bCs/>
        </w:rPr>
        <w:t xml:space="preserve">Cause</w:t>
      </w:r>
      <w:r>
        <w:t xml:space="preserve"> </w:t>
      </w:r>
      <w:r>
        <w:t xml:space="preserve">: arborescence non posée clairement dès le départ (rappel du chapitre 5).</w:t>
      </w:r>
    </w:p>
    <w:p>
      <w:pPr>
        <w:pStyle w:val="Compact"/>
        <w:numPr>
          <w:ilvl w:val="0"/>
          <w:numId w:val="1873"/>
        </w:numPr>
      </w:pPr>
      <w:r>
        <w:rPr>
          <w:b/>
          <w:bCs/>
        </w:rPr>
        <w:t xml:space="preserve">Solution</w:t>
      </w:r>
      <w:r>
        <w:t xml:space="preserve"> </w:t>
      </w:r>
      <w:r>
        <w:t xml:space="preserve">: toujours se référer à l’arborescence de la section 41.4 comme source de vérité, l’ajuster consciemment si un besoin non anticipé apparaît, plutôt que d’improviser au cas par cas.</w:t>
      </w:r>
    </w:p>
    <w:bookmarkEnd w:id="1071"/>
    <w:bookmarkStart w:id="1072" w:name="en-entreprise-40"/>
    <w:p>
      <w:pPr>
        <w:pStyle w:val="Heading2"/>
      </w:pPr>
      <w:r>
        <w:t xml:space="preserve">En entreprise</w:t>
      </w:r>
    </w:p>
    <w:p>
      <w:pPr>
        <w:pStyle w:val="Compact"/>
        <w:numPr>
          <w:ilvl w:val="0"/>
          <w:numId w:val="1874"/>
        </w:numPr>
      </w:pPr>
      <w:r>
        <w:rPr>
          <w:b/>
          <w:bCs/>
        </w:rPr>
        <w:t xml:space="preserve">Cahier des charges avant code, systématiquement</w:t>
      </w:r>
      <w:r>
        <w:t xml:space="preserve"> </w:t>
      </w:r>
      <w:r>
        <w:t xml:space="preserve">: même pour un projet modeste, une phase de clarification des besoins (comme la section 41.2) évite la majorité des refontes coûteuses en cours de développement.</w:t>
      </w:r>
    </w:p>
    <w:p>
      <w:pPr>
        <w:pStyle w:val="Compact"/>
        <w:numPr>
          <w:ilvl w:val="0"/>
          <w:numId w:val="1874"/>
        </w:numPr>
      </w:pPr>
      <w:r>
        <w:rPr>
          <w:b/>
          <w:bCs/>
        </w:rPr>
        <w:t xml:space="preserve">Réutilisation de patterns éprouvés entre projets</w:t>
      </w:r>
      <w:r>
        <w:t xml:space="preserve"> </w:t>
      </w:r>
      <w:r>
        <w:t xml:space="preserve">: l’architecture de MediAPI reprend délibérément les mêmes conventions que les 40 chapitres précédents — exactement la façon dont une agence ou un freelance expérimenté réutilise une architecture éprouvée d’un projet à l’autre, plutôt que de repartir de zéro à chaque mission.</w:t>
      </w:r>
    </w:p>
    <w:bookmarkEnd w:id="1072"/>
    <w:bookmarkStart w:id="1073" w:name="entretien-technique-40"/>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structurerais-tu l’architecture d’un nouveau projet Node.js à partir d’un cahier des charges client ?”</w:t>
      </w:r>
      <w:r>
        <w:t xml:space="preserve"> </w:t>
      </w:r>
      <w:r>
        <w:t xml:space="preserve">Réponse attendue : traduire chaque besoin fonctionnel en modèle de données et endpoints, choisir la stack selon les contraintes réelles (type de données, besoin de flexibilité de schéma), et poser l’architecture en couches avant tout code — exactement la démarche de ce chapitre.</w:t>
      </w:r>
    </w:p>
    <w:p>
      <w:pPr>
        <w:pStyle w:val="BodyText"/>
      </w:pPr>
      <w:r>
        <w:rPr>
          <w:b/>
          <w:bCs/>
        </w:rPr>
        <w:t xml:space="preserve">Q2.</w:t>
      </w:r>
      <w:r>
        <w:rPr>
          <w:b/>
          <w:bCs/>
        </w:rPr>
        <w:t xml:space="preserve"> </w:t>
      </w:r>
      <w:r>
        <w:rPr>
          <w:b/>
          <w:bCs/>
        </w:rPr>
        <w:t xml:space="preserve">“Pourquoi documenter un diagramme d’architecture avant de coder ?”</w:t>
      </w:r>
      <w:r>
        <w:t xml:space="preserve"> </w:t>
      </w:r>
      <w:r>
        <w:t xml:space="preserve">Réponse attendue : il sert de référence partagée pour toute l’équipe (ou pour soi-même plus tard), révèle les incohérences de conception avant qu’elles ne coûtent cher en refactorisation, et facilite l’onboarding d’un nouveau développeur sur le projet.</w:t>
      </w:r>
    </w:p>
    <w:p>
      <w:pPr>
        <w:pStyle w:val="BodyText"/>
      </w:pPr>
      <w:r>
        <w:rPr>
          <w:b/>
          <w:bCs/>
        </w:rPr>
        <w:t xml:space="preserve">Q3.</w:t>
      </w:r>
      <w:r>
        <w:rPr>
          <w:b/>
          <w:bCs/>
        </w:rPr>
        <w:t xml:space="preserve"> </w:t>
      </w:r>
      <w:r>
        <w:rPr>
          <w:b/>
          <w:bCs/>
        </w:rPr>
        <w:t xml:space="preserve">“Comment choisirais-tu entre PostgreSQL et MongoDB pour un nouveau projet de gestion (patients, commandes, etc.) ?”</w:t>
      </w:r>
      <w:r>
        <w:t xml:space="preserve"> </w:t>
      </w:r>
      <w:r>
        <w:t xml:space="preserve">Réponse attendue : évaluer si les données sont fortement relationnelles avec des contraintes d’intégrité importantes (PostgreSQL) ou naturellement hiérarchiques avec un besoin de flexibilité de schéma (MongoDB) — rappel des chapitres 31 et 33.</w:t>
      </w:r>
    </w:p>
    <w:bookmarkEnd w:id="1073"/>
    <w:bookmarkStart w:id="1074" w:name="X9822c3b21894a289566f3fbea48b6408c70073a"/>
    <w:p>
      <w:pPr>
        <w:pStyle w:val="Heading2"/>
      </w:pPr>
      <w:r>
        <w:t xml:space="preserve">Optimisation, sécurité et maintenabilité</w:t>
      </w:r>
    </w:p>
    <w:p>
      <w:pPr>
        <w:pStyle w:val="FirstParagraph"/>
      </w:pPr>
      <w:r>
        <w:t xml:space="preserve">✅ Maintenabilité</w:t>
      </w:r>
      <w:r>
        <w:t xml:space="preserve"> </w:t>
      </w:r>
      <w:r>
        <w:t xml:space="preserve">Documenter les décisions d’architecture (comme le choix de PostgreSQL plutôt que MongoDB, section 41.3) directement dans le projet (README ou fichier dédié) — une décision non documentée est une décision qu’un futur développeur devra deviner ou remettre en question sans contexte.</w:t>
      </w:r>
    </w:p>
    <w:bookmarkEnd w:id="1074"/>
    <w:bookmarkStart w:id="1075" w:name="résumé-du-chapitre-40"/>
    <w:p>
      <w:pPr>
        <w:pStyle w:val="Heading2"/>
      </w:pPr>
      <w:r>
        <w:t xml:space="preserve">Résumé du chapitre</w:t>
      </w:r>
    </w:p>
    <w:p>
      <w:pPr>
        <w:pStyle w:val="Compact"/>
        <w:numPr>
          <w:ilvl w:val="0"/>
          <w:numId w:val="1875"/>
        </w:numPr>
      </w:pPr>
      <w:r>
        <w:t xml:space="preserve">MediAPI assemble l’ensemble des concepts des 40 chapitres précédents dans une API de gestion hospitalière cohérente.</w:t>
      </w:r>
    </w:p>
    <w:p>
      <w:pPr>
        <w:pStyle w:val="Compact"/>
        <w:numPr>
          <w:ilvl w:val="0"/>
          <w:numId w:val="1875"/>
        </w:numPr>
      </w:pPr>
      <w:r>
        <w:t xml:space="preserve">L’architecture en couches (routes → middlewares → contrôleurs → services → repositories → PostgreSQL/Prisma) structure tout le projet.</w:t>
      </w:r>
    </w:p>
    <w:p>
      <w:pPr>
        <w:pStyle w:val="Compact"/>
        <w:numPr>
          <w:ilvl w:val="0"/>
          <w:numId w:val="1875"/>
        </w:numPr>
      </w:pPr>
      <w:r>
        <w:t xml:space="preserve">Le modèle de données relationnel reflète directement les besoins métier du cahier des charges.</w:t>
      </w:r>
    </w:p>
    <w:p>
      <w:pPr>
        <w:pStyle w:val="Compact"/>
        <w:numPr>
          <w:ilvl w:val="0"/>
          <w:numId w:val="1875"/>
        </w:numPr>
      </w:pPr>
      <w:r>
        <w:t xml:space="preserve">Les 6 chapitres suivants construisent MediAPI fonctionnalité par fonctionnalité, jusqu’au déploiement Docker complet.</w:t>
      </w:r>
    </w:p>
    <w:bookmarkEnd w:id="1075"/>
    <w:bookmarkStart w:id="1076" w:name="quiz-40"/>
    <w:p>
      <w:pPr>
        <w:pStyle w:val="Heading2"/>
      </w:pPr>
      <w:r>
        <w:t xml:space="preserve">Quiz</w:t>
      </w:r>
    </w:p>
    <w:p>
      <w:pPr>
        <w:pStyle w:val="FirstParagraph"/>
      </w:pPr>
      <w:r>
        <w:t xml:space="preserve">📝 QCM</w:t>
      </w:r>
    </w:p>
    <w:p>
      <w:pPr>
        <w:pStyle w:val="Compact"/>
        <w:numPr>
          <w:ilvl w:val="0"/>
          <w:numId w:val="1876"/>
        </w:numPr>
      </w:pPr>
      <w:r>
        <w:t xml:space="preserve">Pourquoi PostgreSQL a-t-il été choisi plutôt que MongoDB pour MediAPI ?</w:t>
      </w:r>
    </w:p>
    <w:p>
      <w:pPr>
        <w:pStyle w:val="Compact"/>
        <w:numPr>
          <w:ilvl w:val="1"/>
          <w:numId w:val="1877"/>
        </w:numPr>
      </w:pPr>
    </w:p>
    <w:p>
      <w:pPr>
        <w:pStyle w:val="Compact"/>
        <w:numPr>
          <w:ilvl w:val="2"/>
          <w:numId w:val="1878"/>
        </w:numPr>
      </w:pPr>
      <w:r>
        <w:t xml:space="preserve">MongoDB n’existe pas pour Node.js</w:t>
      </w:r>
    </w:p>
    <w:p>
      <w:pPr>
        <w:pStyle w:val="Compact"/>
        <w:numPr>
          <w:ilvl w:val="1"/>
          <w:numId w:val="1877"/>
        </w:numPr>
      </w:pPr>
    </w:p>
    <w:p>
      <w:pPr>
        <w:pStyle w:val="Compact"/>
        <w:numPr>
          <w:ilvl w:val="2"/>
          <w:numId w:val="1879"/>
        </w:numPr>
      </w:pPr>
      <w:r>
        <w:t xml:space="preserve">Les données médicales sont fortement relationnelles avec des contraintes d’intégrité importantes</w:t>
      </w:r>
    </w:p>
    <w:p>
      <w:pPr>
        <w:pStyle w:val="Compact"/>
        <w:numPr>
          <w:ilvl w:val="1"/>
          <w:numId w:val="1877"/>
        </w:numPr>
      </w:pPr>
    </w:p>
    <w:p>
      <w:pPr>
        <w:pStyle w:val="Compact"/>
        <w:numPr>
          <w:ilvl w:val="2"/>
          <w:numId w:val="1880"/>
        </w:numPr>
      </w:pPr>
      <w:r>
        <w:t xml:space="preserve">PostgreSQL est toujours plus rapide</w:t>
      </w:r>
    </w:p>
    <w:p>
      <w:pPr>
        <w:pStyle w:val="Compact"/>
        <w:numPr>
          <w:ilvl w:val="1"/>
          <w:numId w:val="1877"/>
        </w:numPr>
      </w:pPr>
    </w:p>
    <w:p>
      <w:pPr>
        <w:pStyle w:val="Compact"/>
        <w:numPr>
          <w:ilvl w:val="2"/>
          <w:numId w:val="1881"/>
        </w:numPr>
      </w:pPr>
      <w:r>
        <w:t xml:space="preserve">Aucune raison particulière</w:t>
      </w:r>
    </w:p>
    <w:p>
      <w:pPr>
        <w:pStyle w:val="Compact"/>
        <w:numPr>
          <w:ilvl w:val="0"/>
          <w:numId w:val="1876"/>
        </w:numPr>
      </w:pPr>
      <w:r>
        <w:t xml:space="preserve">Combien de rôles distincts le cahier des charges de MediAPI définit-il ?</w:t>
      </w:r>
    </w:p>
    <w:p>
      <w:pPr>
        <w:pStyle w:val="Compact"/>
        <w:numPr>
          <w:ilvl w:val="1"/>
          <w:numId w:val="1882"/>
        </w:numPr>
      </w:pPr>
    </w:p>
    <w:p>
      <w:pPr>
        <w:pStyle w:val="Compact"/>
        <w:numPr>
          <w:ilvl w:val="2"/>
          <w:numId w:val="1883"/>
        </w:numPr>
      </w:pPr>
      <w:r>
        <w:t xml:space="preserve">2</w:t>
      </w:r>
    </w:p>
    <w:p>
      <w:pPr>
        <w:pStyle w:val="Compact"/>
        <w:numPr>
          <w:ilvl w:val="1"/>
          <w:numId w:val="1882"/>
        </w:numPr>
      </w:pPr>
    </w:p>
    <w:p>
      <w:pPr>
        <w:pStyle w:val="Compact"/>
        <w:numPr>
          <w:ilvl w:val="2"/>
          <w:numId w:val="1884"/>
        </w:numPr>
      </w:pPr>
      <w:r>
        <w:t xml:space="preserve">3</w:t>
      </w:r>
    </w:p>
    <w:p>
      <w:pPr>
        <w:pStyle w:val="Compact"/>
        <w:numPr>
          <w:ilvl w:val="1"/>
          <w:numId w:val="1882"/>
        </w:numPr>
      </w:pPr>
    </w:p>
    <w:p>
      <w:pPr>
        <w:pStyle w:val="Compact"/>
        <w:numPr>
          <w:ilvl w:val="2"/>
          <w:numId w:val="1885"/>
        </w:numPr>
      </w:pPr>
      <w:r>
        <w:t xml:space="preserve">5</w:t>
      </w:r>
    </w:p>
    <w:p>
      <w:pPr>
        <w:pStyle w:val="Compact"/>
        <w:numPr>
          <w:ilvl w:val="1"/>
          <w:numId w:val="1882"/>
        </w:numPr>
      </w:pPr>
    </w:p>
    <w:p>
      <w:pPr>
        <w:pStyle w:val="Compact"/>
        <w:numPr>
          <w:ilvl w:val="2"/>
          <w:numId w:val="1886"/>
        </w:numPr>
      </w:pPr>
      <w:r>
        <w:t xml:space="preserve">1</w:t>
      </w:r>
    </w:p>
    <w:p>
      <w:pPr>
        <w:pStyle w:val="Compact"/>
        <w:numPr>
          <w:ilvl w:val="0"/>
          <w:numId w:val="1876"/>
        </w:numPr>
      </w:pPr>
      <w:r>
        <w:t xml:space="preserve">Quelle couche gère l’accès direct à Prisma dans l’architecture de MediAPI ?</w:t>
      </w:r>
    </w:p>
    <w:p>
      <w:pPr>
        <w:pStyle w:val="Compact"/>
        <w:numPr>
          <w:ilvl w:val="1"/>
          <w:numId w:val="1887"/>
        </w:numPr>
      </w:pPr>
    </w:p>
    <w:p>
      <w:pPr>
        <w:pStyle w:val="Compact"/>
        <w:numPr>
          <w:ilvl w:val="2"/>
          <w:numId w:val="1888"/>
        </w:numPr>
      </w:pPr>
      <w:r>
        <w:t xml:space="preserve">Les contrôleurs</w:t>
      </w:r>
    </w:p>
    <w:p>
      <w:pPr>
        <w:pStyle w:val="Compact"/>
        <w:numPr>
          <w:ilvl w:val="1"/>
          <w:numId w:val="1887"/>
        </w:numPr>
      </w:pPr>
    </w:p>
    <w:p>
      <w:pPr>
        <w:pStyle w:val="Compact"/>
        <w:numPr>
          <w:ilvl w:val="2"/>
          <w:numId w:val="1889"/>
        </w:numPr>
      </w:pPr>
      <w:r>
        <w:t xml:space="preserve">Les repositories</w:t>
      </w:r>
    </w:p>
    <w:p>
      <w:pPr>
        <w:pStyle w:val="Compact"/>
        <w:numPr>
          <w:ilvl w:val="1"/>
          <w:numId w:val="1887"/>
        </w:numPr>
      </w:pPr>
    </w:p>
    <w:p>
      <w:pPr>
        <w:pStyle w:val="Compact"/>
        <w:numPr>
          <w:ilvl w:val="2"/>
          <w:numId w:val="1890"/>
        </w:numPr>
      </w:pPr>
      <w:r>
        <w:t xml:space="preserve">Les middlewares</w:t>
      </w:r>
    </w:p>
    <w:p>
      <w:pPr>
        <w:pStyle w:val="Compact"/>
        <w:numPr>
          <w:ilvl w:val="1"/>
          <w:numId w:val="1887"/>
        </w:numPr>
      </w:pPr>
    </w:p>
    <w:p>
      <w:pPr>
        <w:pStyle w:val="Compact"/>
        <w:numPr>
          <w:ilvl w:val="2"/>
          <w:numId w:val="1891"/>
        </w:numPr>
      </w:pPr>
      <w:r>
        <w:t xml:space="preserve">Les routes</w:t>
      </w:r>
    </w:p>
    <w:p>
      <w:pPr>
        <w:pStyle w:val="FirstParagraph"/>
      </w:pPr>
      <w:r>
        <w:rPr>
          <w:b/>
          <w:bCs/>
        </w:rPr>
        <w:t xml:space="preserve">Corrigé</w:t>
      </w:r>
      <w:r>
        <w:t xml:space="preserve"> </w:t>
      </w:r>
      <w:r>
        <w:t xml:space="preserve">: 1-b, 2-b (ADMIN, MEDECIN, RECEPTIONNISTE), 3-b.</w:t>
      </w:r>
    </w:p>
    <w:p>
      <w:pPr>
        <w:pStyle w:val="BodyText"/>
      </w:pPr>
      <w:r>
        <w:t xml:space="preserve">📝 Vrai ou Faux</w:t>
      </w:r>
    </w:p>
    <w:p>
      <w:pPr>
        <w:pStyle w:val="Compact"/>
        <w:numPr>
          <w:ilvl w:val="0"/>
          <w:numId w:val="1892"/>
        </w:numPr>
      </w:pPr>
      <w:r>
        <w:t xml:space="preserve">MediAPI utilise le modèle access/refresh token vu au chapitre 23. —</w:t>
      </w:r>
      <w:r>
        <w:t xml:space="preserve"> </w:t>
      </w:r>
      <w:r>
        <w:rPr>
          <w:b/>
          <w:bCs/>
        </w:rPr>
        <w:t xml:space="preserve">Vrai</w:t>
      </w:r>
      <w:r>
        <w:t xml:space="preserve">.</w:t>
      </w:r>
    </w:p>
    <w:p>
      <w:pPr>
        <w:pStyle w:val="Compact"/>
        <w:numPr>
          <w:ilvl w:val="0"/>
          <w:numId w:val="1892"/>
        </w:numPr>
      </w:pPr>
      <w:r>
        <w:t xml:space="preserve">L’architecture de MediAPI diffère fondamentalement de celle enseignée dans les chapitres précédents. —</w:t>
      </w:r>
      <w:r>
        <w:t xml:space="preserve"> </w:t>
      </w:r>
      <w:r>
        <w:rPr>
          <w:b/>
          <w:bCs/>
        </w:rPr>
        <w:t xml:space="preserve">Faux</w:t>
      </w:r>
      <w:r>
        <w:t xml:space="preserve"> </w:t>
      </w:r>
      <w:r>
        <w:t xml:space="preserve">(elle réutilise exactement les mêmes conventions).</w:t>
      </w:r>
    </w:p>
    <w:p>
      <w:pPr>
        <w:pStyle w:val="Compact"/>
        <w:numPr>
          <w:ilvl w:val="0"/>
          <w:numId w:val="1892"/>
        </w:numPr>
      </w:pPr>
      <w:r>
        <w:t xml:space="preserve">Il est recommandé de commencer à coder avant de clarifier le cahier des charges. —</w:t>
      </w:r>
      <w:r>
        <w:t xml:space="preserve"> </w:t>
      </w:r>
      <w:r>
        <w:rPr>
          <w:b/>
          <w:bCs/>
        </w:rPr>
        <w:t xml:space="preserve">Faux</w:t>
      </w:r>
      <w:r>
        <w:t xml:space="preserve">.</w:t>
      </w:r>
    </w:p>
    <w:p>
      <w:pPr>
        <w:pStyle w:val="FirstParagraph"/>
      </w:pPr>
      <w:r>
        <w:t xml:space="preserve">📝 Question ouverte</w:t>
      </w:r>
    </w:p>
    <w:p>
      <w:pPr>
        <w:pStyle w:val="BodyText"/>
      </w:pPr>
      <w:r>
        <w:t xml:space="preserve">Le médecin-directeur de la clinique de la mise en situation d’ouverture demande, en cours de projet, d’ajouter un module de facturation. Comment l’architecture posée dans ce chapitre facilite-t-elle cet ajout ?</w:t>
      </w:r>
    </w:p>
    <w:p>
      <w:pPr>
        <w:pStyle w:val="BodyText"/>
      </w:pPr>
      <w:r>
        <w:rPr>
          <w:b/>
          <w:bCs/>
        </w:rPr>
        <w:t xml:space="preserve">Corrigé</w:t>
      </w:r>
      <w:r>
        <w:t xml:space="preserve"> </w:t>
      </w:r>
      <w:r>
        <w:t xml:space="preserve">: l’architecture en couches (routes → middlewares → contrôleurs → services → repositories) et l’organisation par domaine métier (un dossier/fichier par ressource) permettent d’ajouter un nouveau module</w:t>
      </w:r>
      <w:r>
        <w:t xml:space="preserve"> </w:t>
      </w:r>
      <w:r>
        <w:rPr>
          <w:rStyle w:val="VerbatimChar"/>
        </w:rPr>
        <w:t xml:space="preserve">facturation/</w:t>
      </w:r>
      <w:r>
        <w:t xml:space="preserve"> </w:t>
      </w:r>
      <w:r>
        <w:t xml:space="preserve">en suivant exactement le même patron que les modules existants (</w:t>
      </w:r>
      <w:r>
        <w:rPr>
          <w:rStyle w:val="VerbatimChar"/>
        </w:rPr>
        <w:t xml:space="preserve">patients/</w:t>
      </w:r>
      <w:r>
        <w:t xml:space="preserve">,</w:t>
      </w:r>
      <w:r>
        <w:t xml:space="preserve"> </w:t>
      </w:r>
      <w:r>
        <w:rPr>
          <w:rStyle w:val="VerbatimChar"/>
        </w:rPr>
        <w:t xml:space="preserve">consultations/</w:t>
      </w:r>
      <w:r>
        <w:t xml:space="preserve">…), sans avoir à modifier la structure globale ni les modules déjà en place — exactement le bénéfice d’une architecture pensée dès le départ plutôt qu’improvisée au fil de l’eau.</w:t>
      </w:r>
    </w:p>
    <w:bookmarkEnd w:id="1076"/>
    <w:bookmarkStart w:id="1080" w:name="exercices-40"/>
    <w:p>
      <w:pPr>
        <w:pStyle w:val="Heading2"/>
      </w:pPr>
      <w:r>
        <w:t xml:space="preserve">Exercices</w:t>
      </w:r>
    </w:p>
    <w:p>
      <w:pPr>
        <w:pStyle w:val="FirstParagraph"/>
      </w:pPr>
      <w:r>
        <w:t xml:space="preserve">📝 Exercice 41.1</w:t>
      </w:r>
    </w:p>
    <w:p>
      <w:pPr>
        <w:pStyle w:val="BodyText"/>
      </w:pPr>
      <w:r>
        <w:t xml:space="preserve">Le médecin-directeur souhaite ajouter une fonctionnalité de</w:t>
      </w:r>
      <w:r>
        <w:t xml:space="preserve"> </w:t>
      </w:r>
      <w:r>
        <w:t xml:space="preserve">“liste d’attente”</w:t>
      </w:r>
      <w:r>
        <w:t xml:space="preserve"> </w:t>
      </w:r>
      <w:r>
        <w:t xml:space="preserve">(patients en attente d’une consultation le jour même, sans rendez-vous préalable). Propose l’ajout nécessaire au modèle de données (section 41.6) et au cahier des charges (section 41.2), sans encore l’implémenter.</w:t>
      </w:r>
    </w:p>
    <w:p>
      <w:pPr>
        <w:pStyle w:val="BodyText"/>
      </w:pPr>
      <w:r>
        <w:rPr>
          <w:b/>
          <w:bCs/>
        </w:rPr>
        <w:t xml:space="preserve">Corrigé (exemple de proposition) :</w:t>
      </w:r>
    </w:p>
    <w:p>
      <w:pPr>
        <w:pStyle w:val="SourceCode"/>
      </w:pPr>
      <w:r>
        <w:rPr>
          <w:rStyle w:val="VerbatimChar"/>
        </w:rPr>
        <w:t xml:space="preserve">10. Liste d'attente : un patient peut être ajouté à une file d'attente du jour,</w:t>
      </w:r>
      <w:r>
        <w:br/>
      </w:r>
      <w:r>
        <w:rPr>
          <w:rStyle w:val="VerbatimChar"/>
        </w:rPr>
        <w:t xml:space="preserve">    sans rendez-vous préalable, avec une position et une heure d'arrivée.</w:t>
      </w:r>
    </w:p>
    <w:p>
      <w:pPr>
        <w:pStyle w:val="CaptionedFigure"/>
      </w:pPr>
      <w:r>
        <w:drawing>
          <wp:inline>
            <wp:extent cx="5334000" cy="5799921"/>
            <wp:effectExtent b="0" l="0" r="0" t="0"/>
            <wp:docPr descr="Diagramme" title="" id="1078" name="Picture"/>
            <a:graphic>
              <a:graphicData uri="http://schemas.openxmlformats.org/drawingml/2006/picture">
                <pic:pic>
                  <pic:nvPicPr>
                    <pic:cNvPr descr="C:/Users/ingja/Desktop/jarvis-starter-kit/livrables/formations/manuel-nodejs/assets/diagrams/d-41-projet-final-cahier-des-charges-diagramme-3.png" id="1079" name="Picture"/>
                    <pic:cNvPicPr>
                      <a:picLocks noChangeArrowheads="1" noChangeAspect="1"/>
                    </pic:cNvPicPr>
                  </pic:nvPicPr>
                  <pic:blipFill>
                    <a:blip r:embed="rId1077"/>
                    <a:stretch>
                      <a:fillRect/>
                    </a:stretch>
                  </pic:blipFill>
                  <pic:spPr bwMode="auto">
                    <a:xfrm>
                      <a:off x="0" y="0"/>
                      <a:ext cx="5334000" cy="5799921"/>
                    </a:xfrm>
                    <a:prstGeom prst="rect">
                      <a:avLst/>
                    </a:prstGeom>
                    <a:noFill/>
                    <a:ln w="9525">
                      <a:noFill/>
                      <a:headEnd/>
                      <a:tailEnd/>
                    </a:ln>
                  </pic:spPr>
                </pic:pic>
              </a:graphicData>
            </a:graphic>
          </wp:inline>
        </w:drawing>
      </w:r>
    </w:p>
    <w:p>
      <w:pPr>
        <w:pStyle w:val="ImageCaption"/>
      </w:pPr>
      <w:r>
        <w:t xml:space="preserve">Diagramme</w:t>
      </w:r>
    </w:p>
    <w:bookmarkEnd w:id="1080"/>
    <w:bookmarkStart w:id="1081" w:name="checklist-de-fin-de-chapitre-40"/>
    <w:p>
      <w:pPr>
        <w:pStyle w:val="Heading2"/>
      </w:pPr>
      <w:r>
        <w:t xml:space="preserve">Checklist de fin de chapitre</w:t>
      </w:r>
    </w:p>
    <w:p>
      <w:pPr>
        <w:pStyle w:val="FirstParagraph"/>
      </w:pPr>
      <w:r>
        <w:t xml:space="preserve">☐ Je comprends le cahier des charges complet de MediAPI.</w:t>
      </w:r>
    </w:p>
    <w:p>
      <w:pPr>
        <w:pStyle w:val="BodyText"/>
      </w:pPr>
      <w:r>
        <w:t xml:space="preserve">☐ Je sais justifier chaque choix de la stack technique retenue.</w:t>
      </w:r>
    </w:p>
    <w:p>
      <w:pPr>
        <w:pStyle w:val="BodyText"/>
      </w:pPr>
      <w:r>
        <w:t xml:space="preserve">☐ J’ai créé le squelette complet du projet (atelier 41).</w:t>
      </w:r>
    </w:p>
    <w:p>
      <w:pPr>
        <w:pStyle w:val="BodyText"/>
      </w:pPr>
      <w:r>
        <w:t xml:space="preserve">☐ Je comprends le modèle de données et ses relations principales.</w:t>
      </w:r>
    </w:p>
    <w:p>
      <w:pPr>
        <w:pStyle w:val="BodyText"/>
      </w:pPr>
      <w:r>
        <w:t xml:space="preserve">☐ Je sais situer chaque chapitre suivant (42-47) dans la construction du projet.</w:t>
      </w:r>
    </w:p>
    <w:bookmarkEnd w:id="1081"/>
    <w:bookmarkStart w:id="1082" w:name="faq-40"/>
    <w:p>
      <w:pPr>
        <w:pStyle w:val="Heading2"/>
      </w:pPr>
      <w:r>
        <w:t xml:space="preserve">FAQ</w:t>
      </w:r>
    </w:p>
    <w:p>
      <w:pPr>
        <w:pStyle w:val="FirstParagraph"/>
      </w:pPr>
      <w:r>
        <w:t xml:space="preserve">Pourquoi ne pas commencer directement à coder les fonctionnalités sans ce chapitre de cadrage ?</w:t>
      </w:r>
    </w:p>
    <w:p>
      <w:pPr>
        <w:pStyle w:val="BodyText"/>
      </w:pPr>
      <w:r>
        <w:t xml:space="preserve">Un cahier des charges et une architecture posés avant le code évitent la majorité des refontes coûteuses en cours de projet — exactement la valeur ajoutée d’un développeur expérimenté face à un client, au-delà de la seule capacité à écrire du code.</w:t>
      </w:r>
    </w:p>
    <w:p>
      <w:pPr>
        <w:pStyle w:val="BodyText"/>
      </w:pPr>
      <w:r>
        <w:t xml:space="preserve">MediAPI est-il un projet</w:t>
      </w:r>
      <w:r>
        <w:t xml:space="preserve"> </w:t>
      </w:r>
      <w:r>
        <w:t xml:space="preserve">“jouet”</w:t>
      </w:r>
      <w:r>
        <w:t xml:space="preserve"> </w:t>
      </w:r>
      <w:r>
        <w:t xml:space="preserve">ou représentatif d’un vrai projet freelance ?</w:t>
      </w:r>
    </w:p>
    <w:p>
      <w:pPr>
        <w:pStyle w:val="BodyText"/>
      </w:pPr>
      <w:r>
        <w:t xml:space="preserve">Volontairement représentatif : la clinique de la mise en situation d’ouverture est un profil de client réaliste pour une mission freelance en Haïti — un cahier des charges clair, un budget limité, des besoins concrets plutôt que des fonctionnalités superflues.</w:t>
      </w:r>
    </w:p>
    <w:p>
      <w:pPr>
        <w:pStyle w:val="BodyText"/>
      </w:pPr>
      <w:r>
        <w:t xml:space="preserve">Faut-il suivre exactement cette architecture, ou peut-on l’adapter ?</w:t>
      </w:r>
    </w:p>
    <w:p>
      <w:pPr>
        <w:pStyle w:val="BodyText"/>
      </w:pPr>
      <w:r>
        <w:t xml:space="preserve">Cette architecture reflète les bonnes pratiques enseignées dans ce manuel, mais reste adaptable selon le contexte réel d’un projet — l’essentiel est de comprendre le raisonnement derrière chaque choix, pas de la suivre aveuglément dans tous les contextes.</w:t>
      </w:r>
    </w:p>
    <w:bookmarkEnd w:id="1082"/>
    <w:bookmarkStart w:id="1083" w:name="références-et-pour-aller-plus-loin-40"/>
    <w:p>
      <w:pPr>
        <w:pStyle w:val="Heading2"/>
      </w:pPr>
      <w:r>
        <w:t xml:space="preserve">Références et pour aller plus loin</w:t>
      </w:r>
    </w:p>
    <w:p>
      <w:pPr>
        <w:pStyle w:val="Compact"/>
        <w:numPr>
          <w:ilvl w:val="0"/>
          <w:numId w:val="1893"/>
        </w:numPr>
      </w:pPr>
      <w:r>
        <w:t xml:space="preserve">Rappel des chapitres 5 et 17 (architecture de projet, architecture en couches) pour approfondir les fondations reprises ici.</w:t>
      </w:r>
    </w:p>
    <w:p>
      <w:pPr>
        <w:pStyle w:val="FirstParagraph"/>
      </w:pPr>
      <w:r>
        <w:rPr>
          <w:i/>
          <w:iCs/>
        </w:rPr>
        <w:t xml:space="preserve">Chapitre suivant : authentification et gestion des utilisateurs/rôles, la fondation du projet MediAPI.</w:t>
      </w:r>
    </w:p>
    <w:p>
      <w:pPr>
        <w:pStyle w:val="BodyText"/>
      </w:pPr>
      <w:r>
        <w:t xml:space="preserve">CHAPITRE 42</w:t>
      </w:r>
    </w:p>
    <w:bookmarkEnd w:id="1083"/>
    <w:bookmarkEnd w:id="1084"/>
    <w:bookmarkStart w:id="1102" w:name="X72d7d573bd2fad1c59576acf76825085466c882"/>
    <w:p>
      <w:pPr>
        <w:pStyle w:val="Heading1"/>
      </w:pPr>
      <w:r>
        <w:t xml:space="preserve">Projet final — Authentification et gestion des utilisateurs/rôles</w:t>
      </w:r>
    </w:p>
    <w:p>
      <w:pPr>
        <w:pStyle w:val="FirstParagraph"/>
      </w:pPr>
      <w:r>
        <w:t xml:space="preserve">🎯 Objectif du chapitre</w:t>
      </w:r>
      <w:r>
        <w:t xml:space="preserve"> </w:t>
      </w:r>
      <w:r>
        <w:t xml:space="preserve">Implémenter le module d’authentification complet de MediAPI, en réutilisant exactement le modèle access/refresh token du chapitre 23 et le RBAC du chapitre 24, adaptés au contexte spécifique d’un système hospitalier fermé. À la fin de ce chapitre, MediAPI disposera d’une fondation d’authentification prête à protéger tous les modules suivants.</w:t>
      </w:r>
    </w:p>
    <w:p>
      <w:pPr>
        <w:pStyle w:val="BodyText"/>
      </w:pPr>
      <w:r>
        <w:t xml:space="preserve">🎬 Mise en situation</w:t>
      </w:r>
      <w:r>
        <w:t xml:space="preserve"> </w:t>
      </w:r>
      <w:r>
        <w:t xml:space="preserve">Le médecin-directeur de la clinique (rappel du chapitre 41) insiste sur un point :</w:t>
      </w:r>
      <w:r>
        <w:t xml:space="preserve"> </w:t>
      </w:r>
      <w:r>
        <w:t xml:space="preserve">“je ne veux surtout pas que n’importe qui puisse créer un compte sur le système — seul moi, ou la personne que je désigne, doit pouvoir ajouter un membre du personnel.”</w:t>
      </w:r>
      <w:r>
        <w:t xml:space="preserve"> </w:t>
      </w:r>
      <w:r>
        <w:t xml:space="preserve">C’est une contrainte métier réelle qui change directement la conception technique : contrairement à une application grand public où l’inscription est ouverte à tous, MediAPI doit fermer complètement cette porte, ne laissant que l’administrateur créer de nouveaux comptes. Ce chapitre construit exactement ce module, réutilisant les fondations des chapitres 22 à 24 sans les réinventer.</w:t>
      </w:r>
    </w:p>
    <w:bookmarkStart w:id="1085" w:name="le-schéma-utilisateur"/>
    <w:p>
      <w:pPr>
        <w:pStyle w:val="Heading2"/>
      </w:pPr>
      <w:r>
        <w:t xml:space="preserve">42.1 Le schéma Utilisateur</w:t>
      </w:r>
    </w:p>
    <w:p>
      <w:pPr>
        <w:pStyle w:val="SourceCode"/>
      </w:pPr>
      <w:r>
        <w:rPr>
          <w:rStyle w:val="VerbatimChar"/>
        </w:rPr>
        <w:t xml:space="preserve">// prisma/schema.prisma (extrait)</w:t>
      </w:r>
      <w:r>
        <w:br/>
      </w:r>
      <w:r>
        <w:rPr>
          <w:rStyle w:val="VerbatimChar"/>
        </w:rPr>
        <w:t xml:space="preserve">model Utilisateur {</w:t>
      </w:r>
      <w:r>
        <w:br/>
      </w:r>
      <w:r>
        <w:rPr>
          <w:rStyle w:val="VerbatimChar"/>
        </w:rPr>
        <w:t xml:space="preserve">  id             Int      @id @default(autoincrement())</w:t>
      </w:r>
      <w:r>
        <w:br/>
      </w:r>
      <w:r>
        <w:rPr>
          <w:rStyle w:val="VerbatimChar"/>
        </w:rPr>
        <w:t xml:space="preserve">  nom            String</w:t>
      </w:r>
      <w:r>
        <w:br/>
      </w:r>
      <w:r>
        <w:rPr>
          <w:rStyle w:val="VerbatimChar"/>
        </w:rPr>
        <w:t xml:space="preserve">  email          String   @unique</w:t>
      </w:r>
      <w:r>
        <w:br/>
      </w:r>
      <w:r>
        <w:rPr>
          <w:rStyle w:val="VerbatimChar"/>
        </w:rPr>
        <w:t xml:space="preserve">  motDePasseHash String</w:t>
      </w:r>
      <w:r>
        <w:br/>
      </w:r>
      <w:r>
        <w:rPr>
          <w:rStyle w:val="VerbatimChar"/>
        </w:rPr>
        <w:t xml:space="preserve">  role           Role     @default(RECEPTIONNISTE)</w:t>
      </w:r>
      <w:r>
        <w:br/>
      </w:r>
      <w:r>
        <w:rPr>
          <w:rStyle w:val="VerbatimChar"/>
        </w:rPr>
        <w:t xml:space="preserve">  consultations  Consultation[] @relation("MedecinConsultations")</w:t>
      </w:r>
      <w:r>
        <w:br/>
      </w:r>
      <w:r>
        <w:rPr>
          <w:rStyle w:val="VerbatimChar"/>
        </w:rPr>
        <w:t xml:space="preserve">  rendezVous     RendezVous[]    @relation("MedecinRendezVous")</w:t>
      </w:r>
      <w:r>
        <w:br/>
      </w:r>
      <w:r>
        <w:rPr>
          <w:rStyle w:val="VerbatimChar"/>
        </w:rPr>
        <w:t xml:space="preserve">  createdAt      DateTime @default(now())</w:t>
      </w:r>
      <w:r>
        <w:br/>
      </w:r>
      <w:r>
        <w:rPr>
          <w:rStyle w:val="VerbatimChar"/>
        </w:rPr>
        <w:t xml:space="preserve">}</w:t>
      </w:r>
      <w:r>
        <w:br/>
      </w:r>
      <w:r>
        <w:br/>
      </w:r>
      <w:r>
        <w:rPr>
          <w:rStyle w:val="VerbatimChar"/>
        </w:rPr>
        <w:t xml:space="preserve">enum Role {</w:t>
      </w:r>
      <w:r>
        <w:br/>
      </w:r>
      <w:r>
        <w:rPr>
          <w:rStyle w:val="VerbatimChar"/>
        </w:rPr>
        <w:t xml:space="preserve">  ADMIN</w:t>
      </w:r>
      <w:r>
        <w:br/>
      </w:r>
      <w:r>
        <w:rPr>
          <w:rStyle w:val="VerbatimChar"/>
        </w:rPr>
        <w:t xml:space="preserve">  MEDECIN</w:t>
      </w:r>
      <w:r>
        <w:br/>
      </w:r>
      <w:r>
        <w:rPr>
          <w:rStyle w:val="VerbatimChar"/>
        </w:rPr>
        <w:t xml:space="preserve">  RECEPTIONNISTE</w:t>
      </w:r>
      <w:r>
        <w:br/>
      </w:r>
      <w:r>
        <w:rPr>
          <w:rStyle w:val="VerbatimChar"/>
        </w:rPr>
        <w:t xml:space="preserve">}</w:t>
      </w:r>
    </w:p>
    <w:bookmarkEnd w:id="1085"/>
    <w:bookmarkStart w:id="1086" w:name="service-dauthentification-complet"/>
    <w:p>
      <w:pPr>
        <w:pStyle w:val="Heading2"/>
      </w:pPr>
      <w:r>
        <w:t xml:space="preserve">42.2 Service d’authentification complet</w:t>
      </w:r>
    </w:p>
    <w:p>
      <w:pPr>
        <w:pStyle w:val="SourceCode"/>
      </w:pPr>
      <w:r>
        <w:rPr>
          <w:rStyle w:val="CommentTok"/>
        </w:rPr>
        <w:t xml:space="preserve">// src/services/auth.service.js</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UtilisateurRepository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"../repositories/utilisateurs.repository"</w:t>
      </w:r>
      <w:r>
        <w:rPr>
          <w:rStyle w:val="NormalTok"/>
        </w:rPr>
        <w:t xml:space="preserve">)</w:t>
      </w:r>
      <w:r>
        <w:rPr>
          <w:rStyle w:val="OperatorTok"/>
        </w:rPr>
        <w:t xml:space="preserve">;</w:t>
      </w:r>
      <w:r>
        <w:br/>
      </w:r>
      <w:r>
        <w:rPr>
          <w:rStyle w:val="KeywordTok"/>
        </w:rPr>
        <w:t xml:space="preserve">const</w:t>
      </w:r>
      <w:r>
        <w:rPr>
          <w:rStyle w:val="NormalTok"/>
        </w:rPr>
        <w:t xml:space="preserve"> { NonAutoriseError</w:t>
      </w:r>
      <w:r>
        <w:rPr>
          <w:rStyle w:val="OperatorTok"/>
        </w:rPr>
        <w:t xml:space="preserve">,</w:t>
      </w:r>
      <w:r>
        <w:rPr>
          <w:rStyle w:val="NormalTok"/>
        </w:rPr>
        <w:t xml:space="preserve"> ConflitError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inscrire</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w:t>
      </w:r>
      <w:r>
        <w:rPr>
          <w:rStyle w:val="OperatorTok"/>
        </w:rPr>
        <w:t xml:space="preserve">,</w:t>
      </w:r>
      <w:r>
        <w:rPr>
          <w:rStyle w:val="NormalTok"/>
        </w:rPr>
        <w:t xml:space="preserve"> role }) {</w:t>
      </w:r>
      <w:r>
        <w:br/>
      </w:r>
      <w:r>
        <w:rPr>
          <w:rStyle w:val="NormalTok"/>
        </w:rPr>
        <w:t xml:space="preserve">  </w:t>
      </w:r>
      <w:r>
        <w:rPr>
          <w:rStyle w:val="KeywordTok"/>
        </w:rPr>
        <w:t xml:space="preserve">const</w:t>
      </w:r>
      <w:r>
        <w:rPr>
          <w:rStyle w:val="NormalTok"/>
        </w:rPr>
        <w:t xml:space="preserve"> existant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(existant)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ConflitError</w:t>
      </w:r>
      <w:r>
        <w:rPr>
          <w:rStyle w:val="NormalTok"/>
        </w:rPr>
        <w:t xml:space="preserve">(</w:t>
      </w:r>
      <w:r>
        <w:rPr>
          <w:rStyle w:val="StringTok"/>
        </w:rPr>
        <w:t xml:space="preserve">"Cet email est déjà utilisé"</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creer</w:t>
      </w:r>
      <w:r>
        <w:rPr>
          <w:rStyle w:val="NormalTok"/>
        </w:rPr>
        <w:t xml:space="preserve">({ nom</w:t>
      </w:r>
      <w:r>
        <w:rPr>
          <w:rStyle w:val="OperatorTok"/>
        </w:rPr>
        <w:t xml:space="preserve">,</w:t>
      </w:r>
      <w:r>
        <w:rPr>
          <w:rStyle w:val="NormalTok"/>
        </w:rPr>
        <w:t xml:space="preserve"> email</w:t>
      </w:r>
      <w:r>
        <w:rPr>
          <w:rStyle w:val="OperatorTok"/>
        </w:rPr>
        <w:t xml:space="preserve">,</w:t>
      </w:r>
      <w:r>
        <w:rPr>
          <w:rStyle w:val="NormalTok"/>
        </w:rPr>
        <w:t xml:space="preserve"> motDePasseHash</w:t>
      </w:r>
      <w:r>
        <w:rPr>
          <w:rStyle w:val="OperatorTok"/>
        </w:rPr>
        <w:t xml:space="preserve">,</w:t>
      </w:r>
      <w:r>
        <w:rPr>
          <w:rStyle w:val="NormalTok"/>
        </w:rPr>
        <w:t xml:space="preserve"> role })</w:t>
      </w:r>
      <w:r>
        <w:rPr>
          <w:rStyle w:val="OperatorTok"/>
        </w:rPr>
        <w:t xml:space="preserve">;</w:t>
      </w:r>
      <w:r>
        <w:br/>
      </w:r>
      <w:r>
        <w:br/>
      </w:r>
      <w:r>
        <w:rPr>
          <w:rStyle w:val="NormalTok"/>
        </w:rPr>
        <w:t xml:space="preserve">  </w:t>
      </w:r>
      <w:r>
        <w:rPr>
          <w:rStyle w:val="KeywordTok"/>
        </w:rPr>
        <w:t xml:space="preserve">const</w:t>
      </w:r>
      <w:r>
        <w:rPr>
          <w:rStyle w:val="NormalTok"/>
        </w:rPr>
        <w:t xml:space="preserve"> { </w:t>
      </w:r>
      <w:r>
        <w:rPr>
          <w:rStyle w:val="DataTypeTok"/>
        </w:rPr>
        <w:t xml:space="preserve">motDePasseHash</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utilisateurSansMotDePasse } </w:t>
      </w:r>
      <w:r>
        <w:rPr>
          <w:rStyle w:val="OperatorTok"/>
        </w:rPr>
        <w:t xml:space="preserve">=</w:t>
      </w:r>
      <w:r>
        <w:rPr>
          <w:rStyle w:val="NormalTok"/>
        </w:rPr>
        <w:t xml:space="preserve"> utilisateur</w:t>
      </w:r>
      <w:r>
        <w:rPr>
          <w:rStyle w:val="OperatorTok"/>
        </w:rPr>
        <w:t xml:space="preserve">;</w:t>
      </w:r>
      <w:r>
        <w:br/>
      </w:r>
      <w:r>
        <w:rPr>
          <w:rStyle w:val="NormalTok"/>
        </w:rPr>
        <w:t xml:space="preserve">  </w:t>
      </w:r>
      <w:r>
        <w:rPr>
          <w:rStyle w:val="ControlFlowTok"/>
        </w:rPr>
        <w:t xml:space="preserve">return</w:t>
      </w:r>
      <w:r>
        <w:rPr>
          <w:rStyle w:val="NormalTok"/>
        </w:rPr>
        <w:t xml:space="preserve"> utilisateurSansMotDePasse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connecter</w:t>
      </w:r>
      <w:r>
        <w:rPr>
          <w:rStyle w:val="NormalTok"/>
        </w:rPr>
        <w:t xml:space="preserve">(email</w:t>
      </w:r>
      <w:r>
        <w:rPr>
          <w:rStyle w:val="OperatorTok"/>
        </w:rPr>
        <w:t xml:space="preserve">,</w:t>
      </w:r>
      <w:r>
        <w:rPr>
          <w:rStyle w:val="NormalTok"/>
        </w:rPr>
        <w:t xml:space="preserve"> motDePasse)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utilisateur </w:t>
      </w:r>
      <w:r>
        <w:rPr>
          <w:rStyle w:val="OperatorTok"/>
        </w:rPr>
        <w:t xml:space="preserve">||</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(motDePasse</w:t>
      </w:r>
      <w:r>
        <w:rPr>
          <w:rStyle w:val="OperatorTok"/>
        </w:rPr>
        <w:t xml:space="preserve">,</w:t>
      </w:r>
      <w:r>
        <w:rPr>
          <w:rStyle w:val="NormalTok"/>
        </w:rPr>
        <w:t xml:space="preserve"> utilisateur</w:t>
      </w:r>
      <w:r>
        <w:rPr>
          <w:rStyle w:val="OperatorTok"/>
        </w:rPr>
        <w:t xml:space="preserve">.</w:t>
      </w:r>
      <w:r>
        <w:rPr>
          <w:rStyle w:val="AttributeTok"/>
        </w:rPr>
        <w:t xml:space="preserve">motDePasseHash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"Email ou mot de passe incorrect"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JWT_ACCESS_SECRET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JWT_REFRESH_SECRET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"7d"</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enregistrerRefreshToken</w:t>
      </w:r>
      <w:r>
        <w:rPr>
          <w:rStyle w:val="NormalTok"/>
        </w:rPr>
        <w:t xml:space="preserve">(utilisateur</w:t>
      </w:r>
      <w:r>
        <w:rPr>
          <w:rStyle w:val="OperatorTok"/>
        </w:rPr>
        <w:t xml:space="preserve">.</w:t>
      </w:r>
      <w:r>
        <w:rPr>
          <w:rStyle w:val="AttributeTok"/>
        </w:rPr>
        <w:t xml:space="preserve">id</w:t>
      </w:r>
      <w:r>
        <w:rPr>
          <w:rStyle w:val="OperatorTok"/>
        </w:rPr>
        <w:t xml:space="preserve">,</w:t>
      </w:r>
      <w:r>
        <w:rPr>
          <w:rStyle w:val="NormalTok"/>
        </w:rPr>
        <w:t xml:space="preserve"> refreshToken)</w:t>
      </w:r>
      <w:r>
        <w:rPr>
          <w:rStyle w:val="OperatorTok"/>
        </w:rPr>
        <w:t xml:space="preserve">;</w:t>
      </w:r>
      <w:r>
        <w:br/>
      </w:r>
      <w:r>
        <w:br/>
      </w:r>
      <w:r>
        <w:rPr>
          <w:rStyle w:val="NormalTok"/>
        </w:rPr>
        <w:t xml:space="preserve">  </w:t>
      </w:r>
      <w:r>
        <w:rPr>
          <w:rStyle w:val="ControlFlowTok"/>
        </w:rPr>
        <w:t xml:space="preserve">return</w:t>
      </w:r>
      <w:r>
        <w:rPr>
          <w:rStyle w:val="NormalTok"/>
        </w:rPr>
        <w:t xml:space="preserve"> { accessToken</w:t>
      </w:r>
      <w:r>
        <w:rPr>
          <w:rStyle w:val="OperatorTok"/>
        </w:rPr>
        <w:t xml:space="preserve">,</w:t>
      </w:r>
      <w:r>
        <w:rPr>
          <w:rStyle w:val="NormalTok"/>
        </w:rPr>
        <w:t xml:space="preserve"> refreshToken</w:t>
      </w:r>
      <w:r>
        <w:rPr>
          <w:rStyle w:val="OperatorTok"/>
        </w:rPr>
        <w:t xml:space="preserve">,</w:t>
      </w:r>
      <w:r>
        <w:rPr>
          <w:rStyle w:val="NormalTok"/>
        </w:rPr>
        <w:t xml:space="preserve"> </w:t>
      </w:r>
      <w:r>
        <w:rPr>
          <w:rStyle w:val="DataTypeTok"/>
        </w:rPr>
        <w:t xml:space="preserve">utilisateur</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utilisateur</w:t>
      </w:r>
      <w:r>
        <w:rPr>
          <w:rStyle w:val="OperatorTok"/>
        </w:rPr>
        <w:t xml:space="preserve">.</w:t>
      </w:r>
      <w:r>
        <w:rPr>
          <w:rStyle w:val="AttributeTok"/>
        </w:rPr>
        <w:t xml:space="preserve">nom</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rafraichir</w:t>
      </w:r>
      <w:r>
        <w:rPr>
          <w:rStyle w:val="NormalTok"/>
        </w:rPr>
        <w:t xml:space="preserve">(refreshToken)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(refreshToken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JWT_REFRESH_SECRET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tokenValide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verifierRefreshToken</w:t>
      </w:r>
      <w:r>
        <w:rPr>
          <w:rStyle w:val="NormalTok"/>
        </w:rPr>
        <w:t xml:space="preserve">(payload</w:t>
      </w:r>
      <w:r>
        <w:rPr>
          <w:rStyle w:val="OperatorTok"/>
        </w:rPr>
        <w:t xml:space="preserve">.</w:t>
      </w:r>
      <w:r>
        <w:rPr>
          <w:rStyle w:val="AttributeTok"/>
        </w:rPr>
        <w:t xml:space="preserve">id</w:t>
      </w:r>
      <w:r>
        <w:rPr>
          <w:rStyle w:val="OperatorTok"/>
        </w:rPr>
        <w:t xml:space="preserve">,</w:t>
      </w:r>
      <w:r>
        <w:rPr>
          <w:rStyle w:val="NormalTok"/>
        </w:rPr>
        <w:t xml:space="preserve"> refreshToken)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tokenValide)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NonAutoriseError</w:t>
      </w:r>
      <w:r>
        <w:rPr>
          <w:rStyle w:val="NormalTok"/>
        </w:rPr>
        <w:t xml:space="preserve">(</w:t>
      </w:r>
      <w:r>
        <w:rPr>
          <w:rStyle w:val="StringTok"/>
        </w:rPr>
        <w:t xml:space="preserve">"Session invalide, merci de te reconnecter"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trouverParId</w:t>
      </w:r>
      <w:r>
        <w:rPr>
          <w:rStyle w:val="NormalTok"/>
        </w:rPr>
        <w:t xml:space="preserve">(payload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nouvelAccessToken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utilisateur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utilisateur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JWT_ACCESS_SECRET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accessToken</w:t>
      </w:r>
      <w:r>
        <w:rPr>
          <w:rStyle w:val="OperatorTok"/>
        </w:rPr>
        <w:t xml:space="preserve">:</w:t>
      </w:r>
      <w:r>
        <w:rPr>
          <w:rStyle w:val="NormalTok"/>
        </w:rPr>
        <w:t xml:space="preserve"> nouvelAccessToken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deconnecter</w:t>
      </w:r>
      <w:r>
        <w:rPr>
          <w:rStyle w:val="NormalTok"/>
        </w:rPr>
        <w:t xml:space="preserve">(utilisateurId) {</w:t>
      </w:r>
      <w:r>
        <w:br/>
      </w:r>
      <w:r>
        <w:rPr>
          <w:rStyle w:val="NormalTok"/>
        </w:rPr>
        <w:t xml:space="preserve">  </w:t>
      </w:r>
      <w:r>
        <w:rPr>
          <w:rStyle w:val="ControlFlowTok"/>
        </w:rPr>
        <w:t xml:space="preserve">await</w:t>
      </w:r>
      <w:r>
        <w:rPr>
          <w:rStyle w:val="NormalTok"/>
        </w:rPr>
        <w:t xml:space="preserve"> UtilisateurRepository</w:t>
      </w:r>
      <w:r>
        <w:rPr>
          <w:rStyle w:val="OperatorTok"/>
        </w:rPr>
        <w:t xml:space="preserve">.</w:t>
      </w:r>
      <w:r>
        <w:rPr>
          <w:rStyle w:val="FunctionTok"/>
        </w:rPr>
        <w:t xml:space="preserve">revoquerRefreshTokens</w:t>
      </w:r>
      <w:r>
        <w:rPr>
          <w:rStyle w:val="NormalTok"/>
        </w:rPr>
        <w:t xml:space="preserve">(utilisateurId)</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inscrire</w:t>
      </w:r>
      <w:r>
        <w:rPr>
          <w:rStyle w:val="OperatorTok"/>
        </w:rPr>
        <w:t xml:space="preserve">,</w:t>
      </w:r>
      <w:r>
        <w:rPr>
          <w:rStyle w:val="NormalTok"/>
        </w:rPr>
        <w:t xml:space="preserve"> connecter</w:t>
      </w:r>
      <w:r>
        <w:rPr>
          <w:rStyle w:val="OperatorTok"/>
        </w:rPr>
        <w:t xml:space="preserve">,</w:t>
      </w:r>
      <w:r>
        <w:rPr>
          <w:rStyle w:val="NormalTok"/>
        </w:rPr>
        <w:t xml:space="preserve"> rafraichir</w:t>
      </w:r>
      <w:r>
        <w:rPr>
          <w:rStyle w:val="OperatorTok"/>
        </w:rPr>
        <w:t xml:space="preserve">,</w:t>
      </w:r>
      <w:r>
        <w:rPr>
          <w:rStyle w:val="NormalTok"/>
        </w:rPr>
        <w:t xml:space="preserve"> deconnecter }</w:t>
      </w:r>
      <w:r>
        <w:rPr>
          <w:rStyle w:val="OperatorTok"/>
        </w:rPr>
        <w:t xml:space="preserve">;</w:t>
      </w:r>
    </w:p>
    <w:bookmarkEnd w:id="1086"/>
    <w:bookmarkStart w:id="1087" w:name="contrôleur-et-routes-dauthentification"/>
    <w:p>
      <w:pPr>
        <w:pStyle w:val="Heading2"/>
      </w:pPr>
      <w:r>
        <w:t xml:space="preserve">42.3 Contrôleur et routes d’authentification</w:t>
      </w:r>
    </w:p>
    <w:p>
      <w:pPr>
        <w:pStyle w:val="SourceCode"/>
      </w:pPr>
      <w:r>
        <w:rPr>
          <w:rStyle w:val="CommentTok"/>
        </w:rPr>
        <w:t xml:space="preserve">// src/controllers/auth.controller.js</w:t>
      </w:r>
      <w:r>
        <w:br/>
      </w:r>
      <w:r>
        <w:rPr>
          <w:rStyle w:val="KeywordTok"/>
        </w:rPr>
        <w:t xml:space="preserve">const</w:t>
      </w:r>
      <w:r>
        <w:rPr>
          <w:rStyle w:val="NormalTok"/>
        </w:rPr>
        <w:t xml:space="preserve"> asyncHandler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"../utils/asyncHandler"</w:t>
      </w:r>
      <w:r>
        <w:rPr>
          <w:rStyle w:val="NormalTok"/>
        </w:rPr>
        <w:t xml:space="preserve">)</w:t>
      </w:r>
      <w:r>
        <w:rPr>
          <w:rStyle w:val="OperatorTok"/>
        </w:rPr>
        <w:t xml:space="preserve">;</w:t>
      </w:r>
      <w:r>
        <w:br/>
      </w:r>
      <w:r>
        <w:rPr>
          <w:rStyle w:val="KeywordTok"/>
        </w:rPr>
        <w:t xml:space="preserve">const</w:t>
      </w:r>
      <w:r>
        <w:rPr>
          <w:rStyle w:val="NormalTok"/>
        </w:rPr>
        <w:t xml:space="preserve"> AuthService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"../services/auth.service"</w:t>
      </w:r>
      <w:r>
        <w:rPr>
          <w:rStyle w:val="NormalTok"/>
        </w:rPr>
        <w:t xml:space="preserve">)</w:t>
      </w:r>
      <w:r>
        <w:rPr>
          <w:rStyle w:val="OperatorTok"/>
        </w:rPr>
        <w:t xml:space="preserve">;</w:t>
      </w:r>
      <w:r>
        <w:br/>
      </w:r>
      <w:r>
        <w:br/>
      </w:r>
      <w:r>
        <w:rPr>
          <w:rStyle w:val="KeywordTok"/>
        </w:rPr>
        <w:t xml:space="preserve">const</w:t>
      </w:r>
      <w:r>
        <w:rPr>
          <w:rStyle w:val="NormalTok"/>
        </w:rPr>
        <w:t xml:space="preserve"> inscrire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utilisateur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inscrire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(utilisateur)</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connecter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accessToken</w:t>
      </w:r>
      <w:r>
        <w:rPr>
          <w:rStyle w:val="OperatorTok"/>
        </w:rPr>
        <w:t xml:space="preserve">,</w:t>
      </w:r>
      <w:r>
        <w:rPr>
          <w:rStyle w:val="NormalTok"/>
        </w:rPr>
        <w:t xml:space="preserve"> refreshToken</w:t>
      </w:r>
      <w:r>
        <w:rPr>
          <w:rStyle w:val="OperatorTok"/>
        </w:rPr>
        <w:t xml:space="preserve">,</w:t>
      </w:r>
      <w:r>
        <w:rPr>
          <w:rStyle w:val="NormalTok"/>
        </w:rPr>
        <w:t xml:space="preserve"> utilisateur }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connecter</w:t>
      </w:r>
      <w:r>
        <w:rPr>
          <w:rStyle w:val="NormalTok"/>
        </w:rPr>
        <w:t xml:space="preserve">(req</w:t>
      </w:r>
      <w:r>
        <w:rPr>
          <w:rStyle w:val="OperatorTok"/>
        </w:rPr>
        <w:t xml:space="preserve">.</w:t>
      </w:r>
      <w:r>
        <w:rPr>
          <w:rStyle w:val="AttributeTok"/>
        </w:rPr>
        <w:t xml:space="preserve">body</w:t>
      </w:r>
      <w:r>
        <w:rPr>
          <w:rStyle w:val="OperatorTok"/>
        </w:rPr>
        <w:t xml:space="preserve">.</w:t>
      </w:r>
      <w:r>
        <w:rPr>
          <w:rStyle w:val="AttributeTok"/>
        </w:rPr>
        <w:t xml:space="preserve">email</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motDePasse</w:t>
      </w:r>
      <w:r>
        <w:rPr>
          <w:rStyle w:val="NormalTok"/>
        </w:rPr>
        <w:t xml:space="preserve">)</w:t>
      </w:r>
      <w:r>
        <w:rPr>
          <w:rStyle w:val="OperatorTok"/>
        </w:rPr>
        <w:t xml:space="preserve">;</w:t>
      </w:r>
      <w:r>
        <w:br/>
      </w:r>
      <w:r>
        <w:br/>
      </w:r>
      <w:r>
        <w:rPr>
          <w:rStyle w:val="NormalTok"/>
        </w:rPr>
        <w:t xml:space="preserve">  res</w:t>
      </w:r>
      <w:r>
        <w:rPr>
          <w:rStyle w:val="OperatorTok"/>
        </w:rPr>
        <w:t xml:space="preserve">.</w:t>
      </w:r>
      <w:r>
        <w:rPr>
          <w:rStyle w:val="FunctionTok"/>
        </w:rPr>
        <w:t xml:space="preserve">cookie</w:t>
      </w:r>
      <w:r>
        <w:rPr>
          <w:rStyle w:val="NormalTok"/>
        </w:rPr>
        <w:t xml:space="preserve">(</w:t>
      </w:r>
      <w:r>
        <w:rPr>
          <w:rStyle w:val="StringTok"/>
        </w:rPr>
        <w:t xml:space="preserve">"refreshToken"</w:t>
      </w:r>
      <w:r>
        <w:rPr>
          <w:rStyle w:val="OperatorTok"/>
        </w:rPr>
        <w:t xml:space="preserve">,</w:t>
      </w:r>
      <w:r>
        <w:rPr>
          <w:rStyle w:val="NormalTok"/>
        </w:rPr>
        <w:t xml:space="preserve"> refreshToken</w:t>
      </w:r>
      <w:r>
        <w:rPr>
          <w:rStyle w:val="OperatorTok"/>
        </w:rPr>
        <w:t xml:space="preserve">,</w:t>
      </w:r>
      <w:r>
        <w:rPr>
          <w:rStyle w:val="NormalTok"/>
        </w:rPr>
        <w:t xml:space="preserve"> {</w:t>
      </w:r>
      <w:r>
        <w:br/>
      </w:r>
      <w:r>
        <w:rPr>
          <w:rStyle w:val="NormalTok"/>
        </w:rPr>
        <w:t xml:space="preserve">    </w:t>
      </w:r>
      <w:r>
        <w:rPr>
          <w:rStyle w:val="DataTypeTok"/>
        </w:rPr>
        <w:t xml:space="preserve">httpOnly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secure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DataTypeTok"/>
        </w:rPr>
        <w:t xml:space="preserve">sameSite</w:t>
      </w:r>
      <w:r>
        <w:rPr>
          <w:rStyle w:val="OperatorTok"/>
        </w:rPr>
        <w:t xml:space="preserve">:</w:t>
      </w:r>
      <w:r>
        <w:rPr>
          <w:rStyle w:val="NormalTok"/>
        </w:rPr>
        <w:t xml:space="preserve"> </w:t>
      </w:r>
      <w:r>
        <w:rPr>
          <w:rStyle w:val="StringTok"/>
        </w:rPr>
        <w:t xml:space="preserve">"strict"</w:t>
      </w:r>
      <w:r>
        <w:rPr>
          <w:rStyle w:val="OperatorTok"/>
        </w:rPr>
        <w:t xml:space="preserve">,</w:t>
      </w:r>
      <w:r>
        <w:br/>
      </w:r>
      <w:r>
        <w:rPr>
          <w:rStyle w:val="NormalTok"/>
        </w:rPr>
        <w:t xml:space="preserve">    </w:t>
      </w:r>
      <w:r>
        <w:rPr>
          <w:rStyle w:val="DataTypeTok"/>
        </w:rPr>
        <w:t xml:space="preserve">maxAge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accessToken</w:t>
      </w:r>
      <w:r>
        <w:rPr>
          <w:rStyle w:val="OperatorTok"/>
        </w:rPr>
        <w:t xml:space="preserve">,</w:t>
      </w:r>
      <w:r>
        <w:rPr>
          <w:rStyle w:val="NormalTok"/>
        </w:rPr>
        <w:t xml:space="preserve"> utilisateur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rafraichir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rafraichir</w:t>
      </w:r>
      <w:r>
        <w:rPr>
          <w:rStyle w:val="NormalTok"/>
        </w:rPr>
        <w:t xml:space="preserve">(req</w:t>
      </w:r>
      <w:r>
        <w:rPr>
          <w:rStyle w:val="OperatorTok"/>
        </w:rPr>
        <w:t xml:space="preserve">.</w:t>
      </w:r>
      <w:r>
        <w:rPr>
          <w:rStyle w:val="AttributeTok"/>
        </w:rPr>
        <w:t xml:space="preserve">cookies</w:t>
      </w:r>
      <w:r>
        <w:rPr>
          <w:rStyle w:val="OperatorTok"/>
        </w:rPr>
        <w:t xml:space="preserve">.</w:t>
      </w:r>
      <w:r>
        <w:rPr>
          <w:rStyle w:val="AttributeTok"/>
        </w:rPr>
        <w:t xml:space="preserve">refreshToken</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(resultat)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deconnecter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deconnecter</w:t>
      </w:r>
      <w:r>
        <w:rPr>
          <w:rStyle w:val="NormalTok"/>
        </w:rPr>
        <w:t xml:space="preserve">(req</w:t>
      </w:r>
      <w:r>
        <w:rPr>
          <w:rStyle w:val="OperatorTok"/>
        </w:rPr>
        <w:t xml:space="preserve">.</w:t>
      </w:r>
      <w:r>
        <w:rPr>
          <w:rStyle w:val="AttributeTok"/>
        </w:rPr>
        <w:t xml:space="preserve">utilisateur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clearCookie</w:t>
      </w:r>
      <w:r>
        <w:rPr>
          <w:rStyle w:val="NormalTok"/>
        </w:rPr>
        <w:t xml:space="preserve">(</w:t>
      </w:r>
      <w:r>
        <w:rPr>
          <w:rStyle w:val="StringTok"/>
        </w:rPr>
        <w:t xml:space="preserve">"refreshToken"</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204</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inscrire</w:t>
      </w:r>
      <w:r>
        <w:rPr>
          <w:rStyle w:val="OperatorTok"/>
        </w:rPr>
        <w:t xml:space="preserve">,</w:t>
      </w:r>
      <w:r>
        <w:rPr>
          <w:rStyle w:val="NormalTok"/>
        </w:rPr>
        <w:t xml:space="preserve"> connecter</w:t>
      </w:r>
      <w:r>
        <w:rPr>
          <w:rStyle w:val="OperatorTok"/>
        </w:rPr>
        <w:t xml:space="preserve">,</w:t>
      </w:r>
      <w:r>
        <w:rPr>
          <w:rStyle w:val="NormalTok"/>
        </w:rPr>
        <w:t xml:space="preserve"> rafraichir</w:t>
      </w:r>
      <w:r>
        <w:rPr>
          <w:rStyle w:val="OperatorTok"/>
        </w:rPr>
        <w:t xml:space="preserve">,</w:t>
      </w:r>
      <w:r>
        <w:rPr>
          <w:rStyle w:val="NormalTok"/>
        </w:rPr>
        <w:t xml:space="preserve"> deconnecter }</w:t>
      </w:r>
      <w:r>
        <w:rPr>
          <w:rStyle w:val="OperatorTok"/>
        </w:rPr>
        <w:t xml:space="preserve">;</w:t>
      </w:r>
    </w:p>
    <w:p>
      <w:pPr>
        <w:pStyle w:val="SourceCode"/>
      </w:pPr>
      <w:r>
        <w:rPr>
          <w:rStyle w:val="CommentTok"/>
        </w:rPr>
        <w:t xml:space="preserve">// src/routes/auth.routes.js</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rateLimit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"express-rate-limit"</w:t>
      </w:r>
      <w:r>
        <w:rPr>
          <w:rStyle w:val="NormalTok"/>
        </w:rPr>
        <w:t xml:space="preserve">)</w:t>
      </w:r>
      <w:r>
        <w:rPr>
          <w:rStyle w:val="OperatorTok"/>
        </w:rPr>
        <w:t xml:space="preserve">;</w:t>
      </w:r>
      <w:r>
        <w:br/>
      </w:r>
      <w:r>
        <w:rPr>
          <w:rStyle w:val="KeywordTok"/>
        </w:rPr>
        <w:t xml:space="preserve">const</w:t>
      </w:r>
      <w:r>
        <w:rPr>
          <w:rStyle w:val="NormalTok"/>
        </w:rPr>
        <w:t xml:space="preserve"> authController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"../controllers/auth.controller"</w:t>
      </w:r>
      <w:r>
        <w:rPr>
          <w:rStyle w:val="NormalTok"/>
        </w:rPr>
        <w:t xml:space="preserve">)</w:t>
      </w:r>
      <w:r>
        <w:rPr>
          <w:rStyle w:val="OperatorTok"/>
        </w:rPr>
        <w:t xml:space="preserve">;</w:t>
      </w:r>
      <w:r>
        <w:br/>
      </w:r>
      <w:r>
        <w:rPr>
          <w:rStyle w:val="KeywordTok"/>
        </w:rPr>
        <w:t xml:space="preserve">const</w:t>
      </w:r>
      <w:r>
        <w:rPr>
          <w:rStyle w:val="NormalTok"/>
        </w:rPr>
        <w:t xml:space="preserve"> { valider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"../middlewares/valider.middleware"</w:t>
      </w:r>
      <w:r>
        <w:rPr>
          <w:rStyle w:val="NormalTok"/>
        </w:rPr>
        <w:t xml:space="preserve">)</w:t>
      </w:r>
      <w:r>
        <w:rPr>
          <w:rStyle w:val="OperatorTok"/>
        </w:rPr>
        <w:t xml:space="preserve">;</w:t>
      </w:r>
      <w:r>
        <w:br/>
      </w:r>
      <w:r>
        <w:rPr>
          <w:rStyle w:val="KeywordTok"/>
        </w:rPr>
        <w:t xml:space="preserve">const</w:t>
      </w:r>
      <w:r>
        <w:rPr>
          <w:rStyle w:val="NormalTok"/>
        </w:rPr>
        <w:t xml:space="preserve"> { inscrireSchema</w:t>
      </w:r>
      <w:r>
        <w:rPr>
          <w:rStyle w:val="OperatorTok"/>
        </w:rPr>
        <w:t xml:space="preserve">,</w:t>
      </w:r>
      <w:r>
        <w:rPr>
          <w:rStyle w:val="NormalTok"/>
        </w:rPr>
        <w:t xml:space="preserve"> connecterSchema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"../validators/auth.validator"</w:t>
      </w:r>
      <w:r>
        <w:rPr>
          <w:rStyle w:val="NormalTok"/>
        </w:rPr>
        <w:t xml:space="preserve">)</w:t>
      </w:r>
      <w:r>
        <w:rPr>
          <w:rStyle w:val="OperatorTok"/>
        </w:rPr>
        <w:t xml:space="preserve">;</w:t>
      </w:r>
      <w:r>
        <w:br/>
      </w:r>
      <w:r>
        <w:rPr>
          <w:rStyle w:val="KeywordTok"/>
        </w:rPr>
        <w:t xml:space="preserve">const</w:t>
      </w:r>
      <w:r>
        <w:rPr>
          <w:rStyle w:val="NormalTok"/>
        </w:rPr>
        <w:t xml:space="preserve"> authentifier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"../middlewares/authentifier.middleware"</w:t>
      </w:r>
      <w:r>
        <w:rPr>
          <w:rStyle w:val="NormalTok"/>
        </w:rPr>
        <w:t xml:space="preserve">)</w:t>
      </w:r>
      <w:r>
        <w:rPr>
          <w:rStyle w:val="OperatorTok"/>
        </w:rPr>
        <w:t xml:space="preserve">;</w:t>
      </w:r>
      <w:r>
        <w:br/>
      </w:r>
      <w:r>
        <w:rPr>
          <w:rStyle w:val="KeywordTok"/>
        </w:rPr>
        <w:t xml:space="preserve">const</w:t>
      </w:r>
      <w:r>
        <w:rPr>
          <w:rStyle w:val="NormalTok"/>
        </w:rPr>
        <w:t xml:space="preserve"> autoriser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"../middlewares/autoriser.middleware"</w:t>
      </w:r>
      <w:r>
        <w:rPr>
          <w:rStyle w:val="NormalTok"/>
        </w:rPr>
        <w:t xml:space="preserve">)</w:t>
      </w:r>
      <w:r>
        <w:rPr>
          <w:rStyle w:val="OperatorTok"/>
        </w:rPr>
        <w:t xml:space="preserve">;</w:t>
      </w:r>
      <w:r>
        <w:br/>
      </w:r>
      <w:r>
        <w:br/>
      </w:r>
      <w:r>
        <w:rPr>
          <w:rStyle w:val="KeywordTok"/>
        </w:rPr>
        <w:t xml:space="preserve">const</w:t>
      </w:r>
      <w:r>
        <w:rPr>
          <w:rStyle w:val="NormalTok"/>
        </w:rPr>
        <w:t xml:space="preserve"> limiteurAuth </w:t>
      </w:r>
      <w:r>
        <w:rPr>
          <w:rStyle w:val="OperatorTok"/>
        </w:rPr>
        <w:t xml:space="preserve">=</w:t>
      </w:r>
      <w:r>
        <w:rPr>
          <w:rStyle w:val="NormalTok"/>
        </w:rPr>
        <w:t xml:space="preserve"> </w:t>
      </w:r>
      <w:r>
        <w:rPr>
          <w:rStyle w:val="FunctionTok"/>
        </w:rPr>
        <w:t xml:space="preserve">rateLimit</w:t>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"/inscription"</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w:t>
      </w:r>
      <w:r>
        <w:rPr>
          <w:rStyle w:val="FunctionTok"/>
        </w:rPr>
        <w:t xml:space="preserve">valider</w:t>
      </w:r>
      <w:r>
        <w:rPr>
          <w:rStyle w:val="NormalTok"/>
        </w:rPr>
        <w:t xml:space="preserve">(inscrireSchema)</w:t>
      </w:r>
      <w:r>
        <w:rPr>
          <w:rStyle w:val="OperatorTok"/>
        </w:rPr>
        <w:t xml:space="preserve">,</w:t>
      </w:r>
      <w:r>
        <w:rPr>
          <w:rStyle w:val="NormalTok"/>
        </w:rPr>
        <w:t xml:space="preserve"> authController</w:t>
      </w:r>
      <w:r>
        <w:rPr>
          <w:rStyle w:val="OperatorTok"/>
        </w:rPr>
        <w:t xml:space="preserve">.</w:t>
      </w:r>
      <w:r>
        <w:rPr>
          <w:rStyle w:val="AttributeTok"/>
        </w:rPr>
        <w:t xml:space="preserve">inscrire</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"/connexion"</w:t>
      </w:r>
      <w:r>
        <w:rPr>
          <w:rStyle w:val="OperatorTok"/>
        </w:rPr>
        <w:t xml:space="preserve">,</w:t>
      </w:r>
      <w:r>
        <w:rPr>
          <w:rStyle w:val="NormalTok"/>
        </w:rPr>
        <w:t xml:space="preserve"> limiteurAuth</w:t>
      </w:r>
      <w:r>
        <w:rPr>
          <w:rStyle w:val="OperatorTok"/>
        </w:rPr>
        <w:t xml:space="preserve">,</w:t>
      </w:r>
      <w:r>
        <w:rPr>
          <w:rStyle w:val="NormalTok"/>
        </w:rPr>
        <w:t xml:space="preserve"> </w:t>
      </w:r>
      <w:r>
        <w:rPr>
          <w:rStyle w:val="FunctionTok"/>
        </w:rPr>
        <w:t xml:space="preserve">valider</w:t>
      </w:r>
      <w:r>
        <w:rPr>
          <w:rStyle w:val="NormalTok"/>
        </w:rPr>
        <w:t xml:space="preserve">(connecterSchema)</w:t>
      </w:r>
      <w:r>
        <w:rPr>
          <w:rStyle w:val="OperatorTok"/>
        </w:rPr>
        <w:t xml:space="preserve">,</w:t>
      </w:r>
      <w:r>
        <w:rPr>
          <w:rStyle w:val="NormalTok"/>
        </w:rPr>
        <w:t xml:space="preserve"> authController</w:t>
      </w:r>
      <w:r>
        <w:rPr>
          <w:rStyle w:val="OperatorTok"/>
        </w:rPr>
        <w:t xml:space="preserve">.</w:t>
      </w:r>
      <w:r>
        <w:rPr>
          <w:rStyle w:val="AttributeTok"/>
        </w:rPr>
        <w:t xml:space="preserve">connecter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"/rafraichir"</w:t>
      </w:r>
      <w:r>
        <w:rPr>
          <w:rStyle w:val="OperatorTok"/>
        </w:rPr>
        <w:t xml:space="preserve">,</w:t>
      </w:r>
      <w:r>
        <w:rPr>
          <w:rStyle w:val="NormalTok"/>
        </w:rPr>
        <w:t xml:space="preserve"> authController</w:t>
      </w:r>
      <w:r>
        <w:rPr>
          <w:rStyle w:val="OperatorTok"/>
        </w:rPr>
        <w:t xml:space="preserve">.</w:t>
      </w:r>
      <w:r>
        <w:rPr>
          <w:rStyle w:val="AttributeTok"/>
        </w:rPr>
        <w:t xml:space="preserve">rafraichir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"/deconnexion"</w:t>
      </w:r>
      <w:r>
        <w:rPr>
          <w:rStyle w:val="OperatorTok"/>
        </w:rPr>
        <w:t xml:space="preserve">,</w:t>
      </w:r>
      <w:r>
        <w:rPr>
          <w:rStyle w:val="NormalTok"/>
        </w:rPr>
        <w:t xml:space="preserve"> authentifier</w:t>
      </w:r>
      <w:r>
        <w:rPr>
          <w:rStyle w:val="OperatorTok"/>
        </w:rPr>
        <w:t xml:space="preserve">,</w:t>
      </w:r>
      <w:r>
        <w:rPr>
          <w:rStyle w:val="NormalTok"/>
        </w:rPr>
        <w:t xml:space="preserve"> authController</w:t>
      </w:r>
      <w:r>
        <w:rPr>
          <w:rStyle w:val="OperatorTok"/>
        </w:rPr>
        <w:t xml:space="preserve">.</w:t>
      </w:r>
      <w:r>
        <w:rPr>
          <w:rStyle w:val="AttributeTok"/>
        </w:rPr>
        <w:t xml:space="preserve">deconnecter</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FirstParagraph"/>
      </w:pPr>
      <w:r>
        <w:t xml:space="preserve">💡 Pourquoi l’inscription est réservée à un ADMIN</w:t>
      </w:r>
      <w:r>
        <w:t xml:space="preserve"> </w:t>
      </w:r>
      <w:r>
        <w:t xml:space="preserve">Contrairement à une application grand public (comme MiniCours ou GestionCommerciale des manuels React/Java de ce même auteur), un système hospitalier ne permet pas l’auto-inscription libre : seul un administrateur crée les comptes du personnel (médecins, réceptionnistes), d’où la route</w:t>
      </w:r>
      <w:r>
        <w:t xml:space="preserve"> </w:t>
      </w:r>
      <w:r>
        <w:rPr>
          <w:rStyle w:val="VerbatimChar"/>
        </w:rPr>
        <w:t xml:space="preserve">/inscription</w:t>
      </w:r>
      <w:r>
        <w:t xml:space="preserve"> </w:t>
      </w:r>
      <w:r>
        <w:t xml:space="preserve">elle-même protégée par</w:t>
      </w:r>
      <w:r>
        <w:t xml:space="preserve"> </w:t>
      </w:r>
      <w:r>
        <w:rPr>
          <w:rStyle w:val="VerbatimChar"/>
        </w:rPr>
        <w:t xml:space="preserve">authentifier</w:t>
      </w:r>
      <w:r>
        <w:t xml:space="preserve"> </w:t>
      </w:r>
      <w:r>
        <w:t xml:space="preserve">+</w:t>
      </w:r>
      <w:r>
        <w:t xml:space="preserve"> </w:t>
      </w:r>
      <w:r>
        <w:rPr>
          <w:rStyle w:val="VerbatimChar"/>
        </w:rPr>
        <w:t xml:space="preserve">autoriser("ADMIN")</w:t>
      </w:r>
      <w:r>
        <w:t xml:space="preserve">. Exactement la contrainte exprimée par le médecin-directeur dans la mise en situation d’ouverture.</w:t>
      </w:r>
    </w:p>
    <w:p>
      <w:pPr>
        <w:pStyle w:val="BodyText"/>
      </w:pPr>
      <w:r>
        <w:t xml:space="preserve">📌 À retenir</w:t>
      </w:r>
      <w:r>
        <w:t xml:space="preserve"> </w:t>
      </w:r>
      <w:r>
        <w:t xml:space="preserve">Remarque essentielle sur cette route :</w:t>
      </w:r>
      <w:r>
        <w:t xml:space="preserve"> </w:t>
      </w:r>
      <w:r>
        <w:rPr>
          <w:rStyle w:val="VerbatimChar"/>
        </w:rPr>
        <w:t xml:space="preserve">router.post("/inscription", authentifier, autoriser("ADMIN"), ...)</w:t>
      </w:r>
      <w:r>
        <w:t xml:space="preserve"> </w:t>
      </w:r>
      <w:r>
        <w:t xml:space="preserve">place les middlewares d’authentification et d’autorisation</w:t>
      </w:r>
      <w:r>
        <w:t xml:space="preserve"> </w:t>
      </w:r>
      <w:r>
        <w:rPr>
          <w:b/>
          <w:bCs/>
        </w:rPr>
        <w:t xml:space="preserve">avant</w:t>
      </w:r>
      <w:r>
        <w:t xml:space="preserve"> </w:t>
      </w:r>
      <w:r>
        <w:t xml:space="preserve">le contrôleur, exactement l’ordre critique enseigné au chapitre 14 — inverser cet ordre romprait la protection de cette route sensible.</w:t>
      </w:r>
    </w:p>
    <w:bookmarkEnd w:id="1087"/>
    <w:bookmarkStart w:id="1088" w:name="middlewares-réutilisés-tels-quels"/>
    <w:p>
      <w:pPr>
        <w:pStyle w:val="Heading2"/>
      </w:pPr>
      <w:r>
        <w:t xml:space="preserve">42.4 Middlewares réutilisés tels quels</w:t>
      </w:r>
    </w:p>
    <w:p>
      <w:pPr>
        <w:pStyle w:val="SourceCode"/>
      </w:pPr>
      <w:r>
        <w:rPr>
          <w:rStyle w:val="CommentTok"/>
        </w:rPr>
        <w:t xml:space="preserve">// src/middlewares/autoriser.middleware.js — repris directement du chapitre 24</w:t>
      </w:r>
      <w:r>
        <w:br/>
      </w:r>
      <w:r>
        <w:rPr>
          <w:rStyle w:val="KeywordTok"/>
        </w:rPr>
        <w:t xml:space="preserve">function</w:t>
      </w:r>
      <w:r>
        <w:rPr>
          <w:rStyle w:val="NormalTok"/>
        </w:rPr>
        <w:t xml:space="preserve"> </w:t>
      </w:r>
      <w:r>
        <w:rPr>
          <w:rStyle w:val="FunctionTok"/>
        </w:rPr>
        <w:t xml:space="preserve">autoriser</w:t>
      </w:r>
      <w:r>
        <w:rPr>
          <w:rStyle w:val="NormalTok"/>
        </w:rPr>
        <w:t xml:space="preserve">(</w:t>
      </w:r>
      <w:r>
        <w:rPr>
          <w:rStyle w:val="OperatorTok"/>
        </w:rPr>
        <w:t xml:space="preserve">...</w:t>
      </w:r>
      <w:r>
        <w:rPr>
          <w:rStyle w:val="NormalTok"/>
        </w:rPr>
        <w:t xml:space="preserve">rolesAutorises) {</w:t>
      </w:r>
      <w:r>
        <w:br/>
      </w:r>
      <w:r>
        <w:rPr>
          <w:rStyle w:val="NormalTok"/>
        </w:rPr>
        <w:t xml:space="preserve">  </w:t>
      </w:r>
      <w:r>
        <w:rPr>
          <w:rStyle w:val="ControlFlowTok"/>
        </w:rPr>
        <w:t xml:space="preserve">return</w:t>
      </w:r>
      <w:r>
        <w:rPr>
          <w:rStyle w:val="NormalTok"/>
        </w:rPr>
        <w:t xml:space="preserve"> </w:t>
      </w:r>
      <w:r>
        <w:rPr>
          <w:rStyle w:val="KeywordTok"/>
        </w:rPr>
        <w:t xml:space="preserve">function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rolesAutorises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FunctionTok"/>
        </w:rPr>
        <w:t xml:space="preserve">AccesRefuseError</w:t>
      </w:r>
      <w:r>
        <w:rPr>
          <w:rStyle w:val="NormalTok"/>
        </w:rPr>
        <w:t xml:space="preserve">(</w:t>
      </w:r>
      <w:r>
        <w:rPr>
          <w:rStyle w:val="StringTok"/>
        </w:rPr>
        <w:t xml:space="preserve">"Droits insuffisants"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Utilisation sur les routes patients/consultations (détaillé au chapitre 43)</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"/patients"</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"MEDECIN"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lister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"/patients/:id"</w:t>
      </w:r>
      <w:r>
        <w:rPr>
          <w:rStyle w:val="OperatorTok"/>
        </w:rPr>
        <w:t xml:space="preserve">,</w:t>
      </w:r>
      <w:r>
        <w:rPr>
          <w:rStyle w:val="NormalTok"/>
        </w:rPr>
        <w:t xml:space="preserve"> authentifier</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supprimer</w:t>
      </w:r>
      <w:r>
        <w:rPr>
          <w:rStyle w:val="NormalTok"/>
        </w:rPr>
        <w:t xml:space="preserve">)</w:t>
      </w:r>
      <w:r>
        <w:rPr>
          <w:rStyle w:val="OperatorTok"/>
        </w:rPr>
        <w:t xml:space="preserve">;</w:t>
      </w:r>
    </w:p>
    <w:bookmarkEnd w:id="1088"/>
    <w:bookmarkStart w:id="1089" w:name="X31a693b18c5a96b2189f96fc628d55633adf97f"/>
    <w:p>
      <w:pPr>
        <w:pStyle w:val="Heading2"/>
      </w:pPr>
      <w:r>
        <w:t xml:space="preserve">42.5 Schéma de validation Zod pour l’authentification</w:t>
      </w:r>
    </w:p>
    <w:p>
      <w:pPr>
        <w:pStyle w:val="SourceCode"/>
      </w:pPr>
      <w:r>
        <w:rPr>
          <w:rStyle w:val="CommentTok"/>
        </w:rPr>
        <w:t xml:space="preserve">// src/validators/auth.validator.js</w:t>
      </w:r>
      <w:r>
        <w:br/>
      </w:r>
      <w:r>
        <w:rPr>
          <w:rStyle w:val="KeywordTok"/>
        </w:rPr>
        <w:t xml:space="preserve">const</w:t>
      </w:r>
      <w:r>
        <w:rPr>
          <w:rStyle w:val="NormalTok"/>
        </w:rPr>
        <w:t xml:space="preserve"> { z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"zod"</w:t>
      </w:r>
      <w:r>
        <w:rPr>
          <w:rStyle w:val="NormalTok"/>
        </w:rPr>
        <w:t xml:space="preserve">)</w:t>
      </w:r>
      <w:r>
        <w:rPr>
          <w:rStyle w:val="OperatorTok"/>
        </w:rPr>
        <w:t xml:space="preserve">;</w:t>
      </w:r>
      <w:r>
        <w:br/>
      </w:r>
      <w:r>
        <w:br/>
      </w:r>
      <w:r>
        <w:rPr>
          <w:rStyle w:val="KeywordTok"/>
        </w:rPr>
        <w:t xml:space="preserve">const</w:t>
      </w:r>
      <w:r>
        <w:rPr>
          <w:rStyle w:val="NormalTok"/>
        </w:rPr>
        <w:t xml:space="preserve"> inscrireSchema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"MEDECIN"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connecterSchema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motDePasse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inscrireSchema</w:t>
      </w:r>
      <w:r>
        <w:rPr>
          <w:rStyle w:val="OperatorTok"/>
        </w:rPr>
        <w:t xml:space="preserve">,</w:t>
      </w:r>
      <w:r>
        <w:rPr>
          <w:rStyle w:val="NormalTok"/>
        </w:rPr>
        <w:t xml:space="preserve"> connecterSchema }</w:t>
      </w:r>
      <w:r>
        <w:rPr>
          <w:rStyle w:val="OperatorTok"/>
        </w:rPr>
        <w:t xml:space="preserve">;</w:t>
      </w:r>
    </w:p>
    <w:bookmarkEnd w:id="1089"/>
    <w:bookmarkStart w:id="1090" w:name="Xee8d2112fbc1bcb70a465fa610da892eab50e03"/>
    <w:p>
      <w:pPr>
        <w:pStyle w:val="Heading2"/>
      </w:pPr>
      <w:r>
        <w:t xml:space="preserve">Atelier — Implémenter et vérifier le module d’authentification</w:t>
      </w:r>
    </w:p>
    <w:p>
      <w:pPr>
        <w:pStyle w:val="FirstParagraph"/>
      </w:pPr>
      <w:r>
        <w:t xml:space="preserve">🛠️ Atelier 42 — De l’inscription fermée à la session complète</w:t>
      </w:r>
    </w:p>
    <w:p>
      <w:pPr>
        <w:pStyle w:val="BodyText"/>
      </w:pPr>
      <w:r>
        <w:rPr>
          <w:b/>
          <w:bCs/>
        </w:rPr>
        <w:t xml:space="preserve">Objectif</w:t>
      </w:r>
      <w:r>
        <w:t xml:space="preserve"> </w:t>
      </w:r>
      <w:r>
        <w:t xml:space="preserve">: implémenter ce module dans le squelette du chapitre 41, et vérifier chaque contrainte métier de la mise en situation d’ouverture.</w:t>
      </w:r>
    </w:p>
    <w:p>
      <w:pPr>
        <w:pStyle w:val="BodyText"/>
      </w:pPr>
      <w:r>
        <w:rPr>
          <w:b/>
          <w:bCs/>
        </w:rPr>
        <w:t xml:space="preserve">Préparation</w:t>
      </w:r>
      <w:r>
        <w:t xml:space="preserve"> </w:t>
      </w:r>
      <w:r>
        <w:t xml:space="preserve">: le squelette MediAPI de l’atelier 41, une base PostgreSQL de test.</w:t>
      </w:r>
    </w:p>
    <w:p>
      <w:pPr>
        <w:pStyle w:val="BodyText"/>
      </w:pPr>
      <w:r>
        <w:rPr>
          <w:b/>
          <w:bCs/>
        </w:rPr>
        <w:t xml:space="preserve">Étapes détaillées</w:t>
      </w:r>
      <w:r>
        <w:t xml:space="preserve"> </w:t>
      </w:r>
      <w:r>
        <w:t xml:space="preserve">:</w:t>
      </w:r>
      <w:r>
        <w:t xml:space="preserve"> </w:t>
      </w:r>
      <w:r>
        <w:t xml:space="preserve">1. Ajoute le modèle</w:t>
      </w:r>
      <w:r>
        <w:t xml:space="preserve"> </w:t>
      </w:r>
      <w:r>
        <w:rPr>
          <w:rStyle w:val="VerbatimChar"/>
        </w:rPr>
        <w:t xml:space="preserve">Utilisateur</w:t>
      </w:r>
      <w:r>
        <w:t xml:space="preserve"> </w:t>
      </w:r>
      <w:r>
        <w:t xml:space="preserve">au schéma Prisma (section 42.1), lance la migration.</w:t>
      </w:r>
      <w:r>
        <w:t xml:space="preserve"> </w:t>
      </w:r>
      <w:r>
        <w:t xml:space="preserve">2. Implémente le service, le contrôleur et les routes d’authentification (sections 42.2-42.3).</w:t>
      </w:r>
      <w:r>
        <w:t xml:space="preserve"> </w:t>
      </w:r>
      <w:r>
        <w:t xml:space="preserve">3. Crée un premier compte</w:t>
      </w:r>
      <w:r>
        <w:t xml:space="preserve"> </w:t>
      </w:r>
      <w:r>
        <w:rPr>
          <w:rStyle w:val="VerbatimChar"/>
        </w:rPr>
        <w:t xml:space="preserve">ADMIN</w:t>
      </w:r>
      <w:r>
        <w:t xml:space="preserve"> </w:t>
      </w:r>
      <w:r>
        <w:t xml:space="preserve">directement via un script de seed (puisque</w:t>
      </w:r>
      <w:r>
        <w:t xml:space="preserve"> </w:t>
      </w:r>
      <w:r>
        <w:rPr>
          <w:rStyle w:val="VerbatimChar"/>
        </w:rPr>
        <w:t xml:space="preserve">/inscription</w:t>
      </w:r>
      <w:r>
        <w:t xml:space="preserve"> </w:t>
      </w:r>
      <w:r>
        <w:t xml:space="preserve">exige déjà d’être authentifié en</w:t>
      </w:r>
      <w:r>
        <w:t xml:space="preserve"> </w:t>
      </w:r>
      <w:r>
        <w:rPr>
          <w:rStyle w:val="VerbatimChar"/>
        </w:rPr>
        <w:t xml:space="preserve">ADMIN</w:t>
      </w:r>
      <w:r>
        <w:t xml:space="preserve"> </w:t>
      </w:r>
      <w:r>
        <w:t xml:space="preserve">— un problème d’amorçage classique).</w:t>
      </w:r>
      <w:r>
        <w:t xml:space="preserve"> </w:t>
      </w:r>
      <w:r>
        <w:t xml:space="preserve">4. Teste avec Postman : connexion de l’admin, puis utilisation de son token pour créer un compte</w:t>
      </w:r>
      <w:r>
        <w:t xml:space="preserve"> </w:t>
      </w:r>
      <w:r>
        <w:rPr>
          <w:rStyle w:val="VerbatimChar"/>
        </w:rPr>
        <w:t xml:space="preserve">MEDECIN</w:t>
      </w:r>
      <w:r>
        <w:t xml:space="preserve"> </w:t>
      </w:r>
      <w:r>
        <w:t xml:space="preserve">via</w:t>
      </w:r>
      <w:r>
        <w:t xml:space="preserve"> </w:t>
      </w:r>
      <w:r>
        <w:rPr>
          <w:rStyle w:val="VerbatimChar"/>
        </w:rPr>
        <w:t xml:space="preserve">/inscription</w:t>
      </w:r>
      <w:r>
        <w:t xml:space="preserve">.</w:t>
      </w:r>
      <w:r>
        <w:t xml:space="preserve"> </w:t>
      </w:r>
      <w:r>
        <w:t xml:space="preserve">5. Teste qu’un compte</w:t>
      </w:r>
      <w:r>
        <w:t xml:space="preserve"> </w:t>
      </w:r>
      <w:r>
        <w:rPr>
          <w:rStyle w:val="VerbatimChar"/>
        </w:rPr>
        <w:t xml:space="preserve">MEDECIN</w:t>
      </w:r>
      <w:r>
        <w:t xml:space="preserve"> </w:t>
      </w:r>
      <w:r>
        <w:t xml:space="preserve">fraîchement créé reçoit bien un 403 s’il tente d’appeler</w:t>
      </w:r>
      <w:r>
        <w:t xml:space="preserve"> </w:t>
      </w:r>
      <w:r>
        <w:rPr>
          <w:rStyle w:val="VerbatimChar"/>
        </w:rPr>
        <w:t xml:space="preserve">/inscription</w:t>
      </w:r>
      <w:r>
        <w:t xml:space="preserve"> </w:t>
      </w:r>
      <w:r>
        <w:t xml:space="preserve">lui-même.</w:t>
      </w:r>
    </w:p>
    <w:p>
      <w:pPr>
        <w:pStyle w:val="BodyText"/>
      </w:pPr>
      <w:r>
        <w:rPr>
          <w:b/>
          <w:bCs/>
        </w:rPr>
        <w:t xml:space="preserve">Validation</w:t>
      </w:r>
      <w:r>
        <w:t xml:space="preserve"> </w:t>
      </w:r>
      <w:r>
        <w:t xml:space="preserve">: seul un</w:t>
      </w:r>
      <w:r>
        <w:t xml:space="preserve"> </w:t>
      </w:r>
      <w:r>
        <w:rPr>
          <w:rStyle w:val="VerbatimChar"/>
        </w:rPr>
        <w:t xml:space="preserve">ADMIN</w:t>
      </w:r>
      <w:r>
        <w:t xml:space="preserve"> </w:t>
      </w:r>
      <w:r>
        <w:t xml:space="preserve">authentifié doit pouvoir créer un nouveau compte ; toute tentative sans authentification ou avec un rôle insuffisant doit être rejetée (401 ou 403 selon le cas).</w:t>
      </w:r>
    </w:p>
    <w:p>
      <w:pPr>
        <w:pStyle w:val="BodyText"/>
      </w:pPr>
      <w:r>
        <w:rPr>
          <w:b/>
          <w:bCs/>
        </w:rPr>
        <w:t xml:space="preserve">Résultat attendu</w:t>
      </w:r>
      <w:r>
        <w:t xml:space="preserve"> </w:t>
      </w:r>
      <w:r>
        <w:t xml:space="preserve">: exactement le comportement demandé par le médecin-directeur dans la mise en situation d’ouverture, vérifié en conditions réelles.</w:t>
      </w:r>
    </w:p>
    <w:p>
      <w:pPr>
        <w:pStyle w:val="BodyText"/>
      </w:pPr>
      <w:r>
        <w:rPr>
          <w:b/>
          <w:bCs/>
        </w:rPr>
        <w:t xml:space="preserve">Dépannage</w:t>
      </w:r>
      <w:r>
        <w:t xml:space="preserve"> </w:t>
      </w:r>
      <w:r>
        <w:t xml:space="preserve">: si le tout premier compte admin ne peut pas être créé (problème d’amorçage), c’est normal et attendu — un script de seed direct en base (contournant l’API) est la solution standard pour ce cas précis, documentée dans de nombreux projets de ce portefeuille.</w:t>
      </w:r>
    </w:p>
    <w:p>
      <w:pPr>
        <w:pStyle w:val="BodyText"/>
      </w:pPr>
      <w:r>
        <w:rPr>
          <w:b/>
          <w:bCs/>
        </w:rPr>
        <w:t xml:space="preserve">Nettoyage</w:t>
      </w:r>
      <w:r>
        <w:t xml:space="preserve"> </w:t>
      </w:r>
      <w:r>
        <w:t xml:space="preserve">: aucun, ce module reste la fondation du reste du projet.</w:t>
      </w:r>
    </w:p>
    <w:bookmarkEnd w:id="1090"/>
    <w:bookmarkStart w:id="1091" w:name="erreurs-fréquentes-41"/>
    <w:p>
      <w:pPr>
        <w:pStyle w:val="Heading2"/>
      </w:pPr>
      <w:r>
        <w:t xml:space="preserve">Erreurs fréquentes</w:t>
      </w:r>
    </w:p>
    <w:p>
      <w:pPr>
        <w:pStyle w:val="FirstParagraph"/>
      </w:pPr>
      <w:r>
        <w:t xml:space="preserve">⚠️ Erreur n°1 — Oublier le problème d’amorçage du premier compte admin</w:t>
      </w:r>
      <w:r>
        <w:t xml:space="preserve"> </w:t>
      </w:r>
      <w:r>
        <w:t xml:space="preserve">Si</w:t>
      </w:r>
      <w:r>
        <w:t xml:space="preserve"> </w:t>
      </w:r>
      <w:r>
        <w:rPr>
          <w:rStyle w:val="VerbatimChar"/>
        </w:rPr>
        <w:t xml:space="preserve">/inscription</w:t>
      </w:r>
      <w:r>
        <w:t xml:space="preserve"> </w:t>
      </w:r>
      <w:r>
        <w:t xml:space="preserve">exige déjà d’être</w:t>
      </w:r>
      <w:r>
        <w:t xml:space="preserve"> </w:t>
      </w:r>
      <w:r>
        <w:rPr>
          <w:rStyle w:val="VerbatimChar"/>
        </w:rPr>
        <w:t xml:space="preserve">ADMIN</w:t>
      </w:r>
      <w:r>
        <w:t xml:space="preserve">, comment créer le tout premier compte admin ? Ce problème, souvent découvert tardivement, doit être anticipé dès la conception — un script de seed (</w:t>
      </w:r>
      <w:r>
        <w:rPr>
          <w:rStyle w:val="VerbatimChar"/>
        </w:rPr>
        <w:t xml:space="preserve">prisma/seed.js</w:t>
      </w:r>
      <w:r>
        <w:t xml:space="preserve">) créant un premier compte admin directement en base est la solution standard, jamais une route d’inscription non protégée</w:t>
      </w:r>
      <w:r>
        <w:t xml:space="preserve"> </w:t>
      </w:r>
      <w:r>
        <w:t xml:space="preserve">“juste pour la première fois”</w:t>
      </w:r>
      <w:r>
        <w:t xml:space="preserve">.</w:t>
      </w:r>
    </w:p>
    <w:p>
      <w:pPr>
        <w:pStyle w:val="BodyText"/>
      </w:pPr>
      <w:r>
        <w:t xml:space="preserve">⚠️ Erreur n°2 — Dupliquer la logique JWT au lieu de réutiliser le chapitre 23</w:t>
      </w:r>
      <w:r>
        <w:t xml:space="preserve"> </w:t>
      </w:r>
      <w:r>
        <w:t xml:space="preserve">Réimplémenter différemment la génération de tokens pour</w:t>
      </w:r>
      <w:r>
        <w:t xml:space="preserve"> </w:t>
      </w:r>
      <w:r>
        <w:t xml:space="preserve">“s’adapter”</w:t>
      </w:r>
      <w:r>
        <w:t xml:space="preserve"> </w:t>
      </w:r>
      <w:r>
        <w:t xml:space="preserve">au contexte hospitalier, plutôt que de réutiliser directement le pattern déjà éprouvé du chapitre 23, introduit un risque de régression et une incohérence inutile avec le reste du portefeuille.</w:t>
      </w:r>
    </w:p>
    <w:bookmarkEnd w:id="1091"/>
    <w:bookmarkStart w:id="1092" w:name="débogage-41"/>
    <w:p>
      <w:pPr>
        <w:pStyle w:val="Heading2"/>
      </w:pPr>
      <w:r>
        <w:t xml:space="preserve">Débogage</w:t>
      </w:r>
    </w:p>
    <w:p>
      <w:pPr>
        <w:pStyle w:val="FirstParagraph"/>
      </w:pPr>
      <w:r>
        <w:t xml:space="preserve">🩺 Symptôme : impossible de créer le tout premier compte utilisateur</w:t>
      </w:r>
    </w:p>
    <w:p>
      <w:pPr>
        <w:pStyle w:val="Compact"/>
        <w:numPr>
          <w:ilvl w:val="0"/>
          <w:numId w:val="1894"/>
        </w:numPr>
      </w:pPr>
      <w:r>
        <w:rPr>
          <w:b/>
          <w:bCs/>
        </w:rPr>
        <w:t xml:space="preserve">Cause</w:t>
      </w:r>
      <w:r>
        <w:t xml:space="preserve"> </w:t>
      </w:r>
      <w:r>
        <w:t xml:space="preserve">:</w:t>
      </w:r>
      <w:r>
        <w:t xml:space="preserve"> </w:t>
      </w:r>
      <w:r>
        <w:rPr>
          <w:rStyle w:val="VerbatimChar"/>
        </w:rPr>
        <w:t xml:space="preserve">/inscription</w:t>
      </w:r>
      <w:r>
        <w:t xml:space="preserve"> </w:t>
      </w:r>
      <w:r>
        <w:t xml:space="preserve">exige déjà un compte</w:t>
      </w:r>
      <w:r>
        <w:t xml:space="preserve"> </w:t>
      </w:r>
      <w:r>
        <w:rPr>
          <w:rStyle w:val="VerbatimChar"/>
        </w:rPr>
        <w:t xml:space="preserve">ADMIN</w:t>
      </w:r>
      <w:r>
        <w:t xml:space="preserve"> </w:t>
      </w:r>
      <w:r>
        <w:t xml:space="preserve">authentifié pour fonctionner — un problème d’amorçage normal (erreur fréquente n°1), pas un bug.</w:t>
      </w:r>
    </w:p>
    <w:p>
      <w:pPr>
        <w:pStyle w:val="Compact"/>
        <w:numPr>
          <w:ilvl w:val="0"/>
          <w:numId w:val="1894"/>
        </w:numPr>
      </w:pPr>
      <w:r>
        <w:rPr>
          <w:b/>
          <w:bCs/>
        </w:rPr>
        <w:t xml:space="preserve">Solution</w:t>
      </w:r>
      <w:r>
        <w:t xml:space="preserve"> </w:t>
      </w:r>
      <w:r>
        <w:t xml:space="preserve">: créer le premier compte admin via un script de seed direct en base de données, jamais via l’API elle-même.</w:t>
      </w:r>
    </w:p>
    <w:bookmarkEnd w:id="1092"/>
    <w:bookmarkStart w:id="1093" w:name="en-entreprise-41"/>
    <w:p>
      <w:pPr>
        <w:pStyle w:val="Heading2"/>
      </w:pPr>
      <w:r>
        <w:t xml:space="preserve">En entreprise</w:t>
      </w:r>
    </w:p>
    <w:p>
      <w:pPr>
        <w:pStyle w:val="Compact"/>
        <w:numPr>
          <w:ilvl w:val="0"/>
          <w:numId w:val="1895"/>
        </w:numPr>
      </w:pPr>
      <w:r>
        <w:rPr>
          <w:b/>
          <w:bCs/>
        </w:rPr>
        <w:t xml:space="preserve">Amorçage des systèmes fermés</w:t>
      </w:r>
      <w:r>
        <w:t xml:space="preserve"> </w:t>
      </w:r>
      <w:r>
        <w:t xml:space="preserve">: ce problème du</w:t>
      </w:r>
      <w:r>
        <w:t xml:space="preserve"> </w:t>
      </w:r>
      <w:r>
        <w:t xml:space="preserve">“premier compte admin”</w:t>
      </w:r>
      <w:r>
        <w:t xml:space="preserve"> </w:t>
      </w:r>
      <w:r>
        <w:t xml:space="preserve">est extrêmement fréquent dans tout système sans inscription publique (rappel du même défi rencontré sur ASSOCOTISE dans ce portefeuille) — un script de seed dédié est la solution standard de l’industrie.</w:t>
      </w:r>
    </w:p>
    <w:p>
      <w:pPr>
        <w:pStyle w:val="Compact"/>
        <w:numPr>
          <w:ilvl w:val="0"/>
          <w:numId w:val="1895"/>
        </w:numPr>
      </w:pPr>
      <w:r>
        <w:rPr>
          <w:b/>
          <w:bCs/>
        </w:rPr>
        <w:t xml:space="preserve">Réutilisation de patterns d’authentification éprouvés</w:t>
      </w:r>
      <w:r>
        <w:t xml:space="preserve"> </w:t>
      </w:r>
      <w:r>
        <w:t xml:space="preserve">: dans une vraie équipe, le module d’authentification est souvent le code le moins</w:t>
      </w:r>
      <w:r>
        <w:t xml:space="preserve"> </w:t>
      </w:r>
      <w:r>
        <w:t xml:space="preserve">“réinventé”</w:t>
      </w:r>
      <w:r>
        <w:t xml:space="preserve"> </w:t>
      </w:r>
      <w:r>
        <w:t xml:space="preserve">d’un projet à l’autre, précisément parce que les erreurs de sécurité y sont les plus coûteuses.</w:t>
      </w:r>
    </w:p>
    <w:bookmarkEnd w:id="1093"/>
    <w:bookmarkStart w:id="1094" w:name="entretien-technique-41"/>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créer le tout premier compte administrateur si l’inscription elle-même exige d’être admin ?”</w:t>
      </w:r>
      <w:r>
        <w:t xml:space="preserve"> </w:t>
      </w:r>
      <w:r>
        <w:t xml:space="preserve">Réponse attendue : via un script de seed exécuté directement contre la base de données, contournant l’API pour cette unique opération d’amorçage — jamais en affaiblissant temporairement la protection de la route d’inscription.</w:t>
      </w:r>
    </w:p>
    <w:p>
      <w:pPr>
        <w:pStyle w:val="BodyText"/>
      </w:pPr>
      <w:r>
        <w:rPr>
          <w:b/>
          <w:bCs/>
        </w:rPr>
        <w:t xml:space="preserve">Q2.</w:t>
      </w:r>
      <w:r>
        <w:rPr>
          <w:b/>
          <w:bCs/>
        </w:rPr>
        <w:t xml:space="preserve"> </w:t>
      </w:r>
      <w:r>
        <w:rPr>
          <w:b/>
          <w:bCs/>
        </w:rPr>
        <w:t xml:space="preserve">“Pourquoi restreindre l’inscription à un rôle ADMIN dans certains systèmes ?”</w:t>
      </w:r>
      <w:r>
        <w:t xml:space="preserve"> </w:t>
      </w:r>
      <w:r>
        <w:t xml:space="preserve">Réponse attendue : quand le contexte métier exige un contrôle strict de qui peut accéder au système (personnel hospitalier, employés d’une entreprise), l’auto-inscription libre n’a pas de sens — seule une personne de confiance doit pouvoir créer de nouveaux comptes.</w:t>
      </w:r>
    </w:p>
    <w:p>
      <w:pPr>
        <w:pStyle w:val="BodyText"/>
      </w:pPr>
      <w:r>
        <w:rPr>
          <w:b/>
          <w:bCs/>
        </w:rPr>
        <w:t xml:space="preserve">Q3.</w:t>
      </w:r>
      <w:r>
        <w:rPr>
          <w:b/>
          <w:bCs/>
        </w:rPr>
        <w:t xml:space="preserve"> </w:t>
      </w:r>
      <w:r>
        <w:rPr>
          <w:b/>
          <w:bCs/>
        </w:rPr>
        <w:t xml:space="preserve">“Ce module d’authentification diffère-t-il fondamentalement de celui du chapitre 23 ?”</w:t>
      </w:r>
      <w:r>
        <w:t xml:space="preserve"> </w:t>
      </w:r>
      <w:r>
        <w:t xml:space="preserve">Réponse attendue : non, il réutilise exactement le même modèle access/refresh token — seule la règle métier autour de qui peut créer un compte change, pas le mécanisme d’authentification lui-même.</w:t>
      </w:r>
    </w:p>
    <w:bookmarkEnd w:id="1094"/>
    <w:bookmarkStart w:id="1095" w:name="X0a8c5db9aa110e9fda92f1e013e05d0510f03d1"/>
    <w:p>
      <w:pPr>
        <w:pStyle w:val="Heading2"/>
      </w:pPr>
      <w:r>
        <w:t xml:space="preserve">Optimisation, sécurité et maintenabilité</w:t>
      </w:r>
    </w:p>
    <w:p>
      <w:pPr>
        <w:pStyle w:val="FirstParagraph"/>
      </w:pPr>
      <w:r>
        <w:t xml:space="preserve">🔒 Sécurité</w:t>
      </w:r>
      <w:r>
        <w:t xml:space="preserve"> </w:t>
      </w:r>
      <w:r>
        <w:t xml:space="preserve">Le rate limiter sur</w:t>
      </w:r>
      <w:r>
        <w:t xml:space="preserve"> </w:t>
      </w:r>
      <w:r>
        <w:rPr>
          <w:rStyle w:val="VerbatimChar"/>
        </w:rPr>
        <w:t xml:space="preserve">/connexion</w:t>
      </w:r>
      <w:r>
        <w:t xml:space="preserve"> </w:t>
      </w:r>
      <w:r>
        <w:t xml:space="preserve">(5 tentatives/15 min, rappel du chapitre 25) reste indispensable même dans un système fermé — un compte du personnel reste une cible pour une attaque par force brute, au même titre que n’importe quel compte utilisateur.</w:t>
      </w:r>
    </w:p>
    <w:p>
      <w:pPr>
        <w:pStyle w:val="BodyText"/>
      </w:pPr>
      <w:r>
        <w:t xml:space="preserve">✅ Maintenabilité</w:t>
      </w:r>
      <w:r>
        <w:t xml:space="preserve"> </w:t>
      </w:r>
      <w:r>
        <w:t xml:space="preserve">Documenter explicitement, dans le</w:t>
      </w:r>
      <w:r>
        <w:t xml:space="preserve"> </w:t>
      </w:r>
      <w:r>
        <w:rPr>
          <w:rStyle w:val="VerbatimChar"/>
        </w:rPr>
        <w:t xml:space="preserve">README.md</w:t>
      </w:r>
      <w:r>
        <w:t xml:space="preserve"> </w:t>
      </w:r>
      <w:r>
        <w:t xml:space="preserve">du projet, la procédure de création du premier compte admin (script de seed) — une étape facilement oubliée par un nouveau développeur découvrant le projet sans ce contexte.</w:t>
      </w:r>
    </w:p>
    <w:bookmarkEnd w:id="1095"/>
    <w:bookmarkStart w:id="1096" w:name="résumé-du-chapitre-41"/>
    <w:p>
      <w:pPr>
        <w:pStyle w:val="Heading2"/>
      </w:pPr>
      <w:r>
        <w:t xml:space="preserve">Résumé du chapitre</w:t>
      </w:r>
    </w:p>
    <w:p>
      <w:pPr>
        <w:pStyle w:val="Compact"/>
        <w:numPr>
          <w:ilvl w:val="0"/>
          <w:numId w:val="1896"/>
        </w:numPr>
      </w:pPr>
      <w:r>
        <w:t xml:space="preserve">MediAPI reprend exactement le modèle access/refresh token du chapitre 23, avec un refresh token en cookie httpOnly.</w:t>
      </w:r>
    </w:p>
    <w:p>
      <w:pPr>
        <w:pStyle w:val="Compact"/>
        <w:numPr>
          <w:ilvl w:val="0"/>
          <w:numId w:val="1896"/>
        </w:numPr>
      </w:pPr>
      <w:r>
        <w:t xml:space="preserve">L’inscription est une route protégée (</w:t>
      </w:r>
      <w:r>
        <w:rPr>
          <w:rStyle w:val="VerbatimChar"/>
        </w:rPr>
        <w:t xml:space="preserve">ADMIN</w:t>
      </w:r>
      <w:r>
        <w:t xml:space="preserve"> </w:t>
      </w:r>
      <w:r>
        <w:t xml:space="preserve">uniquement), reflet du contexte métier hospitalier fermé.</w:t>
      </w:r>
    </w:p>
    <w:p>
      <w:pPr>
        <w:pStyle w:val="Compact"/>
        <w:numPr>
          <w:ilvl w:val="0"/>
          <w:numId w:val="1896"/>
        </w:numPr>
      </w:pPr>
      <w:r>
        <w:t xml:space="preserve">Le problème d’amorçage du premier compte admin se résout par un script de seed, jamais par une route non protégée.</w:t>
      </w:r>
    </w:p>
    <w:p>
      <w:pPr>
        <w:pStyle w:val="Compact"/>
        <w:numPr>
          <w:ilvl w:val="0"/>
          <w:numId w:val="1896"/>
        </w:numPr>
      </w:pPr>
      <w:r>
        <w:t xml:space="preserve">Les middlewares</w:t>
      </w:r>
      <w:r>
        <w:t xml:space="preserve"> </w:t>
      </w:r>
      <w:r>
        <w:rPr>
          <w:rStyle w:val="VerbatimChar"/>
        </w:rPr>
        <w:t xml:space="preserve">authentifier</w:t>
      </w:r>
      <w:r>
        <w:t xml:space="preserve">/</w:t>
      </w:r>
      <w:r>
        <w:rPr>
          <w:rStyle w:val="VerbatimChar"/>
        </w:rPr>
        <w:t xml:space="preserve">autoriser</w:t>
      </w:r>
      <w:r>
        <w:t xml:space="preserve"> </w:t>
      </w:r>
      <w:r>
        <w:t xml:space="preserve">(chapitres 23-24) et la validation Zod (chapitre 18) s’appliquent identiquement à toutes les routes du reste du projet.</w:t>
      </w:r>
    </w:p>
    <w:bookmarkEnd w:id="1096"/>
    <w:bookmarkStart w:id="1097" w:name="quiz-41"/>
    <w:p>
      <w:pPr>
        <w:pStyle w:val="Heading2"/>
      </w:pPr>
      <w:r>
        <w:t xml:space="preserve">Quiz</w:t>
      </w:r>
    </w:p>
    <w:p>
      <w:pPr>
        <w:pStyle w:val="FirstParagraph"/>
      </w:pPr>
      <w:r>
        <w:t xml:space="preserve">📝 QCM</w:t>
      </w:r>
    </w:p>
    <w:p>
      <w:pPr>
        <w:pStyle w:val="Compact"/>
        <w:numPr>
          <w:ilvl w:val="0"/>
          <w:numId w:val="1897"/>
        </w:numPr>
      </w:pPr>
      <w:r>
        <w:t xml:space="preserve">Qui peut créer un nouveau compte utilisateur dans MediAPI ?</w:t>
      </w:r>
    </w:p>
    <w:p>
      <w:pPr>
        <w:pStyle w:val="Compact"/>
        <w:numPr>
          <w:ilvl w:val="1"/>
          <w:numId w:val="1898"/>
        </w:numPr>
      </w:pPr>
    </w:p>
    <w:p>
      <w:pPr>
        <w:pStyle w:val="Compact"/>
        <w:numPr>
          <w:ilvl w:val="2"/>
          <w:numId w:val="1899"/>
        </w:numPr>
      </w:pPr>
      <w:r>
        <w:t xml:space="preserve">N’importe quel visiteur</w:t>
      </w:r>
    </w:p>
    <w:p>
      <w:pPr>
        <w:pStyle w:val="Compact"/>
        <w:numPr>
          <w:ilvl w:val="1"/>
          <w:numId w:val="1898"/>
        </w:numPr>
      </w:pPr>
    </w:p>
    <w:p>
      <w:pPr>
        <w:pStyle w:val="Compact"/>
        <w:numPr>
          <w:ilvl w:val="2"/>
          <w:numId w:val="1900"/>
        </w:numPr>
      </w:pPr>
      <w:r>
        <w:t xml:space="preserve">Uniquement un ADMIN déjà authentifié</w:t>
      </w:r>
    </w:p>
    <w:p>
      <w:pPr>
        <w:pStyle w:val="Compact"/>
        <w:numPr>
          <w:ilvl w:val="1"/>
          <w:numId w:val="1898"/>
        </w:numPr>
      </w:pPr>
    </w:p>
    <w:p>
      <w:pPr>
        <w:pStyle w:val="Compact"/>
        <w:numPr>
          <w:ilvl w:val="2"/>
          <w:numId w:val="1901"/>
        </w:numPr>
      </w:pPr>
      <w:r>
        <w:t xml:space="preserve">Uniquement un MEDECIN</w:t>
      </w:r>
    </w:p>
    <w:p>
      <w:pPr>
        <w:pStyle w:val="Compact"/>
        <w:numPr>
          <w:ilvl w:val="1"/>
          <w:numId w:val="1898"/>
        </w:numPr>
      </w:pPr>
    </w:p>
    <w:p>
      <w:pPr>
        <w:pStyle w:val="Compact"/>
        <w:numPr>
          <w:ilvl w:val="2"/>
          <w:numId w:val="1902"/>
        </w:numPr>
      </w:pPr>
      <w:r>
        <w:t xml:space="preserve">Personne, jamais</w:t>
      </w:r>
    </w:p>
    <w:p>
      <w:pPr>
        <w:pStyle w:val="Compact"/>
        <w:numPr>
          <w:ilvl w:val="0"/>
          <w:numId w:val="1897"/>
        </w:numPr>
      </w:pPr>
      <w:r>
        <w:t xml:space="preserve">Comment créer le tout premier compte admin ?</w:t>
      </w:r>
    </w:p>
    <w:p>
      <w:pPr>
        <w:pStyle w:val="Compact"/>
        <w:numPr>
          <w:ilvl w:val="1"/>
          <w:numId w:val="1903"/>
        </w:numPr>
      </w:pPr>
    </w:p>
    <w:p>
      <w:pPr>
        <w:pStyle w:val="Compact"/>
        <w:numPr>
          <w:ilvl w:val="2"/>
          <w:numId w:val="1904"/>
        </w:numPr>
      </w:pPr>
      <w:r>
        <w:t xml:space="preserve">Via la route /inscription normale</w:t>
      </w:r>
    </w:p>
    <w:p>
      <w:pPr>
        <w:pStyle w:val="Compact"/>
        <w:numPr>
          <w:ilvl w:val="1"/>
          <w:numId w:val="1903"/>
        </w:numPr>
      </w:pPr>
    </w:p>
    <w:p>
      <w:pPr>
        <w:pStyle w:val="Compact"/>
        <w:numPr>
          <w:ilvl w:val="2"/>
          <w:numId w:val="1905"/>
        </w:numPr>
      </w:pPr>
      <w:r>
        <w:t xml:space="preserve">Via un script de seed direct en base de données</w:t>
      </w:r>
    </w:p>
    <w:p>
      <w:pPr>
        <w:pStyle w:val="Compact"/>
        <w:numPr>
          <w:ilvl w:val="1"/>
          <w:numId w:val="1903"/>
        </w:numPr>
      </w:pPr>
    </w:p>
    <w:p>
      <w:pPr>
        <w:pStyle w:val="Compact"/>
        <w:numPr>
          <w:ilvl w:val="2"/>
          <w:numId w:val="1906"/>
        </w:numPr>
      </w:pPr>
      <w:r>
        <w:t xml:space="preserve">Ce n’est pas possible</w:t>
      </w:r>
    </w:p>
    <w:p>
      <w:pPr>
        <w:pStyle w:val="Compact"/>
        <w:numPr>
          <w:ilvl w:val="1"/>
          <w:numId w:val="1903"/>
        </w:numPr>
      </w:pPr>
    </w:p>
    <w:p>
      <w:pPr>
        <w:pStyle w:val="Compact"/>
        <w:numPr>
          <w:ilvl w:val="2"/>
          <w:numId w:val="1907"/>
        </w:numPr>
      </w:pPr>
      <w:r>
        <w:t xml:space="preserve">En désactivant temporairement l’authentification</w:t>
      </w:r>
    </w:p>
    <w:p>
      <w:pPr>
        <w:pStyle w:val="Compact"/>
        <w:numPr>
          <w:ilvl w:val="0"/>
          <w:numId w:val="1897"/>
        </w:numPr>
      </w:pPr>
      <w:r>
        <w:t xml:space="preserve">Où le refresh token est-il stocké côté client dans MediAPI ?</w:t>
      </w:r>
    </w:p>
    <w:p>
      <w:pPr>
        <w:pStyle w:val="Compact"/>
        <w:numPr>
          <w:ilvl w:val="1"/>
          <w:numId w:val="1908"/>
        </w:numPr>
      </w:pPr>
    </w:p>
    <w:p>
      <w:pPr>
        <w:pStyle w:val="Compact"/>
        <w:numPr>
          <w:ilvl w:val="2"/>
          <w:numId w:val="1909"/>
        </w:numPr>
      </w:pPr>
      <w:r>
        <w:t xml:space="preserve">Dans le localStorage</w:t>
      </w:r>
    </w:p>
    <w:p>
      <w:pPr>
        <w:pStyle w:val="Compact"/>
        <w:numPr>
          <w:ilvl w:val="1"/>
          <w:numId w:val="1908"/>
        </w:numPr>
      </w:pPr>
    </w:p>
    <w:p>
      <w:pPr>
        <w:pStyle w:val="Compact"/>
        <w:numPr>
          <w:ilvl w:val="2"/>
          <w:numId w:val="1910"/>
        </w:numPr>
      </w:pPr>
      <w:r>
        <w:t xml:space="preserve">Dans un cookie httpOnly</w:t>
      </w:r>
    </w:p>
    <w:p>
      <w:pPr>
        <w:pStyle w:val="Compact"/>
        <w:numPr>
          <w:ilvl w:val="1"/>
          <w:numId w:val="1908"/>
        </w:numPr>
      </w:pPr>
    </w:p>
    <w:p>
      <w:pPr>
        <w:pStyle w:val="Compact"/>
        <w:numPr>
          <w:ilvl w:val="2"/>
          <w:numId w:val="1911"/>
        </w:numPr>
      </w:pPr>
      <w:r>
        <w:t xml:space="preserve">Dans l’URL</w:t>
      </w:r>
    </w:p>
    <w:p>
      <w:pPr>
        <w:pStyle w:val="Compact"/>
        <w:numPr>
          <w:ilvl w:val="1"/>
          <w:numId w:val="1908"/>
        </w:numPr>
      </w:pPr>
    </w:p>
    <w:p>
      <w:pPr>
        <w:pStyle w:val="Compact"/>
        <w:numPr>
          <w:ilvl w:val="2"/>
          <w:numId w:val="1912"/>
        </w:numPr>
      </w:pPr>
      <w:r>
        <w:t xml:space="preserve">Dans le titre de la page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13"/>
        </w:numPr>
      </w:pPr>
      <w:r>
        <w:t xml:space="preserve">MediAPI permet l’auto-inscription libre, comme une application grand public. —</w:t>
      </w:r>
      <w:r>
        <w:t xml:space="preserve"> </w:t>
      </w:r>
      <w:r>
        <w:rPr>
          <w:b/>
          <w:bCs/>
        </w:rPr>
        <w:t xml:space="preserve">Faux</w:t>
      </w:r>
      <w:r>
        <w:t xml:space="preserve">.</w:t>
      </w:r>
    </w:p>
    <w:p>
      <w:pPr>
        <w:pStyle w:val="Compact"/>
        <w:numPr>
          <w:ilvl w:val="0"/>
          <w:numId w:val="1913"/>
        </w:numPr>
      </w:pPr>
      <w:r>
        <w:t xml:space="preserve">Le rate limiter sur la connexion est inutile dans un système fermé au personnel. —</w:t>
      </w:r>
      <w:r>
        <w:t xml:space="preserve"> </w:t>
      </w:r>
      <w:r>
        <w:rPr>
          <w:b/>
          <w:bCs/>
        </w:rPr>
        <w:t xml:space="preserve">Faux</w:t>
      </w:r>
      <w:r>
        <w:t xml:space="preserve">.</w:t>
      </w:r>
    </w:p>
    <w:p>
      <w:pPr>
        <w:pStyle w:val="Compact"/>
        <w:numPr>
          <w:ilvl w:val="0"/>
          <w:numId w:val="1913"/>
        </w:numPr>
      </w:pPr>
      <w:r>
        <w:t xml:space="preserve">Le service d’authentification de MediAPI réutilise le pattern du chapitre 23 sans réinvention. —</w:t>
      </w:r>
      <w:r>
        <w:t xml:space="preserve"> </w:t>
      </w:r>
      <w:r>
        <w:rPr>
          <w:b/>
          <w:bCs/>
        </w:rPr>
        <w:t xml:space="preserve">Vrai</w:t>
      </w:r>
      <w:r>
        <w:t xml:space="preserve">.</w:t>
      </w:r>
    </w:p>
    <w:p>
      <w:pPr>
        <w:pStyle w:val="FirstParagraph"/>
      </w:pPr>
      <w:r>
        <w:t xml:space="preserve">📝 Question ouverte</w:t>
      </w:r>
    </w:p>
    <w:p>
      <w:pPr>
        <w:pStyle w:val="BodyText"/>
      </w:pPr>
      <w:r>
        <w:t xml:space="preserve">Pourquoi la contrainte du médecin-directeur (</w:t>
      </w:r>
      <w:r>
        <w:t xml:space="preserve">“seul moi peut créer des comptes”</w:t>
      </w:r>
      <w:r>
        <w:t xml:space="preserve">) a-t-elle un impact direct sur la conception technique de la route /inscription, plutôt que d’être une simple règle appliquée après coup ?</w:t>
      </w:r>
    </w:p>
    <w:p>
      <w:pPr>
        <w:pStyle w:val="BodyText"/>
      </w:pPr>
      <w:r>
        <w:rPr>
          <w:b/>
          <w:bCs/>
        </w:rPr>
        <w:t xml:space="preserve">Corrigé</w:t>
      </w:r>
      <w:r>
        <w:t xml:space="preserve"> </w:t>
      </w:r>
      <w:r>
        <w:t xml:space="preserve">: cette contrainte métier détermine directement quels middlewares protègent la route (</w:t>
      </w:r>
      <w:r>
        <w:rPr>
          <w:rStyle w:val="VerbatimChar"/>
        </w:rPr>
        <w:t xml:space="preserve">authentifier</w:t>
      </w:r>
      <w:r>
        <w:t xml:space="preserve"> </w:t>
      </w:r>
      <w:r>
        <w:t xml:space="preserve">+</w:t>
      </w:r>
      <w:r>
        <w:t xml:space="preserve"> </w:t>
      </w:r>
      <w:r>
        <w:rPr>
          <w:rStyle w:val="VerbatimChar"/>
        </w:rPr>
        <w:t xml:space="preserve">autoriser("ADMIN")</w:t>
      </w:r>
      <w:r>
        <w:t xml:space="preserve">, avant même le contrôleur), et crée un problème d’amorçage à anticiper dès la conception (comment créer le tout premier compte admin). Une règle métier de ce type n’est jamais</w:t>
      </w:r>
      <w:r>
        <w:t xml:space="preserve"> </w:t>
      </w:r>
      <w:r>
        <w:t xml:space="preserve">“ajoutée après coup”</w:t>
      </w:r>
      <w:r>
        <w:t xml:space="preserve"> </w:t>
      </w:r>
      <w:r>
        <w:t xml:space="preserve">sans risque — elle façonne l’architecture de la route dès sa conception, exactement pourquoi ce chapitre insiste sur la traduction directe du besoin client en décision technique.</w:t>
      </w:r>
    </w:p>
    <w:bookmarkEnd w:id="1097"/>
    <w:bookmarkStart w:id="1098" w:name="exercices-41"/>
    <w:p>
      <w:pPr>
        <w:pStyle w:val="Heading2"/>
      </w:pPr>
      <w:r>
        <w:t xml:space="preserve">Exercices</w:t>
      </w:r>
    </w:p>
    <w:p>
      <w:pPr>
        <w:pStyle w:val="FirstParagraph"/>
      </w:pPr>
      <w:r>
        <w:t xml:space="preserve">📝 Exercice 42.1</w:t>
      </w:r>
    </w:p>
    <w:p>
      <w:pPr>
        <w:pStyle w:val="BodyText"/>
      </w:pPr>
      <w:r>
        <w:t xml:space="preserve">Écris le script de seed</w:t>
      </w:r>
      <w:r>
        <w:t xml:space="preserve"> </w:t>
      </w:r>
      <w:r>
        <w:rPr>
          <w:rStyle w:val="VerbatimChar"/>
        </w:rPr>
        <w:t xml:space="preserve">prisma/seed.js</w:t>
      </w:r>
      <w:r>
        <w:t xml:space="preserve"> </w:t>
      </w:r>
      <w:r>
        <w:t xml:space="preserve">qui crée le tout premier compte</w:t>
      </w:r>
      <w:r>
        <w:t xml:space="preserve"> </w:t>
      </w:r>
      <w:r>
        <w:rPr>
          <w:rStyle w:val="VerbatimChar"/>
        </w:rPr>
        <w:t xml:space="preserve">ADMIN</w:t>
      </w:r>
      <w:r>
        <w:t xml:space="preserve"> </w:t>
      </w:r>
      <w:r>
        <w:t xml:space="preserve">de MediAPI, avec un mot de passe haché.</w:t>
      </w:r>
    </w:p>
    <w:p>
      <w:pPr>
        <w:pStyle w:val="BodyText"/>
      </w:pPr>
      <w:r>
        <w:rPr>
          <w:b/>
          <w:bCs/>
        </w:rPr>
        <w:t xml:space="preserve">Corrigé :</w:t>
      </w:r>
    </w:p>
    <w:p>
      <w:pPr>
        <w:pStyle w:val="SourceCode"/>
      </w:pPr>
      <w:r>
        <w:rPr>
          <w:rStyle w:val="CommentTok"/>
        </w:rPr>
        <w:t xml:space="preserve">// prisma/seed.js</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main</w:t>
      </w:r>
      <w:r>
        <w:rPr>
          <w:rStyle w:val="NormalTok"/>
        </w:rPr>
        <w:t xml:space="preserve">() {</w:t>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w:t>
      </w:r>
      <w:r>
        <w:rPr>
          <w:rStyle w:val="StringTok"/>
        </w:rPr>
        <w:t xml:space="preserve">"Admin@123"</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upsert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"admin@mediapi.ht"</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br/>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"Administrateur"</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"admin@mediapi.ht"</w:t>
      </w:r>
      <w:r>
        <w:rPr>
          <w:rStyle w:val="OperatorTok"/>
        </w:rPr>
        <w:t xml:space="preserve">,</w:t>
      </w:r>
      <w:r>
        <w:br/>
      </w:r>
      <w:r>
        <w:rPr>
          <w:rStyle w:val="NormalTok"/>
        </w:rPr>
        <w:t xml:space="preserve">      motDePasseHash</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"Compte admin créé : admin@mediapi.ht"</w:t>
      </w:r>
      <w:r>
        <w:rPr>
          <w:rStyle w:val="NormalTok"/>
        </w:rPr>
        <w:t xml:space="preserve">)</w:t>
      </w:r>
      <w:r>
        <w:rPr>
          <w:rStyle w:val="OperatorTok"/>
        </w:rPr>
        <w:t xml:space="preserve">;</w:t>
      </w:r>
      <w:r>
        <w:br/>
      </w:r>
      <w:r>
        <w:rPr>
          <w:rStyle w:val="NormalTok"/>
        </w:rPr>
        <w:t xml:space="preserve">}</w:t>
      </w:r>
      <w:r>
        <w:br/>
      </w:r>
      <w:r>
        <w:br/>
      </w:r>
      <w:r>
        <w:rPr>
          <w:rStyle w:val="FunctionTok"/>
        </w:rPr>
        <w:t xml:space="preserve">main</w:t>
      </w:r>
      <w:r>
        <w:rPr>
          <w:rStyle w:val="NormalTok"/>
        </w:rPr>
        <w:t xml:space="preserve">()</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p>
    <w:bookmarkEnd w:id="1098"/>
    <w:bookmarkStart w:id="1099" w:name="checklist-de-fin-de-chapitre-41"/>
    <w:p>
      <w:pPr>
        <w:pStyle w:val="Heading2"/>
      </w:pPr>
      <w:r>
        <w:t xml:space="preserve">Checklist de fin de chapitre</w:t>
      </w:r>
    </w:p>
    <w:p>
      <w:pPr>
        <w:pStyle w:val="FirstParagraph"/>
      </w:pPr>
      <w:r>
        <w:t xml:space="preserve">☐ J’ai implémenté le schéma Utilisateur avec les 3 rôles requis.</w:t>
      </w:r>
    </w:p>
    <w:p>
      <w:pPr>
        <w:pStyle w:val="BodyText"/>
      </w:pPr>
      <w:r>
        <w:t xml:space="preserve">☐ J’ai implémenté le service d’authentification complet (inscrire, connecter, rafraîchir, déconnecter).</w:t>
      </w:r>
    </w:p>
    <w:p>
      <w:pPr>
        <w:pStyle w:val="BodyText"/>
      </w:pPr>
      <w:r>
        <w:t xml:space="preserve">☐ J’ai créé le premier compte admin via un script de seed.</w:t>
      </w:r>
    </w:p>
    <w:p>
      <w:pPr>
        <w:pStyle w:val="BodyText"/>
      </w:pPr>
      <w:r>
        <w:t xml:space="preserve">☐ J’ai vérifié que /inscription est bien protégée par ADMIN uniquement.</w:t>
      </w:r>
    </w:p>
    <w:p>
      <w:pPr>
        <w:pStyle w:val="BodyText"/>
      </w:pPr>
      <w:r>
        <w:t xml:space="preserve">☐ J’ai vérifié le rate limiting sur la route de connexion.</w:t>
      </w:r>
    </w:p>
    <w:bookmarkEnd w:id="1099"/>
    <w:bookmarkStart w:id="1100" w:name="faq-41"/>
    <w:p>
      <w:pPr>
        <w:pStyle w:val="Heading2"/>
      </w:pPr>
      <w:r>
        <w:t xml:space="preserve">FAQ</w:t>
      </w:r>
    </w:p>
    <w:p>
      <w:pPr>
        <w:pStyle w:val="FirstParagraph"/>
      </w:pPr>
      <w:r>
        <w:t xml:space="preserve">Pourquoi ne pas simplement désactiver temporairement la protection pour créer le premier admin ?</w:t>
      </w:r>
    </w:p>
    <w:p>
      <w:pPr>
        <w:pStyle w:val="BodyText"/>
      </w:pPr>
      <w:r>
        <w:t xml:space="preserve">Une fenêtre de vulnérabilité temporaire, même brève, reste un risque réel si elle est oubliée active ou exploitée pendant cette période — le script de seed élimine ce risque en ne passant jamais par l’API elle-même.</w:t>
      </w:r>
    </w:p>
    <w:p>
      <w:pPr>
        <w:pStyle w:val="BodyText"/>
      </w:pPr>
      <w:r>
        <w:t xml:space="preserve">Un médecin peut-il créer un compte réceptionniste ?</w:t>
      </w:r>
    </w:p>
    <w:p>
      <w:pPr>
        <w:pStyle w:val="BodyText"/>
      </w:pPr>
      <w:r>
        <w:t xml:space="preserve">Non, dans MediAPI, seul un</w:t>
      </w:r>
      <w:r>
        <w:t xml:space="preserve"> </w:t>
      </w:r>
      <w:r>
        <w:rPr>
          <w:rStyle w:val="VerbatimChar"/>
        </w:rPr>
        <w:t xml:space="preserve">ADMIN</w:t>
      </w:r>
      <w:r>
        <w:t xml:space="preserve"> </w:t>
      </w:r>
      <w:r>
        <w:t xml:space="preserve">peut créer n’importe quel type de compte — cohérent avec la contrainte explicite du médecin-directeur (</w:t>
      </w:r>
      <w:r>
        <w:t xml:space="preserve">“seul moi peut créer des comptes”</w:t>
      </w:r>
      <w:r>
        <w:t xml:space="preserve">).</w:t>
      </w:r>
    </w:p>
    <w:p>
      <w:pPr>
        <w:pStyle w:val="BodyText"/>
      </w:pPr>
      <w:r>
        <w:t xml:space="preserve">Faut-il une route de récupération de mot de passe oublié pour MediAPI ?</w:t>
      </w:r>
    </w:p>
    <w:p>
      <w:pPr>
        <w:pStyle w:val="BodyText"/>
      </w:pPr>
      <w:r>
        <w:t xml:space="preserve">Non implémentée dans cette version du projet final (hors périmètre de ce manuel), mais suivrait le même pattern que celui documenté pour POSTA ou ASSOCOTISE dans ce portefeuille — un token opaque à usage unique envoyé par email.</w:t>
      </w:r>
    </w:p>
    <w:bookmarkEnd w:id="1100"/>
    <w:bookmarkStart w:id="1101" w:name="références-et-pour-aller-plus-loin-41"/>
    <w:p>
      <w:pPr>
        <w:pStyle w:val="Heading2"/>
      </w:pPr>
      <w:r>
        <w:t xml:space="preserve">Références et pour aller plus loin</w:t>
      </w:r>
    </w:p>
    <w:p>
      <w:pPr>
        <w:pStyle w:val="Compact"/>
        <w:numPr>
          <w:ilvl w:val="0"/>
          <w:numId w:val="1914"/>
        </w:numPr>
      </w:pPr>
      <w:r>
        <w:t xml:space="preserve">Rappel des chapitres 22 (bcrypt), 23 (JWT) et 24 (RBAC) pour les fondations complètes de ce module.</w:t>
      </w:r>
    </w:p>
    <w:p>
      <w:pPr>
        <w:pStyle w:val="FirstParagraph"/>
      </w:pPr>
      <w:r>
        <w:rPr>
          <w:i/>
          <w:iCs/>
        </w:rPr>
        <w:t xml:space="preserve">Chapitre suivant : les CRUD complets pour patients, consultations et rendez-vous.</w:t>
      </w:r>
    </w:p>
    <w:p>
      <w:pPr>
        <w:pStyle w:val="BodyText"/>
      </w:pPr>
      <w:r>
        <w:t xml:space="preserve">CHAPITRE 43</w:t>
      </w:r>
    </w:p>
    <w:bookmarkEnd w:id="1101"/>
    <w:bookmarkEnd w:id="1102"/>
    <w:bookmarkStart w:id="1122" w:name="projet-final-crud-complets"/>
    <w:p>
      <w:pPr>
        <w:pStyle w:val="Heading1"/>
      </w:pPr>
      <w:r>
        <w:t xml:space="preserve">Projet final — CRUD complets</w:t>
      </w:r>
    </w:p>
    <w:p>
      <w:pPr>
        <w:pStyle w:val="FirstParagraph"/>
      </w:pPr>
      <w:r>
        <w:t xml:space="preserve">🎯 Objectif du chapitre</w:t>
      </w:r>
      <w:r>
        <w:t xml:space="preserve"> </w:t>
      </w:r>
      <w:r>
        <w:t xml:space="preserve">Implémenter les CRUD complets de MediAPI (patients, consultations, rendez-vous), en réutilisant l’architecture en couches des chapitres 15-17, et formaliser une machine à états pour les statuts de rendez-vous. À la fin de ce chapitre, MediAPI disposera de son cœur fonctionnel complet, prêt à recevoir upload et rapports (chapitre 45).</w:t>
      </w:r>
    </w:p>
    <w:p>
      <w:pPr>
        <w:pStyle w:val="BodyText"/>
      </w:pPr>
      <w:r>
        <w:t xml:space="preserve">🎬 Mise en situation</w:t>
      </w:r>
      <w:r>
        <w:t xml:space="preserve"> </w:t>
      </w:r>
      <w:r>
        <w:t xml:space="preserve">Pendant les tests avec la réceptionniste de la clinique, elle marque par erreur un rendez-vous comme</w:t>
      </w:r>
      <w:r>
        <w:t xml:space="preserve"> </w:t>
      </w:r>
      <w:r>
        <w:t xml:space="preserve">“Terminé”</w:t>
      </w:r>
      <w:r>
        <w:t xml:space="preserve"> </w:t>
      </w:r>
      <w:r>
        <w:t xml:space="preserve">alors qu’il vient d’être</w:t>
      </w:r>
      <w:r>
        <w:t xml:space="preserve"> </w:t>
      </w:r>
      <w:r>
        <w:t xml:space="preserve">“Annulé”</w:t>
      </w:r>
      <w:r>
        <w:t xml:space="preserve"> </w:t>
      </w:r>
      <w:r>
        <w:t xml:space="preserve">par le patient au téléphone. Le médecin-directeur demande :</w:t>
      </w:r>
      <w:r>
        <w:t xml:space="preserve"> </w:t>
      </w:r>
      <w:r>
        <w:t xml:space="preserve">“peut-on empêcher ce genre d’erreur de manipulation directement dans le système ?”</w:t>
      </w:r>
      <w:r>
        <w:t xml:space="preserve"> </w:t>
      </w:r>
      <w:r>
        <w:t xml:space="preserve">C’est exactement le rôle d’une machine à états explicite : au lieu de laisser n’importe quel statut être modifié vers n’importe quel autre, ce chapitre formalise précisément quelles transitions sont autorisées — rendant l’erreur de la réceptionniste techniquement impossible, pas seulement une question de vigilance humaine.</w:t>
      </w:r>
    </w:p>
    <w:bookmarkStart w:id="1103" w:name="patients-repository-service-contrôleur"/>
    <w:p>
      <w:pPr>
        <w:pStyle w:val="Heading2"/>
      </w:pPr>
      <w:r>
        <w:t xml:space="preserve">43.1 Patients : repository, service, contrôleur</w:t>
      </w:r>
    </w:p>
    <w:p>
      <w:pPr>
        <w:pStyle w:val="SourceCode"/>
      </w:pPr>
      <w:r>
        <w:rPr>
          <w:rStyle w:val="CommentTok"/>
        </w:rPr>
        <w:t xml:space="preserve">// src/repositories/patients.repository.js</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"../config/prisma"</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create</w:t>
      </w:r>
      <w:r>
        <w:rPr>
          <w:rStyle w:val="NormalTok"/>
        </w:rPr>
        <w:t xml:space="preserve">({ </w:t>
      </w:r>
      <w:r>
        <w:rPr>
          <w:rStyle w:val="DataTypeTok"/>
        </w:rPr>
        <w:t xml:space="preserve">data</w:t>
      </w:r>
      <w:r>
        <w:rPr>
          <w:rStyle w:val="OperatorTok"/>
        </w:rPr>
        <w:t xml:space="preserve">:</w:t>
      </w:r>
      <w:r>
        <w:rPr>
          <w:rStyle w:val="NormalTok"/>
        </w:rPr>
        <w:t xml:space="preserve"> donnees })</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trouverParId</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rechercherEtLister</w:t>
      </w:r>
      <w:r>
        <w:rPr>
          <w:rStyle w:val="NormalTok"/>
        </w:rPr>
        <w:t xml:space="preserve">({ recherche</w:t>
      </w:r>
      <w:r>
        <w:rPr>
          <w:rStyle w:val="OperatorTok"/>
        </w:rPr>
        <w:t xml:space="preserve">,</w:t>
      </w:r>
      <w:r>
        <w:rPr>
          <w:rStyle w:val="NormalTok"/>
        </w:rPr>
        <w:t xml:space="preserve"> page</w:t>
      </w:r>
      <w:r>
        <w:rPr>
          <w:rStyle w:val="OperatorTok"/>
        </w:rPr>
        <w:t xml:space="preserve">,</w:t>
      </w:r>
      <w:r>
        <w:rPr>
          <w:rStyle w:val="NormalTok"/>
        </w:rPr>
        <w:t xml:space="preserve"> limite }) {</w:t>
      </w:r>
      <w:r>
        <w:br/>
      </w:r>
      <w:r>
        <w:rPr>
          <w:rStyle w:val="NormalTok"/>
        </w:rPr>
        <w:t xml:space="preserve">  </w:t>
      </w:r>
      <w:r>
        <w:rPr>
          <w:rStyle w:val="KeywordTok"/>
        </w:rPr>
        <w:t xml:space="preserve">const</w:t>
      </w:r>
      <w:r>
        <w:rPr>
          <w:rStyle w:val="NormalTok"/>
        </w:rPr>
        <w:t xml:space="preserve"> filtres </w:t>
      </w:r>
      <w:r>
        <w:rPr>
          <w:rStyle w:val="OperatorTok"/>
        </w:rPr>
        <w:t xml:space="preserve">=</w:t>
      </w:r>
      <w:r>
        <w:rPr>
          <w:rStyle w:val="NormalTok"/>
        </w:rPr>
        <w:t xml:space="preserve"> recherche </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recherche</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"insensitive"</w:t>
      </w:r>
      <w:r>
        <w:rPr>
          <w:rStyle w:val="NormalTok"/>
        </w:rPr>
        <w:t xml:space="preserve"> }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[patients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findMany</w:t>
      </w:r>
      <w:r>
        <w:rPr>
          <w:rStyle w:val="NormalTok"/>
        </w:rPr>
        <w:t xml:space="preserve">({ </w:t>
      </w:r>
      <w:r>
        <w:rPr>
          <w:rStyle w:val="DataTypeTok"/>
        </w:rPr>
        <w:t xml:space="preserve">where</w:t>
      </w:r>
      <w:r>
        <w:rPr>
          <w:rStyle w:val="OperatorTok"/>
        </w:rPr>
        <w:t xml:space="preserve">:</w:t>
      </w:r>
      <w:r>
        <w:rPr>
          <w:rStyle w:val="NormalTok"/>
        </w:rPr>
        <w:t xml:space="preserve"> filtres</w:t>
      </w:r>
      <w:r>
        <w:rPr>
          <w:rStyle w:val="OperatorTok"/>
        </w:rPr>
        <w:t xml:space="preserve">,</w:t>
      </w:r>
      <w:r>
        <w:rPr>
          <w:rStyle w:val="NormalTok"/>
        </w:rPr>
        <w:t xml:space="preserve"> </w:t>
      </w:r>
      <w:r>
        <w:rPr>
          <w:rStyle w:val="DataTypeTok"/>
        </w:rPr>
        <w:t xml:space="preserve">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limite</w:t>
      </w:r>
      <w:r>
        <w:rPr>
          <w:rStyle w:val="OperatorTok"/>
        </w:rPr>
        <w:t xml:space="preserve">,</w:t>
      </w:r>
      <w:r>
        <w:rPr>
          <w:rStyle w:val="NormalTok"/>
        </w:rPr>
        <w:t xml:space="preserve"> </w:t>
      </w:r>
      <w:r>
        <w:rPr>
          <w:rStyle w:val="DataTypeTok"/>
        </w:rPr>
        <w:t xml:space="preserve">take</w:t>
      </w:r>
      <w:r>
        <w:rPr>
          <w:rStyle w:val="OperatorTok"/>
        </w:rPr>
        <w:t xml:space="preserve">:</w:t>
      </w:r>
      <w:r>
        <w:rPr>
          <w:rStyle w:val="NormalTok"/>
        </w:rPr>
        <w:t xml:space="preserve"> limite</w:t>
      </w:r>
      <w:r>
        <w:rPr>
          <w:rStyle w:val="OperatorTok"/>
        </w:rPr>
        <w:t xml:space="preserve">,</w:t>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"asc"</w:t>
      </w:r>
      <w:r>
        <w:rPr>
          <w:rStyle w:val="NormalTok"/>
        </w:rPr>
        <w:t xml:space="preserve"> } })</w:t>
      </w:r>
      <w:r>
        <w:rPr>
          <w:rStyle w:val="OperatorTok"/>
        </w:rPr>
        <w:t xml:space="preserve">,</w:t>
      </w:r>
      <w:r>
        <w:br/>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count</w:t>
      </w:r>
      <w:r>
        <w:rPr>
          <w:rStyle w:val="NormalTok"/>
        </w:rPr>
        <w:t xml:space="preserve">({ </w:t>
      </w:r>
      <w:r>
        <w:rPr>
          <w:rStyle w:val="DataTypeTok"/>
        </w:rPr>
        <w:t xml:space="preserve">where</w:t>
      </w:r>
      <w:r>
        <w:rPr>
          <w:rStyle w:val="OperatorTok"/>
        </w:rPr>
        <w:t xml:space="preserve">:</w:t>
      </w:r>
      <w:r>
        <w:rPr>
          <w:rStyle w:val="NormalTok"/>
        </w:rPr>
        <w:t xml:space="preserve"> filtres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patients</w:t>
      </w:r>
      <w:r>
        <w:rPr>
          <w:rStyle w:val="OperatorTok"/>
        </w:rPr>
        <w:t xml:space="preserve">,</w:t>
      </w:r>
      <w:r>
        <w:rPr>
          <w:rStyle w:val="NormalTok"/>
        </w:rPr>
        <w:t xml:space="preserve"> total }</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update</w:t>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donnees })</w:t>
      </w:r>
      <w:r>
        <w:rPr>
          <w:rStyle w:val="OperatorTok"/>
        </w:rPr>
        <w:t xml:space="preserve">;</w:t>
      </w:r>
      <w:r>
        <w:br/>
      </w:r>
      <w:r>
        <w:rPr>
          <w:rStyle w:val="NormalTok"/>
        </w:rPr>
        <w:t xml:space="preserv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w:t>
      </w:r>
      <w:r>
        <w:rPr>
          <w:rStyle w:val="NormalTok"/>
        </w:rPr>
        <w:t xml:space="preserve">(id)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w:t>
      </w:r>
      <w:r>
        <w:rPr>
          <w:rStyle w:val="OperatorTok"/>
        </w:rPr>
        <w:t xml:space="preserve">,</w:t>
      </w:r>
      <w:r>
        <w:rPr>
          <w:rStyle w:val="NormalTok"/>
        </w:rPr>
        <w:t xml:space="preserve"> trouverParId</w:t>
      </w:r>
      <w:r>
        <w:rPr>
          <w:rStyle w:val="OperatorTok"/>
        </w:rPr>
        <w:t xml:space="preserve">,</w:t>
      </w:r>
      <w:r>
        <w:rPr>
          <w:rStyle w:val="NormalTok"/>
        </w:rPr>
        <w:t xml:space="preserve"> rechercherEtLister</w:t>
      </w:r>
      <w:r>
        <w:rPr>
          <w:rStyle w:val="OperatorTok"/>
        </w:rPr>
        <w:t xml:space="preserve">,</w:t>
      </w:r>
      <w:r>
        <w:rPr>
          <w:rStyle w:val="NormalTok"/>
        </w:rPr>
        <w:t xml:space="preserve"> modifier</w:t>
      </w:r>
      <w:r>
        <w:rPr>
          <w:rStyle w:val="OperatorTok"/>
        </w:rPr>
        <w:t xml:space="preserve">,</w:t>
      </w:r>
      <w:r>
        <w:rPr>
          <w:rStyle w:val="NormalTok"/>
        </w:rPr>
        <w:t xml:space="preserve"> supprimer }</w:t>
      </w:r>
      <w:r>
        <w:rPr>
          <w:rStyle w:val="OperatorTok"/>
        </w:rPr>
        <w:t xml:space="preserve">;</w:t>
      </w:r>
    </w:p>
    <w:p>
      <w:pPr>
        <w:pStyle w:val="SourceCode"/>
      </w:pPr>
      <w:r>
        <w:rPr>
          <w:rStyle w:val="CommentTok"/>
        </w:rPr>
        <w:t xml:space="preserve">// src/services/patients.service.js</w:t>
      </w:r>
      <w:r>
        <w:br/>
      </w:r>
      <w:r>
        <w:rPr>
          <w:rStyle w:val="KeywordTok"/>
        </w:rPr>
        <w:t xml:space="preserve">const</w:t>
      </w:r>
      <w:r>
        <w:rPr>
          <w:rStyle w:val="NormalTok"/>
        </w:rPr>
        <w:t xml:space="preserve"> PatientRepository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"../repositories/patients.repository"</w:t>
      </w:r>
      <w:r>
        <w:rPr>
          <w:rStyle w:val="NormalTok"/>
        </w:rPr>
        <w:t xml:space="preserve">)</w:t>
      </w:r>
      <w:r>
        <w:rPr>
          <w:rStyle w:val="OperatorTok"/>
        </w:rPr>
        <w:t xml:space="preserve">;</w:t>
      </w:r>
      <w:r>
        <w:br/>
      </w:r>
      <w:r>
        <w:rPr>
          <w:rStyle w:val="KeywordTok"/>
        </w:rPr>
        <w:t xml:space="preserve">const</w:t>
      </w:r>
      <w:r>
        <w:rPr>
          <w:rStyle w:val="NormalTok"/>
        </w:rPr>
        <w:t xml:space="preserve"> { NonTrouveError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creerPatient</w:t>
      </w:r>
      <w:r>
        <w:rPr>
          <w:rStyle w:val="NormalTok"/>
        </w:rPr>
        <w:t xml:space="preserve">(donnees) {</w:t>
      </w:r>
      <w:r>
        <w:br/>
      </w:r>
      <w:r>
        <w:rPr>
          <w:rStyle w:val="NormalTok"/>
        </w:rPr>
        <w:t xml:space="preserve">  </w:t>
      </w:r>
      <w:r>
        <w:rPr>
          <w:rStyle w:val="ControlFlowTok"/>
        </w:rPr>
        <w:t xml:space="preserve">return</w:t>
      </w:r>
      <w:r>
        <w:rPr>
          <w:rStyle w:val="NormalTok"/>
        </w:rPr>
        <w:t xml:space="preserve"> PatientRepository</w:t>
      </w:r>
      <w:r>
        <w:rPr>
          <w:rStyle w:val="OperatorTok"/>
        </w:rPr>
        <w:t xml:space="preserve">.</w:t>
      </w:r>
      <w:r>
        <w:rPr>
          <w:rStyle w:val="FunctionTok"/>
        </w:rPr>
        <w:t xml:space="preserve">creer</w:t>
      </w:r>
      <w:r>
        <w:rPr>
          <w:rStyle w:val="NormalTok"/>
        </w:rPr>
        <w:t xml:space="preserve">(donnees)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obtenirPatient</w:t>
      </w:r>
      <w:r>
        <w:rPr>
          <w:rStyle w:val="NormalTok"/>
        </w:rPr>
        <w:t xml:space="preserve">(id)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PatientRepository</w:t>
      </w:r>
      <w:r>
        <w:rPr>
          <w:rStyle w:val="OperatorTok"/>
        </w:rPr>
        <w:t xml:space="preserve">.</w:t>
      </w:r>
      <w:r>
        <w:rPr>
          <w:rStyle w:val="FunctionTok"/>
        </w:rPr>
        <w:t xml:space="preserve">trouverParId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patient)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NonTrouveError</w:t>
      </w:r>
      <w:r>
        <w:rPr>
          <w:rStyle w:val="NormalTok"/>
        </w:rPr>
        <w:t xml:space="preserve">(</w:t>
      </w:r>
      <w:r>
        <w:rPr>
          <w:rStyle w:val="StringTok"/>
        </w:rPr>
        <w:t xml:space="preserve">"Patient introuvable"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patient</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listerPatients</w:t>
      </w:r>
      <w:r>
        <w:rPr>
          <w:rStyle w:val="NormalTok"/>
        </w:rPr>
        <w:t xml:space="preserve">({ recherche</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limite </w:t>
      </w:r>
      <w:r>
        <w:rPr>
          <w:rStyle w:val="OperatorTok"/>
        </w:rPr>
        <w:t xml:space="preserve">=</w:t>
      </w:r>
      <w:r>
        <w:rPr>
          <w:rStyle w:val="NormalTok"/>
        </w:rPr>
        <w:t xml:space="preserve"> </w:t>
      </w:r>
      <w:r>
        <w:rPr>
          <w:rStyle w:val="DecValTok"/>
        </w:rPr>
        <w:t xml:space="preserve">20</w:t>
      </w:r>
      <w:r>
        <w:rPr>
          <w:rStyle w:val="NormalTok"/>
        </w:rPr>
        <w:t xml:space="preserve"> }) {</w:t>
      </w:r>
      <w:r>
        <w:br/>
      </w:r>
      <w:r>
        <w:rPr>
          <w:rStyle w:val="NormalTok"/>
        </w:rPr>
        <w:t xml:space="preserve">  </w:t>
      </w:r>
      <w:r>
        <w:rPr>
          <w:rStyle w:val="KeywordTok"/>
        </w:rPr>
        <w:t xml:space="preserve">const</w:t>
      </w:r>
      <w:r>
        <w:rPr>
          <w:rStyle w:val="NormalTok"/>
        </w:rPr>
        <w:t xml:space="preserve"> { patients</w:t>
      </w:r>
      <w:r>
        <w:rPr>
          <w:rStyle w:val="OperatorTok"/>
        </w:rPr>
        <w:t xml:space="preserve">,</w:t>
      </w:r>
      <w:r>
        <w:rPr>
          <w:rStyle w:val="NormalTok"/>
        </w:rPr>
        <w:t xml:space="preserve"> total } </w:t>
      </w:r>
      <w:r>
        <w:rPr>
          <w:rStyle w:val="OperatorTok"/>
        </w:rPr>
        <w:t xml:space="preserve">=</w:t>
      </w:r>
      <w:r>
        <w:rPr>
          <w:rStyle w:val="NormalTok"/>
        </w:rPr>
        <w:t xml:space="preserve"> </w:t>
      </w:r>
      <w:r>
        <w:rPr>
          <w:rStyle w:val="ControlFlowTok"/>
        </w:rPr>
        <w:t xml:space="preserve">await</w:t>
      </w:r>
      <w:r>
        <w:rPr>
          <w:rStyle w:val="NormalTok"/>
        </w:rPr>
        <w:t xml:space="preserve"> PatientRepository</w:t>
      </w:r>
      <w:r>
        <w:rPr>
          <w:rStyle w:val="OperatorTok"/>
        </w:rPr>
        <w:t xml:space="preserve">.</w:t>
      </w:r>
      <w:r>
        <w:rPr>
          <w:rStyle w:val="FunctionTok"/>
        </w:rPr>
        <w:t xml:space="preserve">rechercherEtLister</w:t>
      </w:r>
      <w:r>
        <w:rPr>
          <w:rStyle w:val="NormalTok"/>
        </w:rPr>
        <w:t xml:space="preserve">({ recherche</w:t>
      </w:r>
      <w:r>
        <w:rPr>
          <w:rStyle w:val="OperatorTok"/>
        </w:rPr>
        <w:t xml:space="preserve">,</w:t>
      </w:r>
      <w:r>
        <w:rPr>
          <w:rStyle w:val="NormalTok"/>
        </w:rPr>
        <w:t xml:space="preserve"> page</w:t>
      </w:r>
      <w:r>
        <w:rPr>
          <w:rStyle w:val="OperatorTok"/>
        </w:rPr>
        <w:t xml:space="preserve">,</w:t>
      </w:r>
      <w:r>
        <w:rPr>
          <w:rStyle w:val="NormalTok"/>
        </w:rPr>
        <w:t xml:space="preserve"> limite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donnees</w:t>
      </w:r>
      <w:r>
        <w:rPr>
          <w:rStyle w:val="OperatorTok"/>
        </w:rPr>
        <w:t xml:space="preserve">:</w:t>
      </w:r>
      <w:r>
        <w:rPr>
          <w:rStyle w:val="NormalTok"/>
        </w:rPr>
        <w:t xml:space="preserve"> patients</w:t>
      </w:r>
      <w:r>
        <w:rPr>
          <w:rStyle w:val="OperatorTok"/>
        </w:rPr>
        <w:t xml:space="preserve">,</w:t>
      </w:r>
      <w:r>
        <w:rPr>
          <w:rStyle w:val="NormalTok"/>
        </w:rPr>
        <w:t xml:space="preserve"> </w:t>
      </w:r>
      <w:r>
        <w:rPr>
          <w:rStyle w:val="DataTypeTok"/>
        </w:rPr>
        <w:t xml:space="preserve">pagination</w:t>
      </w:r>
      <w:r>
        <w:rPr>
          <w:rStyle w:val="OperatorTok"/>
        </w:rPr>
        <w:t xml:space="preserve">:</w:t>
      </w:r>
      <w:r>
        <w:rPr>
          <w:rStyle w:val="NormalTok"/>
        </w:rPr>
        <w:t xml:space="preserve"> { page</w:t>
      </w:r>
      <w:r>
        <w:rPr>
          <w:rStyle w:val="OperatorTok"/>
        </w:rPr>
        <w:t xml:space="preserve">,</w:t>
      </w:r>
      <w:r>
        <w:rPr>
          <w:rStyle w:val="NormalTok"/>
        </w:rPr>
        <w:t xml:space="preserve"> limite</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totalPages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limite) }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modifierPatient</w:t>
      </w:r>
      <w:r>
        <w:rPr>
          <w:rStyle w:val="NormalTok"/>
        </w:rPr>
        <w:t xml:space="preserve">(id</w:t>
      </w:r>
      <w:r>
        <w:rPr>
          <w:rStyle w:val="OperatorTok"/>
        </w:rPr>
        <w:t xml:space="preserve">,</w:t>
      </w:r>
      <w:r>
        <w:rPr>
          <w:rStyle w:val="NormalTok"/>
        </w:rPr>
        <w:t xml:space="preserve"> donnees) {</w:t>
      </w:r>
      <w:r>
        <w:br/>
      </w:r>
      <w:r>
        <w:rPr>
          <w:rStyle w:val="NormalTok"/>
        </w:rPr>
        <w:t xml:space="preserve">  </w:t>
      </w:r>
      <w:r>
        <w:rPr>
          <w:rStyle w:val="ControlFlowTok"/>
        </w:rPr>
        <w:t xml:space="preserve">await</w:t>
      </w:r>
      <w:r>
        <w:rPr>
          <w:rStyle w:val="NormalTok"/>
        </w:rPr>
        <w:t xml:space="preserve"> </w:t>
      </w:r>
      <w:r>
        <w:rPr>
          <w:rStyle w:val="FunctionTok"/>
        </w:rPr>
        <w:t xml:space="preserve">obtenirPatient</w:t>
      </w:r>
      <w:r>
        <w:rPr>
          <w:rStyle w:val="NormalTok"/>
        </w:rPr>
        <w:t xml:space="preserve">(id)</w:t>
      </w:r>
      <w:r>
        <w:rPr>
          <w:rStyle w:val="OperatorTok"/>
        </w:rPr>
        <w:t xml:space="preserve">;</w:t>
      </w:r>
      <w:r>
        <w:rPr>
          <w:rStyle w:val="NormalTok"/>
        </w:rPr>
        <w:t xml:space="preserve"> </w:t>
      </w:r>
      <w:r>
        <w:rPr>
          <w:rStyle w:val="CommentTok"/>
        </w:rPr>
        <w:t xml:space="preserve">// vérifie l'existence avant modification (lève NonTrouveError sinon)</w:t>
      </w:r>
      <w:r>
        <w:br/>
      </w:r>
      <w:r>
        <w:rPr>
          <w:rStyle w:val="NormalTok"/>
        </w:rPr>
        <w:t xml:space="preserve">  </w:t>
      </w:r>
      <w:r>
        <w:rPr>
          <w:rStyle w:val="ControlFlowTok"/>
        </w:rPr>
        <w:t xml:space="preserve">return</w:t>
      </w:r>
      <w:r>
        <w:rPr>
          <w:rStyle w:val="NormalTok"/>
        </w:rPr>
        <w:t xml:space="preserve"> PatientRepository</w:t>
      </w:r>
      <w:r>
        <w:rPr>
          <w:rStyle w:val="OperatorTok"/>
        </w:rPr>
        <w:t xml:space="preserve">.</w:t>
      </w:r>
      <w:r>
        <w:rPr>
          <w:rStyle w:val="FunctionTok"/>
        </w:rPr>
        <w:t xml:space="preserve">modifier</w:t>
      </w:r>
      <w:r>
        <w:rPr>
          <w:rStyle w:val="NormalTok"/>
        </w:rPr>
        <w:t xml:space="preserve">(id</w:t>
      </w:r>
      <w:r>
        <w:rPr>
          <w:rStyle w:val="OperatorTok"/>
        </w:rPr>
        <w:t xml:space="preserve">,</w:t>
      </w:r>
      <w:r>
        <w:rPr>
          <w:rStyle w:val="NormalTok"/>
        </w:rPr>
        <w:t xml:space="preserve"> donnees)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supprimerPatient</w:t>
      </w:r>
      <w:r>
        <w:rPr>
          <w:rStyle w:val="NormalTok"/>
        </w:rPr>
        <w:t xml:space="preserve">(id) {</w:t>
      </w:r>
      <w:r>
        <w:br/>
      </w:r>
      <w:r>
        <w:rPr>
          <w:rStyle w:val="NormalTok"/>
        </w:rPr>
        <w:t xml:space="preserve">  </w:t>
      </w:r>
      <w:r>
        <w:rPr>
          <w:rStyle w:val="ControlFlowTok"/>
        </w:rPr>
        <w:t xml:space="preserve">await</w:t>
      </w:r>
      <w:r>
        <w:rPr>
          <w:rStyle w:val="NormalTok"/>
        </w:rPr>
        <w:t xml:space="preserve"> </w:t>
      </w:r>
      <w:r>
        <w:rPr>
          <w:rStyle w:val="FunctionTok"/>
        </w:rPr>
        <w:t xml:space="preserve">obtenirPatient</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PatientRepository</w:t>
      </w:r>
      <w:r>
        <w:rPr>
          <w:rStyle w:val="OperatorTok"/>
        </w:rPr>
        <w:t xml:space="preserve">.</w:t>
      </w:r>
      <w:r>
        <w:rPr>
          <w:rStyle w:val="FunctionTok"/>
        </w:rPr>
        <w:t xml:space="preserve">supprimer</w:t>
      </w:r>
      <w:r>
        <w:rPr>
          <w:rStyle w:val="NormalTok"/>
        </w:rPr>
        <w:t xml:space="preserve">(id)</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creerPatient</w:t>
      </w:r>
      <w:r>
        <w:rPr>
          <w:rStyle w:val="OperatorTok"/>
        </w:rPr>
        <w:t xml:space="preserve">,</w:t>
      </w:r>
      <w:r>
        <w:rPr>
          <w:rStyle w:val="NormalTok"/>
        </w:rPr>
        <w:t xml:space="preserve"> obtenirPatient</w:t>
      </w:r>
      <w:r>
        <w:rPr>
          <w:rStyle w:val="OperatorTok"/>
        </w:rPr>
        <w:t xml:space="preserve">,</w:t>
      </w:r>
      <w:r>
        <w:rPr>
          <w:rStyle w:val="NormalTok"/>
        </w:rPr>
        <w:t xml:space="preserve"> listerPatients</w:t>
      </w:r>
      <w:r>
        <w:rPr>
          <w:rStyle w:val="OperatorTok"/>
        </w:rPr>
        <w:t xml:space="preserve">,</w:t>
      </w:r>
      <w:r>
        <w:rPr>
          <w:rStyle w:val="NormalTok"/>
        </w:rPr>
        <w:t xml:space="preserve"> modifierPatient</w:t>
      </w:r>
      <w:r>
        <w:rPr>
          <w:rStyle w:val="OperatorTok"/>
        </w:rPr>
        <w:t xml:space="preserve">,</w:t>
      </w:r>
      <w:r>
        <w:rPr>
          <w:rStyle w:val="NormalTok"/>
        </w:rPr>
        <w:t xml:space="preserve"> supprimerPatient }</w:t>
      </w:r>
      <w:r>
        <w:rPr>
          <w:rStyle w:val="OperatorTok"/>
        </w:rPr>
        <w:t xml:space="preserve">;</w:t>
      </w:r>
    </w:p>
    <w:p>
      <w:pPr>
        <w:pStyle w:val="SourceCode"/>
      </w:pPr>
      <w:r>
        <w:rPr>
          <w:rStyle w:val="CommentTok"/>
        </w:rPr>
        <w:t xml:space="preserve">// src/controllers/patients.controller.js</w:t>
      </w:r>
      <w:r>
        <w:br/>
      </w:r>
      <w:r>
        <w:rPr>
          <w:rStyle w:val="KeywordTok"/>
        </w:rPr>
        <w:t xml:space="preserve">const</w:t>
      </w:r>
      <w:r>
        <w:rPr>
          <w:rStyle w:val="NormalTok"/>
        </w:rPr>
        <w:t xml:space="preserve"> asyncHandler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"../utils/asyncHandler"</w:t>
      </w:r>
      <w:r>
        <w:rPr>
          <w:rStyle w:val="NormalTok"/>
        </w:rPr>
        <w:t xml:space="preserve">)</w:t>
      </w:r>
      <w:r>
        <w:rPr>
          <w:rStyle w:val="OperatorTok"/>
        </w:rPr>
        <w:t xml:space="preserve">;</w:t>
      </w:r>
      <w:r>
        <w:br/>
      </w:r>
      <w:r>
        <w:rPr>
          <w:rStyle w:val="KeywordTok"/>
        </w:rPr>
        <w:t xml:space="preserve">const</w:t>
      </w:r>
      <w:r>
        <w:rPr>
          <w:rStyle w:val="NormalTok"/>
        </w:rPr>
        <w:t xml:space="preserve"> PatientService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"../services/patients.service"</w:t>
      </w:r>
      <w:r>
        <w:rPr>
          <w:rStyle w:val="NormalTok"/>
        </w:rPr>
        <w:t xml:space="preserve">)</w:t>
      </w:r>
      <w:r>
        <w:rPr>
          <w:rStyle w:val="OperatorTok"/>
        </w:rPr>
        <w:t xml:space="preserve">;</w:t>
      </w:r>
      <w:r>
        <w:br/>
      </w:r>
      <w:r>
        <w:br/>
      </w:r>
      <w:r>
        <w:rPr>
          <w:rStyle w:val="KeywordTok"/>
        </w:rPr>
        <w:t xml:space="preserve">const</w:t>
      </w:r>
      <w:r>
        <w:rPr>
          <w:rStyle w:val="NormalTok"/>
        </w:rPr>
        <w:t xml:space="preserve"> creer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creerPatient</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(patient)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obtenir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obtenirPatient</w:t>
      </w:r>
      <w:r>
        <w:rPr>
          <w:rStyle w:val="NormalTok"/>
        </w:rPr>
        <w:t xml:space="preserve">(</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(patient)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lister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listerPatients</w:t>
      </w:r>
      <w:r>
        <w:rPr>
          <w:rStyle w:val="NormalTok"/>
        </w:rPr>
        <w:t xml:space="preserve">({</w:t>
      </w:r>
      <w:r>
        <w:br/>
      </w:r>
      <w:r>
        <w:rPr>
          <w:rStyle w:val="NormalTok"/>
        </w:rPr>
        <w:t xml:space="preserve">    </w:t>
      </w:r>
      <w:r>
        <w:rPr>
          <w:rStyle w:val="DataTypeTok"/>
        </w:rPr>
        <w:t xml:space="preserve">recherche</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recherche</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BuiltInTok"/>
        </w:rPr>
        <w:t xml:space="preserve">Number</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page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limite</w:t>
      </w:r>
      <w:r>
        <w:rPr>
          <w:rStyle w:val="OperatorTok"/>
        </w:rPr>
        <w:t xml:space="preserve">:</w:t>
      </w:r>
      <w:r>
        <w:rPr>
          <w:rStyle w:val="NormalTok"/>
        </w:rPr>
        <w:t xml:space="preserve"> </w:t>
      </w:r>
      <w:r>
        <w:rPr>
          <w:rStyle w:val="BuiltInTok"/>
        </w:rPr>
        <w:t xml:space="preserve">Number</w:t>
      </w:r>
      <w:r>
        <w:rPr>
          <w:rStyle w:val="NormalTok"/>
        </w:rPr>
        <w:t xml:space="preserve">(req</w:t>
      </w:r>
      <w:r>
        <w:rPr>
          <w:rStyle w:val="OperatorTok"/>
        </w:rPr>
        <w:t xml:space="preserve">.</w:t>
      </w:r>
      <w:r>
        <w:rPr>
          <w:rStyle w:val="AttributeTok"/>
        </w:rPr>
        <w:t xml:space="preserve">query</w:t>
      </w:r>
      <w:r>
        <w:rPr>
          <w:rStyle w:val="OperatorTok"/>
        </w:rPr>
        <w:t xml:space="preserve">.</w:t>
      </w:r>
      <w:r>
        <w:rPr>
          <w:rStyle w:val="AttributeTok"/>
        </w:rPr>
        <w:t xml:space="preserve">limite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(resultat)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modifier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modifierPatient</w:t>
      </w:r>
      <w:r>
        <w:rPr>
          <w:rStyle w:val="NormalTok"/>
        </w:rPr>
        <w:t xml:space="preserve">(</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(patient)</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supprimer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supprimerPatient</w:t>
      </w:r>
      <w:r>
        <w:rPr>
          <w:rStyle w:val="NormalTok"/>
        </w:rPr>
        <w:t xml:space="preserve">(</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204</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w:t>
      </w:r>
      <w:r>
        <w:rPr>
          <w:rStyle w:val="OperatorTok"/>
        </w:rPr>
        <w:t xml:space="preserve">,</w:t>
      </w:r>
      <w:r>
        <w:rPr>
          <w:rStyle w:val="NormalTok"/>
        </w:rPr>
        <w:t xml:space="preserve"> obtenir</w:t>
      </w:r>
      <w:r>
        <w:rPr>
          <w:rStyle w:val="OperatorTok"/>
        </w:rPr>
        <w:t xml:space="preserve">,</w:t>
      </w:r>
      <w:r>
        <w:rPr>
          <w:rStyle w:val="NormalTok"/>
        </w:rPr>
        <w:t xml:space="preserve"> lister</w:t>
      </w:r>
      <w:r>
        <w:rPr>
          <w:rStyle w:val="OperatorTok"/>
        </w:rPr>
        <w:t xml:space="preserve">,</w:t>
      </w:r>
      <w:r>
        <w:rPr>
          <w:rStyle w:val="NormalTok"/>
        </w:rPr>
        <w:t xml:space="preserve"> modifier</w:t>
      </w:r>
      <w:r>
        <w:rPr>
          <w:rStyle w:val="OperatorTok"/>
        </w:rPr>
        <w:t xml:space="preserve">,</w:t>
      </w:r>
      <w:r>
        <w:rPr>
          <w:rStyle w:val="NormalTok"/>
        </w:rPr>
        <w:t xml:space="preserve"> supprimer }</w:t>
      </w:r>
      <w:r>
        <w:rPr>
          <w:rStyle w:val="OperatorTok"/>
        </w:rPr>
        <w:t xml:space="preserve">;</w:t>
      </w:r>
    </w:p>
    <w:bookmarkEnd w:id="1103"/>
    <w:bookmarkStart w:id="1104" w:name="Xc4ce51bf9015d8185ed276f83e20c2aa04e2f63"/>
    <w:p>
      <w:pPr>
        <w:pStyle w:val="Heading2"/>
      </w:pPr>
      <w:r>
        <w:t xml:space="preserve">43.2 Consultations : logique métier avec relation patient + médecin</w:t>
      </w:r>
    </w:p>
    <w:p>
      <w:pPr>
        <w:pStyle w:val="SourceCode"/>
      </w:pPr>
      <w:r>
        <w:rPr>
          <w:rStyle w:val="CommentTok"/>
        </w:rPr>
        <w:t xml:space="preserve">// src/services/consultations.service.js</w:t>
      </w:r>
      <w:r>
        <w:br/>
      </w:r>
      <w:r>
        <w:rPr>
          <w:rStyle w:val="KeywordTok"/>
        </w:rPr>
        <w:t xml:space="preserve">const</w:t>
      </w:r>
      <w:r>
        <w:rPr>
          <w:rStyle w:val="NormalTok"/>
        </w:rPr>
        <w:t xml:space="preserve"> ConsultationRepository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"../repositories/consultations.repository"</w:t>
      </w:r>
      <w:r>
        <w:rPr>
          <w:rStyle w:val="NormalTok"/>
        </w:rPr>
        <w:t xml:space="preserve">)</w:t>
      </w:r>
      <w:r>
        <w:rPr>
          <w:rStyle w:val="OperatorTok"/>
        </w:rPr>
        <w:t xml:space="preserve">;</w:t>
      </w:r>
      <w:r>
        <w:br/>
      </w:r>
      <w:r>
        <w:rPr>
          <w:rStyle w:val="KeywordTok"/>
        </w:rPr>
        <w:t xml:space="preserve">const</w:t>
      </w:r>
      <w:r>
        <w:rPr>
          <w:rStyle w:val="NormalTok"/>
        </w:rPr>
        <w:t xml:space="preserve"> PatientService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"./patients.service"</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creerConsultation</w:t>
      </w:r>
      <w:r>
        <w:rPr>
          <w:rStyle w:val="NormalTok"/>
        </w:rPr>
        <w:t xml:space="preserve">({ patientId</w:t>
      </w:r>
      <w:r>
        <w:rPr>
          <w:rStyle w:val="OperatorTok"/>
        </w:rPr>
        <w:t xml:space="preserve">,</w:t>
      </w:r>
      <w:r>
        <w:rPr>
          <w:rStyle w:val="NormalTok"/>
        </w:rPr>
        <w:t xml:space="preserve"> medecinId</w:t>
      </w:r>
      <w:r>
        <w:rPr>
          <w:rStyle w:val="OperatorTok"/>
        </w:rPr>
        <w:t xml:space="preserve">,</w:t>
      </w:r>
      <w:r>
        <w:rPr>
          <w:rStyle w:val="NormalTok"/>
        </w:rPr>
        <w:t xml:space="preserve"> motif</w:t>
      </w:r>
      <w:r>
        <w:rPr>
          <w:rStyle w:val="OperatorTok"/>
        </w:rPr>
        <w:t xml:space="preserve">,</w:t>
      </w:r>
      <w:r>
        <w:rPr>
          <w:rStyle w:val="NormalTok"/>
        </w:rPr>
        <w:t xml:space="preserve"> diagnostic</w:t>
      </w:r>
      <w:r>
        <w:rPr>
          <w:rStyle w:val="OperatorTok"/>
        </w:rPr>
        <w:t xml:space="preserve">,</w:t>
      </w:r>
      <w:r>
        <w:rPr>
          <w:rStyle w:val="NormalTok"/>
        </w:rPr>
        <w:t xml:space="preserve"> prescriptions }) {</w:t>
      </w:r>
      <w:r>
        <w:br/>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obtenirPatient</w:t>
      </w:r>
      <w:r>
        <w:rPr>
          <w:rStyle w:val="NormalTok"/>
        </w:rPr>
        <w:t xml:space="preserve">(patientId)</w:t>
      </w:r>
      <w:r>
        <w:rPr>
          <w:rStyle w:val="OperatorTok"/>
        </w:rPr>
        <w:t xml:space="preserve">;</w:t>
      </w:r>
      <w:r>
        <w:rPr>
          <w:rStyle w:val="NormalTok"/>
        </w:rPr>
        <w:t xml:space="preserve"> </w:t>
      </w:r>
      <w:r>
        <w:rPr>
          <w:rStyle w:val="CommentTok"/>
        </w:rPr>
        <w:t xml:space="preserve">// vérifie que le patient existe réellement (lève NonTrouveError sinon)</w:t>
      </w:r>
      <w:r>
        <w:br/>
      </w:r>
      <w:r>
        <w:br/>
      </w:r>
      <w:r>
        <w:rPr>
          <w:rStyle w:val="NormalTok"/>
        </w:rPr>
        <w:t xml:space="preserve">  </w:t>
      </w:r>
      <w:r>
        <w:rPr>
          <w:rStyle w:val="ControlFlowTok"/>
        </w:rPr>
        <w:t xml:space="preserve">return</w:t>
      </w:r>
      <w:r>
        <w:rPr>
          <w:rStyle w:val="NormalTok"/>
        </w:rPr>
        <w:t xml:space="preserve"> ConsultationRepository</w:t>
      </w:r>
      <w:r>
        <w:rPr>
          <w:rStyle w:val="OperatorTok"/>
        </w:rPr>
        <w:t xml:space="preserve">.</w:t>
      </w:r>
      <w:r>
        <w:rPr>
          <w:rStyle w:val="FunctionTok"/>
        </w:rPr>
        <w:t xml:space="preserve">creer</w:t>
      </w:r>
      <w:r>
        <w:rPr>
          <w:rStyle w:val="NormalTok"/>
        </w:rPr>
        <w:t xml:space="preserve">({</w:t>
      </w:r>
      <w:r>
        <w:br/>
      </w:r>
      <w:r>
        <w:rPr>
          <w:rStyle w:val="NormalTok"/>
        </w:rPr>
        <w:t xml:space="preserve">    patientId</w:t>
      </w:r>
      <w:r>
        <w:rPr>
          <w:rStyle w:val="OperatorTok"/>
        </w:rPr>
        <w:t xml:space="preserve">,</w:t>
      </w:r>
      <w:r>
        <w:br/>
      </w:r>
      <w:r>
        <w:rPr>
          <w:rStyle w:val="NormalTok"/>
        </w:rPr>
        <w:t xml:space="preserve">    medecinId</w:t>
      </w:r>
      <w:r>
        <w:rPr>
          <w:rStyle w:val="OperatorTok"/>
        </w:rPr>
        <w:t xml:space="preserve">,</w:t>
      </w:r>
      <w:r>
        <w:br/>
      </w:r>
      <w:r>
        <w:rPr>
          <w:rStyle w:val="NormalTok"/>
        </w:rPr>
        <w:t xml:space="preserve">    motif</w:t>
      </w:r>
      <w:r>
        <w:rPr>
          <w:rStyle w:val="OperatorTok"/>
        </w:rPr>
        <w:t xml:space="preserve">,</w:t>
      </w:r>
      <w:r>
        <w:br/>
      </w:r>
      <w:r>
        <w:rPr>
          <w:rStyle w:val="NormalTok"/>
        </w:rPr>
        <w:t xml:space="preserve">    diagnostic</w:t>
      </w:r>
      <w:r>
        <w:rPr>
          <w:rStyle w:val="OperatorTok"/>
        </w:rPr>
        <w:t xml:space="preserve">,</w:t>
      </w:r>
      <w:r>
        <w:br/>
      </w:r>
      <w:r>
        <w:rPr>
          <w:rStyle w:val="NormalTok"/>
        </w:rPr>
        <w:t xml:space="preserve">    prescriptions</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listerConsultationsPatient</w:t>
      </w:r>
      <w:r>
        <w:rPr>
          <w:rStyle w:val="NormalTok"/>
        </w:rPr>
        <w:t xml:space="preserve">(patientId) {</w:t>
      </w:r>
      <w:r>
        <w:br/>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obtenirPatient</w:t>
      </w:r>
      <w:r>
        <w:rPr>
          <w:rStyle w:val="NormalTok"/>
        </w:rPr>
        <w:t xml:space="preserve">(patientId)</w:t>
      </w:r>
      <w:r>
        <w:rPr>
          <w:rStyle w:val="OperatorTok"/>
        </w:rPr>
        <w:t xml:space="preserve">;</w:t>
      </w:r>
      <w:r>
        <w:br/>
      </w:r>
      <w:r>
        <w:rPr>
          <w:rStyle w:val="NormalTok"/>
        </w:rPr>
        <w:t xml:space="preserve">  </w:t>
      </w:r>
      <w:r>
        <w:rPr>
          <w:rStyle w:val="ControlFlowTok"/>
        </w:rPr>
        <w:t xml:space="preserve">return</w:t>
      </w:r>
      <w:r>
        <w:rPr>
          <w:rStyle w:val="NormalTok"/>
        </w:rPr>
        <w:t xml:space="preserve"> ConsultationRepository</w:t>
      </w:r>
      <w:r>
        <w:rPr>
          <w:rStyle w:val="OperatorTok"/>
        </w:rPr>
        <w:t xml:space="preserve">.</w:t>
      </w:r>
      <w:r>
        <w:rPr>
          <w:rStyle w:val="FunctionTok"/>
        </w:rPr>
        <w:t xml:space="preserve">listerParPatient</w:t>
      </w:r>
      <w:r>
        <w:rPr>
          <w:rStyle w:val="NormalTok"/>
        </w:rPr>
        <w:t xml:space="preserve">(patientId)</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creerConsultation</w:t>
      </w:r>
      <w:r>
        <w:rPr>
          <w:rStyle w:val="OperatorTok"/>
        </w:rPr>
        <w:t xml:space="preserve">,</w:t>
      </w:r>
      <w:r>
        <w:rPr>
          <w:rStyle w:val="NormalTok"/>
        </w:rPr>
        <w:t xml:space="preserve"> listerConsultationsPatient }</w:t>
      </w:r>
      <w:r>
        <w:rPr>
          <w:rStyle w:val="OperatorTok"/>
        </w:rPr>
        <w:t xml:space="preserve">;</w:t>
      </w:r>
    </w:p>
    <w:p>
      <w:pPr>
        <w:pStyle w:val="SourceCode"/>
      </w:pPr>
      <w:r>
        <w:rPr>
          <w:rStyle w:val="CommentTok"/>
        </w:rPr>
        <w:t xml:space="preserve">// src/repositories/consultations.repository.js</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"../config/prisma"</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creer</w:t>
      </w:r>
      <w:r>
        <w:rPr>
          <w:rStyle w:val="NormalTok"/>
        </w:rPr>
        <w:t xml:space="preserve">(donnees)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donnees</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medecin</w:t>
      </w:r>
      <w:r>
        <w:rPr>
          <w:rStyle w:val="OperatorTok"/>
        </w:rPr>
        <w:t xml:space="preserve">:</w:t>
      </w:r>
      <w:r>
        <w:rPr>
          <w:rStyle w:val="NormalTok"/>
        </w:rPr>
        <w:t xml:space="preserve"> { </w:t>
      </w:r>
      <w:r>
        <w:rPr>
          <w:rStyle w:val="DataTypeTok"/>
        </w:rPr>
        <w:t xml:space="preserve">select</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w:t>
      </w:r>
      <w:r>
        <w:rPr>
          <w:rStyle w:val="DataTypeTok"/>
        </w:rPr>
        <w:t xml:space="preserve">patient</w:t>
      </w:r>
      <w:r>
        <w:rPr>
          <w:rStyle w:val="OperatorTok"/>
        </w:rPr>
        <w:t xml:space="preserve">:</w:t>
      </w:r>
      <w:r>
        <w:rPr>
          <w:rStyle w:val="NormalTok"/>
        </w:rPr>
        <w:t xml:space="preserve"> { </w:t>
      </w:r>
      <w:r>
        <w:rPr>
          <w:rStyle w:val="DataTypeTok"/>
        </w:rPr>
        <w:t xml:space="preserve">select</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KeywordTok"/>
        </w:rPr>
        <w:t xml:space="preserve">true</w:t>
      </w:r>
      <w:r>
        <w:rPr>
          <w:rStyle w:val="NormalTok"/>
        </w:rPr>
        <w:t xml:space="preserve"> } }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listerParPatient</w:t>
      </w:r>
      <w:r>
        <w:rPr>
          <w:rStyle w:val="NormalTok"/>
        </w:rPr>
        <w:t xml:space="preserve">(patientId)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patientId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medecin</w:t>
      </w:r>
      <w:r>
        <w:rPr>
          <w:rStyle w:val="OperatorTok"/>
        </w:rPr>
        <w:t xml:space="preserve">:</w:t>
      </w:r>
      <w:r>
        <w:rPr>
          <w:rStyle w:val="NormalTok"/>
        </w:rPr>
        <w:t xml:space="preserve"> { </w:t>
      </w:r>
      <w:r>
        <w:rPr>
          <w:rStyle w:val="DataTypeTok"/>
        </w:rPr>
        <w:t xml:space="preserve">select</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KeywordTok"/>
        </w:rPr>
        <w:t xml:space="preserve">true</w:t>
      </w:r>
      <w:r>
        <w:rPr>
          <w:rStyle w:val="NormalTok"/>
        </w:rPr>
        <w:t xml:space="preserve"> } }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creer</w:t>
      </w:r>
      <w:r>
        <w:rPr>
          <w:rStyle w:val="OperatorTok"/>
        </w:rPr>
        <w:t xml:space="preserve">,</w:t>
      </w:r>
      <w:r>
        <w:rPr>
          <w:rStyle w:val="NormalTok"/>
        </w:rPr>
        <w:t xml:space="preserve"> listerParPatient }</w:t>
      </w:r>
      <w:r>
        <w:rPr>
          <w:rStyle w:val="OperatorTok"/>
        </w:rPr>
        <w:t xml:space="preserve">;</w:t>
      </w:r>
    </w:p>
    <w:bookmarkEnd w:id="1104"/>
    <w:bookmarkStart w:id="1108" w:name="Xcb15c5bf4349046c49396889b11a9a75b4f2b84"/>
    <w:p>
      <w:pPr>
        <w:pStyle w:val="Heading2"/>
      </w:pPr>
      <w:r>
        <w:t xml:space="preserve">43.3 Rendez-vous : gestion des statuts (enum) et machine à états</w:t>
      </w:r>
    </w:p>
    <w:p>
      <w:pPr>
        <w:pStyle w:val="SourceCode"/>
      </w:pPr>
      <w:r>
        <w:rPr>
          <w:rStyle w:val="VerbatimChar"/>
        </w:rPr>
        <w:t xml:space="preserve">model RendezVous {</w:t>
      </w:r>
      <w:r>
        <w:br/>
      </w:r>
      <w:r>
        <w:rPr>
          <w:rStyle w:val="VerbatimChar"/>
        </w:rPr>
        <w:t xml:space="preserve">  id         Int             @id @default(autoincrement())</w:t>
      </w:r>
      <w:r>
        <w:br/>
      </w:r>
      <w:r>
        <w:rPr>
          <w:rStyle w:val="VerbatimChar"/>
        </w:rPr>
        <w:t xml:space="preserve">  patient    Patient         @relation(fields: [patientId], references: [id])</w:t>
      </w:r>
      <w:r>
        <w:br/>
      </w:r>
      <w:r>
        <w:rPr>
          <w:rStyle w:val="VerbatimChar"/>
        </w:rPr>
        <w:t xml:space="preserve">  patientId  Int</w:t>
      </w:r>
      <w:r>
        <w:br/>
      </w:r>
      <w:r>
        <w:rPr>
          <w:rStyle w:val="VerbatimChar"/>
        </w:rPr>
        <w:t xml:space="preserve">  medecin    Utilisateur     @relation("MedecinRendezVous", fields: [medecinId], references: [id])</w:t>
      </w:r>
      <w:r>
        <w:br/>
      </w:r>
      <w:r>
        <w:rPr>
          <w:rStyle w:val="VerbatimChar"/>
        </w:rPr>
        <w:t xml:space="preserve">  medecinId  Int</w:t>
      </w:r>
      <w:r>
        <w:br/>
      </w:r>
      <w:r>
        <w:rPr>
          <w:rStyle w:val="VerbatimChar"/>
        </w:rPr>
        <w:t xml:space="preserve">  dateHeure  DateTime</w:t>
      </w:r>
      <w:r>
        <w:br/>
      </w:r>
      <w:r>
        <w:rPr>
          <w:rStyle w:val="VerbatimChar"/>
        </w:rPr>
        <w:t xml:space="preserve">  statut     StatutRendezVous @default(PLANIFIE)</w:t>
      </w:r>
      <w:r>
        <w:br/>
      </w:r>
      <w:r>
        <w:rPr>
          <w:rStyle w:val="VerbatimChar"/>
        </w:rPr>
        <w:t xml:space="preserve">}</w:t>
      </w:r>
      <w:r>
        <w:br/>
      </w:r>
      <w:r>
        <w:br/>
      </w:r>
      <w:r>
        <w:rPr>
          <w:rStyle w:val="VerbatimChar"/>
        </w:rPr>
        <w:t xml:space="preserve">enum StatutRendezVous {</w:t>
      </w:r>
      <w:r>
        <w:br/>
      </w:r>
      <w:r>
        <w:rPr>
          <w:rStyle w:val="VerbatimChar"/>
        </w:rPr>
        <w:t xml:space="preserve">  PLANIFIE</w:t>
      </w:r>
      <w:r>
        <w:br/>
      </w:r>
      <w:r>
        <w:rPr>
          <w:rStyle w:val="VerbatimChar"/>
        </w:rPr>
        <w:t xml:space="preserve">  CONFIRME</w:t>
      </w:r>
      <w:r>
        <w:br/>
      </w:r>
      <w:r>
        <w:rPr>
          <w:rStyle w:val="VerbatimChar"/>
        </w:rPr>
        <w:t xml:space="preserve">  ANNULE</w:t>
      </w:r>
      <w:r>
        <w:br/>
      </w:r>
      <w:r>
        <w:rPr>
          <w:rStyle w:val="VerbatimChar"/>
        </w:rPr>
        <w:t xml:space="preserve">  TERMINE</w:t>
      </w:r>
      <w:r>
        <w:br/>
      </w:r>
      <w:r>
        <w:rPr>
          <w:rStyle w:val="VerbatimChar"/>
        </w:rPr>
        <w:t xml:space="preserve">}</w:t>
      </w:r>
    </w:p>
    <w:p>
      <w:pPr>
        <w:pStyle w:val="CaptionedFigure"/>
      </w:pPr>
      <w:r>
        <w:drawing>
          <wp:inline>
            <wp:extent cx="5334000" cy="6538969"/>
            <wp:effectExtent b="0" l="0" r="0" t="0"/>
            <wp:docPr descr="Diagramme" title="" id="1106" name="Picture"/>
            <a:graphic>
              <a:graphicData uri="http://schemas.openxmlformats.org/drawingml/2006/picture">
                <pic:pic>
                  <pic:nvPicPr>
                    <pic:cNvPr descr="C:/Users/ingja/Desktop/jarvis-starter-kit/livrables/formations/manuel-nodejs/assets/diagrams/d-43-projet-final-crud-diagramme-1.png" id="1107" name="Picture"/>
                    <pic:cNvPicPr>
                      <a:picLocks noChangeArrowheads="1" noChangeAspect="1"/>
                    </pic:cNvPicPr>
                  </pic:nvPicPr>
                  <pic:blipFill>
                    <a:blip r:embed="rId1105"/>
                    <a:stretch>
                      <a:fillRect/>
                    </a:stretch>
                  </pic:blipFill>
                  <pic:spPr bwMode="auto">
                    <a:xfrm>
                      <a:off x="0" y="0"/>
                      <a:ext cx="5334000" cy="653896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d’état traduit exactement</w:t>
      </w:r>
      <w:r>
        <w:t xml:space="preserve"> </w:t>
      </w:r>
      <w:r>
        <w:rPr>
          <w:rStyle w:val="VerbatimChar"/>
        </w:rPr>
        <w:t xml:space="preserve">TRANSITIONS_AUTORISEES</w:t>
      </w:r>
      <w:r>
        <w:t xml:space="preserve"> </w:t>
      </w:r>
      <w:r>
        <w:t xml:space="preserve">en représentation visuelle : depuis</w:t>
      </w:r>
      <w:r>
        <w:t xml:space="preserve"> </w:t>
      </w:r>
      <w:r>
        <w:rPr>
          <w:rStyle w:val="VerbatimChar"/>
        </w:rPr>
        <w:t xml:space="preserve">ANNULE</w:t>
      </w:r>
      <w:r>
        <w:t xml:space="preserve"> </w:t>
      </w:r>
      <w:r>
        <w:t xml:space="preserve">ou</w:t>
      </w:r>
      <w:r>
        <w:t xml:space="preserve"> </w:t>
      </w:r>
      <w:r>
        <w:rPr>
          <w:rStyle w:val="VerbatimChar"/>
        </w:rPr>
        <w:t xml:space="preserve">TERMINE</w:t>
      </w:r>
      <w:r>
        <w:t xml:space="preserve">,</w:t>
      </w:r>
      <w:r>
        <w:t xml:space="preserve"> </w:t>
      </w:r>
      <w:r>
        <w:rPr>
          <w:b/>
          <w:bCs/>
        </w:rPr>
        <w:t xml:space="preserve">aucune</w:t>
      </w:r>
      <w:r>
        <w:t xml:space="preserve"> </w:t>
      </w:r>
      <w:r>
        <w:t xml:space="preserve">transition n’est possible — ce sont des états finaux. C’est précisément cette contrainte qui aurait empêché l’erreur de la réceptionniste dans la mise en situation d’ouverture : un rendez-vous déjà</w:t>
      </w:r>
      <w:r>
        <w:t xml:space="preserve"> </w:t>
      </w:r>
      <w:r>
        <w:rPr>
          <w:rStyle w:val="VerbatimChar"/>
        </w:rPr>
        <w:t xml:space="preserve">ANNULE</w:t>
      </w:r>
      <w:r>
        <w:t xml:space="preserve"> </w:t>
      </w:r>
      <w:r>
        <w:t xml:space="preserve">ne peut structurellement plus jamais devenir</w:t>
      </w:r>
      <w:r>
        <w:t xml:space="preserve"> </w:t>
      </w:r>
      <w:r>
        <w:rPr>
          <w:rStyle w:val="VerbatimChar"/>
        </w:rPr>
        <w:t xml:space="preserve">TERMINE</w:t>
      </w:r>
      <w:r>
        <w:t xml:space="preserve">.</w:t>
      </w:r>
    </w:p>
    <w:p>
      <w:pPr>
        <w:pStyle w:val="SourceCode"/>
      </w:pPr>
      <w:r>
        <w:rPr>
          <w:rStyle w:val="CommentTok"/>
        </w:rPr>
        <w:t xml:space="preserve">// src/services/rendezvous.service.js</w:t>
      </w:r>
      <w:r>
        <w:br/>
      </w:r>
      <w:r>
        <w:rPr>
          <w:rStyle w:val="KeywordTok"/>
        </w:rPr>
        <w:t xml:space="preserve">const</w:t>
      </w:r>
      <w:r>
        <w:rPr>
          <w:rStyle w:val="NormalTok"/>
        </w:rPr>
        <w:t xml:space="preserve"> RendezVousRepository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"../repositories/rendezvous.repository"</w:t>
      </w:r>
      <w:r>
        <w:rPr>
          <w:rStyle w:val="NormalTok"/>
        </w:rPr>
        <w:t xml:space="preserve">)</w:t>
      </w:r>
      <w:r>
        <w:rPr>
          <w:rStyle w:val="OperatorTok"/>
        </w:rPr>
        <w:t xml:space="preserve">;</w:t>
      </w:r>
      <w:r>
        <w:br/>
      </w:r>
      <w:r>
        <w:rPr>
          <w:rStyle w:val="KeywordTok"/>
        </w:rPr>
        <w:t xml:space="preserve">const</w:t>
      </w:r>
      <w:r>
        <w:rPr>
          <w:rStyle w:val="NormalTok"/>
        </w:rPr>
        <w:t xml:space="preserve"> { ValidationError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"../errors"</w:t>
      </w:r>
      <w:r>
        <w:rPr>
          <w:rStyle w:val="NormalTok"/>
        </w:rPr>
        <w:t xml:space="preserve">)</w:t>
      </w:r>
      <w:r>
        <w:rPr>
          <w:rStyle w:val="OperatorTok"/>
        </w:rPr>
        <w:t xml:space="preserve">;</w:t>
      </w:r>
      <w:r>
        <w:br/>
      </w:r>
      <w:r>
        <w:br/>
      </w:r>
      <w:r>
        <w:rPr>
          <w:rStyle w:val="KeywordTok"/>
        </w:rPr>
        <w:t xml:space="preserve">const</w:t>
      </w:r>
      <w:r>
        <w:rPr>
          <w:rStyle w:val="NormalTok"/>
        </w:rPr>
        <w:t xml:space="preserve"> TRANSITIONS_AUTORISEES </w:t>
      </w:r>
      <w:r>
        <w:rPr>
          <w:rStyle w:val="OperatorTok"/>
        </w:rPr>
        <w:t xml:space="preserve">=</w:t>
      </w:r>
      <w:r>
        <w:rPr>
          <w:rStyle w:val="NormalTok"/>
        </w:rPr>
        <w:t xml:space="preserve"> {</w:t>
      </w:r>
      <w:r>
        <w:br/>
      </w:r>
      <w:r>
        <w:rPr>
          <w:rStyle w:val="NormalTok"/>
        </w:rPr>
        <w:t xml:space="preserve">  </w:t>
      </w:r>
      <w:r>
        <w:rPr>
          <w:rStyle w:val="DataTypeTok"/>
        </w:rPr>
        <w:t xml:space="preserve">PLANIFIE</w:t>
      </w:r>
      <w:r>
        <w:rPr>
          <w:rStyle w:val="OperatorTok"/>
        </w:rPr>
        <w:t xml:space="preserve">:</w:t>
      </w:r>
      <w:r>
        <w:rPr>
          <w:rStyle w:val="NormalTok"/>
        </w:rPr>
        <w:t xml:space="preserve"> [</w:t>
      </w:r>
      <w:r>
        <w:rPr>
          <w:rStyle w:val="StringTok"/>
        </w:rPr>
        <w:t xml:space="preserve">"CONFIRME"</w:t>
      </w:r>
      <w:r>
        <w:rPr>
          <w:rStyle w:val="OperatorTok"/>
        </w:rPr>
        <w:t xml:space="preserve">,</w:t>
      </w:r>
      <w:r>
        <w:rPr>
          <w:rStyle w:val="NormalTok"/>
        </w:rPr>
        <w:t xml:space="preserve"> </w:t>
      </w:r>
      <w:r>
        <w:rPr>
          <w:rStyle w:val="StringTok"/>
        </w:rPr>
        <w:t xml:space="preserve">"ANNULE"</w:t>
      </w:r>
      <w:r>
        <w:rPr>
          <w:rStyle w:val="NormalTok"/>
        </w:rPr>
        <w:t xml:space="preserve">]</w:t>
      </w:r>
      <w:r>
        <w:rPr>
          <w:rStyle w:val="OperatorTok"/>
        </w:rPr>
        <w:t xml:space="preserve">,</w:t>
      </w:r>
      <w:r>
        <w:br/>
      </w:r>
      <w:r>
        <w:rPr>
          <w:rStyle w:val="NormalTok"/>
        </w:rPr>
        <w:t xml:space="preserve">  </w:t>
      </w:r>
      <w:r>
        <w:rPr>
          <w:rStyle w:val="DataTypeTok"/>
        </w:rPr>
        <w:t xml:space="preserve">CONFIRME</w:t>
      </w:r>
      <w:r>
        <w:rPr>
          <w:rStyle w:val="OperatorTok"/>
        </w:rPr>
        <w:t xml:space="preserve">:</w:t>
      </w:r>
      <w:r>
        <w:rPr>
          <w:rStyle w:val="NormalTok"/>
        </w:rPr>
        <w:t xml:space="preserve"> [</w:t>
      </w:r>
      <w:r>
        <w:rPr>
          <w:rStyle w:val="StringTok"/>
        </w:rPr>
        <w:t xml:space="preserve">"TERMINE"</w:t>
      </w:r>
      <w:r>
        <w:rPr>
          <w:rStyle w:val="OperatorTok"/>
        </w:rPr>
        <w:t xml:space="preserve">,</w:t>
      </w:r>
      <w:r>
        <w:rPr>
          <w:rStyle w:val="NormalTok"/>
        </w:rPr>
        <w:t xml:space="preserve"> </w:t>
      </w:r>
      <w:r>
        <w:rPr>
          <w:rStyle w:val="StringTok"/>
        </w:rPr>
        <w:t xml:space="preserve">"ANNULE"</w:t>
      </w:r>
      <w:r>
        <w:rPr>
          <w:rStyle w:val="NormalTok"/>
        </w:rPr>
        <w:t xml:space="preserve">]</w:t>
      </w:r>
      <w:r>
        <w:rPr>
          <w:rStyle w:val="OperatorTok"/>
        </w:rPr>
        <w:t xml:space="preserve">,</w:t>
      </w:r>
      <w:r>
        <w:br/>
      </w:r>
      <w:r>
        <w:rPr>
          <w:rStyle w:val="NormalTok"/>
        </w:rPr>
        <w:t xml:space="preserve">  </w:t>
      </w:r>
      <w:r>
        <w:rPr>
          <w:rStyle w:val="DataTypeTok"/>
        </w:rPr>
        <w:t xml:space="preserve">ANNULE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TERMINE</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changerStatut</w:t>
      </w:r>
      <w:r>
        <w:rPr>
          <w:rStyle w:val="NormalTok"/>
        </w:rPr>
        <w:t xml:space="preserve">(rendezVousId</w:t>
      </w:r>
      <w:r>
        <w:rPr>
          <w:rStyle w:val="OperatorTok"/>
        </w:rPr>
        <w:t xml:space="preserve">,</w:t>
      </w:r>
      <w:r>
        <w:rPr>
          <w:rStyle w:val="NormalTok"/>
        </w:rPr>
        <w:t xml:space="preserve"> nouveauStatut) {</w:t>
      </w:r>
      <w:r>
        <w:br/>
      </w:r>
      <w:r>
        <w:rPr>
          <w:rStyle w:val="NormalTok"/>
        </w:rPr>
        <w:t xml:space="preserve">  </w:t>
      </w:r>
      <w:r>
        <w:rPr>
          <w:rStyle w:val="KeywordTok"/>
        </w:rPr>
        <w:t xml:space="preserve">const</w:t>
      </w:r>
      <w:r>
        <w:rPr>
          <w:rStyle w:val="NormalTok"/>
        </w:rPr>
        <w:t xml:space="preserve"> rendezVous </w:t>
      </w:r>
      <w:r>
        <w:rPr>
          <w:rStyle w:val="OperatorTok"/>
        </w:rPr>
        <w:t xml:space="preserve">=</w:t>
      </w:r>
      <w:r>
        <w:rPr>
          <w:rStyle w:val="NormalTok"/>
        </w:rPr>
        <w:t xml:space="preserve"> </w:t>
      </w:r>
      <w:r>
        <w:rPr>
          <w:rStyle w:val="ControlFlowTok"/>
        </w:rPr>
        <w:t xml:space="preserve">await</w:t>
      </w:r>
      <w:r>
        <w:rPr>
          <w:rStyle w:val="NormalTok"/>
        </w:rPr>
        <w:t xml:space="preserve"> RendezVousRepository</w:t>
      </w:r>
      <w:r>
        <w:rPr>
          <w:rStyle w:val="OperatorTok"/>
        </w:rPr>
        <w:t xml:space="preserve">.</w:t>
      </w:r>
      <w:r>
        <w:rPr>
          <w:rStyle w:val="FunctionTok"/>
        </w:rPr>
        <w:t xml:space="preserve">trouverParId</w:t>
      </w:r>
      <w:r>
        <w:rPr>
          <w:rStyle w:val="NormalTok"/>
        </w:rPr>
        <w:t xml:space="preserve">(rendezVousId)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rendezVous)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NonTrouveError</w:t>
      </w:r>
      <w:r>
        <w:rPr>
          <w:rStyle w:val="NormalTok"/>
        </w:rPr>
        <w:t xml:space="preserve">(</w:t>
      </w:r>
      <w:r>
        <w:rPr>
          <w:rStyle w:val="StringTok"/>
        </w:rPr>
        <w:t xml:space="preserve">"Rendez-vous introuvable"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TRANSITIONS_AUTORISEES[rendezVous</w:t>
      </w:r>
      <w:r>
        <w:rPr>
          <w:rStyle w:val="OperatorTok"/>
        </w:rPr>
        <w:t xml:space="preserve">.</w:t>
      </w:r>
      <w:r>
        <w:rPr>
          <w:rStyle w:val="AttributeTok"/>
        </w:rPr>
        <w:t xml:space="preserve">statut</w:t>
      </w:r>
      <w:r>
        <w:rPr>
          <w:rStyle w:val="NormalTok"/>
        </w:rPr>
        <w:t xml:space="preserve">]</w:t>
      </w:r>
      <w:r>
        <w:rPr>
          <w:rStyle w:val="OperatorTok"/>
        </w:rPr>
        <w:t xml:space="preserve">.</w:t>
      </w:r>
      <w:r>
        <w:rPr>
          <w:rStyle w:val="FunctionTok"/>
        </w:rPr>
        <w:t xml:space="preserve">includes</w:t>
      </w:r>
      <w:r>
        <w:rPr>
          <w:rStyle w:val="NormalTok"/>
        </w:rPr>
        <w:t xml:space="preserve">(nouveauStatut))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ValidationError</w:t>
      </w:r>
      <w:r>
        <w:rPr>
          <w:rStyle w:val="NormalTok"/>
        </w:rPr>
        <w:t xml:space="preserve">(</w:t>
      </w:r>
      <w:r>
        <w:rPr>
          <w:rStyle w:val="VerbatimStringTok"/>
        </w:rPr>
        <w:t xml:space="preserve">`Transition </w:t>
      </w:r>
      <w:r>
        <w:rPr>
          <w:rStyle w:val="SpecialCharTok"/>
        </w:rPr>
        <w:t xml:space="preserve">${</w:t>
      </w:r>
      <w:r>
        <w:rPr>
          <w:rStyle w:val="NormalTok"/>
        </w:rPr>
        <w:t xml:space="preserve">rendezVous</w:t>
      </w:r>
      <w:r>
        <w:rPr>
          <w:rStyle w:val="OperatorTok"/>
        </w:rPr>
        <w:t xml:space="preserve">.</w:t>
      </w:r>
      <w:r>
        <w:rPr>
          <w:rStyle w:val="AttributeTok"/>
        </w:rPr>
        <w:t xml:space="preserve">statut</w:t>
      </w:r>
      <w:r>
        <w:rPr>
          <w:rStyle w:val="SpecialCharTok"/>
        </w:rPr>
        <w:t xml:space="preserve">}</w:t>
      </w:r>
      <w:r>
        <w:rPr>
          <w:rStyle w:val="VerbatimStringTok"/>
        </w:rPr>
        <w:t xml:space="preserve"> → </w:t>
      </w:r>
      <w:r>
        <w:rPr>
          <w:rStyle w:val="SpecialCharTok"/>
        </w:rPr>
        <w:t xml:space="preserve">${</w:t>
      </w:r>
      <w:r>
        <w:rPr>
          <w:rStyle w:val="NormalTok"/>
        </w:rPr>
        <w:t xml:space="preserve">nouveauStatut</w:t>
      </w:r>
      <w:r>
        <w:rPr>
          <w:rStyle w:val="SpecialCharTok"/>
        </w:rPr>
        <w:t xml:space="preserve">}</w:t>
      </w:r>
      <w:r>
        <w:rPr>
          <w:rStyle w:val="VerbatimStringTok"/>
        </w:rPr>
        <w:t xml:space="preserve"> non autorisée`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RendezVousRepository</w:t>
      </w:r>
      <w:r>
        <w:rPr>
          <w:rStyle w:val="OperatorTok"/>
        </w:rPr>
        <w:t xml:space="preserve">.</w:t>
      </w:r>
      <w:r>
        <w:rPr>
          <w:rStyle w:val="FunctionTok"/>
        </w:rPr>
        <w:t xml:space="preserve">modifierStatut</w:t>
      </w:r>
      <w:r>
        <w:rPr>
          <w:rStyle w:val="NormalTok"/>
        </w:rPr>
        <w:t xml:space="preserve">(rendezVousId</w:t>
      </w:r>
      <w:r>
        <w:rPr>
          <w:rStyle w:val="OperatorTok"/>
        </w:rPr>
        <w:t xml:space="preserve">,</w:t>
      </w:r>
      <w:r>
        <w:rPr>
          <w:rStyle w:val="NormalTok"/>
        </w:rPr>
        <w:t xml:space="preserve"> nouveauStatut)</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changerStatut }</w:t>
      </w:r>
      <w:r>
        <w:rPr>
          <w:rStyle w:val="OperatorTok"/>
        </w:rPr>
        <w:t xml:space="preserve">;</w:t>
      </w:r>
    </w:p>
    <w:p>
      <w:pPr>
        <w:pStyle w:val="FirstParagraph"/>
      </w:pPr>
      <w:r>
        <w:t xml:space="preserve">💡 Une machine à états explicite évite les transitions incohérentes</w:t>
      </w:r>
      <w:r>
        <w:t xml:space="preserve"> </w:t>
      </w:r>
      <w:r>
        <w:rPr>
          <w:rStyle w:val="VerbatimChar"/>
        </w:rPr>
        <w:t xml:space="preserve">TRANSITIONS_AUTORISEES</w:t>
      </w:r>
      <w:r>
        <w:t xml:space="preserve"> </w:t>
      </w:r>
      <w:r>
        <w:t xml:space="preserve">empêche par exemple de faire passer un rendez-vous directement de</w:t>
      </w:r>
      <w:r>
        <w:t xml:space="preserve"> </w:t>
      </w:r>
      <w:r>
        <w:rPr>
          <w:rStyle w:val="VerbatimChar"/>
        </w:rPr>
        <w:t xml:space="preserve">ANNULE</w:t>
      </w:r>
      <w:r>
        <w:t xml:space="preserve"> </w:t>
      </w:r>
      <w:r>
        <w:t xml:space="preserve">à</w:t>
      </w:r>
      <w:r>
        <w:t xml:space="preserve"> </w:t>
      </w:r>
      <w:r>
        <w:rPr>
          <w:rStyle w:val="VerbatimChar"/>
        </w:rPr>
        <w:t xml:space="preserve">TERMINE</w:t>
      </w:r>
      <w:r>
        <w:t xml:space="preserve"> </w:t>
      </w:r>
      <w:r>
        <w:t xml:space="preserve">— une règle métier centralisée dans le service, testable indépendamment (chapitre 29), plutôt que dispersée dans plusieurs contrôleurs. Exactement la protection demandée par le médecin-directeur dans la mise en situation d’ouverture.</w:t>
      </w:r>
    </w:p>
    <w:bookmarkEnd w:id="1108"/>
    <w:bookmarkStart w:id="1109" w:name="routes-complètes-assemblées"/>
    <w:p>
      <w:pPr>
        <w:pStyle w:val="Heading2"/>
      </w:pPr>
      <w:r>
        <w:t xml:space="preserve">43.4 Routes complètes assemblées</w:t>
      </w:r>
    </w:p>
    <w:p>
      <w:pPr>
        <w:pStyle w:val="SourceCode"/>
      </w:pPr>
      <w:r>
        <w:rPr>
          <w:rStyle w:val="CommentTok"/>
        </w:rPr>
        <w:t xml:space="preserve">// src/routes/patients.routes.js</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authentifier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"../middlewares/authentifier.middleware"</w:t>
      </w:r>
      <w:r>
        <w:rPr>
          <w:rStyle w:val="NormalTok"/>
        </w:rPr>
        <w:t xml:space="preserve">)</w:t>
      </w:r>
      <w:r>
        <w:rPr>
          <w:rStyle w:val="OperatorTok"/>
        </w:rPr>
        <w:t xml:space="preserve">;</w:t>
      </w:r>
      <w:r>
        <w:br/>
      </w:r>
      <w:r>
        <w:rPr>
          <w:rStyle w:val="KeywordTok"/>
        </w:rPr>
        <w:t xml:space="preserve">const</w:t>
      </w:r>
      <w:r>
        <w:rPr>
          <w:rStyle w:val="NormalTok"/>
        </w:rPr>
        <w:t xml:space="preserve"> autoriser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"../middlewares/autoriser.middleware"</w:t>
      </w:r>
      <w:r>
        <w:rPr>
          <w:rStyle w:val="NormalTok"/>
        </w:rPr>
        <w:t xml:space="preserve">)</w:t>
      </w:r>
      <w:r>
        <w:rPr>
          <w:rStyle w:val="OperatorTok"/>
        </w:rPr>
        <w:t xml:space="preserve">;</w:t>
      </w:r>
      <w:r>
        <w:br/>
      </w:r>
      <w:r>
        <w:rPr>
          <w:rStyle w:val="KeywordTok"/>
        </w:rPr>
        <w:t xml:space="preserve">const</w:t>
      </w:r>
      <w:r>
        <w:rPr>
          <w:rStyle w:val="NormalTok"/>
        </w:rPr>
        <w:t xml:space="preserve"> { valider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"../middlewares/valider.middleware"</w:t>
      </w:r>
      <w:r>
        <w:rPr>
          <w:rStyle w:val="NormalTok"/>
        </w:rPr>
        <w:t xml:space="preserve">)</w:t>
      </w:r>
      <w:r>
        <w:rPr>
          <w:rStyle w:val="OperatorTok"/>
        </w:rPr>
        <w:t xml:space="preserve">;</w:t>
      </w:r>
      <w:r>
        <w:br/>
      </w:r>
      <w:r>
        <w:rPr>
          <w:rStyle w:val="KeywordTok"/>
        </w:rPr>
        <w:t xml:space="preserve">const</w:t>
      </w:r>
      <w:r>
        <w:rPr>
          <w:rStyle w:val="NormalTok"/>
        </w:rPr>
        <w:t xml:space="preserve"> { creerPatientSchema</w:t>
      </w:r>
      <w:r>
        <w:rPr>
          <w:rStyle w:val="OperatorTok"/>
        </w:rPr>
        <w:t xml:space="preserve">,</w:t>
      </w:r>
      <w:r>
        <w:rPr>
          <w:rStyle w:val="NormalTok"/>
        </w:rPr>
        <w:t xml:space="preserve"> modifierPatientSchema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"../validators/patients.validator"</w:t>
      </w:r>
      <w:r>
        <w:rPr>
          <w:rStyle w:val="NormalTok"/>
        </w:rPr>
        <w:t xml:space="preserve">)</w:t>
      </w:r>
      <w:r>
        <w:rPr>
          <w:rStyle w:val="OperatorTok"/>
        </w:rPr>
        <w:t xml:space="preserve">;</w:t>
      </w:r>
      <w:r>
        <w:br/>
      </w:r>
      <w:r>
        <w:rPr>
          <w:rStyle w:val="KeywordTok"/>
        </w:rPr>
        <w:t xml:space="preserve">const</w:t>
      </w:r>
      <w:r>
        <w:rPr>
          <w:rStyle w:val="NormalTok"/>
        </w:rPr>
        <w:t xml:space="preserve"> patientsController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"../controllers/patients.controller"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use</w:t>
      </w:r>
      <w:r>
        <w:rPr>
          <w:rStyle w:val="NormalTok"/>
        </w:rPr>
        <w:t xml:space="preserve">(authentifier)</w:t>
      </w:r>
      <w:r>
        <w:rPr>
          <w:rStyle w:val="OperatorTok"/>
        </w:rPr>
        <w:t xml:space="preserve">;</w:t>
      </w:r>
      <w:r>
        <w:rPr>
          <w:rStyle w:val="NormalTok"/>
        </w:rPr>
        <w:t xml:space="preserve"> </w:t>
      </w:r>
      <w:r>
        <w:rPr>
          <w:rStyle w:val="CommentTok"/>
        </w:rPr>
        <w:t xml:space="preserve">// TOUTES les routes de ce router exigent une authentification</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"MEDECIN"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lister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w:t>
      </w:r>
      <w:r>
        <w:rPr>
          <w:rStyle w:val="FunctionTok"/>
        </w:rPr>
        <w:t xml:space="preserve">valider</w:t>
      </w:r>
      <w:r>
        <w:rPr>
          <w:rStyle w:val="NormalTok"/>
        </w:rPr>
        <w:t xml:space="preserve">(creerPatientSchema)</w:t>
      </w:r>
      <w:r>
        <w:rPr>
          <w:rStyle w:val="OperatorTok"/>
        </w:rPr>
        <w:t xml:space="preserve">,</w:t>
      </w:r>
      <w:r>
        <w:rPr>
          <w:rStyle w:val="NormalTok"/>
        </w:rPr>
        <w:t xml:space="preserve"> patientsController</w:t>
      </w:r>
      <w:r>
        <w:rPr>
          <w:rStyle w:val="OperatorTok"/>
        </w:rPr>
        <w:t xml:space="preserve">.</w:t>
      </w:r>
      <w:r>
        <w:rPr>
          <w:rStyle w:val="AttributeTok"/>
        </w:rPr>
        <w:t xml:space="preserve">creer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"MEDECIN"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obtenir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w:t>
      </w:r>
      <w:r>
        <w:rPr>
          <w:rStyle w:val="FunctionTok"/>
        </w:rPr>
        <w:t xml:space="preserve">valider</w:t>
      </w:r>
      <w:r>
        <w:rPr>
          <w:rStyle w:val="NormalTok"/>
        </w:rPr>
        <w:t xml:space="preserve">(modifierPatientSchema)</w:t>
      </w:r>
      <w:r>
        <w:rPr>
          <w:rStyle w:val="OperatorTok"/>
        </w:rPr>
        <w:t xml:space="preserve">,</w:t>
      </w:r>
      <w:r>
        <w:rPr>
          <w:rStyle w:val="NormalTok"/>
        </w:rPr>
        <w:t xml:space="preserve"> patientsController</w:t>
      </w:r>
      <w:r>
        <w:rPr>
          <w:rStyle w:val="OperatorTok"/>
        </w:rPr>
        <w:t xml:space="preserve">.</w:t>
      </w:r>
      <w:r>
        <w:rPr>
          <w:rStyle w:val="AttributeTok"/>
        </w:rPr>
        <w:t xml:space="preserve">modifier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supprimer</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bookmarkEnd w:id="1109"/>
    <w:bookmarkStart w:id="1110" w:name="Xdfe1815a5d9960d82bd79b892c127d7e9b5b1b5"/>
    <w:p>
      <w:pPr>
        <w:pStyle w:val="Heading2"/>
      </w:pPr>
      <w:r>
        <w:t xml:space="preserve">Atelier — Vérifier la machine à états en conditions réelles</w:t>
      </w:r>
    </w:p>
    <w:p>
      <w:pPr>
        <w:pStyle w:val="FirstParagraph"/>
      </w:pPr>
      <w:r>
        <w:t xml:space="preserve">🛠️ Atelier 43 — Reproduire puis bloquer l’erreur de la réceptionniste</w:t>
      </w:r>
    </w:p>
    <w:p>
      <w:pPr>
        <w:pStyle w:val="BodyText"/>
      </w:pPr>
      <w:r>
        <w:rPr>
          <w:b/>
          <w:bCs/>
        </w:rPr>
        <w:t xml:space="preserve">Objectif</w:t>
      </w:r>
      <w:r>
        <w:t xml:space="preserve"> </w:t>
      </w:r>
      <w:r>
        <w:t xml:space="preserve">: vérifier que la machine à états empêche réellement l’erreur de la mise en situation d’ouverture.</w:t>
      </w:r>
    </w:p>
    <w:p>
      <w:pPr>
        <w:pStyle w:val="BodyText"/>
      </w:pPr>
      <w:r>
        <w:rPr>
          <w:b/>
          <w:bCs/>
        </w:rPr>
        <w:t xml:space="preserve">Préparation</w:t>
      </w:r>
      <w:r>
        <w:t xml:space="preserve"> </w:t>
      </w:r>
      <w:r>
        <w:t xml:space="preserve">: MediAPI avec authentification (chapitre 42) et le module rendez-vous de ce chapitre.</w:t>
      </w:r>
    </w:p>
    <w:p>
      <w:pPr>
        <w:pStyle w:val="BodyText"/>
      </w:pPr>
      <w:r>
        <w:rPr>
          <w:b/>
          <w:bCs/>
        </w:rPr>
        <w:t xml:space="preserve">Étapes structurées</w:t>
      </w:r>
      <w:r>
        <w:t xml:space="preserve"> </w:t>
      </w:r>
      <w:r>
        <w:t xml:space="preserve">:</w:t>
      </w:r>
      <w:r>
        <w:t xml:space="preserve"> </w:t>
      </w:r>
      <w:r>
        <w:t xml:space="preserve">1. Crée un rendez-vous (statut initial</w:t>
      </w:r>
      <w:r>
        <w:t xml:space="preserve"> </w:t>
      </w:r>
      <w:r>
        <w:rPr>
          <w:rStyle w:val="VerbatimChar"/>
        </w:rPr>
        <w:t xml:space="preserve">PLANIFIE</w:t>
      </w:r>
      <w:r>
        <w:t xml:space="preserve">).</w:t>
      </w:r>
      <w:r>
        <w:t xml:space="preserve"> </w:t>
      </w:r>
      <w:r>
        <w:t xml:space="preserve">2. Fais-le transiter vers</w:t>
      </w:r>
      <w:r>
        <w:t xml:space="preserve"> </w:t>
      </w:r>
      <w:r>
        <w:rPr>
          <w:rStyle w:val="VerbatimChar"/>
        </w:rPr>
        <w:t xml:space="preserve">ANNULE</w:t>
      </w:r>
      <w:r>
        <w:t xml:space="preserve"> </w:t>
      </w:r>
      <w:r>
        <w:t xml:space="preserve">via</w:t>
      </w:r>
      <w:r>
        <w:t xml:space="preserve"> </w:t>
      </w:r>
      <w:r>
        <w:rPr>
          <w:rStyle w:val="VerbatimChar"/>
        </w:rPr>
        <w:t xml:space="preserve">changerStatut</w:t>
      </w:r>
      <w:r>
        <w:t xml:space="preserve">.</w:t>
      </w:r>
      <w:r>
        <w:t xml:space="preserve"> </w:t>
      </w:r>
      <w:r>
        <w:t xml:space="preserve">3. Tente ensuite de le faire transiter vers</w:t>
      </w:r>
      <w:r>
        <w:t xml:space="preserve"> </w:t>
      </w:r>
      <w:r>
        <w:rPr>
          <w:rStyle w:val="VerbatimChar"/>
        </w:rPr>
        <w:t xml:space="preserve">TERMINE</w:t>
      </w:r>
      <w:r>
        <w:t xml:space="preserve"> </w:t>
      </w:r>
      <w:r>
        <w:t xml:space="preserve">(reproduisant l’erreur de la réceptionniste) : observe le rejet en erreur de validation.</w:t>
      </w:r>
      <w:r>
        <w:t xml:space="preserve"> </w:t>
      </w:r>
      <w:r>
        <w:t xml:space="preserve">4. Crée un second rendez-vous, fais-le transiter correctement</w:t>
      </w:r>
      <w:r>
        <w:t xml:space="preserve"> </w:t>
      </w:r>
      <w:r>
        <w:rPr>
          <w:rStyle w:val="VerbatimChar"/>
        </w:rPr>
        <w:t xml:space="preserve">PLANIFIE</w:t>
      </w:r>
      <w:r>
        <w:t xml:space="preserve"> </w:t>
      </w:r>
      <w:r>
        <w:t xml:space="preserve">→</w:t>
      </w:r>
      <w:r>
        <w:t xml:space="preserve"> </w:t>
      </w:r>
      <w:r>
        <w:rPr>
          <w:rStyle w:val="VerbatimChar"/>
        </w:rPr>
        <w:t xml:space="preserve">CONFIRME</w:t>
      </w:r>
      <w:r>
        <w:t xml:space="preserve"> </w:t>
      </w:r>
      <w:r>
        <w:t xml:space="preserve">→</w:t>
      </w:r>
      <w:r>
        <w:t xml:space="preserve"> </w:t>
      </w:r>
      <w:r>
        <w:rPr>
          <w:rStyle w:val="VerbatimChar"/>
        </w:rPr>
        <w:t xml:space="preserve">TERMINE</w:t>
      </w:r>
      <w:r>
        <w:t xml:space="preserve">, en vérifiant chaque étape.</w:t>
      </w:r>
      <w:r>
        <w:t xml:space="preserve"> </w:t>
      </w:r>
      <w:r>
        <w:t xml:space="preserve">5. Tente une transition invalide sur ce second rendez-vous (par exemple,</w:t>
      </w:r>
      <w:r>
        <w:t xml:space="preserve"> </w:t>
      </w:r>
      <w:r>
        <w:rPr>
          <w:rStyle w:val="VerbatimChar"/>
        </w:rPr>
        <w:t xml:space="preserve">TERMINE</w:t>
      </w:r>
      <w:r>
        <w:t xml:space="preserve"> </w:t>
      </w:r>
      <w:r>
        <w:t xml:space="preserve">→</w:t>
      </w:r>
      <w:r>
        <w:t xml:space="preserve"> </w:t>
      </w:r>
      <w:r>
        <w:rPr>
          <w:rStyle w:val="VerbatimChar"/>
        </w:rPr>
        <w:t xml:space="preserve">PLANIFIE</w:t>
      </w:r>
      <w:r>
        <w:t xml:space="preserve">) : observe également le rejet.</w:t>
      </w:r>
    </w:p>
    <w:p>
      <w:pPr>
        <w:pStyle w:val="BodyText"/>
      </w:pPr>
      <w:r>
        <w:rPr>
          <w:b/>
          <w:bCs/>
        </w:rPr>
        <w:t xml:space="preserve">Validation</w:t>
      </w:r>
      <w:r>
        <w:t xml:space="preserve"> </w:t>
      </w:r>
      <w:r>
        <w:t xml:space="preserve">: toute transition absente de</w:t>
      </w:r>
      <w:r>
        <w:t xml:space="preserve"> </w:t>
      </w:r>
      <w:r>
        <w:rPr>
          <w:rStyle w:val="VerbatimChar"/>
        </w:rPr>
        <w:t xml:space="preserve">TRANSITIONS_AUTORISEES</w:t>
      </w:r>
      <w:r>
        <w:t xml:space="preserve"> </w:t>
      </w:r>
      <w:r>
        <w:t xml:space="preserve">doit être rejetée avec un message clair, quelle que soit la combinaison tentée.</w:t>
      </w:r>
    </w:p>
    <w:p>
      <w:pPr>
        <w:pStyle w:val="BodyText"/>
      </w:pPr>
      <w:r>
        <w:rPr>
          <w:b/>
          <w:bCs/>
        </w:rPr>
        <w:t xml:space="preserve">Résultat attendu</w:t>
      </w:r>
      <w:r>
        <w:t xml:space="preserve"> </w:t>
      </w:r>
      <w:r>
        <w:t xml:space="preserve">: la preuve concrète que la machine à états rend l’erreur de manipulation de la mise en situation d’ouverture techniquement impossible, pas seulement découragée.</w:t>
      </w:r>
    </w:p>
    <w:p>
      <w:pPr>
        <w:pStyle w:val="BodyText"/>
      </w:pPr>
      <w:r>
        <w:rPr>
          <w:b/>
          <w:bCs/>
        </w:rPr>
        <w:t xml:space="preserve">Dépannage</w:t>
      </w:r>
      <w:r>
        <w:t xml:space="preserve"> </w:t>
      </w:r>
      <w:r>
        <w:t xml:space="preserve">: si une transition invalide réussit malgré tout, vérifie que</w:t>
      </w:r>
      <w:r>
        <w:t xml:space="preserve"> </w:t>
      </w:r>
      <w:r>
        <w:rPr>
          <w:rStyle w:val="VerbatimChar"/>
        </w:rPr>
        <w:t xml:space="preserve">changerStatut</w:t>
      </w:r>
      <w:r>
        <w:t xml:space="preserve"> </w:t>
      </w:r>
      <w:r>
        <w:t xml:space="preserve">est bien le seul point d’entrée utilisé pour modifier le statut (pas un</w:t>
      </w:r>
      <w:r>
        <w:t xml:space="preserve"> </w:t>
      </w:r>
      <w:r>
        <w:rPr>
          <w:rStyle w:val="VerbatimChar"/>
        </w:rPr>
        <w:t xml:space="preserve">update</w:t>
      </w:r>
      <w:r>
        <w:t xml:space="preserve"> </w:t>
      </w:r>
      <w:r>
        <w:t xml:space="preserve">Prisma direct qui contournerait la vérification).</w:t>
      </w:r>
    </w:p>
    <w:p>
      <w:pPr>
        <w:pStyle w:val="BodyText"/>
      </w:pPr>
      <w:r>
        <w:rPr>
          <w:b/>
          <w:bCs/>
        </w:rPr>
        <w:t xml:space="preserve">Nettoyage</w:t>
      </w:r>
      <w:r>
        <w:t xml:space="preserve"> </w:t>
      </w:r>
      <w:r>
        <w:t xml:space="preserve">: remets les rendez-vous de test dans un état neutre ou supprime-les.</w:t>
      </w:r>
    </w:p>
    <w:bookmarkEnd w:id="1110"/>
    <w:bookmarkStart w:id="1111" w:name="erreurs-fréquentes-42"/>
    <w:p>
      <w:pPr>
        <w:pStyle w:val="Heading2"/>
      </w:pPr>
      <w:r>
        <w:t xml:space="preserve">Erreurs fréquentes</w:t>
      </w:r>
    </w:p>
    <w:p>
      <w:pPr>
        <w:pStyle w:val="FirstParagraph"/>
      </w:pPr>
      <w:r>
        <w:t xml:space="preserve">⚠️ Erreur n°1 — Modifier le statut d’un rendez-vous directement via Prisma, en contournant le service</w:t>
      </w:r>
    </w:p>
    <w:p>
      <w:pPr>
        <w:pStyle w:val="SourceCode"/>
      </w:pPr>
      <w:r>
        <w:rPr>
          <w:rStyle w:val="CommentTok"/>
        </w:rPr>
        <w:t xml:space="preserve">// ❌ Contourne TRANSITIONS_AUTORISEES : n'importe quelle transition devient possible</w:t>
      </w:r>
      <w:r>
        <w:br/>
      </w:r>
      <w:r>
        <w:rPr>
          <w:rStyle w:val="ControlFlowTok"/>
        </w:rPr>
        <w:t xml:space="preserve">await</w:t>
      </w:r>
      <w:r>
        <w:rPr>
          <w:rStyle w:val="NormalTok"/>
        </w:rPr>
        <w:t xml:space="preserve"> prisma</w:t>
      </w:r>
      <w:r>
        <w:rPr>
          <w:rStyle w:val="OperatorTok"/>
        </w:rPr>
        <w:t xml:space="preserve">.</w:t>
      </w:r>
      <w:r>
        <w:rPr>
          <w:rStyle w:val="AttributeTok"/>
        </w:rPr>
        <w:t xml:space="preserve">rendezVous</w:t>
      </w:r>
      <w:r>
        <w:rPr>
          <w:rStyle w:val="OperatorTok"/>
        </w:rPr>
        <w:t xml:space="preserve">.</w:t>
      </w:r>
      <w:r>
        <w:rPr>
          <w:rStyle w:val="FunctionTok"/>
        </w:rPr>
        <w:t xml:space="preserve">update</w:t>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statut</w:t>
      </w:r>
      <w:r>
        <w:rPr>
          <w:rStyle w:val="OperatorTok"/>
        </w:rPr>
        <w:t xml:space="preserve">:</w:t>
      </w:r>
      <w:r>
        <w:rPr>
          <w:rStyle w:val="NormalTok"/>
        </w:rPr>
        <w:t xml:space="preserve"> </w:t>
      </w:r>
      <w:r>
        <w:rPr>
          <w:rStyle w:val="StringTok"/>
        </w:rPr>
        <w:t xml:space="preserve">"TERMINE"</w:t>
      </w:r>
      <w:r>
        <w:rPr>
          <w:rStyle w:val="NormalTok"/>
        </w:rPr>
        <w:t xml:space="preserve"> } })</w:t>
      </w:r>
      <w:r>
        <w:rPr>
          <w:rStyle w:val="OperatorTok"/>
        </w:rPr>
        <w:t xml:space="preserve">;</w:t>
      </w:r>
    </w:p>
    <w:p>
      <w:pPr>
        <w:pStyle w:val="FirstParagraph"/>
      </w:pPr>
      <w:r>
        <w:t xml:space="preserve">Toute modification du statut doit obligatoirement passer par</w:t>
      </w:r>
      <w:r>
        <w:t xml:space="preserve"> </w:t>
      </w:r>
      <w:r>
        <w:rPr>
          <w:rStyle w:val="VerbatimChar"/>
        </w:rPr>
        <w:t xml:space="preserve">changerStatut()</w:t>
      </w:r>
      <w:r>
        <w:t xml:space="preserve">, jamais par un accès direct au repository ou à Prisma — exactement le principe du chapitre 17 (ne jamais court-circuiter le service).</w:t>
      </w:r>
    </w:p>
    <w:p>
      <w:pPr>
        <w:pStyle w:val="BodyText"/>
      </w:pPr>
      <w:r>
        <w:t xml:space="preserve">⚠️ Erreur n°2 — Oublier de vérifier l’existence du patient avant de créer une consultation</w:t>
      </w:r>
      <w:r>
        <w:t xml:space="preserve"> </w:t>
      </w:r>
      <w:r>
        <w:t xml:space="preserve">Sans l’appel à</w:t>
      </w:r>
      <w:r>
        <w:t xml:space="preserve"> </w:t>
      </w:r>
      <w:r>
        <w:rPr>
          <w:rStyle w:val="VerbatimChar"/>
        </w:rPr>
        <w:t xml:space="preserve">PatientService.obtenirPatient(patientId)</w:t>
      </w:r>
      <w:r>
        <w:t xml:space="preserve"> </w:t>
      </w:r>
      <w:r>
        <w:t xml:space="preserve">en amont, une consultation pourrait être créée avec un</w:t>
      </w:r>
      <w:r>
        <w:t xml:space="preserve"> </w:t>
      </w:r>
      <w:r>
        <w:rPr>
          <w:rStyle w:val="VerbatimChar"/>
        </w:rPr>
        <w:t xml:space="preserve">patientId</w:t>
      </w:r>
      <w:r>
        <w:t xml:space="preserve"> </w:t>
      </w:r>
      <w:r>
        <w:t xml:space="preserve">invalide, provoquant une erreur de contrainte de clé étrangère moins explicite côté base de données.</w:t>
      </w:r>
    </w:p>
    <w:bookmarkEnd w:id="1111"/>
    <w:bookmarkStart w:id="1112" w:name="débogage-42"/>
    <w:p>
      <w:pPr>
        <w:pStyle w:val="Heading2"/>
      </w:pPr>
      <w:r>
        <w:t xml:space="preserve">Débogage</w:t>
      </w:r>
    </w:p>
    <w:p>
      <w:pPr>
        <w:pStyle w:val="FirstParagraph"/>
      </w:pPr>
      <w:r>
        <w:t xml:space="preserve">🩺 Symptôme : un rendez-vous se retrouve dans un état incohérent (par exemple, TERMINE après avoir été ANNULE)</w:t>
      </w:r>
    </w:p>
    <w:p>
      <w:pPr>
        <w:pStyle w:val="Compact"/>
        <w:numPr>
          <w:ilvl w:val="0"/>
          <w:numId w:val="1915"/>
        </w:numPr>
      </w:pPr>
      <w:r>
        <w:rPr>
          <w:b/>
          <w:bCs/>
        </w:rPr>
        <w:t xml:space="preserve">Cause probable</w:t>
      </w:r>
      <w:r>
        <w:t xml:space="preserve"> </w:t>
      </w:r>
      <w:r>
        <w:t xml:space="preserve">: une modification de statut a contourné</w:t>
      </w:r>
      <w:r>
        <w:t xml:space="preserve"> </w:t>
      </w:r>
      <w:r>
        <w:rPr>
          <w:rStyle w:val="VerbatimChar"/>
        </w:rPr>
        <w:t xml:space="preserve">changerStatut()</w:t>
      </w:r>
      <w:r>
        <w:t xml:space="preserve"> </w:t>
      </w:r>
      <w:r>
        <w:t xml:space="preserve">(erreur fréquente n°1).</w:t>
      </w:r>
    </w:p>
    <w:p>
      <w:pPr>
        <w:pStyle w:val="Compact"/>
        <w:numPr>
          <w:ilvl w:val="0"/>
          <w:numId w:val="1915"/>
        </w:numPr>
      </w:pPr>
      <w:r>
        <w:rPr>
          <w:b/>
          <w:bCs/>
        </w:rPr>
        <w:t xml:space="preserve">Diagnostic</w:t>
      </w:r>
      <w:r>
        <w:t xml:space="preserve"> </w:t>
      </w:r>
      <w:r>
        <w:t xml:space="preserve">: rechercher dans le code tout appel direct à</w:t>
      </w:r>
      <w:r>
        <w:t xml:space="preserve"> </w:t>
      </w:r>
      <w:r>
        <w:rPr>
          <w:rStyle w:val="VerbatimChar"/>
        </w:rPr>
        <w:t xml:space="preserve">prisma.rendezVous.update()</w:t>
      </w:r>
      <w:r>
        <w:t xml:space="preserve"> </w:t>
      </w:r>
      <w:r>
        <w:t xml:space="preserve">modifiant le champ</w:t>
      </w:r>
      <w:r>
        <w:t xml:space="preserve"> </w:t>
      </w:r>
      <w:r>
        <w:rPr>
          <w:rStyle w:val="VerbatimChar"/>
        </w:rPr>
        <w:t xml:space="preserve">statut</w:t>
      </w:r>
      <w:r>
        <w:t xml:space="preserve"> </w:t>
      </w:r>
      <w:r>
        <w:t xml:space="preserve">en dehors du service dédié.</w:t>
      </w:r>
    </w:p>
    <w:p>
      <w:pPr>
        <w:pStyle w:val="Compact"/>
        <w:numPr>
          <w:ilvl w:val="0"/>
          <w:numId w:val="1915"/>
        </w:numPr>
      </w:pPr>
      <w:r>
        <w:rPr>
          <w:b/>
          <w:bCs/>
        </w:rPr>
        <w:t xml:space="preserve">Solution</w:t>
      </w:r>
      <w:r>
        <w:t xml:space="preserve"> </w:t>
      </w:r>
      <w:r>
        <w:t xml:space="preserve">: centraliser systématiquement toute modification de statut dans</w:t>
      </w:r>
      <w:r>
        <w:t xml:space="preserve"> </w:t>
      </w:r>
      <w:r>
        <w:rPr>
          <w:rStyle w:val="VerbatimChar"/>
        </w:rPr>
        <w:t xml:space="preserve">changerStatut()</w:t>
      </w:r>
      <w:r>
        <w:t xml:space="preserve">.</w:t>
      </w:r>
    </w:p>
    <w:bookmarkEnd w:id="1112"/>
    <w:bookmarkStart w:id="1113" w:name="en-entreprise-42"/>
    <w:p>
      <w:pPr>
        <w:pStyle w:val="Heading2"/>
      </w:pPr>
      <w:r>
        <w:t xml:space="preserve">En entreprise</w:t>
      </w:r>
    </w:p>
    <w:p>
      <w:pPr>
        <w:pStyle w:val="Compact"/>
        <w:numPr>
          <w:ilvl w:val="0"/>
          <w:numId w:val="1916"/>
        </w:numPr>
      </w:pPr>
      <w:r>
        <w:rPr>
          <w:b/>
          <w:bCs/>
        </w:rPr>
        <w:t xml:space="preserve">Machines à états explicites, un pattern récurrent</w:t>
      </w:r>
      <w:r>
        <w:t xml:space="preserve"> </w:t>
      </w:r>
      <w:r>
        <w:t xml:space="preserve">: ce même besoin (statuts avec transitions contrôlées) revient dans la quasi-totalité des projets de ce portefeuille — commandes (GESCOM, SHOPAY), réservations (LAKAY, OTELA), tickets de maintenance — toujours résolu par le même principe de dictionnaire de transitions autorisées.</w:t>
      </w:r>
    </w:p>
    <w:p>
      <w:pPr>
        <w:pStyle w:val="Compact"/>
        <w:numPr>
          <w:ilvl w:val="0"/>
          <w:numId w:val="1916"/>
        </w:numPr>
      </w:pPr>
      <w:r>
        <w:rPr>
          <w:b/>
          <w:bCs/>
        </w:rPr>
        <w:t xml:space="preserve">Vérification systématique d’existence avant relation</w:t>
      </w:r>
      <w:r>
        <w:t xml:space="preserve"> </w:t>
      </w:r>
      <w:r>
        <w:t xml:space="preserve">: la vérification de patient existant avant création de consultation (section 43.2) est une pratique standard pour toute opération créant une relation entre deux entités.</w:t>
      </w:r>
    </w:p>
    <w:bookmarkEnd w:id="1113"/>
    <w:bookmarkStart w:id="1114" w:name="entretien-technique-42"/>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implémenterais-tu une machine à états pour un workflow métier (commande, rendez-vous, ticket) ?”</w:t>
      </w:r>
      <w:r>
        <w:t xml:space="preserve"> </w:t>
      </w:r>
      <w:r>
        <w:t xml:space="preserve">Réponse attendue : un dictionnaire (ou une structure équivalente) associant à chaque état la liste des états suivants autorisés, vérifié systématiquement avant toute modification de statut, centralisé dans le service — jamais laissé à la discrétion de chaque appelant.</w:t>
      </w:r>
    </w:p>
    <w:p>
      <w:pPr>
        <w:pStyle w:val="BodyText"/>
      </w:pPr>
      <w:r>
        <w:rPr>
          <w:b/>
          <w:bCs/>
        </w:rPr>
        <w:t xml:space="preserve">Q2.</w:t>
      </w:r>
      <w:r>
        <w:rPr>
          <w:b/>
          <w:bCs/>
        </w:rPr>
        <w:t xml:space="preserve"> </w:t>
      </w:r>
      <w:r>
        <w:rPr>
          <w:b/>
          <w:bCs/>
        </w:rPr>
        <w:t xml:space="preserve">“Pourquoi vérifier l’existence d’un patient avant de créer une consultation, alors que la base de données a déjà une contrainte de clé étrangère ?”</w:t>
      </w:r>
      <w:r>
        <w:t xml:space="preserve"> </w:t>
      </w:r>
      <w:r>
        <w:t xml:space="preserve">Réponse attendue : la contrainte de clé étrangère empêcherait bien l’incohérence, mais produirait une erreur de bas niveau (contrainte SQL violée) moins explicite qu’une erreur métier claire (</w:t>
      </w:r>
      <w:r>
        <w:rPr>
          <w:rStyle w:val="VerbatimChar"/>
        </w:rPr>
        <w:t xml:space="preserve">NonTrouveError</w:t>
      </w:r>
      <w:r>
        <w:t xml:space="preserve">) — la vérification applicative améliore l’expérience développeur/utilisateur sans remplacer la garantie de la base.</w:t>
      </w:r>
    </w:p>
    <w:p>
      <w:pPr>
        <w:pStyle w:val="BodyText"/>
      </w:pPr>
      <w:r>
        <w:rPr>
          <w:b/>
          <w:bCs/>
        </w:rPr>
        <w:t xml:space="preserve">Q3.</w:t>
      </w:r>
      <w:r>
        <w:rPr>
          <w:b/>
          <w:bCs/>
        </w:rPr>
        <w:t xml:space="preserve"> </w:t>
      </w:r>
      <w:r>
        <w:rPr>
          <w:b/>
          <w:bCs/>
        </w:rPr>
        <w:t xml:space="preserve">“Que se passerait-il si TRANSITIONS_AUTORISEES était vérifié seulement côté frontend ?”</w:t>
      </w:r>
      <w:r>
        <w:t xml:space="preserve"> </w:t>
      </w:r>
      <w:r>
        <w:t xml:space="preserve">Réponse attendue : n’importe quel client contournant le frontend (Postman, script) pourrait forcer une transition invalide directement via l’API — la validation doit toujours être appliquée côté serveur, rappel du principe du chapitre 18.</w:t>
      </w:r>
    </w:p>
    <w:bookmarkEnd w:id="1114"/>
    <w:bookmarkStart w:id="1115" w:name="Xe8af3fc29a4e7c070ac3fce954127d5e1fddd18"/>
    <w:p>
      <w:pPr>
        <w:pStyle w:val="Heading2"/>
      </w:pPr>
      <w:r>
        <w:t xml:space="preserve">Optimisation, sécurité et maintenabilité</w:t>
      </w:r>
    </w:p>
    <w:p>
      <w:pPr>
        <w:pStyle w:val="FirstParagraph"/>
      </w:pPr>
      <w:r>
        <w:t xml:space="preserve">✅ Maintenabilité</w:t>
      </w:r>
      <w:r>
        <w:t xml:space="preserve"> </w:t>
      </w:r>
      <w:r>
        <w:t xml:space="preserve">Centraliser</w:t>
      </w:r>
      <w:r>
        <w:t xml:space="preserve"> </w:t>
      </w:r>
      <w:r>
        <w:rPr>
          <w:rStyle w:val="VerbatimChar"/>
        </w:rPr>
        <w:t xml:space="preserve">TRANSITIONS_AUTORISEES</w:t>
      </w:r>
      <w:r>
        <w:t xml:space="preserve"> </w:t>
      </w:r>
      <w:r>
        <w:t xml:space="preserve">dans un seul endroit facilement localisable rend l’évolution des règles métier (par exemple, ajouter un état</w:t>
      </w:r>
      <w:r>
        <w:t xml:space="preserve"> </w:t>
      </w:r>
      <w:r>
        <w:t xml:space="preserve">“REPORTE”</w:t>
      </w:r>
      <w:r>
        <w:t xml:space="preserve">) triviale à implémenter et à auditer, comparé à une logique de transition dispersée dans plusieurs contrôleurs.</w:t>
      </w:r>
    </w:p>
    <w:p>
      <w:pPr>
        <w:pStyle w:val="BodyText"/>
      </w:pPr>
      <w:r>
        <w:t xml:space="preserve">🔒 Sécurité</w:t>
      </w:r>
      <w:r>
        <w:t xml:space="preserve"> </w:t>
      </w:r>
      <w:r>
        <w:t xml:space="preserve">Chaque route de ce chapitre applique le RBAC du chapitre 24 précisément selon l’action (lecture ouverte à tout le personnel, suppression réservée à l’admin) — rappel que l’autorisation doit toujours être pensée action par action, pas de façon globale.</w:t>
      </w:r>
    </w:p>
    <w:bookmarkEnd w:id="1115"/>
    <w:bookmarkStart w:id="1116" w:name="résumé-du-chapitre-42"/>
    <w:p>
      <w:pPr>
        <w:pStyle w:val="Heading2"/>
      </w:pPr>
      <w:r>
        <w:t xml:space="preserve">Résumé du chapitre</w:t>
      </w:r>
    </w:p>
    <w:p>
      <w:pPr>
        <w:pStyle w:val="Compact"/>
        <w:numPr>
          <w:ilvl w:val="0"/>
          <w:numId w:val="1917"/>
        </w:numPr>
      </w:pPr>
      <w:r>
        <w:t xml:space="preserve">Patients, consultations et rendez-vous suivent tous le même patron architectural (repository → service → contrôleur) du chapitre 17.</w:t>
      </w:r>
    </w:p>
    <w:p>
      <w:pPr>
        <w:pStyle w:val="Compact"/>
        <w:numPr>
          <w:ilvl w:val="0"/>
          <w:numId w:val="1917"/>
        </w:numPr>
      </w:pPr>
      <w:r>
        <w:t xml:space="preserve">Les consultations valident l’existence du patient avant création, réutilisant directement</w:t>
      </w:r>
      <w:r>
        <w:t xml:space="preserve"> </w:t>
      </w:r>
      <w:r>
        <w:rPr>
          <w:rStyle w:val="VerbatimChar"/>
        </w:rPr>
        <w:t xml:space="preserve">PatientService.obtenirPatient</w:t>
      </w:r>
      <w:r>
        <w:t xml:space="preserve">.</w:t>
      </w:r>
    </w:p>
    <w:p>
      <w:pPr>
        <w:pStyle w:val="Compact"/>
        <w:numPr>
          <w:ilvl w:val="0"/>
          <w:numId w:val="1917"/>
        </w:numPr>
      </w:pPr>
      <w:r>
        <w:t xml:space="preserve">Les rendez-vous appliquent une machine à états explicite (</w:t>
      </w:r>
      <w:r>
        <w:rPr>
          <w:rStyle w:val="VerbatimChar"/>
        </w:rPr>
        <w:t xml:space="preserve">TRANSITIONS_AUTORISEES</w:t>
      </w:r>
      <w:r>
        <w:t xml:space="preserve">), centralisant une règle métier autrement facile à contourner ou à violer par erreur de manipulation.</w:t>
      </w:r>
    </w:p>
    <w:p>
      <w:pPr>
        <w:pStyle w:val="Compact"/>
        <w:numPr>
          <w:ilvl w:val="0"/>
          <w:numId w:val="1917"/>
        </w:numPr>
      </w:pPr>
      <w:r>
        <w:t xml:space="preserve">Chaque route applique précisément les rôles autorisés selon l’action (lecture vs écriture vs suppression), reflet direct du chapitre 24.</w:t>
      </w:r>
    </w:p>
    <w:bookmarkEnd w:id="1116"/>
    <w:bookmarkStart w:id="1117" w:name="quiz-42"/>
    <w:p>
      <w:pPr>
        <w:pStyle w:val="Heading2"/>
      </w:pPr>
      <w:r>
        <w:t xml:space="preserve">Quiz</w:t>
      </w:r>
    </w:p>
    <w:p>
      <w:pPr>
        <w:pStyle w:val="FirstParagraph"/>
      </w:pPr>
      <w:r>
        <w:t xml:space="preserve">📝 QCM</w:t>
      </w:r>
    </w:p>
    <w:p>
      <w:pPr>
        <w:pStyle w:val="Compact"/>
        <w:numPr>
          <w:ilvl w:val="0"/>
          <w:numId w:val="1918"/>
        </w:numPr>
      </w:pPr>
      <w:r>
        <w:t xml:space="preserve">Depuis l’état ANNULE, quelle transition est autorisée selon TRANSITIONS_AUTORISEES ?</w:t>
      </w:r>
    </w:p>
    <w:p>
      <w:pPr>
        <w:pStyle w:val="Compact"/>
        <w:numPr>
          <w:ilvl w:val="1"/>
          <w:numId w:val="1919"/>
        </w:numPr>
      </w:pPr>
    </w:p>
    <w:p>
      <w:pPr>
        <w:pStyle w:val="Compact"/>
        <w:numPr>
          <w:ilvl w:val="2"/>
          <w:numId w:val="1920"/>
        </w:numPr>
      </w:pPr>
      <w:r>
        <w:t xml:space="preserve">Vers TERMINE</w:t>
      </w:r>
    </w:p>
    <w:p>
      <w:pPr>
        <w:pStyle w:val="Compact"/>
        <w:numPr>
          <w:ilvl w:val="1"/>
          <w:numId w:val="1919"/>
        </w:numPr>
      </w:pPr>
    </w:p>
    <w:p>
      <w:pPr>
        <w:pStyle w:val="Compact"/>
        <w:numPr>
          <w:ilvl w:val="2"/>
          <w:numId w:val="1921"/>
        </w:numPr>
      </w:pPr>
      <w:r>
        <w:t xml:space="preserve">Vers CONFIRME</w:t>
      </w:r>
    </w:p>
    <w:p>
      <w:pPr>
        <w:pStyle w:val="Compact"/>
        <w:numPr>
          <w:ilvl w:val="1"/>
          <w:numId w:val="1919"/>
        </w:numPr>
      </w:pPr>
    </w:p>
    <w:p>
      <w:pPr>
        <w:pStyle w:val="Compact"/>
        <w:numPr>
          <w:ilvl w:val="2"/>
          <w:numId w:val="1922"/>
        </w:numPr>
      </w:pPr>
      <w:r>
        <w:t xml:space="preserve">Aucune, c’est un état final</w:t>
      </w:r>
    </w:p>
    <w:p>
      <w:pPr>
        <w:pStyle w:val="Compact"/>
        <w:numPr>
          <w:ilvl w:val="1"/>
          <w:numId w:val="1919"/>
        </w:numPr>
      </w:pPr>
    </w:p>
    <w:p>
      <w:pPr>
        <w:pStyle w:val="Compact"/>
        <w:numPr>
          <w:ilvl w:val="2"/>
          <w:numId w:val="1923"/>
        </w:numPr>
      </w:pPr>
      <w:r>
        <w:t xml:space="preserve">Vers PLANIFIE</w:t>
      </w:r>
    </w:p>
    <w:p>
      <w:pPr>
        <w:pStyle w:val="Compact"/>
        <w:numPr>
          <w:ilvl w:val="0"/>
          <w:numId w:val="1918"/>
        </w:numPr>
      </w:pPr>
      <w:r>
        <w:t xml:space="preserve">Pourquoi centraliser la logique de transition dans le service plutôt que dans chaque contrôleur ?</w:t>
      </w:r>
    </w:p>
    <w:p>
      <w:pPr>
        <w:pStyle w:val="Compact"/>
        <w:numPr>
          <w:ilvl w:val="1"/>
          <w:numId w:val="1924"/>
        </w:numPr>
      </w:pPr>
    </w:p>
    <w:p>
      <w:pPr>
        <w:pStyle w:val="Compact"/>
        <w:numPr>
          <w:ilvl w:val="2"/>
          <w:numId w:val="1925"/>
        </w:numPr>
      </w:pPr>
      <w:r>
        <w:t xml:space="preserve">Pour des raisons de style uniquement</w:t>
      </w:r>
    </w:p>
    <w:p>
      <w:pPr>
        <w:pStyle w:val="Compact"/>
        <w:numPr>
          <w:ilvl w:val="1"/>
          <w:numId w:val="1924"/>
        </w:numPr>
      </w:pPr>
    </w:p>
    <w:p>
      <w:pPr>
        <w:pStyle w:val="Compact"/>
        <w:numPr>
          <w:ilvl w:val="2"/>
          <w:numId w:val="1926"/>
        </w:numPr>
      </w:pPr>
      <w:r>
        <w:t xml:space="preserve">Pour garantir une seule source de vérité, testable et non contournable</w:t>
      </w:r>
    </w:p>
    <w:p>
      <w:pPr>
        <w:pStyle w:val="Compact"/>
        <w:numPr>
          <w:ilvl w:val="1"/>
          <w:numId w:val="1924"/>
        </w:numPr>
      </w:pPr>
    </w:p>
    <w:p>
      <w:pPr>
        <w:pStyle w:val="Compact"/>
        <w:numPr>
          <w:ilvl w:val="2"/>
          <w:numId w:val="1927"/>
        </w:numPr>
      </w:pPr>
      <w:r>
        <w:t xml:space="preserve">Express l’exige techniquement</w:t>
      </w:r>
    </w:p>
    <w:p>
      <w:pPr>
        <w:pStyle w:val="Compact"/>
        <w:numPr>
          <w:ilvl w:val="1"/>
          <w:numId w:val="1924"/>
        </w:numPr>
      </w:pPr>
    </w:p>
    <w:p>
      <w:pPr>
        <w:pStyle w:val="Compact"/>
        <w:numPr>
          <w:ilvl w:val="2"/>
          <w:numId w:val="1928"/>
        </w:numPr>
      </w:pPr>
      <w:r>
        <w:t xml:space="preserve">Cela n’a aucune importance</w:t>
      </w:r>
    </w:p>
    <w:p>
      <w:pPr>
        <w:pStyle w:val="Compact"/>
        <w:numPr>
          <w:ilvl w:val="0"/>
          <w:numId w:val="1918"/>
        </w:numPr>
      </w:pPr>
      <w:r>
        <w:t xml:space="preserve">Que vérifie ConsultationService.creerConsultation avant de créer la consultation ?</w:t>
      </w:r>
    </w:p>
    <w:p>
      <w:pPr>
        <w:pStyle w:val="Compact"/>
        <w:numPr>
          <w:ilvl w:val="1"/>
          <w:numId w:val="1929"/>
        </w:numPr>
      </w:pPr>
    </w:p>
    <w:p>
      <w:pPr>
        <w:pStyle w:val="Compact"/>
        <w:numPr>
          <w:ilvl w:val="2"/>
          <w:numId w:val="1930"/>
        </w:numPr>
      </w:pPr>
      <w:r>
        <w:t xml:space="preserve">Rien de particulier</w:t>
      </w:r>
    </w:p>
    <w:p>
      <w:pPr>
        <w:pStyle w:val="Compact"/>
        <w:numPr>
          <w:ilvl w:val="1"/>
          <w:numId w:val="1929"/>
        </w:numPr>
      </w:pPr>
    </w:p>
    <w:p>
      <w:pPr>
        <w:pStyle w:val="Compact"/>
        <w:numPr>
          <w:ilvl w:val="2"/>
          <w:numId w:val="1931"/>
        </w:numPr>
      </w:pPr>
      <w:r>
        <w:t xml:space="preserve">Que le patient référencé existe réellement</w:t>
      </w:r>
    </w:p>
    <w:p>
      <w:pPr>
        <w:pStyle w:val="Compact"/>
        <w:numPr>
          <w:ilvl w:val="1"/>
          <w:numId w:val="1929"/>
        </w:numPr>
      </w:pPr>
    </w:p>
    <w:p>
      <w:pPr>
        <w:pStyle w:val="Compact"/>
        <w:numPr>
          <w:ilvl w:val="2"/>
          <w:numId w:val="1932"/>
        </w:numPr>
      </w:pPr>
      <w:r>
        <w:t xml:space="preserve">Que le médecin a un diplôme valide</w:t>
      </w:r>
    </w:p>
    <w:p>
      <w:pPr>
        <w:pStyle w:val="Compact"/>
        <w:numPr>
          <w:ilvl w:val="1"/>
          <w:numId w:val="1929"/>
        </w:numPr>
      </w:pPr>
    </w:p>
    <w:p>
      <w:pPr>
        <w:pStyle w:val="Compact"/>
        <w:numPr>
          <w:ilvl w:val="2"/>
          <w:numId w:val="1933"/>
        </w:numPr>
      </w:pPr>
      <w:r>
        <w:t xml:space="preserve">Que la date est dans le futur</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1934"/>
        </w:numPr>
      </w:pPr>
      <w:r>
        <w:t xml:space="preserve">Un rendez-vous TERMINE peut repasser à CONFIRME. —</w:t>
      </w:r>
      <w:r>
        <w:t xml:space="preserve"> </w:t>
      </w:r>
      <w:r>
        <w:rPr>
          <w:b/>
          <w:bCs/>
        </w:rPr>
        <w:t xml:space="preserve">Faux</w:t>
      </w:r>
      <w:r>
        <w:t xml:space="preserve"> </w:t>
      </w:r>
      <w:r>
        <w:t xml:space="preserve">(état final).</w:t>
      </w:r>
    </w:p>
    <w:p>
      <w:pPr>
        <w:pStyle w:val="Compact"/>
        <w:numPr>
          <w:ilvl w:val="0"/>
          <w:numId w:val="1934"/>
        </w:numPr>
      </w:pPr>
      <w:r>
        <w:t xml:space="preserve">La modification de statut d’un rendez-vous doit toujours passer par changerStatut(). —</w:t>
      </w:r>
      <w:r>
        <w:t xml:space="preserve"> </w:t>
      </w:r>
      <w:r>
        <w:rPr>
          <w:b/>
          <w:bCs/>
        </w:rPr>
        <w:t xml:space="preserve">Vrai</w:t>
      </w:r>
      <w:r>
        <w:t xml:space="preserve">.</w:t>
      </w:r>
    </w:p>
    <w:p>
      <w:pPr>
        <w:pStyle w:val="Compact"/>
        <w:numPr>
          <w:ilvl w:val="0"/>
          <w:numId w:val="1934"/>
        </w:numPr>
      </w:pPr>
      <w:r>
        <w:t xml:space="preserve">La vérification d’existence du patient avant consultation est redondante avec la contrainte de clé étrangère de la base. —</w:t>
      </w:r>
      <w:r>
        <w:t xml:space="preserve"> </w:t>
      </w:r>
      <w:r>
        <w:rPr>
          <w:b/>
          <w:bCs/>
        </w:rPr>
        <w:t xml:space="preserve">Faux</w:t>
      </w:r>
      <w:r>
        <w:t xml:space="preserve"> </w:t>
      </w:r>
      <w:r>
        <w:t xml:space="preserve">(complémentaire, pas redondante — messages d’erreur différents et plus clairs).</w:t>
      </w:r>
    </w:p>
    <w:p>
      <w:pPr>
        <w:pStyle w:val="FirstParagraph"/>
      </w:pPr>
      <w:r>
        <w:t xml:space="preserve">📝 Question ouverte</w:t>
      </w:r>
    </w:p>
    <w:p>
      <w:pPr>
        <w:pStyle w:val="BodyText"/>
      </w:pPr>
      <w:r>
        <w:t xml:space="preserve">Le médecin-directeur demande d’ajouter un nouvel état</w:t>
      </w:r>
      <w:r>
        <w:t xml:space="preserve"> </w:t>
      </w:r>
      <w:r>
        <w:t xml:space="preserve">“REPORTE”</w:t>
      </w:r>
      <w:r>
        <w:t xml:space="preserve"> </w:t>
      </w:r>
      <w:r>
        <w:t xml:space="preserve">(rendez-vous décalé à une date ultérieure, sans annulation). Où et comment cette évolution s’intègre-t-elle dans l’architecture de ce chapitre ?</w:t>
      </w:r>
    </w:p>
    <w:p>
      <w:pPr>
        <w:pStyle w:val="BodyText"/>
      </w:pPr>
      <w:r>
        <w:rPr>
          <w:b/>
          <w:bCs/>
        </w:rPr>
        <w:t xml:space="preserve">Corrigé</w:t>
      </w:r>
      <w:r>
        <w:t xml:space="preserve"> </w:t>
      </w:r>
      <w:r>
        <w:t xml:space="preserve">: ajouter</w:t>
      </w:r>
      <w:r>
        <w:t xml:space="preserve"> </w:t>
      </w:r>
      <w:r>
        <w:rPr>
          <w:rStyle w:val="VerbatimChar"/>
        </w:rPr>
        <w:t xml:space="preserve">REPORTE</w:t>
      </w:r>
      <w:r>
        <w:t xml:space="preserve"> </w:t>
      </w:r>
      <w:r>
        <w:t xml:space="preserve">à l’enum Prisma</w:t>
      </w:r>
      <w:r>
        <w:t xml:space="preserve"> </w:t>
      </w:r>
      <w:r>
        <w:rPr>
          <w:rStyle w:val="VerbatimChar"/>
        </w:rPr>
        <w:t xml:space="preserve">StatutRendezVous</w:t>
      </w:r>
      <w:r>
        <w:t xml:space="preserve">, puis mettre à jour uniquement le dictionnaire</w:t>
      </w:r>
      <w:r>
        <w:t xml:space="preserve"> </w:t>
      </w:r>
      <w:r>
        <w:rPr>
          <w:rStyle w:val="VerbatimChar"/>
        </w:rPr>
        <w:t xml:space="preserve">TRANSITIONS_AUTORISEES</w:t>
      </w:r>
      <w:r>
        <w:t xml:space="preserve"> </w:t>
      </w:r>
      <w:r>
        <w:t xml:space="preserve">pour définir précisément depuis quels états on peut passer à</w:t>
      </w:r>
      <w:r>
        <w:t xml:space="preserve"> </w:t>
      </w:r>
      <w:r>
        <w:rPr>
          <w:rStyle w:val="VerbatimChar"/>
        </w:rPr>
        <w:t xml:space="preserve">REPORTE</w:t>
      </w:r>
      <w:r>
        <w:t xml:space="preserve">, et vers quels états</w:t>
      </w:r>
      <w:r>
        <w:t xml:space="preserve"> </w:t>
      </w:r>
      <w:r>
        <w:rPr>
          <w:rStyle w:val="VerbatimChar"/>
        </w:rPr>
        <w:t xml:space="preserve">REPORTE</w:t>
      </w:r>
      <w:r>
        <w:t xml:space="preserve"> </w:t>
      </w:r>
      <w:r>
        <w:t xml:space="preserve">peut lui-même transiter (probablement</w:t>
      </w:r>
      <w:r>
        <w:t xml:space="preserve"> </w:t>
      </w:r>
      <w:r>
        <w:rPr>
          <w:rStyle w:val="VerbatimChar"/>
        </w:rPr>
        <w:t xml:space="preserve">PLANIFIE</w:t>
      </w:r>
      <w:r>
        <w:t xml:space="preserve"> </w:t>
      </w:r>
      <w:r>
        <w:t xml:space="preserve">ou</w:t>
      </w:r>
      <w:r>
        <w:t xml:space="preserve"> </w:t>
      </w:r>
      <w:r>
        <w:rPr>
          <w:rStyle w:val="VerbatimChar"/>
        </w:rPr>
        <w:t xml:space="preserve">CONFIRME</w:t>
      </w:r>
      <w:r>
        <w:t xml:space="preserve">, jamais directement</w:t>
      </w:r>
      <w:r>
        <w:t xml:space="preserve"> </w:t>
      </w:r>
      <w:r>
        <w:rPr>
          <w:rStyle w:val="VerbatimChar"/>
        </w:rPr>
        <w:t xml:space="preserve">TERMINE</w:t>
      </w:r>
      <w:r>
        <w:t xml:space="preserve">). Aucune autre partie du code (contrôleur, routes) n’a besoin d’être modifiée — exactement le bénéfice de la centralisation évoqué dans la section</w:t>
      </w:r>
      <w:r>
        <w:t xml:space="preserve"> </w:t>
      </w:r>
      <w:r>
        <w:t xml:space="preserve">“Optimisation, sécurité et maintenabilité”</w:t>
      </w:r>
      <w:r>
        <w:t xml:space="preserve">.</w:t>
      </w:r>
    </w:p>
    <w:bookmarkEnd w:id="1117"/>
    <w:bookmarkStart w:id="1118" w:name="exercices-42"/>
    <w:p>
      <w:pPr>
        <w:pStyle w:val="Heading2"/>
      </w:pPr>
      <w:r>
        <w:t xml:space="preserve">Exercices</w:t>
      </w:r>
    </w:p>
    <w:p>
      <w:pPr>
        <w:pStyle w:val="FirstParagraph"/>
      </w:pPr>
      <w:r>
        <w:t xml:space="preserve">📝 Exercice 43.1</w:t>
      </w:r>
    </w:p>
    <w:p>
      <w:pPr>
        <w:pStyle w:val="BodyText"/>
      </w:pPr>
      <w:r>
        <w:t xml:space="preserve">Ajoute l’état</w:t>
      </w:r>
      <w:r>
        <w:t xml:space="preserve"> </w:t>
      </w:r>
      <w:r>
        <w:rPr>
          <w:rStyle w:val="VerbatimChar"/>
        </w:rPr>
        <w:t xml:space="preserve">REPORTE</w:t>
      </w:r>
      <w:r>
        <w:t xml:space="preserve"> </w:t>
      </w:r>
      <w:r>
        <w:t xml:space="preserve">à la machine à états des rendez-vous : un rendez-vous</w:t>
      </w:r>
      <w:r>
        <w:t xml:space="preserve"> </w:t>
      </w:r>
      <w:r>
        <w:rPr>
          <w:rStyle w:val="VerbatimChar"/>
        </w:rPr>
        <w:t xml:space="preserve">PLANIFIE</w:t>
      </w:r>
      <w:r>
        <w:t xml:space="preserve"> </w:t>
      </w:r>
      <w:r>
        <w:t xml:space="preserve">ou</w:t>
      </w:r>
      <w:r>
        <w:t xml:space="preserve"> </w:t>
      </w:r>
      <w:r>
        <w:rPr>
          <w:rStyle w:val="VerbatimChar"/>
        </w:rPr>
        <w:t xml:space="preserve">CONFIRME</w:t>
      </w:r>
      <w:r>
        <w:t xml:space="preserve"> </w:t>
      </w:r>
      <w:r>
        <w:t xml:space="preserve">peut être reporté, et un rendez-vous</w:t>
      </w:r>
      <w:r>
        <w:t xml:space="preserve"> </w:t>
      </w:r>
      <w:r>
        <w:rPr>
          <w:rStyle w:val="VerbatimChar"/>
        </w:rPr>
        <w:t xml:space="preserve">REPORTE</w:t>
      </w:r>
      <w:r>
        <w:t xml:space="preserve"> </w:t>
      </w:r>
      <w:r>
        <w:t xml:space="preserve">peut ensuite être confirmé ou annulé.</w:t>
      </w:r>
    </w:p>
    <w:p>
      <w:pPr>
        <w:pStyle w:val="BodyText"/>
      </w:pPr>
      <w:r>
        <w:rPr>
          <w:b/>
          <w:bCs/>
        </w:rPr>
        <w:t xml:space="preserve">Corrigé :</w:t>
      </w:r>
    </w:p>
    <w:p>
      <w:pPr>
        <w:pStyle w:val="SourceCode"/>
      </w:pPr>
      <w:r>
        <w:rPr>
          <w:rStyle w:val="KeywordTok"/>
        </w:rPr>
        <w:t xml:space="preserve">const</w:t>
      </w:r>
      <w:r>
        <w:rPr>
          <w:rStyle w:val="NormalTok"/>
        </w:rPr>
        <w:t xml:space="preserve"> TRANSITIONS_AUTORISEES </w:t>
      </w:r>
      <w:r>
        <w:rPr>
          <w:rStyle w:val="OperatorTok"/>
        </w:rPr>
        <w:t xml:space="preserve">=</w:t>
      </w:r>
      <w:r>
        <w:rPr>
          <w:rStyle w:val="NormalTok"/>
        </w:rPr>
        <w:t xml:space="preserve"> {</w:t>
      </w:r>
      <w:r>
        <w:br/>
      </w:r>
      <w:r>
        <w:rPr>
          <w:rStyle w:val="NormalTok"/>
        </w:rPr>
        <w:t xml:space="preserve">  </w:t>
      </w:r>
      <w:r>
        <w:rPr>
          <w:rStyle w:val="DataTypeTok"/>
        </w:rPr>
        <w:t xml:space="preserve">PLANIFIE</w:t>
      </w:r>
      <w:r>
        <w:rPr>
          <w:rStyle w:val="OperatorTok"/>
        </w:rPr>
        <w:t xml:space="preserve">:</w:t>
      </w:r>
      <w:r>
        <w:rPr>
          <w:rStyle w:val="NormalTok"/>
        </w:rPr>
        <w:t xml:space="preserve"> [</w:t>
      </w:r>
      <w:r>
        <w:rPr>
          <w:rStyle w:val="StringTok"/>
        </w:rPr>
        <w:t xml:space="preserve">"CONFIRME"</w:t>
      </w:r>
      <w:r>
        <w:rPr>
          <w:rStyle w:val="OperatorTok"/>
        </w:rPr>
        <w:t xml:space="preserve">,</w:t>
      </w:r>
      <w:r>
        <w:rPr>
          <w:rStyle w:val="NormalTok"/>
        </w:rPr>
        <w:t xml:space="preserve"> </w:t>
      </w:r>
      <w:r>
        <w:rPr>
          <w:rStyle w:val="StringTok"/>
        </w:rPr>
        <w:t xml:space="preserve">"ANNULE"</w:t>
      </w:r>
      <w:r>
        <w:rPr>
          <w:rStyle w:val="OperatorTok"/>
        </w:rPr>
        <w:t xml:space="preserve">,</w:t>
      </w:r>
      <w:r>
        <w:rPr>
          <w:rStyle w:val="NormalTok"/>
        </w:rPr>
        <w:t xml:space="preserve"> </w:t>
      </w:r>
      <w:r>
        <w:rPr>
          <w:rStyle w:val="StringTok"/>
        </w:rPr>
        <w:t xml:space="preserve">"REPORTE"</w:t>
      </w:r>
      <w:r>
        <w:rPr>
          <w:rStyle w:val="NormalTok"/>
        </w:rPr>
        <w:t xml:space="preserve">]</w:t>
      </w:r>
      <w:r>
        <w:rPr>
          <w:rStyle w:val="OperatorTok"/>
        </w:rPr>
        <w:t xml:space="preserve">,</w:t>
      </w:r>
      <w:r>
        <w:br/>
      </w:r>
      <w:r>
        <w:rPr>
          <w:rStyle w:val="NormalTok"/>
        </w:rPr>
        <w:t xml:space="preserve">  </w:t>
      </w:r>
      <w:r>
        <w:rPr>
          <w:rStyle w:val="DataTypeTok"/>
        </w:rPr>
        <w:t xml:space="preserve">CONFIRME</w:t>
      </w:r>
      <w:r>
        <w:rPr>
          <w:rStyle w:val="OperatorTok"/>
        </w:rPr>
        <w:t xml:space="preserve">:</w:t>
      </w:r>
      <w:r>
        <w:rPr>
          <w:rStyle w:val="NormalTok"/>
        </w:rPr>
        <w:t xml:space="preserve"> [</w:t>
      </w:r>
      <w:r>
        <w:rPr>
          <w:rStyle w:val="StringTok"/>
        </w:rPr>
        <w:t xml:space="preserve">"TERMINE"</w:t>
      </w:r>
      <w:r>
        <w:rPr>
          <w:rStyle w:val="OperatorTok"/>
        </w:rPr>
        <w:t xml:space="preserve">,</w:t>
      </w:r>
      <w:r>
        <w:rPr>
          <w:rStyle w:val="NormalTok"/>
        </w:rPr>
        <w:t xml:space="preserve"> </w:t>
      </w:r>
      <w:r>
        <w:rPr>
          <w:rStyle w:val="StringTok"/>
        </w:rPr>
        <w:t xml:space="preserve">"ANNULE"</w:t>
      </w:r>
      <w:r>
        <w:rPr>
          <w:rStyle w:val="OperatorTok"/>
        </w:rPr>
        <w:t xml:space="preserve">,</w:t>
      </w:r>
      <w:r>
        <w:rPr>
          <w:rStyle w:val="NormalTok"/>
        </w:rPr>
        <w:t xml:space="preserve"> </w:t>
      </w:r>
      <w:r>
        <w:rPr>
          <w:rStyle w:val="StringTok"/>
        </w:rPr>
        <w:t xml:space="preserve">"REPORTE"</w:t>
      </w:r>
      <w:r>
        <w:rPr>
          <w:rStyle w:val="NormalTok"/>
        </w:rPr>
        <w:t xml:space="preserve">]</w:t>
      </w:r>
      <w:r>
        <w:rPr>
          <w:rStyle w:val="OperatorTok"/>
        </w:rPr>
        <w:t xml:space="preserve">,</w:t>
      </w:r>
      <w:r>
        <w:br/>
      </w:r>
      <w:r>
        <w:rPr>
          <w:rStyle w:val="NormalTok"/>
        </w:rPr>
        <w:t xml:space="preserve">  </w:t>
      </w:r>
      <w:r>
        <w:rPr>
          <w:rStyle w:val="DataTypeTok"/>
        </w:rPr>
        <w:t xml:space="preserve">REPORTE</w:t>
      </w:r>
      <w:r>
        <w:rPr>
          <w:rStyle w:val="OperatorTok"/>
        </w:rPr>
        <w:t xml:space="preserve">:</w:t>
      </w:r>
      <w:r>
        <w:rPr>
          <w:rStyle w:val="NormalTok"/>
        </w:rPr>
        <w:t xml:space="preserve"> [</w:t>
      </w:r>
      <w:r>
        <w:rPr>
          <w:rStyle w:val="StringTok"/>
        </w:rPr>
        <w:t xml:space="preserve">"CONFIRME"</w:t>
      </w:r>
      <w:r>
        <w:rPr>
          <w:rStyle w:val="OperatorTok"/>
        </w:rPr>
        <w:t xml:space="preserve">,</w:t>
      </w:r>
      <w:r>
        <w:rPr>
          <w:rStyle w:val="NormalTok"/>
        </w:rPr>
        <w:t xml:space="preserve"> </w:t>
      </w:r>
      <w:r>
        <w:rPr>
          <w:rStyle w:val="StringTok"/>
        </w:rPr>
        <w:t xml:space="preserve">"ANNULE"</w:t>
      </w:r>
      <w:r>
        <w:rPr>
          <w:rStyle w:val="NormalTok"/>
        </w:rPr>
        <w:t xml:space="preserve">]</w:t>
      </w:r>
      <w:r>
        <w:rPr>
          <w:rStyle w:val="OperatorTok"/>
        </w:rPr>
        <w:t xml:space="preserve">,</w:t>
      </w:r>
      <w:r>
        <w:br/>
      </w:r>
      <w:r>
        <w:rPr>
          <w:rStyle w:val="NormalTok"/>
        </w:rPr>
        <w:t xml:space="preserve">  </w:t>
      </w:r>
      <w:r>
        <w:rPr>
          <w:rStyle w:val="DataTypeTok"/>
        </w:rPr>
        <w:t xml:space="preserve">ANNULE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TERMINE</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VerbatimChar"/>
        </w:rPr>
        <w:t xml:space="preserve">enum StatutRendezVous {</w:t>
      </w:r>
      <w:r>
        <w:br/>
      </w:r>
      <w:r>
        <w:rPr>
          <w:rStyle w:val="VerbatimChar"/>
        </w:rPr>
        <w:t xml:space="preserve">  PLANIFIE</w:t>
      </w:r>
      <w:r>
        <w:br/>
      </w:r>
      <w:r>
        <w:rPr>
          <w:rStyle w:val="VerbatimChar"/>
        </w:rPr>
        <w:t xml:space="preserve">  CONFIRME</w:t>
      </w:r>
      <w:r>
        <w:br/>
      </w:r>
      <w:r>
        <w:rPr>
          <w:rStyle w:val="VerbatimChar"/>
        </w:rPr>
        <w:t xml:space="preserve">  REPORTE</w:t>
      </w:r>
      <w:r>
        <w:br/>
      </w:r>
      <w:r>
        <w:rPr>
          <w:rStyle w:val="VerbatimChar"/>
        </w:rPr>
        <w:t xml:space="preserve">  ANNULE</w:t>
      </w:r>
      <w:r>
        <w:br/>
      </w:r>
      <w:r>
        <w:rPr>
          <w:rStyle w:val="VerbatimChar"/>
        </w:rPr>
        <w:t xml:space="preserve">  TERMINE</w:t>
      </w:r>
      <w:r>
        <w:br/>
      </w:r>
      <w:r>
        <w:rPr>
          <w:rStyle w:val="VerbatimChar"/>
        </w:rPr>
        <w:t xml:space="preserve">}</w:t>
      </w:r>
    </w:p>
    <w:bookmarkEnd w:id="1118"/>
    <w:bookmarkStart w:id="1119" w:name="checklist-de-fin-de-chapitre-42"/>
    <w:p>
      <w:pPr>
        <w:pStyle w:val="Heading2"/>
      </w:pPr>
      <w:r>
        <w:t xml:space="preserve">Checklist de fin de chapitre</w:t>
      </w:r>
    </w:p>
    <w:p>
      <w:pPr>
        <w:pStyle w:val="FirstParagraph"/>
      </w:pPr>
      <w:r>
        <w:t xml:space="preserve">☐ J’ai implémenté le CRUD complet des patients (repository, service, contrôleur, routes).</w:t>
      </w:r>
    </w:p>
    <w:p>
      <w:pPr>
        <w:pStyle w:val="BodyText"/>
      </w:pPr>
      <w:r>
        <w:t xml:space="preserve">☐ J’ai implémenté la création de consultations avec vérification d’existence du patient.</w:t>
      </w:r>
    </w:p>
    <w:p>
      <w:pPr>
        <w:pStyle w:val="BodyText"/>
      </w:pPr>
      <w:r>
        <w:t xml:space="preserve">☐ J’ai implémenté la machine à états des rendez-vous avec TRANSITIONS_AUTORISEES.</w:t>
      </w:r>
    </w:p>
    <w:p>
      <w:pPr>
        <w:pStyle w:val="BodyText"/>
      </w:pPr>
      <w:r>
        <w:t xml:space="preserve">☐ J’ai vérifié qu’aucune transition invalide n’est acceptée.</w:t>
      </w:r>
    </w:p>
    <w:p>
      <w:pPr>
        <w:pStyle w:val="BodyText"/>
      </w:pPr>
      <w:r>
        <w:t xml:space="preserve">☐ Chaque route applique le bon RBAC selon l’action (lecture/écriture/suppression).</w:t>
      </w:r>
    </w:p>
    <w:bookmarkEnd w:id="1119"/>
    <w:bookmarkStart w:id="1120" w:name="faq-42"/>
    <w:p>
      <w:pPr>
        <w:pStyle w:val="Heading2"/>
      </w:pPr>
      <w:r>
        <w:t xml:space="preserve">FAQ</w:t>
      </w:r>
    </w:p>
    <w:p>
      <w:pPr>
        <w:pStyle w:val="FirstParagraph"/>
      </w:pPr>
      <w:r>
        <w:t xml:space="preserve">Faut-il une machine à états pour chaque entité du projet ?</w:t>
      </w:r>
    </w:p>
    <w:p>
      <w:pPr>
        <w:pStyle w:val="BodyText"/>
      </w:pPr>
      <w:r>
        <w:t xml:space="preserve">Non, seulement pour les entités dont le cycle de vie métier compte réellement des étapes contraintes (comme les rendez-vous) — un simple CRUD (comme les patients) n’a pas besoin de cette complexité.</w:t>
      </w:r>
    </w:p>
    <w:p>
      <w:pPr>
        <w:pStyle w:val="BodyText"/>
      </w:pPr>
      <w:r>
        <w:t xml:space="preserve">Peut-on tester la machine à états sans base de données réelle ?</w:t>
      </w:r>
    </w:p>
    <w:p>
      <w:pPr>
        <w:pStyle w:val="BodyText"/>
      </w:pPr>
      <w:r>
        <w:t xml:space="preserve">Oui, la logique de</w:t>
      </w:r>
      <w:r>
        <w:t xml:space="preserve"> </w:t>
      </w:r>
      <w:r>
        <w:rPr>
          <w:rStyle w:val="VerbatimChar"/>
        </w:rPr>
        <w:t xml:space="preserve">TRANSITIONS_AUTORISEES</w:t>
      </w:r>
      <w:r>
        <w:t xml:space="preserve"> </w:t>
      </w:r>
      <w:r>
        <w:t xml:space="preserve">elle-même se teste unitairement (chapitre 29) sans aucune dépendance à la base — seul</w:t>
      </w:r>
      <w:r>
        <w:t xml:space="preserve"> </w:t>
      </w:r>
      <w:r>
        <w:rPr>
          <w:rStyle w:val="VerbatimChar"/>
        </w:rPr>
        <w:t xml:space="preserve">RendezVousRepository.trouverParId</w:t>
      </w:r>
      <w:r>
        <w:t xml:space="preserve">/</w:t>
      </w:r>
      <w:r>
        <w:rPr>
          <w:rStyle w:val="VerbatimChar"/>
        </w:rPr>
        <w:t xml:space="preserve">modifierStatut</w:t>
      </w:r>
      <w:r>
        <w:t xml:space="preserve"> </w:t>
      </w:r>
      <w:r>
        <w:t xml:space="preserve">nécessite un mock ou une vraie base pour un test d’intégration (chapitre 30).</w:t>
      </w:r>
    </w:p>
    <w:p>
      <w:pPr>
        <w:pStyle w:val="BodyText"/>
      </w:pPr>
      <w:r>
        <w:t xml:space="preserve">Comment gérer une transition qui nécessite une règle métier plus complexe qu’un simple statut de départ/arrivée ?</w:t>
      </w:r>
    </w:p>
    <w:p>
      <w:pPr>
        <w:pStyle w:val="BodyText"/>
      </w:pPr>
      <w:r>
        <w:t xml:space="preserve">Le dictionnaire</w:t>
      </w:r>
      <w:r>
        <w:t xml:space="preserve"> </w:t>
      </w:r>
      <w:r>
        <w:rPr>
          <w:rStyle w:val="VerbatimChar"/>
        </w:rPr>
        <w:t xml:space="preserve">TRANSITIONS_AUTORISEES</w:t>
      </w:r>
      <w:r>
        <w:t xml:space="preserve"> </w:t>
      </w:r>
      <w:r>
        <w:t xml:space="preserve">peut être étendu par des fonctions de validation additionnelles appelées après la vérification de base (par exemple,</w:t>
      </w:r>
      <w:r>
        <w:t xml:space="preserve"> </w:t>
      </w:r>
      <w:r>
        <w:t xml:space="preserve">“un rendez-vous ne peut passer à TERMINE que si sa date est déjà passée”</w:t>
      </w:r>
      <w:r>
        <w:t xml:space="preserve">) — la structure reste la même, seule la logique de vérification s’enrichit.</w:t>
      </w:r>
    </w:p>
    <w:bookmarkEnd w:id="1120"/>
    <w:bookmarkStart w:id="1121" w:name="références-et-pour-aller-plus-loin-42"/>
    <w:p>
      <w:pPr>
        <w:pStyle w:val="Heading2"/>
      </w:pPr>
      <w:r>
        <w:t xml:space="preserve">Références et pour aller plus loin</w:t>
      </w:r>
    </w:p>
    <w:p>
      <w:pPr>
        <w:pStyle w:val="Compact"/>
        <w:numPr>
          <w:ilvl w:val="0"/>
          <w:numId w:val="1935"/>
        </w:numPr>
      </w:pPr>
      <w:r>
        <w:t xml:space="preserve">Rappel des chapitres 15-17 (contrôleurs/services, architecture en couches) pour les fondations de ce chapitre.</w:t>
      </w:r>
    </w:p>
    <w:p>
      <w:pPr>
        <w:pStyle w:val="FirstParagraph"/>
      </w:pPr>
      <w:r>
        <w:rPr>
          <w:i/>
          <w:iCs/>
        </w:rPr>
        <w:t xml:space="preserve">Chapitre suivant : le schéma Prisma complet et les migrations, pour formaliser l’ensemble du modèle de données de MediAPI.</w:t>
      </w:r>
    </w:p>
    <w:p>
      <w:pPr>
        <w:pStyle w:val="BodyText"/>
      </w:pPr>
      <w:r>
        <w:t xml:space="preserve">CHAPITRE 44</w:t>
      </w:r>
    </w:p>
    <w:bookmarkEnd w:id="1121"/>
    <w:bookmarkEnd w:id="1122"/>
    <w:bookmarkStart w:id="1143" w:name="Xdeb36d7820863aadb99b02e25ce6046e060319c"/>
    <w:p>
      <w:pPr>
        <w:pStyle w:val="Heading1"/>
      </w:pPr>
      <w:r>
        <w:t xml:space="preserve">Projet final — Base de données avec Prisma + PostgreSQL</w:t>
      </w:r>
    </w:p>
    <w:p>
      <w:pPr>
        <w:pStyle w:val="FirstParagraph"/>
      </w:pPr>
      <w:r>
        <w:t xml:space="preserve">🎯 Objectif du chapitre</w:t>
      </w:r>
      <w:r>
        <w:t xml:space="preserve"> </w:t>
      </w:r>
      <w:r>
        <w:t xml:space="preserve">Formaliser le schéma Prisma complet de MediAPI, appliquer la première migration, et peupler la base avec un script de seed cohérent. À la fin de ce chapitre, MediAPI disposera d’un modèle de données complet et prêt à supporter tous les modules précédents (chapitres 42-43) sans aucune modification de structure supplémentaire.</w:t>
      </w:r>
    </w:p>
    <w:p>
      <w:pPr>
        <w:pStyle w:val="BodyText"/>
      </w:pPr>
      <w:r>
        <w:t xml:space="preserve">🎬 Mise en situation</w:t>
      </w:r>
      <w:r>
        <w:t xml:space="preserve"> </w:t>
      </w:r>
      <w:r>
        <w:t xml:space="preserve">Avant la démonstration client, tu dois pouvoir montrer une application déjà remplie de données réalistes — pas une base vide qui obligerait à tout saisir manuellement devant le médecin-directeur. Ce chapitre construit exactement l’outil qui résout ce besoin récurrent de toute mission freelance : un script de seed qui recrée, en une seule commande, un jeu de données cohérent et démontrable, à chaque fois que la base est réinitialisée.</w:t>
      </w:r>
    </w:p>
    <w:bookmarkStart w:id="1126" w:name="schéma-prisma-complet-de-mediapi"/>
    <w:p>
      <w:pPr>
        <w:pStyle w:val="Heading2"/>
      </w:pPr>
      <w:r>
        <w:t xml:space="preserve">44.1 Schéma Prisma complet de MediAPI</w:t>
      </w:r>
    </w:p>
    <w:p>
      <w:pPr>
        <w:pStyle w:val="SourceCode"/>
      </w:pPr>
      <w:r>
        <w:rPr>
          <w:rStyle w:val="VerbatimChar"/>
        </w:rPr>
        <w:t xml:space="preserve">// prisma/schema.prisma</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model Utilisateur {</w:t>
      </w:r>
      <w:r>
        <w:br/>
      </w:r>
      <w:r>
        <w:rPr>
          <w:rStyle w:val="VerbatimChar"/>
        </w:rPr>
        <w:t xml:space="preserve">  id             Int          @id @default(autoincrement())</w:t>
      </w:r>
      <w:r>
        <w:br/>
      </w:r>
      <w:r>
        <w:rPr>
          <w:rStyle w:val="VerbatimChar"/>
        </w:rPr>
        <w:t xml:space="preserve">  nom            String</w:t>
      </w:r>
      <w:r>
        <w:br/>
      </w:r>
      <w:r>
        <w:rPr>
          <w:rStyle w:val="VerbatimChar"/>
        </w:rPr>
        <w:t xml:space="preserve">  email          String       @unique</w:t>
      </w:r>
      <w:r>
        <w:br/>
      </w:r>
      <w:r>
        <w:rPr>
          <w:rStyle w:val="VerbatimChar"/>
        </w:rPr>
        <w:t xml:space="preserve">  motDePasseHash String</w:t>
      </w:r>
      <w:r>
        <w:br/>
      </w:r>
      <w:r>
        <w:rPr>
          <w:rStyle w:val="VerbatimChar"/>
        </w:rPr>
        <w:t xml:space="preserve">  role           Role         @default(RECEPTIONNISTE)</w:t>
      </w:r>
      <w:r>
        <w:br/>
      </w:r>
      <w:r>
        <w:rPr>
          <w:rStyle w:val="VerbatimChar"/>
        </w:rPr>
        <w:t xml:space="preserve">  refreshTokens  RefreshToken[]</w:t>
      </w:r>
      <w:r>
        <w:br/>
      </w:r>
      <w:r>
        <w:rPr>
          <w:rStyle w:val="VerbatimChar"/>
        </w:rPr>
        <w:t xml:space="preserve">  consultations  Consultation[] @relation("MedecinConsultations")</w:t>
      </w:r>
      <w:r>
        <w:br/>
      </w:r>
      <w:r>
        <w:rPr>
          <w:rStyle w:val="VerbatimChar"/>
        </w:rPr>
        <w:t xml:space="preserve">  rendezVous     RendezVous[]    @relation("MedecinRendezVous")</w:t>
      </w:r>
      <w:r>
        <w:br/>
      </w:r>
      <w:r>
        <w:rPr>
          <w:rStyle w:val="VerbatimChar"/>
        </w:rPr>
        <w:t xml:space="preserve">  createdAt      DateTime     @default(now())</w:t>
      </w:r>
      <w:r>
        <w:br/>
      </w:r>
      <w:r>
        <w:rPr>
          <w:rStyle w:val="VerbatimChar"/>
        </w:rPr>
        <w:t xml:space="preserve">}</w:t>
      </w:r>
      <w:r>
        <w:br/>
      </w:r>
      <w:r>
        <w:br/>
      </w:r>
      <w:r>
        <w:rPr>
          <w:rStyle w:val="VerbatimChar"/>
        </w:rPr>
        <w:t xml:space="preserve">model RefreshToken {</w:t>
      </w:r>
      <w:r>
        <w:br/>
      </w:r>
      <w:r>
        <w:rPr>
          <w:rStyle w:val="VerbatimChar"/>
        </w:rPr>
        <w:t xml:space="preserve">  id            Int         @id @default(autoincrement())</w:t>
      </w:r>
      <w:r>
        <w:br/>
      </w:r>
      <w:r>
        <w:rPr>
          <w:rStyle w:val="VerbatimChar"/>
        </w:rPr>
        <w:t xml:space="preserve">  tokenHash     String</w:t>
      </w:r>
      <w:r>
        <w:br/>
      </w:r>
      <w:r>
        <w:rPr>
          <w:rStyle w:val="VerbatimChar"/>
        </w:rPr>
        <w:t xml:space="preserve">  utilisateur   Utilisateur @relation(fields: [utilisateurId], references: [id])</w:t>
      </w:r>
      <w:r>
        <w:br/>
      </w:r>
      <w:r>
        <w:rPr>
          <w:rStyle w:val="VerbatimChar"/>
        </w:rPr>
        <w:t xml:space="preserve">  utilisateurId Int</w:t>
      </w:r>
      <w:r>
        <w:br/>
      </w:r>
      <w:r>
        <w:rPr>
          <w:rStyle w:val="VerbatimChar"/>
        </w:rPr>
        <w:t xml:space="preserve">  revoque       Boolean     @default(false)</w:t>
      </w:r>
      <w:r>
        <w:br/>
      </w:r>
      <w:r>
        <w:rPr>
          <w:rStyle w:val="VerbatimChar"/>
        </w:rPr>
        <w:t xml:space="preserve">  expireLe      DateTime</w:t>
      </w:r>
      <w:r>
        <w:br/>
      </w:r>
      <w:r>
        <w:rPr>
          <w:rStyle w:val="VerbatimChar"/>
        </w:rPr>
        <w:t xml:space="preserve">  createdAt     DateTime    @default(now())</w:t>
      </w:r>
      <w:r>
        <w:br/>
      </w:r>
      <w:r>
        <w:br/>
      </w:r>
      <w:r>
        <w:rPr>
          <w:rStyle w:val="VerbatimChar"/>
        </w:rPr>
        <w:t xml:space="preserve">  @@index([utilisateurId])</w:t>
      </w:r>
      <w:r>
        <w:br/>
      </w:r>
      <w:r>
        <w:rPr>
          <w:rStyle w:val="VerbatimChar"/>
        </w:rPr>
        <w:t xml:space="preserve">}</w:t>
      </w:r>
      <w:r>
        <w:br/>
      </w:r>
      <w:r>
        <w:br/>
      </w:r>
      <w:r>
        <w:rPr>
          <w:rStyle w:val="VerbatimChar"/>
        </w:rPr>
        <w:t xml:space="preserve">model Patient {</w:t>
      </w:r>
      <w:r>
        <w:br/>
      </w:r>
      <w:r>
        <w:rPr>
          <w:rStyle w:val="VerbatimChar"/>
        </w:rPr>
        <w:t xml:space="preserve">  id             Int            @id @default(autoincrement())</w:t>
      </w:r>
      <w:r>
        <w:br/>
      </w:r>
      <w:r>
        <w:rPr>
          <w:rStyle w:val="VerbatimChar"/>
        </w:rPr>
        <w:t xml:space="preserve">  nom            String</w:t>
      </w:r>
      <w:r>
        <w:br/>
      </w:r>
      <w:r>
        <w:rPr>
          <w:rStyle w:val="VerbatimChar"/>
        </w:rPr>
        <w:t xml:space="preserve">  dateNaissance  DateTime</w:t>
      </w:r>
      <w:r>
        <w:br/>
      </w:r>
      <w:r>
        <w:rPr>
          <w:rStyle w:val="VerbatimChar"/>
        </w:rPr>
        <w:t xml:space="preserve">  telephone      String?</w:t>
      </w:r>
      <w:r>
        <w:br/>
      </w:r>
      <w:r>
        <w:rPr>
          <w:rStyle w:val="VerbatimChar"/>
        </w:rPr>
        <w:t xml:space="preserve">  adresse        String?</w:t>
      </w:r>
      <w:r>
        <w:br/>
      </w:r>
      <w:r>
        <w:rPr>
          <w:rStyle w:val="VerbatimChar"/>
        </w:rPr>
        <w:t xml:space="preserve">  consultations  Consultation[]</w:t>
      </w:r>
      <w:r>
        <w:br/>
      </w:r>
      <w:r>
        <w:rPr>
          <w:rStyle w:val="VerbatimChar"/>
        </w:rPr>
        <w:t xml:space="preserve">  rendezVous     RendezVous[]</w:t>
      </w:r>
      <w:r>
        <w:br/>
      </w:r>
      <w:r>
        <w:rPr>
          <w:rStyle w:val="VerbatimChar"/>
        </w:rPr>
        <w:t xml:space="preserve">  documents      Document[]</w:t>
      </w:r>
      <w:r>
        <w:br/>
      </w:r>
      <w:r>
        <w:rPr>
          <w:rStyle w:val="VerbatimChar"/>
        </w:rPr>
        <w:t xml:space="preserve">  createdAt      DateTime       @default(now())</w:t>
      </w:r>
      <w:r>
        <w:br/>
      </w:r>
      <w:r>
        <w:br/>
      </w:r>
      <w:r>
        <w:rPr>
          <w:rStyle w:val="VerbatimChar"/>
        </w:rPr>
        <w:t xml:space="preserve">  @@index([nom])</w:t>
      </w:r>
      <w:r>
        <w:br/>
      </w:r>
      <w:r>
        <w:rPr>
          <w:rStyle w:val="VerbatimChar"/>
        </w:rPr>
        <w:t xml:space="preserve">}</w:t>
      </w:r>
      <w:r>
        <w:br/>
      </w:r>
      <w:r>
        <w:br/>
      </w:r>
      <w:r>
        <w:rPr>
          <w:rStyle w:val="VerbatimChar"/>
        </w:rPr>
        <w:t xml:space="preserve">model Consultation {</w:t>
      </w:r>
      <w:r>
        <w:br/>
      </w:r>
      <w:r>
        <w:rPr>
          <w:rStyle w:val="VerbatimChar"/>
        </w:rPr>
        <w:t xml:space="preserve">  id             Int         @id @default(autoincrement())</w:t>
      </w:r>
      <w:r>
        <w:br/>
      </w:r>
      <w:r>
        <w:rPr>
          <w:rStyle w:val="VerbatimChar"/>
        </w:rPr>
        <w:t xml:space="preserve">  patient        Patient     @relation(fields: [patientId], references: [id])</w:t>
      </w:r>
      <w:r>
        <w:br/>
      </w:r>
      <w:r>
        <w:rPr>
          <w:rStyle w:val="VerbatimChar"/>
        </w:rPr>
        <w:t xml:space="preserve">  patientId      Int</w:t>
      </w:r>
      <w:r>
        <w:br/>
      </w:r>
      <w:r>
        <w:rPr>
          <w:rStyle w:val="VerbatimChar"/>
        </w:rPr>
        <w:t xml:space="preserve">  medecin        Utilisateur @relation("MedecinConsultations", fields: [medecinId], references: [id])</w:t>
      </w:r>
      <w:r>
        <w:br/>
      </w:r>
      <w:r>
        <w:rPr>
          <w:rStyle w:val="VerbatimChar"/>
        </w:rPr>
        <w:t xml:space="preserve">  medecinId      Int</w:t>
      </w:r>
      <w:r>
        <w:br/>
      </w:r>
      <w:r>
        <w:rPr>
          <w:rStyle w:val="VerbatimChar"/>
        </w:rPr>
        <w:t xml:space="preserve">  motif          String</w:t>
      </w:r>
      <w:r>
        <w:br/>
      </w:r>
      <w:r>
        <w:rPr>
          <w:rStyle w:val="VerbatimChar"/>
        </w:rPr>
        <w:t xml:space="preserve">  diagnostic     String?</w:t>
      </w:r>
      <w:r>
        <w:br/>
      </w:r>
      <w:r>
        <w:rPr>
          <w:rStyle w:val="VerbatimChar"/>
        </w:rPr>
        <w:t xml:space="preserve">  prescriptions  String?</w:t>
      </w:r>
      <w:r>
        <w:br/>
      </w:r>
      <w:r>
        <w:rPr>
          <w:rStyle w:val="VerbatimChar"/>
        </w:rPr>
        <w:t xml:space="preserve">  date           DateTime    @default(now())</w:t>
      </w:r>
      <w:r>
        <w:br/>
      </w:r>
      <w:r>
        <w:br/>
      </w:r>
      <w:r>
        <w:rPr>
          <w:rStyle w:val="VerbatimChar"/>
        </w:rPr>
        <w:t xml:space="preserve">  @@index([patientId])</w:t>
      </w:r>
      <w:r>
        <w:br/>
      </w:r>
      <w:r>
        <w:rPr>
          <w:rStyle w:val="VerbatimChar"/>
        </w:rPr>
        <w:t xml:space="preserve">  @@index([medecinId])</w:t>
      </w:r>
      <w:r>
        <w:br/>
      </w:r>
      <w:r>
        <w:rPr>
          <w:rStyle w:val="VerbatimChar"/>
        </w:rPr>
        <w:t xml:space="preserve">}</w:t>
      </w:r>
      <w:r>
        <w:br/>
      </w:r>
      <w:r>
        <w:br/>
      </w:r>
      <w:r>
        <w:rPr>
          <w:rStyle w:val="VerbatimChar"/>
        </w:rPr>
        <w:t xml:space="preserve">model RendezVous {</w:t>
      </w:r>
      <w:r>
        <w:br/>
      </w:r>
      <w:r>
        <w:rPr>
          <w:rStyle w:val="VerbatimChar"/>
        </w:rPr>
        <w:t xml:space="preserve">  id         Int              @id @default(autoincrement())</w:t>
      </w:r>
      <w:r>
        <w:br/>
      </w:r>
      <w:r>
        <w:rPr>
          <w:rStyle w:val="VerbatimChar"/>
        </w:rPr>
        <w:t xml:space="preserve">  patient    Patient          @relation(fields: [patientId], references: [id])</w:t>
      </w:r>
      <w:r>
        <w:br/>
      </w:r>
      <w:r>
        <w:rPr>
          <w:rStyle w:val="VerbatimChar"/>
        </w:rPr>
        <w:t xml:space="preserve">  patientId  Int</w:t>
      </w:r>
      <w:r>
        <w:br/>
      </w:r>
      <w:r>
        <w:rPr>
          <w:rStyle w:val="VerbatimChar"/>
        </w:rPr>
        <w:t xml:space="preserve">  medecin    Utilisateur      @relation("MedecinRendezVous", fields: [medecinId], references: [id])</w:t>
      </w:r>
      <w:r>
        <w:br/>
      </w:r>
      <w:r>
        <w:rPr>
          <w:rStyle w:val="VerbatimChar"/>
        </w:rPr>
        <w:t xml:space="preserve">  medecinId  Int</w:t>
      </w:r>
      <w:r>
        <w:br/>
      </w:r>
      <w:r>
        <w:rPr>
          <w:rStyle w:val="VerbatimChar"/>
        </w:rPr>
        <w:t xml:space="preserve">  dateHeure  DateTime</w:t>
      </w:r>
      <w:r>
        <w:br/>
      </w:r>
      <w:r>
        <w:rPr>
          <w:rStyle w:val="VerbatimChar"/>
        </w:rPr>
        <w:t xml:space="preserve">  statut     StatutRendezVous @default(PLANIFIE)</w:t>
      </w:r>
      <w:r>
        <w:br/>
      </w:r>
      <w:r>
        <w:br/>
      </w:r>
      <w:r>
        <w:rPr>
          <w:rStyle w:val="VerbatimChar"/>
        </w:rPr>
        <w:t xml:space="preserve">  @@index([patientId])</w:t>
      </w:r>
      <w:r>
        <w:br/>
      </w:r>
      <w:r>
        <w:rPr>
          <w:rStyle w:val="VerbatimChar"/>
        </w:rPr>
        <w:t xml:space="preserve">  @@index([dateHeure])</w:t>
      </w:r>
      <w:r>
        <w:br/>
      </w:r>
      <w:r>
        <w:rPr>
          <w:rStyle w:val="VerbatimChar"/>
        </w:rPr>
        <w:t xml:space="preserve">}</w:t>
      </w:r>
      <w:r>
        <w:br/>
      </w:r>
      <w:r>
        <w:br/>
      </w:r>
      <w:r>
        <w:rPr>
          <w:rStyle w:val="VerbatimChar"/>
        </w:rPr>
        <w:t xml:space="preserve">model Document {</w:t>
      </w:r>
      <w:r>
        <w:br/>
      </w:r>
      <w:r>
        <w:rPr>
          <w:rStyle w:val="VerbatimChar"/>
        </w:rPr>
        <w:t xml:space="preserve">  id         Int      @id @default(autoincrement())</w:t>
      </w:r>
      <w:r>
        <w:br/>
      </w:r>
      <w:r>
        <w:rPr>
          <w:rStyle w:val="VerbatimChar"/>
        </w:rPr>
        <w:t xml:space="preserve">  patient    Patient  @relation(fields: [patientId], references: [id])</w:t>
      </w:r>
      <w:r>
        <w:br/>
      </w:r>
      <w:r>
        <w:rPr>
          <w:rStyle w:val="VerbatimChar"/>
        </w:rPr>
        <w:t xml:space="preserve">  patientId  Int</w:t>
      </w:r>
      <w:r>
        <w:br/>
      </w:r>
      <w:r>
        <w:rPr>
          <w:rStyle w:val="VerbatimChar"/>
        </w:rPr>
        <w:t xml:space="preserve">  nomFichier String</w:t>
      </w:r>
      <w:r>
        <w:br/>
      </w:r>
      <w:r>
        <w:rPr>
          <w:rStyle w:val="VerbatimChar"/>
        </w:rPr>
        <w:t xml:space="preserve">  cheminFichier String</w:t>
      </w:r>
      <w:r>
        <w:br/>
      </w:r>
      <w:r>
        <w:rPr>
          <w:rStyle w:val="VerbatimChar"/>
        </w:rPr>
        <w:t xml:space="preserve">  typeDocument String</w:t>
      </w:r>
      <w:r>
        <w:br/>
      </w:r>
      <w:r>
        <w:rPr>
          <w:rStyle w:val="VerbatimChar"/>
        </w:rPr>
        <w:t xml:space="preserve">  createdAt  DateTime @default(now())</w:t>
      </w:r>
      <w:r>
        <w:br/>
      </w:r>
      <w:r>
        <w:br/>
      </w:r>
      <w:r>
        <w:rPr>
          <w:rStyle w:val="VerbatimChar"/>
        </w:rPr>
        <w:t xml:space="preserve">  @@index([patientId])</w:t>
      </w:r>
      <w:r>
        <w:br/>
      </w:r>
      <w:r>
        <w:rPr>
          <w:rStyle w:val="VerbatimChar"/>
        </w:rPr>
        <w:t xml:space="preserve">}</w:t>
      </w:r>
      <w:r>
        <w:br/>
      </w:r>
      <w:r>
        <w:br/>
      </w:r>
      <w:r>
        <w:rPr>
          <w:rStyle w:val="VerbatimChar"/>
        </w:rPr>
        <w:t xml:space="preserve">enum Role {</w:t>
      </w:r>
      <w:r>
        <w:br/>
      </w:r>
      <w:r>
        <w:rPr>
          <w:rStyle w:val="VerbatimChar"/>
        </w:rPr>
        <w:t xml:space="preserve">  ADMIN</w:t>
      </w:r>
      <w:r>
        <w:br/>
      </w:r>
      <w:r>
        <w:rPr>
          <w:rStyle w:val="VerbatimChar"/>
        </w:rPr>
        <w:t xml:space="preserve">  MEDECIN</w:t>
      </w:r>
      <w:r>
        <w:br/>
      </w:r>
      <w:r>
        <w:rPr>
          <w:rStyle w:val="VerbatimChar"/>
        </w:rPr>
        <w:t xml:space="preserve">  RECEPTIONNISTE</w:t>
      </w:r>
      <w:r>
        <w:br/>
      </w:r>
      <w:r>
        <w:rPr>
          <w:rStyle w:val="VerbatimChar"/>
        </w:rPr>
        <w:t xml:space="preserve">}</w:t>
      </w:r>
      <w:r>
        <w:br/>
      </w:r>
      <w:r>
        <w:br/>
      </w:r>
      <w:r>
        <w:rPr>
          <w:rStyle w:val="VerbatimChar"/>
        </w:rPr>
        <w:t xml:space="preserve">enum StatutRendezVous {</w:t>
      </w:r>
      <w:r>
        <w:br/>
      </w:r>
      <w:r>
        <w:rPr>
          <w:rStyle w:val="VerbatimChar"/>
        </w:rPr>
        <w:t xml:space="preserve">  PLANIFIE</w:t>
      </w:r>
      <w:r>
        <w:br/>
      </w:r>
      <w:r>
        <w:rPr>
          <w:rStyle w:val="VerbatimChar"/>
        </w:rPr>
        <w:t xml:space="preserve">  CONFIRME</w:t>
      </w:r>
      <w:r>
        <w:br/>
      </w:r>
      <w:r>
        <w:rPr>
          <w:rStyle w:val="VerbatimChar"/>
        </w:rPr>
        <w:t xml:space="preserve">  ANNULE</w:t>
      </w:r>
      <w:r>
        <w:br/>
      </w:r>
      <w:r>
        <w:rPr>
          <w:rStyle w:val="VerbatimChar"/>
        </w:rPr>
        <w:t xml:space="preserve">  TERMINE</w:t>
      </w:r>
      <w:r>
        <w:br/>
      </w:r>
      <w:r>
        <w:rPr>
          <w:rStyle w:val="VerbatimChar"/>
        </w:rPr>
        <w:t xml:space="preserve">}</w:t>
      </w:r>
    </w:p>
    <w:p>
      <w:pPr>
        <w:pStyle w:val="CaptionedFigure"/>
      </w:pPr>
      <w:r>
        <w:drawing>
          <wp:inline>
            <wp:extent cx="5334000" cy="2409939"/>
            <wp:effectExtent b="0" l="0" r="0" t="0"/>
            <wp:docPr descr="Diagramme" title="" id="1124" name="Picture"/>
            <a:graphic>
              <a:graphicData uri="http://schemas.openxmlformats.org/drawingml/2006/picture">
                <pic:pic>
                  <pic:nvPicPr>
                    <pic:cNvPr descr="C:/Users/ingja/Desktop/jarvis-starter-kit/livrables/formations/manuel-nodejs/assets/diagrams/d-44-projet-final-base-donnees-diagramme-1.png" id="1125" name="Picture"/>
                    <pic:cNvPicPr>
                      <a:picLocks noChangeArrowheads="1" noChangeAspect="1"/>
                    </pic:cNvPicPr>
                  </pic:nvPicPr>
                  <pic:blipFill>
                    <a:blip r:embed="rId1123"/>
                    <a:stretch>
                      <a:fillRect/>
                    </a:stretch>
                  </pic:blipFill>
                  <pic:spPr bwMode="auto">
                    <a:xfrm>
                      <a:off x="0" y="0"/>
                      <a:ext cx="5334000" cy="2409939"/>
                    </a:xfrm>
                    <a:prstGeom prst="rect">
                      <a:avLst/>
                    </a:prstGeom>
                    <a:noFill/>
                    <a:ln w="9525">
                      <a:noFill/>
                      <a:headEnd/>
                      <a:tailEnd/>
                    </a:ln>
                  </pic:spPr>
                </pic:pic>
              </a:graphicData>
            </a:graphic>
          </wp:inline>
        </w:drawing>
      </w:r>
    </w:p>
    <w:p>
      <w:pPr>
        <w:pStyle w:val="ImageCaption"/>
      </w:pPr>
      <w:r>
        <w:t xml:space="preserve">Diagramme</w:t>
      </w:r>
    </w:p>
    <w:p>
      <w:pPr>
        <w:pStyle w:val="BodyText"/>
      </w:pPr>
      <w:r>
        <w:t xml:space="preserve">💡 Explication du schéma</w:t>
      </w:r>
      <w:r>
        <w:t xml:space="preserve"> </w:t>
      </w:r>
      <w:r>
        <w:t xml:space="preserve">Ce diagramme entité-relation complet formalise visuellement les 6 modèles du schéma Prisma et leurs relations :</w:t>
      </w:r>
      <w:r>
        <w:t xml:space="preserve"> </w:t>
      </w:r>
      <w:r>
        <w:rPr>
          <w:rStyle w:val="VerbatimChar"/>
        </w:rPr>
        <w:t xml:space="preserve">Utilisateur</w:t>
      </w:r>
      <w:r>
        <w:t xml:space="preserve"> </w:t>
      </w:r>
      <w:r>
        <w:t xml:space="preserve">est au centre de deux relations distinctes (</w:t>
      </w:r>
      <w:r>
        <w:rPr>
          <w:rStyle w:val="VerbatimChar"/>
        </w:rPr>
        <w:t xml:space="preserve">RefreshToken</w:t>
      </w:r>
      <w:r>
        <w:t xml:space="preserve"> </w:t>
      </w:r>
      <w:r>
        <w:t xml:space="preserve">pour l’authentification, chapitre 23 ;</w:t>
      </w:r>
      <w:r>
        <w:t xml:space="preserve"> </w:t>
      </w:r>
      <w:r>
        <w:rPr>
          <w:rStyle w:val="VerbatimChar"/>
        </w:rPr>
        <w:t xml:space="preserve">Consultation</w:t>
      </w:r>
      <w:r>
        <w:t xml:space="preserve">/</w:t>
      </w:r>
      <w:r>
        <w:rPr>
          <w:rStyle w:val="VerbatimChar"/>
        </w:rPr>
        <w:t xml:space="preserve">RendezVous</w:t>
      </w:r>
      <w:r>
        <w:t xml:space="preserve"> </w:t>
      </w:r>
      <w:r>
        <w:t xml:space="preserve">en tant que médecin), et</w:t>
      </w:r>
      <w:r>
        <w:t xml:space="preserve"> </w:t>
      </w:r>
      <w:r>
        <w:rPr>
          <w:rStyle w:val="VerbatimChar"/>
        </w:rPr>
        <w:t xml:space="preserve">Patient</w:t>
      </w:r>
      <w:r>
        <w:t xml:space="preserve"> </w:t>
      </w:r>
      <w:r>
        <w:t xml:space="preserve">regroupe l’ensemble de son historique médical (consultations, rendez-vous, documents) — exactement la structure nécessaire pour qu’un médecin ou une réceptionniste retrouve tout l’historique d’un patient en une seule vue.</w:t>
      </w:r>
    </w:p>
    <w:p>
      <w:pPr>
        <w:pStyle w:val="BodyText"/>
      </w:pPr>
      <w:r>
        <w:t xml:space="preserve">💡 Pourquoi des index sur patientId, medecinId, dateHeure</w:t>
      </w:r>
      <w:r>
        <w:t xml:space="preserve"> </w:t>
      </w:r>
      <w:r>
        <w:t xml:space="preserve">Rappel du chapitre 25 (SQL indispensable, dans le manuel Java de ce même auteur) et du chapitre 21 de ce manuel : ces colonnes sont systématiquement utilisées dans des</w:t>
      </w:r>
      <w:r>
        <w:t xml:space="preserve"> </w:t>
      </w:r>
      <w:r>
        <w:rPr>
          <w:rStyle w:val="VerbatimChar"/>
        </w:rPr>
        <w:t xml:space="preserve">WHERE</w:t>
      </w:r>
      <w:r>
        <w:t xml:space="preserve">/jointures (lister les consultations d’un patient, les rendez-vous d’une période) — les indexer accélère considérablement ces requêtes fréquentes, à mesure que le volume de données grandit.</w:t>
      </w:r>
    </w:p>
    <w:bookmarkEnd w:id="1126"/>
    <w:bookmarkStart w:id="1127" w:name="Xc45e70fe4a54ce1390cf7f0136338f83d67e320"/>
    <w:p>
      <w:pPr>
        <w:pStyle w:val="Heading2"/>
      </w:pPr>
      <w:r>
        <w:t xml:space="preserve">44.2 Générer et appliquer la première migration</w:t>
      </w:r>
    </w:p>
    <w:p>
      <w:pPr>
        <w:pStyle w:val="SourceCode"/>
      </w:pPr>
      <w:r>
        <w:rPr>
          <w:rStyle w:val="VerbatimChar"/>
        </w:rPr>
        <w:t xml:space="preserve">$ npx prisma migrate dev --name init</w:t>
      </w:r>
    </w:p>
    <w:p>
      <w:pPr>
        <w:pStyle w:val="SourceCode"/>
      </w:pPr>
      <w:r>
        <w:rPr>
          <w:rStyle w:val="VerbatimChar"/>
        </w:rPr>
        <w:t xml:space="preserve">prisma/migrations/</w:t>
      </w:r>
      <w:r>
        <w:br/>
      </w:r>
      <w:r>
        <w:rPr>
          <w:rStyle w:val="VerbatimChar"/>
        </w:rPr>
        <w:t xml:space="preserve">└── 20260705120000_init/</w:t>
      </w:r>
      <w:r>
        <w:br/>
      </w:r>
      <w:r>
        <w:rPr>
          <w:rStyle w:val="VerbatimChar"/>
        </w:rPr>
        <w:t xml:space="preserve">    └── migration.sql</w:t>
      </w:r>
    </w:p>
    <w:bookmarkEnd w:id="1127"/>
    <w:bookmarkStart w:id="1128" w:name="script-de-seed-données-de-démonstration"/>
    <w:p>
      <w:pPr>
        <w:pStyle w:val="Heading2"/>
      </w:pPr>
      <w:r>
        <w:t xml:space="preserve">44.3 Script de seed (données de démonstration)</w:t>
      </w:r>
    </w:p>
    <w:p>
      <w:pPr>
        <w:pStyle w:val="SourceCode"/>
      </w:pPr>
      <w:r>
        <w:rPr>
          <w:rStyle w:val="CommentTok"/>
        </w:rPr>
        <w:t xml:space="preserve">// prisma/seed.js</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main</w:t>
      </w:r>
      <w:r>
        <w:rPr>
          <w:rStyle w:val="NormalTok"/>
        </w:rPr>
        <w:t xml:space="preserve">() {</w:t>
      </w:r>
      <w:r>
        <w:br/>
      </w:r>
      <w:r>
        <w:rPr>
          <w:rStyle w:val="NormalTok"/>
        </w:rPr>
        <w:t xml:space="preserve">  </w:t>
      </w:r>
      <w:r>
        <w:rPr>
          <w:rStyle w:val="KeywordTok"/>
        </w:rPr>
        <w:t xml:space="preserve">const</w:t>
      </w:r>
      <w:r>
        <w:rPr>
          <w:rStyle w:val="NormalTok"/>
        </w:rPr>
        <w:t xml:space="preserve"> motDePasseHash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w:t>
      </w:r>
      <w:r>
        <w:rPr>
          <w:rStyle w:val="StringTok"/>
        </w:rPr>
        <w:t xml:space="preserve">"motdepasse123"</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admin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"Admin Système"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"admin@mediapi.ht"</w:t>
      </w:r>
      <w:r>
        <w:rPr>
          <w:rStyle w:val="OperatorTok"/>
        </w:rPr>
        <w:t xml:space="preserve">,</w:t>
      </w:r>
      <w:r>
        <w:rPr>
          <w:rStyle w:val="NormalTok"/>
        </w:rPr>
        <w:t xml:space="preserve"> motDePasseHash</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medecin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"Dr. Jaslin Occius"</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"medecin@mediapi.ht"</w:t>
      </w:r>
      <w:r>
        <w:rPr>
          <w:rStyle w:val="OperatorTok"/>
        </w:rPr>
        <w:t xml:space="preserve">,</w:t>
      </w:r>
      <w:r>
        <w:rPr>
          <w:rStyle w:val="NormalTok"/>
        </w:rPr>
        <w:t xml:space="preserve"> motDePasseHash</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"MEDECIN"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patient</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"Marie Pierre"</w:t>
      </w:r>
      <w:r>
        <w:rPr>
          <w:rStyle w:val="OperatorTok"/>
        </w:rPr>
        <w:t xml:space="preserve">,</w:t>
      </w:r>
      <w:r>
        <w:rPr>
          <w:rStyle w:val="NormalTok"/>
        </w:rPr>
        <w:t xml:space="preserve"> </w:t>
      </w:r>
      <w:r>
        <w:rPr>
          <w:rStyle w:val="DataTypeTok"/>
        </w:rPr>
        <w:t xml:space="preserve">dateNaissance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"1990-05-15"</w:t>
      </w:r>
      <w:r>
        <w:rPr>
          <w:rStyle w:val="NormalTok"/>
        </w:rPr>
        <w:t xml:space="preserve">)</w:t>
      </w:r>
      <w:r>
        <w:rPr>
          <w:rStyle w:val="OperatorTok"/>
        </w:rPr>
        <w:t xml:space="preserve">,</w:t>
      </w:r>
      <w:r>
        <w:rPr>
          <w:rStyle w:val="NormalTok"/>
        </w:rPr>
        <w:t xml:space="preserve"> </w:t>
      </w:r>
      <w:r>
        <w:rPr>
          <w:rStyle w:val="DataTypeTok"/>
        </w:rPr>
        <w:t xml:space="preserve">telephone</w:t>
      </w:r>
      <w:r>
        <w:rPr>
          <w:rStyle w:val="OperatorTok"/>
        </w:rPr>
        <w:t xml:space="preserve">:</w:t>
      </w:r>
      <w:r>
        <w:rPr>
          <w:rStyle w:val="NormalTok"/>
        </w:rPr>
        <w:t xml:space="preserve"> </w:t>
      </w:r>
      <w:r>
        <w:rPr>
          <w:rStyle w:val="StringTok"/>
        </w:rPr>
        <w:t xml:space="preserve">"+509 3456 7890"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patientId</w:t>
      </w:r>
      <w:r>
        <w:rPr>
          <w:rStyle w:val="OperatorTok"/>
        </w:rPr>
        <w:t xml:space="preserve">:</w:t>
      </w:r>
      <w:r>
        <w:rPr>
          <w:rStyle w:val="NormalTok"/>
        </w:rPr>
        <w:t xml:space="preserve"> patient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medecinId</w:t>
      </w:r>
      <w:r>
        <w:rPr>
          <w:rStyle w:val="OperatorTok"/>
        </w:rPr>
        <w:t xml:space="preserve">:</w:t>
      </w:r>
      <w:r>
        <w:rPr>
          <w:rStyle w:val="NormalTok"/>
        </w:rPr>
        <w:t xml:space="preserve"> medecin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motif</w:t>
      </w:r>
      <w:r>
        <w:rPr>
          <w:rStyle w:val="OperatorTok"/>
        </w:rPr>
        <w:t xml:space="preserve">:</w:t>
      </w:r>
      <w:r>
        <w:rPr>
          <w:rStyle w:val="NormalTok"/>
        </w:rPr>
        <w:t xml:space="preserve"> </w:t>
      </w:r>
      <w:r>
        <w:rPr>
          <w:rStyle w:val="StringTok"/>
        </w:rPr>
        <w:t xml:space="preserve">"Consultation de routine"</w:t>
      </w:r>
      <w:r>
        <w:rPr>
          <w:rStyle w:val="OperatorTok"/>
        </w:rPr>
        <w:t xml:space="preserve">,</w:t>
      </w:r>
      <w:r>
        <w:br/>
      </w:r>
      <w:r>
        <w:rPr>
          <w:rStyle w:val="NormalTok"/>
        </w:rPr>
        <w:t xml:space="preserve">      </w:t>
      </w:r>
      <w:r>
        <w:rPr>
          <w:rStyle w:val="DataTypeTok"/>
        </w:rPr>
        <w:t xml:space="preserve">diagnostic</w:t>
      </w:r>
      <w:r>
        <w:rPr>
          <w:rStyle w:val="OperatorTok"/>
        </w:rPr>
        <w:t xml:space="preserve">:</w:t>
      </w:r>
      <w:r>
        <w:rPr>
          <w:rStyle w:val="NormalTok"/>
        </w:rPr>
        <w:t xml:space="preserve"> </w:t>
      </w:r>
      <w:r>
        <w:rPr>
          <w:rStyle w:val="StringTok"/>
        </w:rPr>
        <w:t xml:space="preserve">"Rien à signaler"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"Seed terminé :"</w:t>
      </w:r>
      <w:r>
        <w:rPr>
          <w:rStyle w:val="OperatorTok"/>
        </w:rPr>
        <w:t xml:space="preserve">,</w:t>
      </w:r>
      <w:r>
        <w:rPr>
          <w:rStyle w:val="NormalTok"/>
        </w:rPr>
        <w:t xml:space="preserve"> { </w:t>
      </w:r>
      <w:r>
        <w:rPr>
          <w:rStyle w:val="DataTypeTok"/>
        </w:rPr>
        <w:t xml:space="preserve">admin</w:t>
      </w:r>
      <w:r>
        <w:rPr>
          <w:rStyle w:val="OperatorTok"/>
        </w:rPr>
        <w:t xml:space="preserve">:</w:t>
      </w:r>
      <w:r>
        <w:rPr>
          <w:rStyle w:val="NormalTok"/>
        </w:rPr>
        <w:t xml:space="preserve"> admin</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medecin</w:t>
      </w:r>
      <w:r>
        <w:rPr>
          <w:rStyle w:val="OperatorTok"/>
        </w:rPr>
        <w:t xml:space="preserve">:</w:t>
      </w:r>
      <w:r>
        <w:rPr>
          <w:rStyle w:val="NormalTok"/>
        </w:rPr>
        <w:t xml:space="preserve"> medecin</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patient</w:t>
      </w:r>
      <w:r>
        <w:rPr>
          <w:rStyle w:val="OperatorTok"/>
        </w:rPr>
        <w:t xml:space="preserve">:</w:t>
      </w:r>
      <w:r>
        <w:rPr>
          <w:rStyle w:val="NormalTok"/>
        </w:rPr>
        <w:t xml:space="preserve"> patient</w:t>
      </w:r>
      <w:r>
        <w:rPr>
          <w:rStyle w:val="OperatorTok"/>
        </w:rPr>
        <w:t xml:space="preserve">.</w:t>
      </w:r>
      <w:r>
        <w:rPr>
          <w:rStyle w:val="AttributeTok"/>
        </w:rPr>
        <w:t xml:space="preserve">nom</w:t>
      </w:r>
      <w:r>
        <w:rPr>
          <w:rStyle w:val="NormalTok"/>
        </w:rPr>
        <w:t xml:space="preserve"> })</w:t>
      </w:r>
      <w:r>
        <w:rPr>
          <w:rStyle w:val="OperatorTok"/>
        </w:rPr>
        <w:t xml:space="preserve">;</w:t>
      </w:r>
      <w:r>
        <w:br/>
      </w:r>
      <w:r>
        <w:rPr>
          <w:rStyle w:val="NormalTok"/>
        </w:rPr>
        <w:t xml:space="preserve">}</w:t>
      </w:r>
      <w:r>
        <w:br/>
      </w:r>
      <w:r>
        <w:br/>
      </w:r>
      <w:r>
        <w:rPr>
          <w:rStyle w:val="FunctionTok"/>
        </w:rPr>
        <w:t xml:space="preserve">main</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 </w:t>
      </w:r>
      <w:r>
        <w:rPr>
          <w:rStyle w:val="BuiltInTok"/>
        </w:rPr>
        <w:t xml:space="preserve">console</w:t>
      </w:r>
      <w:r>
        <w:rPr>
          <w:rStyle w:val="OperatorTok"/>
        </w:rPr>
        <w:t xml:space="preserve">.</w:t>
      </w:r>
      <w:r>
        <w:rPr>
          <w:rStyle w:val="FunctionTok"/>
        </w:rPr>
        <w:t xml:space="preserve">error</w:t>
      </w:r>
      <w:r>
        <w:rPr>
          <w:rStyle w:val="NormalTok"/>
        </w:rPr>
        <w:t xml:space="preserve">(e)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p>
    <w:p>
      <w:pPr>
        <w:pStyle w:val="SourceCode"/>
      </w:pPr>
      <w:r>
        <w:rPr>
          <w:rStyle w:val="ErrorTok"/>
        </w:rPr>
        <w:t xml:space="preserve">//</w:t>
      </w:r>
      <w:r>
        <w:rPr>
          <w:rStyle w:val="NormalTok"/>
        </w:rPr>
        <w:t xml:space="preserve"> </w:t>
      </w:r>
      <w:r>
        <w:rPr>
          <w:rStyle w:val="ErrorTok"/>
        </w:rPr>
        <w:t xml:space="preserve">package.json</w:t>
      </w:r>
      <w:r>
        <w:br/>
      </w:r>
      <w:r>
        <w:rPr>
          <w:rStyle w:val="StringTok"/>
        </w:rPr>
        <w:t xml:space="preserve">"prisma"</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StringTok"/>
        </w:rPr>
        <w:t xml:space="preserve">"node prisma/seed.js"</w:t>
      </w:r>
      <w:r>
        <w:br/>
      </w:r>
      <w:r>
        <w:rPr>
          <w:rStyle w:val="FunctionTok"/>
        </w:rPr>
        <w:t xml:space="preserve">}</w:t>
      </w:r>
      <w:r>
        <w:rPr>
          <w:rStyle w:val="ErrorTok"/>
        </w:rPr>
        <w:t xml:space="preserve">,</w:t>
      </w:r>
      <w:r>
        <w:br/>
      </w:r>
      <w:r>
        <w:rPr>
          <w:rStyle w:val="StringTok"/>
        </w:rPr>
        <w:t xml:space="preserve">"scripts"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"db:seed"</w:t>
      </w:r>
      <w:r>
        <w:rPr>
          <w:rStyle w:val="FunctionTok"/>
        </w:rPr>
        <w:t xml:space="preserve">:</w:t>
      </w:r>
      <w:r>
        <w:rPr>
          <w:rStyle w:val="NormalTok"/>
        </w:rPr>
        <w:t xml:space="preserve"> </w:t>
      </w:r>
      <w:r>
        <w:rPr>
          <w:rStyle w:val="StringTok"/>
        </w:rPr>
        <w:t xml:space="preserve">"npx prisma db seed"</w:t>
      </w:r>
      <w:r>
        <w:br/>
      </w:r>
      <w:r>
        <w:rPr>
          <w:rStyle w:val="FunctionTok"/>
        </w:rPr>
        <w:t xml:space="preserve">}</w:t>
      </w:r>
    </w:p>
    <w:p>
      <w:pPr>
        <w:pStyle w:val="FirstParagraph"/>
      </w:pPr>
      <w:r>
        <w:t xml:space="preserve">📌 À retenir</w:t>
      </w:r>
      <w:r>
        <w:t xml:space="preserve"> </w:t>
      </w:r>
      <w:r>
        <w:t xml:space="preserve">Un script de seed bien conçu (comme celui-ci) doit rester</w:t>
      </w:r>
      <w:r>
        <w:t xml:space="preserve"> </w:t>
      </w:r>
      <w:r>
        <w:rPr>
          <w:b/>
          <w:bCs/>
        </w:rPr>
        <w:t xml:space="preserve">idempotent</w:t>
      </w:r>
      <w:r>
        <w:t xml:space="preserve"> </w:t>
      </w:r>
      <w:r>
        <w:t xml:space="preserve">dans son intention même s’il ne l’est pas techniquement ici (</w:t>
      </w:r>
      <w:r>
        <w:rPr>
          <w:rStyle w:val="VerbatimChar"/>
        </w:rPr>
        <w:t xml:space="preserve">create</w:t>
      </w:r>
      <w:r>
        <w:t xml:space="preserve"> </w:t>
      </w:r>
      <w:r>
        <w:t xml:space="preserve">échouerait sur une seconde exécution à cause de la contrainte</w:t>
      </w:r>
      <w:r>
        <w:t xml:space="preserve"> </w:t>
      </w:r>
      <w:r>
        <w:rPr>
          <w:rStyle w:val="VerbatimChar"/>
        </w:rPr>
        <w:t xml:space="preserve">@unique</w:t>
      </w:r>
      <w:r>
        <w:t xml:space="preserve"> </w:t>
      </w:r>
      <w:r>
        <w:t xml:space="preserve">sur l’email) — combiné à</w:t>
      </w:r>
      <w:r>
        <w:t xml:space="preserve"> </w:t>
      </w:r>
      <w:r>
        <w:rPr>
          <w:rStyle w:val="VerbatimChar"/>
        </w:rPr>
        <w:t xml:space="preserve">prisma migrate reset</w:t>
      </w:r>
      <w:r>
        <w:t xml:space="preserve"> </w:t>
      </w:r>
      <w:r>
        <w:t xml:space="preserve">(qui vide la base avant de reseeder), il garantit un jeu de données identique et démontrable à chaque exécution, exactement le besoin de la mise en situation d’ouverture.</w:t>
      </w:r>
    </w:p>
    <w:bookmarkEnd w:id="1128"/>
    <w:bookmarkStart w:id="1129" w:name="X471e94c7ae3f858cc45a9c3f23e93351f473ebd"/>
    <w:p>
      <w:pPr>
        <w:pStyle w:val="Heading2"/>
      </w:pPr>
      <w:r>
        <w:t xml:space="preserve">44.4 Requête de rapport agrégé (aperçu, détaillé au chapitre 45)</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consultationsParMedecin</w:t>
      </w:r>
      <w:r>
        <w:rPr>
          <w:rStyle w:val="NormalTok"/>
        </w:rPr>
        <w:t xml:space="preserve">(dateDebut</w:t>
      </w:r>
      <w:r>
        <w:rPr>
          <w:rStyle w:val="OperatorTok"/>
        </w:rPr>
        <w:t xml:space="preserve">,</w:t>
      </w:r>
      <w:r>
        <w:rPr>
          <w:rStyle w:val="NormalTok"/>
        </w:rPr>
        <w:t xml:space="preserve"> dateFin) {</w:t>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groupBy</w:t>
      </w:r>
      <w:r>
        <w:rPr>
          <w:rStyle w:val="NormalTok"/>
        </w:rPr>
        <w:t xml:space="preserve">({</w:t>
      </w:r>
      <w:r>
        <w:br/>
      </w:r>
      <w:r>
        <w:rPr>
          <w:rStyle w:val="NormalTok"/>
        </w:rPr>
        <w:t xml:space="preserve">    </w:t>
      </w:r>
      <w:r>
        <w:rPr>
          <w:rStyle w:val="DataTypeTok"/>
        </w:rPr>
        <w:t xml:space="preserve">by</w:t>
      </w:r>
      <w:r>
        <w:rPr>
          <w:rStyle w:val="OperatorTok"/>
        </w:rPr>
        <w:t xml:space="preserve">:</w:t>
      </w:r>
      <w:r>
        <w:rPr>
          <w:rStyle w:val="NormalTok"/>
        </w:rPr>
        <w:t xml:space="preserve"> [</w:t>
      </w:r>
      <w:r>
        <w:rPr>
          <w:rStyle w:val="StringTok"/>
        </w:rPr>
        <w:t xml:space="preserve">"medecinId"</w:t>
      </w:r>
      <w:r>
        <w:rPr>
          <w:rStyle w:val="NormalTok"/>
        </w:rPr>
        <w:t xml:space="preserve">]</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dateDebut</w:t>
      </w:r>
      <w:r>
        <w:rPr>
          <w:rStyle w:val="OperatorTok"/>
        </w:rPr>
        <w:t xml:space="preserve">,</w:t>
      </w:r>
      <w:r>
        <w:rPr>
          <w:rStyle w:val="NormalTok"/>
        </w:rPr>
        <w:t xml:space="preserve"> </w:t>
      </w:r>
      <w:r>
        <w:rPr>
          <w:rStyle w:val="DataTypeTok"/>
        </w:rPr>
        <w:t xml:space="preserve">lte</w:t>
      </w:r>
      <w:r>
        <w:rPr>
          <w:rStyle w:val="OperatorTok"/>
        </w:rPr>
        <w:t xml:space="preserve">:</w:t>
      </w:r>
      <w:r>
        <w:rPr>
          <w:rStyle w:val="NormalTok"/>
        </w:rPr>
        <w:t xml:space="preserve"> dateFin }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129"/>
    <w:bookmarkStart w:id="1130" w:name="X120055519a28988173569057d6bb632b86bc8cf"/>
    <w:p>
      <w:pPr>
        <w:pStyle w:val="Heading2"/>
      </w:pPr>
      <w:r>
        <w:t xml:space="preserve">Atelier — Préparer une vraie démonstration client</w:t>
      </w:r>
    </w:p>
    <w:p>
      <w:pPr>
        <w:pStyle w:val="FirstParagraph"/>
      </w:pPr>
      <w:r>
        <w:t xml:space="preserve">🛠️ Atelier 44 — Reproduire le besoin de la mise en situation d’ouverture</w:t>
      </w:r>
    </w:p>
    <w:p>
      <w:pPr>
        <w:pStyle w:val="BodyText"/>
      </w:pPr>
      <w:r>
        <w:rPr>
          <w:b/>
          <w:bCs/>
        </w:rPr>
        <w:t xml:space="preserve">Objectif</w:t>
      </w:r>
      <w:r>
        <w:t xml:space="preserve"> </w:t>
      </w:r>
      <w:r>
        <w:t xml:space="preserve">: construire un jeu de données de démonstration suffisamment riche pour une vraie présentation client.</w:t>
      </w:r>
    </w:p>
    <w:p>
      <w:pPr>
        <w:pStyle w:val="BodyText"/>
      </w:pPr>
      <w:r>
        <w:rPr>
          <w:b/>
          <w:bCs/>
        </w:rPr>
        <w:t xml:space="preserve">Préparation</w:t>
      </w:r>
      <w:r>
        <w:t xml:space="preserve"> </w:t>
      </w:r>
      <w:r>
        <w:t xml:space="preserve">: le schéma Prisma complet de ce chapitre, une base PostgreSQL de test.</w:t>
      </w:r>
    </w:p>
    <w:p>
      <w:pPr>
        <w:pStyle w:val="BodyText"/>
      </w:pPr>
      <w:r>
        <w:rPr>
          <w:b/>
          <w:bCs/>
        </w:rPr>
        <w:t xml:space="preserve">Étapes détaillées</w:t>
      </w:r>
      <w:r>
        <w:t xml:space="preserve"> </w:t>
      </w:r>
      <w:r>
        <w:t xml:space="preserve">:</w:t>
      </w:r>
      <w:r>
        <w:t xml:space="preserve"> </w:t>
      </w:r>
      <w:r>
        <w:t xml:space="preserve">1. Applique la migration initiale (</w:t>
      </w:r>
      <w:r>
        <w:rPr>
          <w:rStyle w:val="VerbatimChar"/>
        </w:rPr>
        <w:t xml:space="preserve">prisma migrate dev --name init</w:t>
      </w:r>
      <w:r>
        <w:t xml:space="preserve">).</w:t>
      </w:r>
      <w:r>
        <w:t xml:space="preserve"> </w:t>
      </w:r>
      <w:r>
        <w:t xml:space="preserve">2. Étends le script de seed de la section 44.3 pour créer 3 médecins, 10 patients, et au moins 15 consultations réparties entre eux sur plusieurs dates.</w:t>
      </w:r>
      <w:r>
        <w:t xml:space="preserve"> </w:t>
      </w:r>
      <w:r>
        <w:t xml:space="preserve">3. Ajoute quelques rendez-vous dans différents statuts (</w:t>
      </w:r>
      <w:r>
        <w:rPr>
          <w:rStyle w:val="VerbatimChar"/>
        </w:rPr>
        <w:t xml:space="preserve">PLANIFIE</w:t>
      </w:r>
      <w:r>
        <w:t xml:space="preserve">,</w:t>
      </w:r>
      <w:r>
        <w:t xml:space="preserve"> </w:t>
      </w:r>
      <w:r>
        <w:rPr>
          <w:rStyle w:val="VerbatimChar"/>
        </w:rPr>
        <w:t xml:space="preserve">CONFIRME</w:t>
      </w:r>
      <w:r>
        <w:t xml:space="preserve">,</w:t>
      </w:r>
      <w:r>
        <w:t xml:space="preserve"> </w:t>
      </w:r>
      <w:r>
        <w:rPr>
          <w:rStyle w:val="VerbatimChar"/>
        </w:rPr>
        <w:t xml:space="preserve">TERMINE</w:t>
      </w:r>
      <w:r>
        <w:t xml:space="preserve">) pour rendre la démonstration réaliste.</w:t>
      </w:r>
      <w:r>
        <w:t xml:space="preserve"> </w:t>
      </w:r>
      <w:r>
        <w:t xml:space="preserve">4. Exécute</w:t>
      </w:r>
      <w:r>
        <w:t xml:space="preserve"> </w:t>
      </w:r>
      <w:r>
        <w:rPr>
          <w:rStyle w:val="VerbatimChar"/>
        </w:rPr>
        <w:t xml:space="preserve">npx prisma migrate reset</w:t>
      </w:r>
      <w:r>
        <w:t xml:space="preserve"> </w:t>
      </w:r>
      <w:r>
        <w:t xml:space="preserve">(qui vide puis reseed automatiquement) : vérifie que la base revient systématiquement au même état démontrable.</w:t>
      </w:r>
      <w:r>
        <w:t xml:space="preserve"> </w:t>
      </w:r>
      <w:r>
        <w:t xml:space="preserve">5. Ouvre Prisma Studio (</w:t>
      </w:r>
      <w:r>
        <w:rPr>
          <w:rStyle w:val="VerbatimChar"/>
        </w:rPr>
        <w:t xml:space="preserve">npx prisma studio</w:t>
      </w:r>
      <w:r>
        <w:t xml:space="preserve">, rappel du chapitre 34) pour vérifier visuellement la cohérence des données générées.</w:t>
      </w:r>
    </w:p>
    <w:p>
      <w:pPr>
        <w:pStyle w:val="BodyText"/>
      </w:pPr>
      <w:r>
        <w:rPr>
          <w:b/>
          <w:bCs/>
        </w:rPr>
        <w:t xml:space="preserve">Validation</w:t>
      </w:r>
      <w:r>
        <w:t xml:space="preserve"> </w:t>
      </w:r>
      <w:r>
        <w:t xml:space="preserve">: après</w:t>
      </w:r>
      <w:r>
        <w:t xml:space="preserve"> </w:t>
      </w:r>
      <w:r>
        <w:rPr>
          <w:rStyle w:val="VerbatimChar"/>
        </w:rPr>
        <w:t xml:space="preserve">migrate reset</w:t>
      </w:r>
      <w:r>
        <w:t xml:space="preserve">, la base doit contenir exactement le même jeu de données cohérent à chaque exécution, prêt à être présenté sans préparation supplémentaire.</w:t>
      </w:r>
    </w:p>
    <w:p>
      <w:pPr>
        <w:pStyle w:val="BodyText"/>
      </w:pPr>
      <w:r>
        <w:rPr>
          <w:b/>
          <w:bCs/>
        </w:rPr>
        <w:t xml:space="preserve">Résultat attendu</w:t>
      </w:r>
      <w:r>
        <w:t xml:space="preserve"> </w:t>
      </w:r>
      <w:r>
        <w:t xml:space="preserve">: exactement l’outil qui aurait évité de devoir saisir manuellement des données avant chaque démonstration client, comme dans la mise en situation d’ouverture.</w:t>
      </w:r>
    </w:p>
    <w:p>
      <w:pPr>
        <w:pStyle w:val="BodyText"/>
      </w:pPr>
      <w:r>
        <w:rPr>
          <w:b/>
          <w:bCs/>
        </w:rPr>
        <w:t xml:space="preserve">Dépannage</w:t>
      </w:r>
      <w:r>
        <w:t xml:space="preserve"> </w:t>
      </w:r>
      <w:r>
        <w:t xml:space="preserve">: si le seed échoue avec une erreur de contrainte unique, vérifie que</w:t>
      </w:r>
      <w:r>
        <w:t xml:space="preserve"> </w:t>
      </w:r>
      <w:r>
        <w:rPr>
          <w:rStyle w:val="VerbatimChar"/>
        </w:rPr>
        <w:t xml:space="preserve">migrate reset</w:t>
      </w:r>
      <w:r>
        <w:t xml:space="preserve"> </w:t>
      </w:r>
      <w:r>
        <w:t xml:space="preserve">a bien vidé la base avant de relancer le seed (il le fait automatiquement, mais un seed lancé isolément sur une base déjà peuplée échouera, comportement attendu).</w:t>
      </w:r>
    </w:p>
    <w:p>
      <w:pPr>
        <w:pStyle w:val="BodyText"/>
      </w:pPr>
      <w:r>
        <w:rPr>
          <w:b/>
          <w:bCs/>
        </w:rPr>
        <w:t xml:space="preserve">Nettoyage</w:t>
      </w:r>
      <w:r>
        <w:t xml:space="preserve"> </w:t>
      </w:r>
      <w:r>
        <w:t xml:space="preserve">: aucun, ce jeu de données démonstratif reste utile pour le reste du développement.</w:t>
      </w:r>
    </w:p>
    <w:bookmarkEnd w:id="1130"/>
    <w:bookmarkStart w:id="1131" w:name="erreurs-fréquentes-43"/>
    <w:p>
      <w:pPr>
        <w:pStyle w:val="Heading2"/>
      </w:pPr>
      <w:r>
        <w:t xml:space="preserve">Erreurs fréquentes</w:t>
      </w:r>
    </w:p>
    <w:p>
      <w:pPr>
        <w:pStyle w:val="FirstParagraph"/>
      </w:pPr>
      <w:r>
        <w:t xml:space="preserve">⚠️ Erreur n°1 — Oublier les index sur les colonnes de clé étrangère</w:t>
      </w:r>
      <w:r>
        <w:t xml:space="preserve"> </w:t>
      </w:r>
      <w:r>
        <w:t xml:space="preserve">Sans</w:t>
      </w:r>
      <w:r>
        <w:t xml:space="preserve"> </w:t>
      </w:r>
      <w:r>
        <w:rPr>
          <w:rStyle w:val="VerbatimChar"/>
        </w:rPr>
        <w:t xml:space="preserve">@@index([patientId])</w:t>
      </w:r>
      <w:r>
        <w:t xml:space="preserve"> </w:t>
      </w:r>
      <w:r>
        <w:t xml:space="preserve">sur</w:t>
      </w:r>
      <w:r>
        <w:t xml:space="preserve"> </w:t>
      </w:r>
      <w:r>
        <w:rPr>
          <w:rStyle w:val="VerbatimChar"/>
        </w:rPr>
        <w:t xml:space="preserve">Consultation</w:t>
      </w:r>
      <w:r>
        <w:t xml:space="preserve">, par exemple, lister les consultations d’un patient (une opération très fréquente) devient de plus en plus lente à mesure que la table grandit — rappel du chapitre 21 et 40 sur l’importance des index comme premier levier de performance.</w:t>
      </w:r>
    </w:p>
    <w:p>
      <w:pPr>
        <w:pStyle w:val="BodyText"/>
      </w:pPr>
      <w:r>
        <w:t xml:space="preserve">⚠️ Erreur n°2 — Un script de seed non idempotent utilisé en dehors de migrate reset</w:t>
      </w:r>
      <w:r>
        <w:t xml:space="preserve"> </w:t>
      </w:r>
      <w:r>
        <w:t xml:space="preserve">Exécuter</w:t>
      </w:r>
      <w:r>
        <w:t xml:space="preserve"> </w:t>
      </w:r>
      <w:r>
        <w:rPr>
          <w:rStyle w:val="VerbatimChar"/>
        </w:rPr>
        <w:t xml:space="preserve">node prisma/seed.js</w:t>
      </w:r>
      <w:r>
        <w:t xml:space="preserve"> </w:t>
      </w:r>
      <w:r>
        <w:t xml:space="preserve">directement sur une base déjà peuplée (sans passer par</w:t>
      </w:r>
      <w:r>
        <w:t xml:space="preserve"> </w:t>
      </w:r>
      <w:r>
        <w:rPr>
          <w:rStyle w:val="VerbatimChar"/>
        </w:rPr>
        <w:t xml:space="preserve">migrate reset</w:t>
      </w:r>
      <w:r>
        <w:t xml:space="preserve">) échoue sur la contrainte</w:t>
      </w:r>
      <w:r>
        <w:t xml:space="preserve"> </w:t>
      </w:r>
      <w:r>
        <w:rPr>
          <w:rStyle w:val="VerbatimChar"/>
        </w:rPr>
        <w:t xml:space="preserve">@unique</w:t>
      </w:r>
      <w:r>
        <w:t xml:space="preserve"> </w:t>
      </w:r>
      <w:r>
        <w:t xml:space="preserve">de l’email — un comportement attendu, mais qui peut surprendre si mal compris.</w:t>
      </w:r>
    </w:p>
    <w:bookmarkEnd w:id="1131"/>
    <w:bookmarkStart w:id="1132" w:name="débogage-43"/>
    <w:p>
      <w:pPr>
        <w:pStyle w:val="Heading2"/>
      </w:pPr>
      <w:r>
        <w:t xml:space="preserve">Débogage</w:t>
      </w:r>
    </w:p>
    <w:p>
      <w:pPr>
        <w:pStyle w:val="FirstParagraph"/>
      </w:pPr>
      <w:r>
        <w:t xml:space="preserve">🩺 Symptôme : le seed échoue avec une erreur de contrainte unique sur l’email</w:t>
      </w:r>
    </w:p>
    <w:p>
      <w:pPr>
        <w:pStyle w:val="Compact"/>
        <w:numPr>
          <w:ilvl w:val="0"/>
          <w:numId w:val="1936"/>
        </w:numPr>
      </w:pPr>
      <w:r>
        <w:rPr>
          <w:b/>
          <w:bCs/>
        </w:rPr>
        <w:t xml:space="preserve">Cause</w:t>
      </w:r>
      <w:r>
        <w:t xml:space="preserve"> </w:t>
      </w:r>
      <w:r>
        <w:t xml:space="preserve">: le script a été exécuté sur une base déjà peuplée par un seed précédent (erreur fréquente n°2).</w:t>
      </w:r>
    </w:p>
    <w:p>
      <w:pPr>
        <w:pStyle w:val="Compact"/>
        <w:numPr>
          <w:ilvl w:val="0"/>
          <w:numId w:val="1936"/>
        </w:numPr>
      </w:pPr>
      <w:r>
        <w:rPr>
          <w:b/>
          <w:bCs/>
        </w:rPr>
        <w:t xml:space="preserve">Solution</w:t>
      </w:r>
      <w:r>
        <w:t xml:space="preserve"> </w:t>
      </w:r>
      <w:r>
        <w:t xml:space="preserve">: utiliser</w:t>
      </w:r>
      <w:r>
        <w:t xml:space="preserve"> </w:t>
      </w:r>
      <w:r>
        <w:rPr>
          <w:rStyle w:val="VerbatimChar"/>
        </w:rPr>
        <w:t xml:space="preserve">npx prisma migrate reset</w:t>
      </w:r>
      <w:r>
        <w:t xml:space="preserve"> </w:t>
      </w:r>
      <w:r>
        <w:t xml:space="preserve">(vide puis reseed automatiquement), plutôt que</w:t>
      </w:r>
      <w:r>
        <w:t xml:space="preserve"> </w:t>
      </w:r>
      <w:r>
        <w:rPr>
          <w:rStyle w:val="VerbatimChar"/>
        </w:rPr>
        <w:t xml:space="preserve">node prisma/seed.js</w:t>
      </w:r>
      <w:r>
        <w:t xml:space="preserve"> </w:t>
      </w:r>
      <w:r>
        <w:t xml:space="preserve">isolément sur une base non vidée.</w:t>
      </w:r>
    </w:p>
    <w:bookmarkEnd w:id="1132"/>
    <w:bookmarkStart w:id="1133" w:name="en-entreprise-43"/>
    <w:p>
      <w:pPr>
        <w:pStyle w:val="Heading2"/>
      </w:pPr>
      <w:r>
        <w:t xml:space="preserve">En entreprise</w:t>
      </w:r>
    </w:p>
    <w:p>
      <w:pPr>
        <w:pStyle w:val="Compact"/>
        <w:numPr>
          <w:ilvl w:val="0"/>
          <w:numId w:val="1937"/>
        </w:numPr>
      </w:pPr>
      <w:r>
        <w:rPr>
          <w:b/>
          <w:bCs/>
        </w:rPr>
        <w:t xml:space="preserve">Scripts de seed comme livrable à part entière</w:t>
      </w:r>
      <w:r>
        <w:t xml:space="preserve"> </w:t>
      </w:r>
      <w:r>
        <w:t xml:space="preserve">: de nombreuses équipes considèrent un bon script de seed comme un outil de productivité collectif, pas juste un détail technique — il accélère l’onboarding de nouveaux développeurs et facilite chaque démonstration client.</w:t>
      </w:r>
    </w:p>
    <w:p>
      <w:pPr>
        <w:pStyle w:val="Compact"/>
        <w:numPr>
          <w:ilvl w:val="0"/>
          <w:numId w:val="1937"/>
        </w:numPr>
      </w:pPr>
      <w:r>
        <w:rPr>
          <w:b/>
          <w:bCs/>
        </w:rPr>
        <w:t xml:space="preserve">Index vérifiés systématiquement en revue de code</w:t>
      </w:r>
      <w:r>
        <w:t xml:space="preserve"> </w:t>
      </w:r>
      <w:r>
        <w:t xml:space="preserve">: sur chaque nouvelle relation entre modèles, la présence d’un index sur la colonne de clé étrangère est un point de contrôle standard, précisément pour éviter la dégradation de performance de l’erreur fréquente n°1.</w:t>
      </w:r>
    </w:p>
    <w:bookmarkEnd w:id="1133"/>
    <w:bookmarkStart w:id="1134" w:name="entretien-technique-43"/>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“Pourquoi indexer systématiquement les colonnes de clé étrangère ?”</w:t>
      </w:r>
      <w:r>
        <w:t xml:space="preserve"> </w:t>
      </w:r>
      <w:r>
        <w:t xml:space="preserve">Réponse attendue : elles sont utilisées dans la quasi-totalité des jointures et filtres liés à cette relation (lister les consultations d’un patient, par exemple) — sans index, ces requêtes se dégradent progressivement avec le volume de données.</w:t>
      </w:r>
    </w:p>
    <w:p>
      <w:pPr>
        <w:pStyle w:val="BodyText"/>
      </w:pPr>
      <w:r>
        <w:rPr>
          <w:b/>
          <w:bCs/>
        </w:rPr>
        <w:t xml:space="preserve">Q2.</w:t>
      </w:r>
      <w:r>
        <w:rPr>
          <w:b/>
          <w:bCs/>
        </w:rPr>
        <w:t xml:space="preserve"> </w:t>
      </w:r>
      <w:r>
        <w:rPr>
          <w:b/>
          <w:bCs/>
        </w:rPr>
        <w:t xml:space="preserve">“À quoi sert un script de seed dans un projet Node.js ?”</w:t>
      </w:r>
      <w:r>
        <w:t xml:space="preserve"> </w:t>
      </w:r>
      <w:r>
        <w:t xml:space="preserve">Réponse attendue : peupler la base avec des données cohérentes et reproductibles, utiles en développement, pour les démonstrations client, et souvent comme base pour les tests d’intégration.</w:t>
      </w:r>
    </w:p>
    <w:p>
      <w:pPr>
        <w:pStyle w:val="BodyText"/>
      </w:pPr>
      <w:r>
        <w:rPr>
          <w:b/>
          <w:bCs/>
        </w:rPr>
        <w:t xml:space="preserve">Q3.</w:t>
      </w:r>
      <w:r>
        <w:rPr>
          <w:b/>
          <w:bCs/>
        </w:rPr>
        <w:t xml:space="preserve"> </w:t>
      </w:r>
      <w:r>
        <w:rPr>
          <w:b/>
          <w:bCs/>
        </w:rPr>
        <w:t xml:space="preserve">“Pourquoi RefreshToken est-il un modèle séparé plutôt qu’un simple champ sur Utilisateur ?”</w:t>
      </w:r>
      <w:r>
        <w:t xml:space="preserve"> </w:t>
      </w:r>
      <w:r>
        <w:t xml:space="preserve">Réponse attendue : un utilisateur peut avoir plusieurs sessions actives simultanément (plusieurs appareils), chacune avec son propre refresh token révocable indépendamment — rappel du modèle access/refresh token du chapitre 23.</w:t>
      </w:r>
    </w:p>
    <w:bookmarkEnd w:id="1134"/>
    <w:bookmarkStart w:id="1135" w:name="X65411c1833abd2ceead7e2452e843f1f6c1221c"/>
    <w:p>
      <w:pPr>
        <w:pStyle w:val="Heading2"/>
      </w:pPr>
      <w:r>
        <w:t xml:space="preserve">Optimisation, sécurité et maintenabilité</w:t>
      </w:r>
    </w:p>
    <w:p>
      <w:pPr>
        <w:pStyle w:val="FirstParagraph"/>
      </w:pPr>
      <w:r>
        <w:t xml:space="preserve">🚀 Performance</w:t>
      </w:r>
      <w:r>
        <w:t xml:space="preserve"> </w:t>
      </w:r>
      <w:r>
        <w:t xml:space="preserve">Les index posés dès la conception initiale du schéma (section 44.1) évitent d’avoir à les ajouter en urgence plus tard sur une table déjà volumineuse, une opération de migration potentiellement plus lente et risquée en production.</w:t>
      </w:r>
    </w:p>
    <w:p>
      <w:pPr>
        <w:pStyle w:val="BodyText"/>
      </w:pPr>
      <w:r>
        <w:t xml:space="preserve">🔒 Sécurité</w:t>
      </w:r>
      <w:r>
        <w:t xml:space="preserve"> </w:t>
      </w:r>
      <w:r>
        <w:t xml:space="preserve">Le mot de passe de démonstration du seed (</w:t>
      </w:r>
      <w:r>
        <w:rPr>
          <w:rStyle w:val="VerbatimChar"/>
        </w:rPr>
        <w:t xml:space="preserve">motdepasse123</w:t>
      </w:r>
      <w:r>
        <w:t xml:space="preserve">) ne doit jamais être utilisé tel quel en production — documenter clairement que ces comptes sont réservés au développement/démonstration, jamais déployés avec ces identifiants sur un environnement réel.</w:t>
      </w:r>
    </w:p>
    <w:bookmarkEnd w:id="1135"/>
    <w:bookmarkStart w:id="1136" w:name="résumé-du-chapitre-43"/>
    <w:p>
      <w:pPr>
        <w:pStyle w:val="Heading2"/>
      </w:pPr>
      <w:r>
        <w:t xml:space="preserve">Résumé du chapitre</w:t>
      </w:r>
    </w:p>
    <w:p>
      <w:pPr>
        <w:pStyle w:val="Compact"/>
        <w:numPr>
          <w:ilvl w:val="0"/>
          <w:numId w:val="1938"/>
        </w:numPr>
      </w:pPr>
      <w:r>
        <w:t xml:space="preserve">Le schéma Prisma complet de MediAPI couvre</w:t>
      </w:r>
      <w:r>
        <w:t xml:space="preserve"> </w:t>
      </w:r>
      <w:r>
        <w:rPr>
          <w:rStyle w:val="VerbatimChar"/>
        </w:rPr>
        <w:t xml:space="preserve">Utilisateur</w:t>
      </w:r>
      <w:r>
        <w:t xml:space="preserve">,</w:t>
      </w:r>
      <w:r>
        <w:t xml:space="preserve"> </w:t>
      </w:r>
      <w:r>
        <w:rPr>
          <w:rStyle w:val="VerbatimChar"/>
        </w:rPr>
        <w:t xml:space="preserve">RefreshToken</w:t>
      </w:r>
      <w:r>
        <w:t xml:space="preserve">,</w:t>
      </w:r>
      <w:r>
        <w:t xml:space="preserve"> </w:t>
      </w:r>
      <w:r>
        <w:rPr>
          <w:rStyle w:val="VerbatimChar"/>
        </w:rPr>
        <w:t xml:space="preserve">Patient</w:t>
      </w:r>
      <w:r>
        <w:t xml:space="preserve">,</w:t>
      </w:r>
      <w:r>
        <w:t xml:space="preserve"> </w:t>
      </w:r>
      <w:r>
        <w:rPr>
          <w:rStyle w:val="VerbatimChar"/>
        </w:rPr>
        <w:t xml:space="preserve">Consultation</w:t>
      </w:r>
      <w:r>
        <w:t xml:space="preserve">,</w:t>
      </w:r>
      <w:r>
        <w:t xml:space="preserve"> </w:t>
      </w:r>
      <w:r>
        <w:rPr>
          <w:rStyle w:val="VerbatimChar"/>
        </w:rPr>
        <w:t xml:space="preserve">RendezVous</w:t>
      </w:r>
      <w:r>
        <w:t xml:space="preserve">,</w:t>
      </w:r>
      <w:r>
        <w:t xml:space="preserve"> </w:t>
      </w:r>
      <w:r>
        <w:rPr>
          <w:rStyle w:val="VerbatimChar"/>
        </w:rPr>
        <w:t xml:space="preserve">Document</w:t>
      </w:r>
      <w:r>
        <w:t xml:space="preserve">, avec index sur les colonnes fréquemment interrogées.</w:t>
      </w:r>
    </w:p>
    <w:p>
      <w:pPr>
        <w:pStyle w:val="Compact"/>
        <w:numPr>
          <w:ilvl w:val="0"/>
          <w:numId w:val="1938"/>
        </w:numPr>
      </w:pPr>
      <w:r>
        <w:rPr>
          <w:rStyle w:val="VerbatimChar"/>
        </w:rPr>
        <w:t xml:space="preserve">prisma migrate dev --name init</w:t>
      </w:r>
      <w:r>
        <w:t xml:space="preserve"> </w:t>
      </w:r>
      <w:r>
        <w:t xml:space="preserve">génère et applique la première migration versionnée.</w:t>
      </w:r>
    </w:p>
    <w:p>
      <w:pPr>
        <w:pStyle w:val="Compact"/>
        <w:numPr>
          <w:ilvl w:val="0"/>
          <w:numId w:val="1938"/>
        </w:numPr>
      </w:pPr>
      <w:r>
        <w:t xml:space="preserve">Un script de seed (</w:t>
      </w:r>
      <w:r>
        <w:rPr>
          <w:rStyle w:val="VerbatimChar"/>
        </w:rPr>
        <w:t xml:space="preserve">prisma/seed.js</w:t>
      </w:r>
      <w:r>
        <w:t xml:space="preserve">) peuple la base avec des comptes et données de démonstration cohérents, réutilisables en développement comme en tests, et rejouable via</w:t>
      </w:r>
      <w:r>
        <w:t xml:space="preserve"> </w:t>
      </w:r>
      <w:r>
        <w:rPr>
          <w:rStyle w:val="VerbatimChar"/>
        </w:rPr>
        <w:t xml:space="preserve">migrate reset</w:t>
      </w:r>
      <w:r>
        <w:t xml:space="preserve">.</w:t>
      </w:r>
    </w:p>
    <w:p>
      <w:pPr>
        <w:pStyle w:val="Compact"/>
        <w:numPr>
          <w:ilvl w:val="0"/>
          <w:numId w:val="1938"/>
        </w:numPr>
      </w:pPr>
      <w:r>
        <w:rPr>
          <w:rStyle w:val="VerbatimChar"/>
        </w:rPr>
        <w:t xml:space="preserve">groupBy</w:t>
      </w:r>
      <w:r>
        <w:t xml:space="preserve"> </w:t>
      </w:r>
      <w:r>
        <w:t xml:space="preserve">de Prisma permet des agrégations directement en base de données, sans charger toutes les lignes en mémoire Node.js.</w:t>
      </w:r>
    </w:p>
    <w:bookmarkEnd w:id="1136"/>
    <w:bookmarkStart w:id="1137" w:name="quiz-43"/>
    <w:p>
      <w:pPr>
        <w:pStyle w:val="Heading2"/>
      </w:pPr>
      <w:r>
        <w:t xml:space="preserve">Quiz</w:t>
      </w:r>
    </w:p>
    <w:p>
      <w:pPr>
        <w:pStyle w:val="FirstParagraph"/>
      </w:pPr>
      <w:r>
        <w:t xml:space="preserve">📝 QCM</w:t>
      </w:r>
    </w:p>
    <w:p>
      <w:pPr>
        <w:pStyle w:val="Compact"/>
        <w:numPr>
          <w:ilvl w:val="0"/>
          <w:numId w:val="1939"/>
        </w:numPr>
      </w:pPr>
      <w:r>
        <w:t xml:space="preserve">Pourquoi indexer patientId sur le modèle Consultation ?</w:t>
      </w:r>
    </w:p>
    <w:p>
      <w:pPr>
        <w:pStyle w:val="Compact"/>
        <w:numPr>
          <w:ilvl w:val="1"/>
          <w:numId w:val="1940"/>
        </w:numPr>
      </w:pPr>
    </w:p>
    <w:p>
      <w:pPr>
        <w:pStyle w:val="Compact"/>
        <w:numPr>
          <w:ilvl w:val="2"/>
          <w:numId w:val="1941"/>
        </w:numPr>
      </w:pPr>
      <w:r>
        <w:t xml:space="preserve">Pour des raisons esthétiques</w:t>
      </w:r>
    </w:p>
    <w:p>
      <w:pPr>
        <w:pStyle w:val="Compact"/>
        <w:numPr>
          <w:ilvl w:val="1"/>
          <w:numId w:val="1940"/>
        </w:numPr>
      </w:pPr>
    </w:p>
    <w:p>
      <w:pPr>
        <w:pStyle w:val="Compact"/>
        <w:numPr>
          <w:ilvl w:val="2"/>
          <w:numId w:val="1942"/>
        </w:numPr>
      </w:pPr>
      <w:r>
        <w:t xml:space="preserve">Pour accélérer les requêtes filtrant par patient, très fréquentes</w:t>
      </w:r>
    </w:p>
    <w:p>
      <w:pPr>
        <w:pStyle w:val="Compact"/>
        <w:numPr>
          <w:ilvl w:val="1"/>
          <w:numId w:val="1940"/>
        </w:numPr>
      </w:pPr>
    </w:p>
    <w:p>
      <w:pPr>
        <w:pStyle w:val="Compact"/>
        <w:numPr>
          <w:ilvl w:val="2"/>
          <w:numId w:val="1943"/>
        </w:numPr>
      </w:pPr>
      <w:r>
        <w:t xml:space="preserve">Prisma l’exige obligatoirement</w:t>
      </w:r>
    </w:p>
    <w:p>
      <w:pPr>
        <w:pStyle w:val="Compact"/>
        <w:numPr>
          <w:ilvl w:val="1"/>
          <w:numId w:val="1940"/>
        </w:numPr>
      </w:pPr>
    </w:p>
    <w:p>
      <w:pPr>
        <w:pStyle w:val="Compact"/>
        <w:numPr>
          <w:ilvl w:val="2"/>
          <w:numId w:val="1944"/>
        </w:numPr>
      </w:pPr>
      <w:r>
        <w:t xml:space="preserve">Pour réduire la taille de la base</w:t>
      </w:r>
    </w:p>
    <w:p>
      <w:pPr>
        <w:pStyle w:val="Compact"/>
        <w:numPr>
          <w:ilvl w:val="0"/>
          <w:numId w:val="1939"/>
        </w:numPr>
      </w:pPr>
      <w:r>
        <w:t xml:space="preserve">Comment reseeder proprement une base déjà peuplée ?</w:t>
      </w:r>
    </w:p>
    <w:p>
      <w:pPr>
        <w:pStyle w:val="Compact"/>
        <w:numPr>
          <w:ilvl w:val="1"/>
          <w:numId w:val="1945"/>
        </w:numPr>
      </w:pPr>
    </w:p>
    <w:p>
      <w:pPr>
        <w:pStyle w:val="Compact"/>
        <w:numPr>
          <w:ilvl w:val="2"/>
          <w:numId w:val="1946"/>
        </w:numPr>
      </w:pPr>
      <w:r>
        <w:t xml:space="preserve">node prisma/seed.js directement</w:t>
      </w:r>
    </w:p>
    <w:p>
      <w:pPr>
        <w:pStyle w:val="Compact"/>
        <w:numPr>
          <w:ilvl w:val="1"/>
          <w:numId w:val="1945"/>
        </w:numPr>
      </w:pPr>
    </w:p>
    <w:p>
      <w:pPr>
        <w:pStyle w:val="Compact"/>
        <w:numPr>
          <w:ilvl w:val="2"/>
          <w:numId w:val="1947"/>
        </w:numPr>
      </w:pPr>
      <w:r>
        <w:t xml:space="preserve">npx prisma migrate reset (vide puis reseed)</w:t>
      </w:r>
    </w:p>
    <w:p>
      <w:pPr>
        <w:pStyle w:val="Compact"/>
        <w:numPr>
          <w:ilvl w:val="1"/>
          <w:numId w:val="1945"/>
        </w:numPr>
      </w:pPr>
    </w:p>
    <w:p>
      <w:pPr>
        <w:pStyle w:val="Compact"/>
        <w:numPr>
          <w:ilvl w:val="2"/>
          <w:numId w:val="1948"/>
        </w:numPr>
      </w:pPr>
      <w:r>
        <w:t xml:space="preserve">Supprimer manuellement chaque ligne</w:t>
      </w:r>
    </w:p>
    <w:p>
      <w:pPr>
        <w:pStyle w:val="Compact"/>
        <w:numPr>
          <w:ilvl w:val="1"/>
          <w:numId w:val="1945"/>
        </w:numPr>
      </w:pPr>
    </w:p>
    <w:p>
      <w:pPr>
        <w:pStyle w:val="Compact"/>
        <w:numPr>
          <w:ilvl w:val="2"/>
          <w:numId w:val="1949"/>
        </w:numPr>
      </w:pPr>
      <w:r>
        <w:t xml:space="preserve">Ce n’est pas possible</w:t>
      </w:r>
    </w:p>
    <w:p>
      <w:pPr>
        <w:pStyle w:val="Compact"/>
        <w:numPr>
          <w:ilvl w:val="0"/>
          <w:numId w:val="1939"/>
        </w:numPr>
      </w:pPr>
      <w:r>
        <w:t xml:space="preserve">Pourquoi RefreshToken est-il un modèle séparé de Utilisateur ?</w:t>
      </w:r>
    </w:p>
    <w:p>
      <w:pPr>
        <w:pStyle w:val="Compact"/>
        <w:numPr>
          <w:ilvl w:val="1"/>
          <w:numId w:val="1950"/>
        </w:numPr>
      </w:pPr>
    </w:p>
    <w:p>
      <w:pPr>
        <w:pStyle w:val="Compact"/>
        <w:numPr>
          <w:ilvl w:val="2"/>
          <w:numId w:val="1951"/>
        </w:numPr>
      </w:pPr>
      <w:r>
        <w:t xml:space="preserve">Par convention arbitraire</w:t>
      </w:r>
    </w:p>
    <w:p>
      <w:pPr>
        <w:pStyle w:val="Compact"/>
        <w:numPr>
          <w:ilvl w:val="1"/>
          <w:numId w:val="1950"/>
        </w:numPr>
      </w:pPr>
    </w:p>
    <w:p>
      <w:pPr>
        <w:pStyle w:val="Compact"/>
        <w:numPr>
          <w:ilvl w:val="2"/>
          <w:numId w:val="1952"/>
        </w:numPr>
      </w:pPr>
      <w:r>
        <w:t xml:space="preserve">Un utilisateur peut avoir plusieurs sessions/tokens actifs simultanément</w:t>
      </w:r>
    </w:p>
    <w:p>
      <w:pPr>
        <w:pStyle w:val="Compact"/>
        <w:numPr>
          <w:ilvl w:val="1"/>
          <w:numId w:val="1950"/>
        </w:numPr>
      </w:pPr>
    </w:p>
    <w:p>
      <w:pPr>
        <w:pStyle w:val="Compact"/>
        <w:numPr>
          <w:ilvl w:val="2"/>
          <w:numId w:val="1953"/>
        </w:numPr>
      </w:pPr>
      <w:r>
        <w:t xml:space="preserve">Prisma ne permet pas les champs multiples</w:t>
      </w:r>
    </w:p>
    <w:p>
      <w:pPr>
        <w:pStyle w:val="Compact"/>
        <w:numPr>
          <w:ilvl w:val="1"/>
          <w:numId w:val="1950"/>
        </w:numPr>
      </w:pPr>
    </w:p>
    <w:p>
      <w:pPr>
        <w:pStyle w:val="Compact"/>
        <w:numPr>
          <w:ilvl w:val="2"/>
          <w:numId w:val="1954"/>
        </w:numPr>
      </w:pPr>
      <w:r>
        <w:t xml:space="preserve">Pour des raisons de performance uniquement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55"/>
        </w:numPr>
      </w:pPr>
      <w:r>
        <w:t xml:space="preserve">Un script de seed exécuté deux fois de suite sur la même base fonctionne sans erreur dans cet exemple. —</w:t>
      </w:r>
      <w:r>
        <w:t xml:space="preserve"> </w:t>
      </w:r>
      <w:r>
        <w:rPr>
          <w:b/>
          <w:bCs/>
        </w:rPr>
        <w:t xml:space="preserve">Faux</w:t>
      </w:r>
      <w:r>
        <w:t xml:space="preserve"> </w:t>
      </w:r>
      <w:r>
        <w:t xml:space="preserve">(contrainte unique sur l’email).</w:t>
      </w:r>
    </w:p>
    <w:p>
      <w:pPr>
        <w:pStyle w:val="Compact"/>
        <w:numPr>
          <w:ilvl w:val="0"/>
          <w:numId w:val="1955"/>
        </w:numPr>
      </w:pPr>
      <w:r>
        <w:t xml:space="preserve">groupBy de Prisma effectue l’agrégation côté base de données, pas en mémoire Node.js. —</w:t>
      </w:r>
      <w:r>
        <w:t xml:space="preserve"> </w:t>
      </w:r>
      <w:r>
        <w:rPr>
          <w:b/>
          <w:bCs/>
        </w:rPr>
        <w:t xml:space="preserve">Vrai</w:t>
      </w:r>
      <w:r>
        <w:t xml:space="preserve">.</w:t>
      </w:r>
    </w:p>
    <w:p>
      <w:pPr>
        <w:pStyle w:val="Compact"/>
        <w:numPr>
          <w:ilvl w:val="0"/>
          <w:numId w:val="1955"/>
        </w:numPr>
      </w:pPr>
      <w:r>
        <w:t xml:space="preserve">Les index doivent être ajoutés seulement une fois un problème de performance constaté. —</w:t>
      </w:r>
      <w:r>
        <w:t xml:space="preserve"> </w:t>
      </w:r>
      <w:r>
        <w:rPr>
          <w:b/>
          <w:bCs/>
        </w:rPr>
        <w:t xml:space="preserve">Faux</w:t>
      </w:r>
      <w:r>
        <w:t xml:space="preserve"> </w:t>
      </w:r>
      <w:r>
        <w:t xml:space="preserve">(les index sur clés étrangères sont recommandés dès la conception).</w:t>
      </w:r>
    </w:p>
    <w:p>
      <w:pPr>
        <w:pStyle w:val="FirstParagraph"/>
      </w:pPr>
      <w:r>
        <w:t xml:space="preserve">📝 Question ouverte</w:t>
      </w:r>
    </w:p>
    <w:p>
      <w:pPr>
        <w:pStyle w:val="BodyText"/>
      </w:pPr>
      <w:r>
        <w:t xml:space="preserve">Pourquoi la capacité à régénérer rapidement un jeu de données cohérent (comme dans la mise en situation d’ouverture) est-elle particulièrement précieuse pour une mission freelance, au-delà du seul confort de développement ?</w:t>
      </w:r>
    </w:p>
    <w:p>
      <w:pPr>
        <w:pStyle w:val="BodyText"/>
      </w:pPr>
      <w:r>
        <w:rPr>
          <w:b/>
          <w:bCs/>
        </w:rPr>
        <w:t xml:space="preserve">Corrigé</w:t>
      </w:r>
      <w:r>
        <w:t xml:space="preserve"> </w:t>
      </w:r>
      <w:r>
        <w:t xml:space="preserve">: une démonstration client improvisée avec une base vide ou des données incohérentes nuit directement à la crédibilité professionnelle — le client juge la qualité du travail en partie sur la fluidité de la présentation. Un script de seed fiable et rejouable élimine ce risque : quelle que soit la fréquence des tests ou des réinitialisations de base pendant le développement, une démonstration propre reste disponible en une seule commande, à tout moment, sans préparation de dernière minute.</w:t>
      </w:r>
    </w:p>
    <w:bookmarkEnd w:id="1137"/>
    <w:bookmarkStart w:id="1138" w:name="exercices-43"/>
    <w:p>
      <w:pPr>
        <w:pStyle w:val="Heading2"/>
      </w:pPr>
      <w:r>
        <w:t xml:space="preserve">Exercices</w:t>
      </w:r>
    </w:p>
    <w:p>
      <w:pPr>
        <w:pStyle w:val="FirstParagraph"/>
      </w:pPr>
      <w:r>
        <w:t xml:space="preserve">📝 Exercice 44.1</w:t>
      </w:r>
    </w:p>
    <w:p>
      <w:pPr>
        <w:pStyle w:val="BodyText"/>
      </w:pPr>
      <w:r>
        <w:t xml:space="preserve">Étends le script de seed pour ajouter un compte</w:t>
      </w:r>
      <w:r>
        <w:t xml:space="preserve"> </w:t>
      </w:r>
      <w:r>
        <w:rPr>
          <w:rStyle w:val="VerbatimChar"/>
        </w:rPr>
        <w:t xml:space="preserve">RECEPTIONNISTE</w:t>
      </w:r>
      <w:r>
        <w:t xml:space="preserve"> </w:t>
      </w:r>
      <w:r>
        <w:t xml:space="preserve">et un rendez-vous lié au patient et au médecin déjà créés, avec le statut</w:t>
      </w:r>
      <w:r>
        <w:t xml:space="preserve"> </w:t>
      </w:r>
      <w:r>
        <w:rPr>
          <w:rStyle w:val="VerbatimChar"/>
        </w:rPr>
        <w:t xml:space="preserve">PLANIFIE</w:t>
      </w:r>
      <w:r>
        <w:t xml:space="preserve">.</w:t>
      </w:r>
    </w:p>
    <w:p>
      <w:pPr>
        <w:pStyle w:val="BodyText"/>
      </w:pPr>
      <w:r>
        <w:rPr>
          <w:b/>
          <w:bCs/>
        </w:rPr>
        <w:t xml:space="preserve">Corrigé :</w:t>
      </w:r>
    </w:p>
    <w:p>
      <w:pPr>
        <w:pStyle w:val="SourceCode"/>
      </w:pPr>
      <w:r>
        <w:rPr>
          <w:rStyle w:val="KeywordTok"/>
        </w:rPr>
        <w:t xml:space="preserve">const</w:t>
      </w:r>
      <w:r>
        <w:rPr>
          <w:rStyle w:val="NormalTok"/>
        </w:rPr>
        <w:t xml:space="preserve"> receptionniste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nom</w:t>
      </w:r>
      <w:r>
        <w:rPr>
          <w:rStyle w:val="OperatorTok"/>
        </w:rPr>
        <w:t xml:space="preserve">:</w:t>
      </w:r>
      <w:r>
        <w:rPr>
          <w:rStyle w:val="NormalTok"/>
        </w:rPr>
        <w:t xml:space="preserve"> </w:t>
      </w:r>
      <w:r>
        <w:rPr>
          <w:rStyle w:val="StringTok"/>
        </w:rPr>
        <w:t xml:space="preserve">"Sophie Baptiste"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"reception@mediapi.ht"</w:t>
      </w:r>
      <w:r>
        <w:rPr>
          <w:rStyle w:val="OperatorTok"/>
        </w:rPr>
        <w:t xml:space="preserve">,</w:t>
      </w:r>
      <w:r>
        <w:rPr>
          <w:rStyle w:val="NormalTok"/>
        </w:rPr>
        <w:t xml:space="preserve"> motDePasseHash</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"RECEPTIONNISTE"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prisma</w:t>
      </w:r>
      <w:r>
        <w:rPr>
          <w:rStyle w:val="OperatorTok"/>
        </w:rPr>
        <w:t xml:space="preserve">.</w:t>
      </w:r>
      <w:r>
        <w:rPr>
          <w:rStyle w:val="AttributeTok"/>
        </w:rPr>
        <w:t xml:space="preserve">rendezVous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patientId</w:t>
      </w:r>
      <w:r>
        <w:rPr>
          <w:rStyle w:val="OperatorTok"/>
        </w:rPr>
        <w:t xml:space="preserve">:</w:t>
      </w:r>
      <w:r>
        <w:rPr>
          <w:rStyle w:val="NormalTok"/>
        </w:rPr>
        <w:t xml:space="preserve"> patient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medecinId</w:t>
      </w:r>
      <w:r>
        <w:rPr>
          <w:rStyle w:val="OperatorTok"/>
        </w:rPr>
        <w:t xml:space="preserve">:</w:t>
      </w:r>
      <w:r>
        <w:rPr>
          <w:rStyle w:val="NormalTok"/>
        </w:rPr>
        <w:t xml:space="preserve"> medecin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dateHeure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"2026-08-01T09:00:00"</w:t>
      </w:r>
      <w:r>
        <w:rPr>
          <w:rStyle w:val="NormalTok"/>
        </w:rPr>
        <w:t xml:space="preserve">)</w:t>
      </w:r>
      <w:r>
        <w:rPr>
          <w:rStyle w:val="OperatorTok"/>
        </w:rPr>
        <w:t xml:space="preserve">,</w:t>
      </w:r>
      <w:r>
        <w:br/>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"PLANIFIE"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38"/>
    <w:bookmarkStart w:id="1139" w:name="checklist-de-fin-de-chapitre-43"/>
    <w:p>
      <w:pPr>
        <w:pStyle w:val="Heading2"/>
      </w:pPr>
      <w:r>
        <w:t xml:space="preserve">Checklist de fin de chapitre</w:t>
      </w:r>
    </w:p>
    <w:p>
      <w:pPr>
        <w:pStyle w:val="FirstParagraph"/>
      </w:pPr>
      <w:r>
        <w:t xml:space="preserve">☐ J’ai défini le schéma Prisma complet avec les 6 modèles de MediAPI.</w:t>
      </w:r>
    </w:p>
    <w:p>
      <w:pPr>
        <w:pStyle w:val="BodyText"/>
      </w:pPr>
      <w:r>
        <w:t xml:space="preserve">☐ J’ai indexé les colonnes de clé étrangère et de filtrage fréquent.</w:t>
      </w:r>
    </w:p>
    <w:p>
      <w:pPr>
        <w:pStyle w:val="BodyText"/>
      </w:pPr>
      <w:r>
        <w:t xml:space="preserve">☐ J’ai appliqué la première migration.</w:t>
      </w:r>
    </w:p>
    <w:p>
      <w:pPr>
        <w:pStyle w:val="BodyText"/>
      </w:pPr>
      <w:r>
        <w:t xml:space="preserve">☐ J’ai écrit un script de seed produisant un jeu de données démontrable.</w:t>
      </w:r>
    </w:p>
    <w:p>
      <w:pPr>
        <w:pStyle w:val="BodyText"/>
      </w:pPr>
      <w:r>
        <w:t xml:space="preserve">☐ J’ai vérifié le fonctionnement de migrate reset pour reseeder proprement.</w:t>
      </w:r>
    </w:p>
    <w:bookmarkEnd w:id="1139"/>
    <w:bookmarkStart w:id="1140" w:name="faq-43"/>
    <w:p>
      <w:pPr>
        <w:pStyle w:val="Heading2"/>
      </w:pPr>
      <w:r>
        <w:t xml:space="preserve">FAQ</w:t>
      </w:r>
    </w:p>
    <w:p>
      <w:pPr>
        <w:pStyle w:val="FirstParagraph"/>
      </w:pPr>
      <w:r>
        <w:t xml:space="preserve">Faut-il un script de seed distinct pour chaque environnement (développement, test, démonstration) ?</w:t>
      </w:r>
    </w:p>
    <w:p>
      <w:pPr>
        <w:pStyle w:val="BodyText"/>
      </w:pPr>
      <w:r>
        <w:t xml:space="preserve">Pas nécessairement distinct, mais souvent paramétrable (volume de données différent selon l’environnement) — un seed minimal pour les tests automatisés (rapide), un seed riche pour les démonstrations client (réaliste).</w:t>
      </w:r>
    </w:p>
    <w:p>
      <w:pPr>
        <w:pStyle w:val="BodyText"/>
      </w:pPr>
      <w:r>
        <w:t xml:space="preserve">Le seed doit-il être commité dans Git ?</w:t>
      </w:r>
    </w:p>
    <w:p>
      <w:pPr>
        <w:pStyle w:val="BodyText"/>
      </w:pPr>
      <w:r>
        <w:t xml:space="preserve">Oui,</w:t>
      </w:r>
      <w:r>
        <w:t xml:space="preserve"> </w:t>
      </w:r>
      <w:r>
        <w:rPr>
          <w:rStyle w:val="VerbatimChar"/>
        </w:rPr>
        <w:t xml:space="preserve">prisma/seed.js</w:t>
      </w:r>
      <w:r>
        <w:t xml:space="preserve"> </w:t>
      </w:r>
      <w:r>
        <w:t xml:space="preserve">fait partie du code source du projet — contrairement aux données elles-mêmes (la base), qui ne sont jamais versionnées directement.</w:t>
      </w:r>
    </w:p>
    <w:p>
      <w:pPr>
        <w:pStyle w:val="BodyText"/>
      </w:pPr>
      <w:r>
        <w:t xml:space="preserve">Comment gérer des données de seed volumineuses (des centaines de patients) sans ralentir le script ?</w:t>
      </w:r>
    </w:p>
    <w:p>
      <w:pPr>
        <w:pStyle w:val="BodyText"/>
      </w:pPr>
      <w:r>
        <w:t xml:space="preserve">Utiliser</w:t>
      </w:r>
      <w:r>
        <w:t xml:space="preserve"> </w:t>
      </w:r>
      <w:r>
        <w:rPr>
          <w:rStyle w:val="VerbatimChar"/>
        </w:rPr>
        <w:t xml:space="preserve">createMany</w:t>
      </w:r>
      <w:r>
        <w:t xml:space="preserve"> </w:t>
      </w:r>
      <w:r>
        <w:t xml:space="preserve">plutôt que des</w:t>
      </w:r>
      <w:r>
        <w:t xml:space="preserve"> </w:t>
      </w:r>
      <w:r>
        <w:rPr>
          <w:rStyle w:val="VerbatimChar"/>
        </w:rPr>
        <w:t xml:space="preserve">create</w:t>
      </w:r>
      <w:r>
        <w:t xml:space="preserve"> </w:t>
      </w:r>
      <w:r>
        <w:t xml:space="preserve">individuels en boucle, réduisant le nombre d’allers-retours vers la base de données — un principe similaire à l’évitement du N+1 (chapitre 34).</w:t>
      </w:r>
    </w:p>
    <w:bookmarkEnd w:id="1140"/>
    <w:bookmarkStart w:id="1142" w:name="références-et-pour-aller-plus-loin-43"/>
    <w:p>
      <w:pPr>
        <w:pStyle w:val="Heading2"/>
      </w:pPr>
      <w:r>
        <w:t xml:space="preserve">Références et pour aller plus loin</w:t>
      </w:r>
    </w:p>
    <w:p>
      <w:pPr>
        <w:pStyle w:val="Compact"/>
        <w:numPr>
          <w:ilvl w:val="0"/>
          <w:numId w:val="1956"/>
        </w:numPr>
      </w:pPr>
      <w:r>
        <w:t xml:space="preserve">Rappel du chapitre 34 (ORM Prisma) pour les fondations complètes de ce chapitre.</w:t>
      </w:r>
    </w:p>
    <w:p>
      <w:pPr>
        <w:pStyle w:val="Compact"/>
        <w:numPr>
          <w:ilvl w:val="0"/>
          <w:numId w:val="1956"/>
        </w:numPr>
      </w:pPr>
      <w:r>
        <w:t xml:space="preserve">Documentation Prisma sur le seeding :</w:t>
      </w:r>
      <w:r>
        <w:t xml:space="preserve"> </w:t>
      </w:r>
      <w:hyperlink r:id="rId1141">
        <w:r>
          <w:rPr>
            <w:rStyle w:val="Hyperlink"/>
          </w:rPr>
          <w:t xml:space="preserve">https://www.prisma.io/docs/orm/prisma-migrate/workflows/seeding</w:t>
        </w:r>
      </w:hyperlink>
    </w:p>
    <w:p>
      <w:pPr>
        <w:pStyle w:val="FirstParagraph"/>
      </w:pPr>
      <w:r>
        <w:rPr>
          <w:i/>
          <w:iCs/>
        </w:rPr>
        <w:t xml:space="preserve">Chapitre suivant : l’upload de documents médicaux et la génération de rapports d’activité complets.</w:t>
      </w:r>
    </w:p>
    <w:p>
      <w:pPr>
        <w:pStyle w:val="BodyText"/>
      </w:pPr>
      <w:r>
        <w:t xml:space="preserve">CHAPITRE 45</w:t>
      </w:r>
    </w:p>
    <w:bookmarkEnd w:id="1142"/>
    <w:bookmarkEnd w:id="1143"/>
    <w:bookmarkStart w:id="1161" w:name="X646c0bc6d45d7f52ae3570da04f355a394b868c"/>
    <w:p>
      <w:pPr>
        <w:pStyle w:val="Heading1"/>
      </w:pPr>
      <w:r>
        <w:t xml:space="preserve">Projet final — Upload de documents et génération de rapports</w:t>
      </w:r>
    </w:p>
    <w:p>
      <w:pPr>
        <w:pStyle w:val="FirstParagraph"/>
      </w:pPr>
      <w:r>
        <w:t xml:space="preserve">🎯 Objectif du chapitre</w:t>
      </w:r>
      <w:r>
        <w:t xml:space="preserve"> </w:t>
      </w:r>
      <w:r>
        <w:t xml:space="preserve">Implémenter l’upload de documents médicaux liés à un patient et la génération de rapports d’activité agrégés, en réutilisant directement Multer (chapitre 26) et les techniques d’agrégation Prisma (chapitre 34). À la fin de ce chapitre, MediAPI pourra stocker des résultats d’examens en toute sécurité et produire des rapports exportables en PDF.</w:t>
      </w:r>
    </w:p>
    <w:p>
      <w:pPr>
        <w:pStyle w:val="BodyText"/>
      </w:pPr>
      <w:r>
        <w:t xml:space="preserve">🎬 Mise en situation</w:t>
      </w:r>
      <w:r>
        <w:t xml:space="preserve"> </w:t>
      </w:r>
      <w:r>
        <w:t xml:space="preserve">Lors d’un audit de sécurité rapide avant la mise en production, tu remarques qu’une version antérieure du projet servait le dossier</w:t>
      </w:r>
      <w:r>
        <w:t xml:space="preserve"> </w:t>
      </w:r>
      <w:r>
        <w:rPr>
          <w:rStyle w:val="VerbatimChar"/>
        </w:rPr>
        <w:t xml:space="preserve">uploads/</w:t>
      </w:r>
      <w:r>
        <w:t xml:space="preserve"> </w:t>
      </w:r>
      <w:r>
        <w:t xml:space="preserve">directement via</w:t>
      </w:r>
      <w:r>
        <w:t xml:space="preserve"> </w:t>
      </w:r>
      <w:r>
        <w:rPr>
          <w:rStyle w:val="VerbatimChar"/>
        </w:rPr>
        <w:t xml:space="preserve">express.static("uploads")</w:t>
      </w:r>
      <w:r>
        <w:t xml:space="preserve">. N’importe qui connaissant (ou devinant) l’URL d’un fichier pouvait télécharger le résultat d’examen d’un patient, sans la moindre authentification — une fuite de données médicales potentiellement grave, exactement le genre d’erreur que ce chapitre corrige structurellement dès la conception, pas en rustine après coup.</w:t>
      </w:r>
    </w:p>
    <w:bookmarkStart w:id="1144" w:name="X46fdfe8f3880a98f37831cbf7f441a50584f63c"/>
    <w:p>
      <w:pPr>
        <w:pStyle w:val="Heading2"/>
      </w:pPr>
      <w:r>
        <w:t xml:space="preserve">45.1 Upload de documents médicaux liés à un patient</w:t>
      </w:r>
    </w:p>
    <w:p>
      <w:pPr>
        <w:pStyle w:val="SourceCode"/>
      </w:pPr>
      <w:r>
        <w:rPr>
          <w:rStyle w:val="CommentTok"/>
        </w:rPr>
        <w:t xml:space="preserve">// src/config/multer.js — repris du chapitre 26</w:t>
      </w:r>
      <w:r>
        <w:br/>
      </w:r>
      <w:r>
        <w:rPr>
          <w:rStyle w:val="KeywordTok"/>
        </w:rPr>
        <w:t xml:space="preserve">const</w:t>
      </w:r>
      <w:r>
        <w:rPr>
          <w:rStyle w:val="NormalTok"/>
        </w:rPr>
        <w:t xml:space="preserve"> multer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"multer"</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stockage </w:t>
      </w:r>
      <w:r>
        <w:rPr>
          <w:rStyle w:val="OperatorTok"/>
        </w:rPr>
        <w:t xml:space="preserve">=</w:t>
      </w:r>
      <w:r>
        <w:rPr>
          <w:rStyle w:val="NormalTok"/>
        </w:rPr>
        <w:t xml:space="preserve"> multer</w:t>
      </w:r>
      <w:r>
        <w:rPr>
          <w:rStyle w:val="OperatorTok"/>
        </w:rPr>
        <w:t xml:space="preserve">.</w:t>
      </w:r>
      <w:r>
        <w:rPr>
          <w:rStyle w:val="FunctionTok"/>
        </w:rPr>
        <w:t xml:space="preserve">diskStorage</w:t>
      </w:r>
      <w:r>
        <w:rPr>
          <w:rStyle w:val="Normal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"../../uploads"</w:t>
      </w:r>
      <w:r>
        <w:rPr>
          <w:rStyle w:val="NormalTok"/>
        </w:rPr>
        <w:t xml:space="preserve">))</w:t>
      </w:r>
      <w:r>
        <w:rPr>
          <w:rStyle w:val="OperatorTok"/>
        </w:rPr>
        <w:t xml:space="preserve">,</w:t>
      </w:r>
      <w:r>
        <w:br/>
      </w:r>
      <w:r>
        <w:rPr>
          <w:rStyle w:val="NormalTok"/>
        </w:rPr>
        <w:t xml:space="preserve">  </w:t>
      </w:r>
      <w:r>
        <w:rPr>
          <w:rStyle w:val="DataTypeTok"/>
        </w:rPr>
        <w:t xml:space="preserve">filename</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suffixe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suffixe</w:t>
      </w:r>
      <w:r>
        <w:rPr>
          <w:rStyle w:val="SpecialCharTok"/>
        </w:rPr>
        <w:t xml:space="preserve">}${</w:t>
      </w:r>
      <w:r>
        <w:rPr>
          <w:rStyle w:val="NormalTok"/>
        </w:rPr>
        <w:t xml:space="preserve">path</w:t>
      </w:r>
      <w:r>
        <w:rPr>
          <w:rStyle w:val="OperatorTok"/>
        </w:rPr>
        <w:t xml:space="preserve">.</w:t>
      </w:r>
      <w:r>
        <w:rPr>
          <w:rStyle w:val="FunctionTok"/>
        </w:rPr>
        <w:t xml:space="preserve">extname</w:t>
      </w:r>
      <w:r>
        <w:rPr>
          <w:rStyle w:val="NormalTok"/>
        </w:rPr>
        <w:t xml:space="preserve">(file</w:t>
      </w:r>
      <w:r>
        <w:rPr>
          <w:rStyle w:val="OperatorTok"/>
        </w:rPr>
        <w:t xml:space="preserve">.</w:t>
      </w:r>
      <w:r>
        <w:rPr>
          <w:rStyle w:val="AttributeTok"/>
        </w:rPr>
        <w:t xml:space="preserve">originalname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stockage</w:t>
      </w:r>
      <w:r>
        <w:rPr>
          <w:rStyle w:val="OperatorTok"/>
        </w:rPr>
        <w:t xml:space="preserve">,</w:t>
      </w:r>
      <w:r>
        <w:br/>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fileSize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CommentTok"/>
        </w:rPr>
        <w:t xml:space="preserve">// 10 Mo, adapté à des résultats d'examens scannés</w:t>
      </w:r>
      <w:r>
        <w:br/>
      </w:r>
      <w:r>
        <w:rPr>
          <w:rStyle w:val="NormalTok"/>
        </w:rPr>
        <w:t xml:space="preserve">  </w:t>
      </w:r>
      <w:r>
        <w:rPr>
          <w:rStyle w:val="DataTypeTok"/>
        </w:rPr>
        <w:t xml:space="preserve">fileFilter</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typesAutorises </w:t>
      </w:r>
      <w:r>
        <w:rPr>
          <w:rStyle w:val="OperatorTok"/>
        </w:rPr>
        <w:t xml:space="preserve">=</w:t>
      </w:r>
      <w:r>
        <w:rPr>
          <w:rStyle w:val="NormalTok"/>
        </w:rPr>
        <w:t xml:space="preserve"> [</w:t>
      </w:r>
      <w:r>
        <w:rPr>
          <w:rStyle w:val="StringTok"/>
        </w:rPr>
        <w:t xml:space="preserve">"application/pdf"</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typesAutorises</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mimetype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cb</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"Format non autorisé (PDF, JPEG, PNG uniquement)"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upload</w:t>
      </w:r>
      <w:r>
        <w:rPr>
          <w:rStyle w:val="OperatorTok"/>
        </w:rPr>
        <w:t xml:space="preserve">;</w:t>
      </w:r>
    </w:p>
    <w:p>
      <w:pPr>
        <w:pStyle w:val="SourceCode"/>
      </w:pPr>
      <w:r>
        <w:rPr>
          <w:rStyle w:val="CommentTok"/>
        </w:rPr>
        <w:t xml:space="preserve">// src/services/documents.service.js</w:t>
      </w:r>
      <w:r>
        <w:br/>
      </w:r>
      <w:r>
        <w:rPr>
          <w:rStyle w:val="KeywordTok"/>
        </w:rPr>
        <w:t xml:space="preserve">const</w:t>
      </w:r>
      <w:r>
        <w:rPr>
          <w:rStyle w:val="NormalTok"/>
        </w:rPr>
        <w:t xml:space="preserve"> DocumentRepository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"../repositories/documents.repository"</w:t>
      </w:r>
      <w:r>
        <w:rPr>
          <w:rStyle w:val="NormalTok"/>
        </w:rPr>
        <w:t xml:space="preserve">)</w:t>
      </w:r>
      <w:r>
        <w:rPr>
          <w:rStyle w:val="OperatorTok"/>
        </w:rPr>
        <w:t xml:space="preserve">;</w:t>
      </w:r>
      <w:r>
        <w:br/>
      </w:r>
      <w:r>
        <w:rPr>
          <w:rStyle w:val="KeywordTok"/>
        </w:rPr>
        <w:t xml:space="preserve">const</w:t>
      </w:r>
      <w:r>
        <w:rPr>
          <w:rStyle w:val="NormalTok"/>
        </w:rPr>
        <w:t xml:space="preserve"> PatientService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"./patients.service"</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ajouterDocument</w:t>
      </w:r>
      <w:r>
        <w:rPr>
          <w:rStyle w:val="NormalTok"/>
        </w:rPr>
        <w:t xml:space="preserve">(patientId</w:t>
      </w:r>
      <w:r>
        <w:rPr>
          <w:rStyle w:val="OperatorTok"/>
        </w:rPr>
        <w:t xml:space="preserve">,</w:t>
      </w:r>
      <w:r>
        <w:rPr>
          <w:rStyle w:val="NormalTok"/>
        </w:rPr>
        <w:t xml:space="preserve"> fichier</w:t>
      </w:r>
      <w:r>
        <w:rPr>
          <w:rStyle w:val="OperatorTok"/>
        </w:rPr>
        <w:t xml:space="preserve">,</w:t>
      </w:r>
      <w:r>
        <w:rPr>
          <w:rStyle w:val="NormalTok"/>
        </w:rPr>
        <w:t xml:space="preserve"> typeDocument) {</w:t>
      </w:r>
      <w:r>
        <w:br/>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obtenirPatient</w:t>
      </w:r>
      <w:r>
        <w:rPr>
          <w:rStyle w:val="NormalTok"/>
        </w:rPr>
        <w:t xml:space="preserve">(patientId)</w:t>
      </w:r>
      <w:r>
        <w:rPr>
          <w:rStyle w:val="OperatorTok"/>
        </w:rPr>
        <w:t xml:space="preserve">;</w:t>
      </w:r>
      <w:r>
        <w:rPr>
          <w:rStyle w:val="NormalTok"/>
        </w:rPr>
        <w:t xml:space="preserve"> </w:t>
      </w:r>
      <w:r>
        <w:rPr>
          <w:rStyle w:val="CommentTok"/>
        </w:rPr>
        <w:t xml:space="preserve">// vérifie l'existence du patient (chapitre 43)</w:t>
      </w:r>
      <w:r>
        <w:br/>
      </w:r>
      <w:r>
        <w:br/>
      </w:r>
      <w:r>
        <w:rPr>
          <w:rStyle w:val="NormalTok"/>
        </w:rPr>
        <w:t xml:space="preserve">  </w:t>
      </w:r>
      <w:r>
        <w:rPr>
          <w:rStyle w:val="ControlFlowTok"/>
        </w:rPr>
        <w:t xml:space="preserve">return</w:t>
      </w:r>
      <w:r>
        <w:rPr>
          <w:rStyle w:val="NormalTok"/>
        </w:rPr>
        <w:t xml:space="preserve"> DocumentRepository</w:t>
      </w:r>
      <w:r>
        <w:rPr>
          <w:rStyle w:val="OperatorTok"/>
        </w:rPr>
        <w:t xml:space="preserve">.</w:t>
      </w:r>
      <w:r>
        <w:rPr>
          <w:rStyle w:val="FunctionTok"/>
        </w:rPr>
        <w:t xml:space="preserve">creer</w:t>
      </w:r>
      <w:r>
        <w:rPr>
          <w:rStyle w:val="NormalTok"/>
        </w:rPr>
        <w:t xml:space="preserve">({</w:t>
      </w:r>
      <w:r>
        <w:br/>
      </w:r>
      <w:r>
        <w:rPr>
          <w:rStyle w:val="NormalTok"/>
        </w:rPr>
        <w:t xml:space="preserve">    patientId</w:t>
      </w:r>
      <w:r>
        <w:rPr>
          <w:rStyle w:val="OperatorTok"/>
        </w:rPr>
        <w:t xml:space="preserve">,</w:t>
      </w:r>
      <w:r>
        <w:br/>
      </w:r>
      <w:r>
        <w:rPr>
          <w:rStyle w:val="NormalTok"/>
        </w:rPr>
        <w:t xml:space="preserve">    </w:t>
      </w:r>
      <w:r>
        <w:rPr>
          <w:rStyle w:val="DataTypeTok"/>
        </w:rPr>
        <w:t xml:space="preserve">nomFichier</w:t>
      </w:r>
      <w:r>
        <w:rPr>
          <w:rStyle w:val="OperatorTok"/>
        </w:rPr>
        <w:t xml:space="preserve">:</w:t>
      </w:r>
      <w:r>
        <w:rPr>
          <w:rStyle w:val="NormalTok"/>
        </w:rPr>
        <w:t xml:space="preserve"> fichier</w:t>
      </w:r>
      <w:r>
        <w:rPr>
          <w:rStyle w:val="OperatorTok"/>
        </w:rPr>
        <w:t xml:space="preserve">.</w:t>
      </w:r>
      <w:r>
        <w:rPr>
          <w:rStyle w:val="AttributeTok"/>
        </w:rPr>
        <w:t xml:space="preserve">originalname</w:t>
      </w:r>
      <w:r>
        <w:rPr>
          <w:rStyle w:val="OperatorTok"/>
        </w:rPr>
        <w:t xml:space="preserve">,</w:t>
      </w:r>
      <w:r>
        <w:br/>
      </w:r>
      <w:r>
        <w:rPr>
          <w:rStyle w:val="NormalTok"/>
        </w:rPr>
        <w:t xml:space="preserve">    </w:t>
      </w:r>
      <w:r>
        <w:rPr>
          <w:rStyle w:val="DataTypeTok"/>
        </w:rPr>
        <w:t xml:space="preserve">cheminFichier</w:t>
      </w:r>
      <w:r>
        <w:rPr>
          <w:rStyle w:val="OperatorTok"/>
        </w:rPr>
        <w:t xml:space="preserve">:</w:t>
      </w:r>
      <w:r>
        <w:rPr>
          <w:rStyle w:val="NormalTok"/>
        </w:rPr>
        <w:t xml:space="preserve"> </w:t>
      </w:r>
      <w:r>
        <w:rPr>
          <w:rStyle w:val="VerbatimStringTok"/>
        </w:rPr>
        <w:t xml:space="preserve">`/uploads/</w:t>
      </w:r>
      <w:r>
        <w:rPr>
          <w:rStyle w:val="SpecialCharTok"/>
        </w:rPr>
        <w:t xml:space="preserve">${</w:t>
      </w:r>
      <w:r>
        <w:rPr>
          <w:rStyle w:val="NormalTok"/>
        </w:rPr>
        <w:t xml:space="preserve">fichier</w:t>
      </w:r>
      <w:r>
        <w:rPr>
          <w:rStyle w:val="OperatorTok"/>
        </w:rPr>
        <w:t xml:space="preserve">.</w:t>
      </w:r>
      <w:r>
        <w:rPr>
          <w:rStyle w:val="AttributeTok"/>
        </w:rPr>
        <w:t xml:space="preserve">filename</w:t>
      </w:r>
      <w:r>
        <w:rPr>
          <w:rStyle w:val="SpecialCharTok"/>
        </w:rPr>
        <w:t xml:space="preserve">}</w:t>
      </w:r>
      <w:r>
        <w:rPr>
          <w:rStyle w:val="VerbatimStringTok"/>
        </w:rPr>
        <w:t xml:space="preserve">`</w:t>
      </w:r>
      <w:r>
        <w:rPr>
          <w:rStyle w:val="OperatorTok"/>
        </w:rPr>
        <w:t xml:space="preserve">,</w:t>
      </w:r>
      <w:r>
        <w:br/>
      </w:r>
      <w:r>
        <w:rPr>
          <w:rStyle w:val="NormalTok"/>
        </w:rPr>
        <w:t xml:space="preserve">    typeDocument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listerDocumentsPatient</w:t>
      </w:r>
      <w:r>
        <w:rPr>
          <w:rStyle w:val="NormalTok"/>
        </w:rPr>
        <w:t xml:space="preserve">(patientId) {</w:t>
      </w:r>
      <w:r>
        <w:br/>
      </w:r>
      <w:r>
        <w:rPr>
          <w:rStyle w:val="NormalTok"/>
        </w:rPr>
        <w:t xml:space="preserve">  </w:t>
      </w:r>
      <w:r>
        <w:rPr>
          <w:rStyle w:val="ControlFlowTok"/>
        </w:rPr>
        <w:t xml:space="preserve">await</w:t>
      </w:r>
      <w:r>
        <w:rPr>
          <w:rStyle w:val="NormalTok"/>
        </w:rPr>
        <w:t xml:space="preserve"> PatientService</w:t>
      </w:r>
      <w:r>
        <w:rPr>
          <w:rStyle w:val="OperatorTok"/>
        </w:rPr>
        <w:t xml:space="preserve">.</w:t>
      </w:r>
      <w:r>
        <w:rPr>
          <w:rStyle w:val="FunctionTok"/>
        </w:rPr>
        <w:t xml:space="preserve">obtenirPatient</w:t>
      </w:r>
      <w:r>
        <w:rPr>
          <w:rStyle w:val="NormalTok"/>
        </w:rPr>
        <w:t xml:space="preserve">(patientId)</w:t>
      </w:r>
      <w:r>
        <w:rPr>
          <w:rStyle w:val="OperatorTok"/>
        </w:rPr>
        <w:t xml:space="preserve">;</w:t>
      </w:r>
      <w:r>
        <w:br/>
      </w:r>
      <w:r>
        <w:rPr>
          <w:rStyle w:val="NormalTok"/>
        </w:rPr>
        <w:t xml:space="preserve">  </w:t>
      </w:r>
      <w:r>
        <w:rPr>
          <w:rStyle w:val="ControlFlowTok"/>
        </w:rPr>
        <w:t xml:space="preserve">return</w:t>
      </w:r>
      <w:r>
        <w:rPr>
          <w:rStyle w:val="NormalTok"/>
        </w:rPr>
        <w:t xml:space="preserve"> DocumentRepository</w:t>
      </w:r>
      <w:r>
        <w:rPr>
          <w:rStyle w:val="OperatorTok"/>
        </w:rPr>
        <w:t xml:space="preserve">.</w:t>
      </w:r>
      <w:r>
        <w:rPr>
          <w:rStyle w:val="FunctionTok"/>
        </w:rPr>
        <w:t xml:space="preserve">listerParPatient</w:t>
      </w:r>
      <w:r>
        <w:rPr>
          <w:rStyle w:val="NormalTok"/>
        </w:rPr>
        <w:t xml:space="preserve">(patientId)</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ajouterDocument</w:t>
      </w:r>
      <w:r>
        <w:rPr>
          <w:rStyle w:val="OperatorTok"/>
        </w:rPr>
        <w:t xml:space="preserve">,</w:t>
      </w:r>
      <w:r>
        <w:rPr>
          <w:rStyle w:val="NormalTok"/>
        </w:rPr>
        <w:t xml:space="preserve"> listerDocumentsPatient }</w:t>
      </w:r>
      <w:r>
        <w:rPr>
          <w:rStyle w:val="OperatorTok"/>
        </w:rPr>
        <w:t xml:space="preserve">;</w:t>
      </w:r>
    </w:p>
    <w:p>
      <w:pPr>
        <w:pStyle w:val="SourceCode"/>
      </w:pPr>
      <w:r>
        <w:rPr>
          <w:rStyle w:val="CommentTok"/>
        </w:rPr>
        <w:t xml:space="preserve">// src/controllers/documents.controller.js</w:t>
      </w:r>
      <w:r>
        <w:br/>
      </w:r>
      <w:r>
        <w:rPr>
          <w:rStyle w:val="KeywordTok"/>
        </w:rPr>
        <w:t xml:space="preserve">const</w:t>
      </w:r>
      <w:r>
        <w:rPr>
          <w:rStyle w:val="NormalTok"/>
        </w:rPr>
        <w:t xml:space="preserve"> asyncHandler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"../utils/asyncHandler"</w:t>
      </w:r>
      <w:r>
        <w:rPr>
          <w:rStyle w:val="NormalTok"/>
        </w:rPr>
        <w:t xml:space="preserve">)</w:t>
      </w:r>
      <w:r>
        <w:rPr>
          <w:rStyle w:val="OperatorTok"/>
        </w:rPr>
        <w:t xml:space="preserve">;</w:t>
      </w:r>
      <w:r>
        <w:br/>
      </w:r>
      <w:r>
        <w:rPr>
          <w:rStyle w:val="KeywordTok"/>
        </w:rPr>
        <w:t xml:space="preserve">const</w:t>
      </w:r>
      <w:r>
        <w:rPr>
          <w:rStyle w:val="NormalTok"/>
        </w:rPr>
        <w:t xml:space="preserve"> DocumentService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"../services/documents.service"</w:t>
      </w:r>
      <w:r>
        <w:rPr>
          <w:rStyle w:val="NormalTok"/>
        </w:rPr>
        <w:t xml:space="preserve">)</w:t>
      </w:r>
      <w:r>
        <w:rPr>
          <w:rStyle w:val="OperatorTok"/>
        </w:rPr>
        <w:t xml:space="preserve">;</w:t>
      </w:r>
      <w:r>
        <w:br/>
      </w:r>
      <w:r>
        <w:br/>
      </w:r>
      <w:r>
        <w:rPr>
          <w:rStyle w:val="KeywordTok"/>
        </w:rPr>
        <w:t xml:space="preserve">const</w:t>
      </w:r>
      <w:r>
        <w:rPr>
          <w:rStyle w:val="NormalTok"/>
        </w:rPr>
        <w:t xml:space="preserve"> ajouter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w:t>
      </w:r>
      <w:r>
        <w:rPr>
          <w:rStyle w:val="OperatorTok"/>
        </w:rPr>
        <w:t xml:space="preserve">.</w:t>
      </w:r>
      <w:r>
        <w:rPr>
          <w:rStyle w:val="AttributeTok"/>
        </w:rPr>
        <w:t xml:space="preserve">file</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"Aucun fichier fourni"</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DocumentService</w:t>
      </w:r>
      <w:r>
        <w:rPr>
          <w:rStyle w:val="OperatorTok"/>
        </w:rPr>
        <w:t xml:space="preserve">.</w:t>
      </w:r>
      <w:r>
        <w:rPr>
          <w:rStyle w:val="FunctionTok"/>
        </w:rPr>
        <w:t xml:space="preserve">ajouterDocument</w:t>
      </w:r>
      <w:r>
        <w:rPr>
          <w:rStyle w:val="NormalTok"/>
        </w:rPr>
        <w:t xml:space="preserve">(</w:t>
      </w:r>
      <w:r>
        <w:br/>
      </w:r>
      <w:r>
        <w:rPr>
          <w:rStyle w:val="NormalTok"/>
        </w:rPr>
        <w:t xml:space="preserve">    </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patientId</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file</w:t>
      </w:r>
      <w:r>
        <w:rPr>
          <w:rStyle w:val="OperatorTok"/>
        </w:rPr>
        <w:t xml:space="preserve">,</w:t>
      </w:r>
      <w:r>
        <w:br/>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typeDocument</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rPr>
          <w:rStyle w:val="BuiltInTok"/>
        </w:rPr>
        <w:t xml:space="preserve">document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ajouter }</w:t>
      </w:r>
      <w:r>
        <w:rPr>
          <w:rStyle w:val="OperatorTok"/>
        </w:rPr>
        <w:t xml:space="preserve">;</w:t>
      </w:r>
    </w:p>
    <w:p>
      <w:pPr>
        <w:pStyle w:val="SourceCode"/>
      </w:pPr>
      <w:r>
        <w:rPr>
          <w:rStyle w:val="CommentTok"/>
        </w:rPr>
        <w:t xml:space="preserve">// src/routes/documents.routes.js</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rPr>
          <w:rStyle w:val="FunctionTok"/>
        </w:rPr>
        <w:t xml:space="preserve">Router</w:t>
      </w:r>
      <w:r>
        <w:rPr>
          <w:rStyle w:val="NormalTok"/>
        </w:rPr>
        <w:t xml:space="preserve">({ </w:t>
      </w:r>
      <w:r>
        <w:rPr>
          <w:rStyle w:val="DataTypeTok"/>
        </w:rPr>
        <w:t xml:space="preserve">mergeParams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mergeParams : accède à req.params du router parent</w:t>
      </w:r>
      <w:r>
        <w:br/>
      </w:r>
      <w:r>
        <w:rPr>
          <w:rStyle w:val="KeywordTok"/>
        </w:rPr>
        <w:t xml:space="preserve">const</w:t>
      </w:r>
      <w:r>
        <w:rPr>
          <w:rStyle w:val="NormalTok"/>
        </w:rPr>
        <w:t xml:space="preserve"> upload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"../config/multer"</w:t>
      </w:r>
      <w:r>
        <w:rPr>
          <w:rStyle w:val="NormalTok"/>
        </w:rPr>
        <w:t xml:space="preserve">)</w:t>
      </w:r>
      <w:r>
        <w:rPr>
          <w:rStyle w:val="OperatorTok"/>
        </w:rPr>
        <w:t xml:space="preserve">;</w:t>
      </w:r>
      <w:r>
        <w:br/>
      </w:r>
      <w:r>
        <w:rPr>
          <w:rStyle w:val="KeywordTok"/>
        </w:rPr>
        <w:t xml:space="preserve">const</w:t>
      </w:r>
      <w:r>
        <w:rPr>
          <w:rStyle w:val="NormalTok"/>
        </w:rPr>
        <w:t xml:space="preserve"> documentsController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"../controllers/documents.controller"</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upload</w:t>
      </w:r>
      <w:r>
        <w:rPr>
          <w:rStyle w:val="OperatorTok"/>
        </w:rPr>
        <w:t xml:space="preserve">.</w:t>
      </w:r>
      <w:r>
        <w:rPr>
          <w:rStyle w:val="FunctionTok"/>
        </w:rPr>
        <w:t xml:space="preserve">single</w:t>
      </w:r>
      <w:r>
        <w:rPr>
          <w:rStyle w:val="NormalTok"/>
        </w:rPr>
        <w:t xml:space="preserve">(</w:t>
      </w:r>
      <w:r>
        <w:rPr>
          <w:rStyle w:val="StringTok"/>
        </w:rPr>
        <w:t xml:space="preserve">"document"</w:t>
      </w:r>
      <w:r>
        <w:rPr>
          <w:rStyle w:val="NormalTok"/>
        </w:rPr>
        <w:t xml:space="preserve">)</w:t>
      </w:r>
      <w:r>
        <w:rPr>
          <w:rStyle w:val="OperatorTok"/>
        </w:rPr>
        <w:t xml:space="preserve">,</w:t>
      </w:r>
      <w:r>
        <w:rPr>
          <w:rStyle w:val="NormalTok"/>
        </w:rPr>
        <w:t xml:space="preserve"> documentsController</w:t>
      </w:r>
      <w:r>
        <w:rPr>
          <w:rStyle w:val="OperatorTok"/>
        </w:rPr>
        <w:t xml:space="preserve">.</w:t>
      </w:r>
      <w:r>
        <w:rPr>
          <w:rStyle w:val="AttributeTok"/>
        </w:rPr>
        <w:t xml:space="preserve">ajouter</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SourceCode"/>
      </w:pPr>
      <w:r>
        <w:rPr>
          <w:rStyle w:val="CommentTok"/>
        </w:rPr>
        <w:t xml:space="preserve">// src/routes/patients.routes.js — montage imbriqué</w:t>
      </w:r>
      <w:r>
        <w:br/>
      </w:r>
      <w:r>
        <w:rPr>
          <w:rStyle w:val="NormalTok"/>
        </w:rPr>
        <w:t xml:space="preserve">router</w:t>
      </w:r>
      <w:r>
        <w:rPr>
          <w:rStyle w:val="OperatorTok"/>
        </w:rPr>
        <w:t xml:space="preserve">.</w:t>
      </w:r>
      <w:r>
        <w:rPr>
          <w:rStyle w:val="FunctionTok"/>
        </w:rPr>
        <w:t xml:space="preserve">use</w:t>
      </w:r>
      <w:r>
        <w:rPr>
          <w:rStyle w:val="NormalTok"/>
        </w:rPr>
        <w:t xml:space="preserve">(</w:t>
      </w:r>
      <w:r>
        <w:rPr>
          <w:rStyle w:val="StringTok"/>
        </w:rPr>
        <w:t xml:space="preserve">"/:patientId/documents"</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"./documents.routes"</w:t>
      </w:r>
      <w:r>
        <w:rPr>
          <w:rStyle w:val="NormalTok"/>
        </w:rPr>
        <w:t xml:space="preserve">))</w:t>
      </w:r>
      <w:r>
        <w:rPr>
          <w:rStyle w:val="OperatorTok"/>
        </w:rPr>
        <w:t xml:space="preserve">;</w:t>
      </w:r>
      <w:r>
        <w:br/>
      </w:r>
      <w:r>
        <w:rPr>
          <w:rStyle w:val="CommentTok"/>
        </w:rPr>
        <w:t xml:space="preserve">// URL finale : POST /api/patients/:patientId/documents</w:t>
      </w:r>
    </w:p>
    <w:p>
      <w:pPr>
        <w:pStyle w:val="FirstParagraph"/>
      </w:pPr>
      <w:r>
        <w:t xml:space="preserve">💡 mergeParams: true : accéder aux paramètres du router parent</w:t>
      </w:r>
      <w:r>
        <w:t xml:space="preserve"> </w:t>
      </w:r>
      <w:r>
        <w:t xml:space="preserve">Sans cette option, le router</w:t>
      </w:r>
      <w:r>
        <w:t xml:space="preserve"> </w:t>
      </w:r>
      <w:r>
        <w:rPr>
          <w:rStyle w:val="VerbatimChar"/>
        </w:rPr>
        <w:t xml:space="preserve">documents.routes.js</w:t>
      </w:r>
      <w:r>
        <w:t xml:space="preserve">, monté sous</w:t>
      </w:r>
      <w:r>
        <w:t xml:space="preserve"> </w:t>
      </w:r>
      <w:r>
        <w:rPr>
          <w:rStyle w:val="VerbatimChar"/>
        </w:rPr>
        <w:t xml:space="preserve">/:patientId/documents</w:t>
      </w:r>
      <w:r>
        <w:t xml:space="preserve">, ne pourrait</w:t>
      </w:r>
      <w:r>
        <w:t xml:space="preserve"> </w:t>
      </w:r>
      <w:r>
        <w:rPr>
          <w:b/>
          <w:bCs/>
        </w:rPr>
        <w:t xml:space="preserve">pas</w:t>
      </w:r>
      <w:r>
        <w:t xml:space="preserve"> </w:t>
      </w:r>
      <w:r>
        <w:t xml:space="preserve">accéder à</w:t>
      </w:r>
      <w:r>
        <w:t xml:space="preserve"> </w:t>
      </w:r>
      <w:r>
        <w:rPr>
          <w:rStyle w:val="VerbatimChar"/>
        </w:rPr>
        <w:t xml:space="preserve">req.params.patientId</w:t>
      </w:r>
      <w:r>
        <w:t xml:space="preserve"> </w:t>
      </w:r>
      <w:r>
        <w:t xml:space="preserve">depuis ses propres gestionnaires de route —</w:t>
      </w:r>
      <w:r>
        <w:t xml:space="preserve"> </w:t>
      </w:r>
      <w:r>
        <w:rPr>
          <w:rStyle w:val="VerbatimChar"/>
        </w:rPr>
        <w:t xml:space="preserve">mergeParams</w:t>
      </w:r>
      <w:r>
        <w:t xml:space="preserve"> </w:t>
      </w:r>
      <w:r>
        <w:t xml:space="preserve">fusionne les paramètres du router parent avec ceux du router enfant.</w:t>
      </w:r>
    </w:p>
    <w:bookmarkEnd w:id="1144"/>
    <w:bookmarkStart w:id="1145" w:name="X492f676c35dbdc5b08f4c62a378cc5fe2022388"/>
    <w:p>
      <w:pPr>
        <w:pStyle w:val="Heading2"/>
      </w:pPr>
      <w:r>
        <w:t xml:space="preserve">45.2 Servir les documents de façon sécurisée (pas en accès statique direct)</w:t>
      </w:r>
    </w:p>
    <w:p>
      <w:pPr>
        <w:pStyle w:val="SourceCode"/>
      </w:pPr>
      <w:r>
        <w:rPr>
          <w:rStyle w:val="CommentTok"/>
        </w:rPr>
        <w:t xml:space="preserve">// src/controllers/documents.controller.js (ajout)</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br/>
      </w:r>
      <w:r>
        <w:rPr>
          <w:rStyle w:val="KeywordTok"/>
        </w:rPr>
        <w:t xml:space="preserve">const</w:t>
      </w:r>
      <w:r>
        <w:rPr>
          <w:rStyle w:val="NormalTok"/>
        </w:rPr>
        <w:t xml:space="preserve"> telecharger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DocumentRepository</w:t>
      </w:r>
      <w:r>
        <w:rPr>
          <w:rStyle w:val="OperatorTok"/>
        </w:rPr>
        <w:t xml:space="preserve">.</w:t>
      </w:r>
      <w:r>
        <w:rPr>
          <w:rStyle w:val="FunctionTok"/>
        </w:rPr>
        <w:t xml:space="preserve">trouverParId</w:t>
      </w:r>
      <w:r>
        <w:rPr>
          <w:rStyle w:val="NormalTok"/>
        </w:rPr>
        <w:t xml:space="preserve">(</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document</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"Document introuvable"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cheminAbsolu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cheminFichier</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download</w:t>
      </w:r>
      <w:r>
        <w:rPr>
          <w:rStyle w:val="NormalTok"/>
        </w:rPr>
        <w:t xml:space="preserve">(cheminAbsolu</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nomFichier</w:t>
      </w:r>
      <w:r>
        <w:rPr>
          <w:rStyle w:val="NormalTok"/>
        </w:rPr>
        <w:t xml:space="preserve">)</w:t>
      </w:r>
      <w:r>
        <w:rPr>
          <w:rStyle w:val="OperatorTok"/>
        </w:rPr>
        <w:t xml:space="preserve">;</w:t>
      </w:r>
      <w:r>
        <w:rPr>
          <w:rStyle w:val="NormalTok"/>
        </w:rPr>
        <w:t xml:space="preserve"> </w:t>
      </w:r>
      <w:r>
        <w:rPr>
          <w:rStyle w:val="CommentTok"/>
        </w:rPr>
        <w:t xml:space="preserve">// force le téléchargement, avec vérification d'authentification EN AMONT</w:t>
      </w:r>
      <w:r>
        <w:br/>
      </w:r>
      <w:r>
        <w:rPr>
          <w:rStyle w:val="NormalTok"/>
        </w:rPr>
        <w:t xml:space="preserve">})</w:t>
      </w:r>
      <w:r>
        <w:rPr>
          <w:rStyle w:val="OperatorTok"/>
        </w:rPr>
        <w:t xml:space="preserve">;</w:t>
      </w:r>
    </w:p>
    <w:p>
      <w:pPr>
        <w:pStyle w:val="FirstParagraph"/>
      </w:pPr>
      <w:r>
        <w:t xml:space="preserve">⚠️ Rappel du chapitre 26 : ne jamais exposer /uploads en accès statique direct pour du contenu sensible</w:t>
      </w:r>
      <w:r>
        <w:t xml:space="preserve"> </w:t>
      </w:r>
      <w:r>
        <w:t xml:space="preserve">Des documents médicaux sont des données</w:t>
      </w:r>
      <w:r>
        <w:t xml:space="preserve"> </w:t>
      </w:r>
      <w:r>
        <w:rPr>
          <w:b/>
          <w:bCs/>
        </w:rPr>
        <w:t xml:space="preserve">hautement sensibles</w:t>
      </w:r>
      <w:r>
        <w:t xml:space="preserve"> </w:t>
      </w:r>
      <w:r>
        <w:t xml:space="preserve">— la route</w:t>
      </w:r>
      <w:r>
        <w:t xml:space="preserve"> </w:t>
      </w:r>
      <w:r>
        <w:rPr>
          <w:rStyle w:val="VerbatimChar"/>
        </w:rPr>
        <w:t xml:space="preserve">telecharger</w:t>
      </w:r>
      <w:r>
        <w:t xml:space="preserve"> </w:t>
      </w:r>
      <w:r>
        <w:t xml:space="preserve">ci-dessus passe par le middleware</w:t>
      </w:r>
      <w:r>
        <w:t xml:space="preserve"> </w:t>
      </w:r>
      <w:r>
        <w:rPr>
          <w:rStyle w:val="VerbatimChar"/>
        </w:rPr>
        <w:t xml:space="preserve">authentifier</w:t>
      </w:r>
      <w:r>
        <w:t xml:space="preserve"> </w:t>
      </w:r>
      <w:r>
        <w:t xml:space="preserve">(comme toute route du router patients), garantissant qu’un accès non authentifié ne peut jamais atteindre un fichier, contrairement à un simple</w:t>
      </w:r>
      <w:r>
        <w:t xml:space="preserve"> </w:t>
      </w:r>
      <w:r>
        <w:rPr>
          <w:rStyle w:val="VerbatimChar"/>
        </w:rPr>
        <w:t xml:space="preserve">express.static("uploads")</w:t>
      </w:r>
      <w:r>
        <w:t xml:space="preserve"> </w:t>
      </w:r>
      <w:r>
        <w:t xml:space="preserve">qui rendrait tout le dossier public sans aucune vérification. Exactement la faille corrigée dans la mise en situation d’ouverture.</w:t>
      </w:r>
    </w:p>
    <w:p>
      <w:pPr>
        <w:pStyle w:val="BodyText"/>
      </w:pPr>
      <w:r>
        <w:t xml:space="preserve">🔒 Sécurité — au-delà de l’authentification, vérifier aussi l’autorisation</w:t>
      </w:r>
      <w:r>
        <w:t xml:space="preserve"> </w:t>
      </w:r>
      <w:r>
        <w:t xml:space="preserve">L’authentification seule ne suffit pas : un</w:t>
      </w:r>
      <w:r>
        <w:t xml:space="preserve"> </w:t>
      </w:r>
      <w:r>
        <w:rPr>
          <w:rStyle w:val="VerbatimChar"/>
        </w:rPr>
        <w:t xml:space="preserve">MEDECIN</w:t>
      </w:r>
      <w:r>
        <w:t xml:space="preserve"> </w:t>
      </w:r>
      <w:r>
        <w:t xml:space="preserve">connecté ne devrait accéder qu’aux documents pertinents pour son activité, pas nécessairement à ceux de tous les patients sans distinction — rappel de la vigilance IDOR du chapitre 24, applicable ici à chaque téléchargement de document.</w:t>
      </w:r>
    </w:p>
    <w:bookmarkEnd w:id="1145"/>
    <w:bookmarkStart w:id="1146" w:name="X26ee5513d5405a854f65e068885f10269622471"/>
    <w:p>
      <w:pPr>
        <w:pStyle w:val="Heading2"/>
      </w:pPr>
      <w:r>
        <w:t xml:space="preserve">45.3 Rapport d’activité : consultations par période et par médecin</w:t>
      </w:r>
    </w:p>
    <w:p>
      <w:pPr>
        <w:pStyle w:val="SourceCode"/>
      </w:pPr>
      <w:r>
        <w:rPr>
          <w:rStyle w:val="CommentTok"/>
        </w:rPr>
        <w:t xml:space="preserve">// src/services/rapports.service.js</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"../config/prisma"</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genererRapportActivite</w:t>
      </w:r>
      <w:r>
        <w:rPr>
          <w:rStyle w:val="NormalTok"/>
        </w:rPr>
        <w:t xml:space="preserve">(dateDebut</w:t>
      </w:r>
      <w:r>
        <w:rPr>
          <w:rStyle w:val="OperatorTok"/>
        </w:rPr>
        <w:t xml:space="preserve">,</w:t>
      </w:r>
      <w:r>
        <w:rPr>
          <w:rStyle w:val="NormalTok"/>
        </w:rPr>
        <w:t xml:space="preserve"> dateFin) {</w:t>
      </w:r>
      <w:r>
        <w:br/>
      </w:r>
      <w:r>
        <w:rPr>
          <w:rStyle w:val="NormalTok"/>
        </w:rPr>
        <w:t xml:space="preserve">  </w:t>
      </w:r>
      <w:r>
        <w:rPr>
          <w:rStyle w:val="KeywordTok"/>
        </w:rPr>
        <w:t xml:space="preserve">const</w:t>
      </w:r>
      <w:r>
        <w:rPr>
          <w:rStyle w:val="NormalTok"/>
        </w:rPr>
        <w:t xml:space="preserve"> [totalConsultations</w:t>
      </w:r>
      <w:r>
        <w:rPr>
          <w:rStyle w:val="OperatorTok"/>
        </w:rPr>
        <w:t xml:space="preserve">,</w:t>
      </w:r>
      <w:r>
        <w:rPr>
          <w:rStyle w:val="NormalTok"/>
        </w:rPr>
        <w:t xml:space="preserve"> parMedecin</w:t>
      </w:r>
      <w:r>
        <w:rPr>
          <w:rStyle w:val="OperatorTok"/>
        </w:rPr>
        <w:t xml:space="preserve">,</w:t>
      </w:r>
      <w:r>
        <w:rPr>
          <w:rStyle w:val="NormalTok"/>
        </w:rPr>
        <w:t xml:space="preserve"> parJour]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count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dateDebut</w:t>
      </w:r>
      <w:r>
        <w:rPr>
          <w:rStyle w:val="OperatorTok"/>
        </w:rPr>
        <w:t xml:space="preserve">,</w:t>
      </w:r>
      <w:r>
        <w:rPr>
          <w:rStyle w:val="NormalTok"/>
        </w:rPr>
        <w:t xml:space="preserve"> </w:t>
      </w:r>
      <w:r>
        <w:rPr>
          <w:rStyle w:val="DataTypeTok"/>
        </w:rPr>
        <w:t xml:space="preserve">lte</w:t>
      </w:r>
      <w:r>
        <w:rPr>
          <w:rStyle w:val="OperatorTok"/>
        </w:rPr>
        <w:t xml:space="preserve">:</w:t>
      </w:r>
      <w:r>
        <w:rPr>
          <w:rStyle w:val="NormalTok"/>
        </w:rPr>
        <w:t xml:space="preserve"> dateFin }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groupBy</w:t>
      </w:r>
      <w:r>
        <w:rPr>
          <w:rStyle w:val="NormalTok"/>
        </w:rPr>
        <w:t xml:space="preserve">({</w:t>
      </w:r>
      <w:r>
        <w:br/>
      </w:r>
      <w:r>
        <w:rPr>
          <w:rStyle w:val="NormalTok"/>
        </w:rPr>
        <w:t xml:space="preserve">      </w:t>
      </w:r>
      <w:r>
        <w:rPr>
          <w:rStyle w:val="DataTypeTok"/>
        </w:rPr>
        <w:t xml:space="preserve">by</w:t>
      </w:r>
      <w:r>
        <w:rPr>
          <w:rStyle w:val="OperatorTok"/>
        </w:rPr>
        <w:t xml:space="preserve">:</w:t>
      </w:r>
      <w:r>
        <w:rPr>
          <w:rStyle w:val="NormalTok"/>
        </w:rPr>
        <w:t xml:space="preserve"> [</w:t>
      </w:r>
      <w:r>
        <w:rPr>
          <w:rStyle w:val="StringTok"/>
        </w:rPr>
        <w:t xml:space="preserve">"medecinId"</w:t>
      </w:r>
      <w:r>
        <w:rPr>
          <w:rStyle w:val="NormalTok"/>
        </w:rPr>
        <w:t xml:space="preserve">]</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dateDebut</w:t>
      </w:r>
      <w:r>
        <w:rPr>
          <w:rStyle w:val="OperatorTok"/>
        </w:rPr>
        <w:t xml:space="preserve">,</w:t>
      </w:r>
      <w:r>
        <w:rPr>
          <w:rStyle w:val="NormalTok"/>
        </w:rPr>
        <w:t xml:space="preserve"> </w:t>
      </w:r>
      <w:r>
        <w:rPr>
          <w:rStyle w:val="DataTypeTok"/>
        </w:rPr>
        <w:t xml:space="preserve">lte</w:t>
      </w:r>
      <w:r>
        <w:rPr>
          <w:rStyle w:val="OperatorTok"/>
        </w:rPr>
        <w:t xml:space="preserve">:</w:t>
      </w:r>
      <w:r>
        <w:rPr>
          <w:rStyle w:val="NormalTok"/>
        </w:rPr>
        <w:t xml:space="preserve"> dateFin }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prisma</w:t>
      </w:r>
      <w:r>
        <w:rPr>
          <w:rStyle w:val="OperatorTok"/>
        </w:rPr>
        <w:t xml:space="preserve">.</w:t>
      </w:r>
      <w:r>
        <w:rPr>
          <w:rStyle w:val="FunctionTok"/>
        </w:rPr>
        <w:t xml:space="preserve">$queryRaw</w:t>
      </w:r>
      <w:r>
        <w:rPr>
          <w:rStyle w:val="VerbatimStringTok"/>
        </w:rPr>
        <w:t xml:space="preserve">`</w:t>
      </w:r>
      <w:r>
        <w:br/>
      </w:r>
      <w:r>
        <w:rPr>
          <w:rStyle w:val="VerbatimStringTok"/>
        </w:rPr>
        <w:t xml:space="preserve">      SELECT DATE("date") as jour, COUNT(*) as nombre</w:t>
      </w:r>
      <w:r>
        <w:br/>
      </w:r>
      <w:r>
        <w:rPr>
          <w:rStyle w:val="VerbatimStringTok"/>
        </w:rPr>
        <w:t xml:space="preserve">      FROM "Consultation"</w:t>
      </w:r>
      <w:r>
        <w:br/>
      </w:r>
      <w:r>
        <w:rPr>
          <w:rStyle w:val="VerbatimStringTok"/>
        </w:rPr>
        <w:t xml:space="preserve">      WHERE "date" BETWEEN </w:t>
      </w:r>
      <w:r>
        <w:rPr>
          <w:rStyle w:val="SpecialCharTok"/>
        </w:rPr>
        <w:t xml:space="preserve">${</w:t>
      </w:r>
      <w:r>
        <w:rPr>
          <w:rStyle w:val="NormalTok"/>
        </w:rPr>
        <w:t xml:space="preserve">dateDebut</w:t>
      </w:r>
      <w:r>
        <w:rPr>
          <w:rStyle w:val="SpecialCharTok"/>
        </w:rPr>
        <w:t xml:space="preserve">}</w:t>
      </w:r>
      <w:r>
        <w:rPr>
          <w:rStyle w:val="VerbatimStringTok"/>
        </w:rPr>
        <w:t xml:space="preserve"> AND </w:t>
      </w:r>
      <w:r>
        <w:rPr>
          <w:rStyle w:val="SpecialCharTok"/>
        </w:rPr>
        <w:t xml:space="preserve">${</w:t>
      </w:r>
      <w:r>
        <w:rPr>
          <w:rStyle w:val="NormalTok"/>
        </w:rPr>
        <w:t xml:space="preserve">dateFin</w:t>
      </w:r>
      <w:r>
        <w:rPr>
          <w:rStyle w:val="SpecialCharTok"/>
        </w:rPr>
        <w:t xml:space="preserve">}</w:t>
      </w:r>
      <w:r>
        <w:br/>
      </w:r>
      <w:r>
        <w:rPr>
          <w:rStyle w:val="VerbatimStringTok"/>
        </w:rPr>
        <w:t xml:space="preserve">      GROUP BY DATE("date")</w:t>
      </w:r>
      <w:r>
        <w:br/>
      </w:r>
      <w:r>
        <w:rPr>
          <w:rStyle w:val="VerbatimStringTok"/>
        </w:rPr>
        <w:t xml:space="preserve">      ORDER BY jour</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Enrichir parMedecin avec le nom du médecin (Prisma groupBy ne joint pas automatiquement)</w:t>
      </w:r>
      <w:r>
        <w:br/>
      </w:r>
      <w:r>
        <w:rPr>
          <w:rStyle w:val="NormalTok"/>
        </w:rPr>
        <w:t xml:space="preserve">  </w:t>
      </w:r>
      <w:r>
        <w:rPr>
          <w:rStyle w:val="KeywordTok"/>
        </w:rPr>
        <w:t xml:space="preserve">const</w:t>
      </w:r>
      <w:r>
        <w:rPr>
          <w:rStyle w:val="NormalTok"/>
        </w:rPr>
        <w:t xml:space="preserve"> medecinIds </w:t>
      </w:r>
      <w:r>
        <w:rPr>
          <w:rStyle w:val="OperatorTok"/>
        </w:rPr>
        <w:t xml:space="preserve">=</w:t>
      </w:r>
      <w:r>
        <w:rPr>
          <w:rStyle w:val="NormalTok"/>
        </w:rPr>
        <w:t xml:space="preserve"> parMedecin</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medecinId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medecins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 </w:t>
      </w:r>
      <w:r>
        <w:rPr>
          <w:rStyle w:val="KeywordTok"/>
        </w:rPr>
        <w:t xml:space="preserve">in</w:t>
      </w:r>
      <w:r>
        <w:rPr>
          <w:rStyle w:val="OperatorTok"/>
        </w:rPr>
        <w:t xml:space="preserve">:</w:t>
      </w:r>
      <w:r>
        <w:rPr>
          <w:rStyle w:val="NormalTok"/>
        </w:rPr>
        <w:t xml:space="preserve"> medecinIds }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nom</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parMedecinAvecNom </w:t>
      </w:r>
      <w:r>
        <w:rPr>
          <w:rStyle w:val="OperatorTok"/>
        </w:rPr>
        <w:t xml:space="preserve">=</w:t>
      </w:r>
      <w:r>
        <w:rPr>
          <w:rStyle w:val="NormalTok"/>
        </w:rPr>
        <w:t xml:space="preserve"> parMedecin</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DataTypeTok"/>
        </w:rPr>
        <w:t xml:space="preserve">medecin</w:t>
      </w:r>
      <w:r>
        <w:rPr>
          <w:rStyle w:val="OperatorTok"/>
        </w:rPr>
        <w:t xml:space="preserve">:</w:t>
      </w:r>
      <w:r>
        <w:rPr>
          <w:rStyle w:val="NormalTok"/>
        </w:rPr>
        <w:t xml:space="preserve"> medecins</w:t>
      </w:r>
      <w:r>
        <w:rPr>
          <w:rStyle w:val="OperatorTok"/>
        </w:rPr>
        <w:t xml:space="preserve">.</w:t>
      </w:r>
      <w:r>
        <w:rPr>
          <w:rStyle w:val="FunctionTok"/>
        </w:rPr>
        <w:t xml:space="preserve">find</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medecinId</w:t>
      </w:r>
      <w:r>
        <w:rPr>
          <w:rStyle w:val="NormalTok"/>
        </w:rPr>
        <w:t xml:space="preserve">)</w:t>
      </w:r>
      <w:r>
        <w:rPr>
          <w:rStyle w:val="OperatorTok"/>
        </w:rPr>
        <w:t xml:space="preserve">?.</w:t>
      </w:r>
      <w:r>
        <w:rPr>
          <w:rStyle w:val="AttributeTok"/>
        </w:rPr>
        <w:t xml:space="preserve">nom</w:t>
      </w:r>
      <w:r>
        <w:rPr>
          <w:rStyle w:val="OperatorTok"/>
        </w:rPr>
        <w:t xml:space="preserve">,</w:t>
      </w:r>
      <w:r>
        <w:br/>
      </w:r>
      <w:r>
        <w:rPr>
          <w:rStyle w:val="NormalTok"/>
        </w:rPr>
        <w:t xml:space="preserve">    </w:t>
      </w:r>
      <w:r>
        <w:rPr>
          <w:rStyle w:val="DataTypeTok"/>
        </w:rPr>
        <w:t xml:space="preserve">nombreConsultations</w:t>
      </w:r>
      <w:r>
        <w:rPr>
          <w:rStyle w:val="OperatorTok"/>
        </w:rPr>
        <w:t xml:space="preserve">:</w:t>
      </w:r>
      <w:r>
        <w:rPr>
          <w:rStyle w:val="NormalTok"/>
        </w:rPr>
        <w:t xml:space="preserve"> r</w:t>
      </w:r>
      <w:r>
        <w:rPr>
          <w:rStyle w:val="OperatorTok"/>
        </w:rPr>
        <w:t xml:space="preserve">.</w:t>
      </w:r>
      <w:r>
        <w:rPr>
          <w:rStyle w:val="AttributeTok"/>
        </w:rPr>
        <w:t xml:space="preserve">_count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totalConsultations</w:t>
      </w:r>
      <w:r>
        <w:rPr>
          <w:rStyle w:val="OperatorTok"/>
        </w:rPr>
        <w:t xml:space="preserve">,</w:t>
      </w:r>
      <w:r>
        <w:rPr>
          <w:rStyle w:val="NormalTok"/>
        </w:rPr>
        <w:t xml:space="preserve"> </w:t>
      </w:r>
      <w:r>
        <w:rPr>
          <w:rStyle w:val="DataTypeTok"/>
        </w:rPr>
        <w:t xml:space="preserve">parMedecin</w:t>
      </w:r>
      <w:r>
        <w:rPr>
          <w:rStyle w:val="OperatorTok"/>
        </w:rPr>
        <w:t xml:space="preserve">:</w:t>
      </w:r>
      <w:r>
        <w:rPr>
          <w:rStyle w:val="NormalTok"/>
        </w:rPr>
        <w:t xml:space="preserve"> parMedecinAvecNom</w:t>
      </w:r>
      <w:r>
        <w:rPr>
          <w:rStyle w:val="OperatorTok"/>
        </w:rPr>
        <w:t xml:space="preserve">,</w:t>
      </w:r>
      <w:r>
        <w:rPr>
          <w:rStyle w:val="NormalTok"/>
        </w:rPr>
        <w:t xml:space="preserve"> </w:t>
      </w:r>
      <w:r>
        <w:rPr>
          <w:rStyle w:val="DataTypeTok"/>
        </w:rPr>
        <w:t xml:space="preserve">evolutionQuotidienne</w:t>
      </w:r>
      <w:r>
        <w:rPr>
          <w:rStyle w:val="OperatorTok"/>
        </w:rPr>
        <w:t xml:space="preserve">:</w:t>
      </w:r>
      <w:r>
        <w:rPr>
          <w:rStyle w:val="NormalTok"/>
        </w:rPr>
        <w:t xml:space="preserve"> parJour }</w:t>
      </w:r>
      <w:r>
        <w:rPr>
          <w:rStyle w:val="OperatorTok"/>
        </w:rPr>
        <w:t xml:space="preserve">;</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genererRapportActivite }</w:t>
      </w:r>
      <w:r>
        <w:rPr>
          <w:rStyle w:val="OperatorTok"/>
        </w:rPr>
        <w:t xml:space="preserve">;</w:t>
      </w:r>
    </w:p>
    <w:p>
      <w:pPr>
        <w:pStyle w:val="FirstParagraph"/>
      </w:pPr>
      <w:r>
        <w:t xml:space="preserve">💡 $queryRaw : quand Prisma seul ne suffit pas</w:t>
      </w:r>
      <w:r>
        <w:t xml:space="preserve"> </w:t>
      </w:r>
      <w:r>
        <w:t xml:space="preserve">Le regroupement par jour calendaire (</w:t>
      </w:r>
      <w:r>
        <w:rPr>
          <w:rStyle w:val="VerbatimChar"/>
        </w:rPr>
        <w:t xml:space="preserve">DATE("date")</w:t>
      </w:r>
      <w:r>
        <w:t xml:space="preserve">) est une opération que l’API déclarative de Prisma ne couvre pas nativement —</w:t>
      </w:r>
      <w:r>
        <w:t xml:space="preserve"> </w:t>
      </w:r>
      <w:r>
        <w:rPr>
          <w:rStyle w:val="VerbatimChar"/>
        </w:rPr>
        <w:t xml:space="preserve">$queryRaw</w:t>
      </w:r>
      <w:r>
        <w:t xml:space="preserve"> </w:t>
      </w:r>
      <w:r>
        <w:t xml:space="preserve">permet d’exécuter du SQL brut</w:t>
      </w:r>
      <w:r>
        <w:t xml:space="preserve"> </w:t>
      </w:r>
      <w:r>
        <w:rPr>
          <w:b/>
          <w:bCs/>
        </w:rPr>
        <w:t xml:space="preserve">paramétré en toute sécurité</w:t>
      </w:r>
      <w:r>
        <w:t xml:space="preserve"> </w:t>
      </w:r>
      <w:r>
        <w:t xml:space="preserve">(les valeurs interpolées via des template literals restent protégées contre l’injection SQL, rappel du chapitre 25) quand un besoin dépasse ce que l’ORM propose directement.</w:t>
      </w:r>
    </w:p>
    <w:bookmarkEnd w:id="1146"/>
    <w:bookmarkStart w:id="1147" w:name="export-du-rapport-en-pdf-aperçu"/>
    <w:p>
      <w:pPr>
        <w:pStyle w:val="Heading2"/>
      </w:pPr>
      <w:r>
        <w:t xml:space="preserve">45.4 Export du rapport en PDF (aperçu)</w:t>
      </w:r>
    </w:p>
    <w:p>
      <w:pPr>
        <w:pStyle w:val="SourceCode"/>
      </w:pPr>
      <w:r>
        <w:rPr>
          <w:rStyle w:val="CommentTok"/>
        </w:rPr>
        <w:t xml:space="preserve">// Génération d'un PDF simple avec pdfkit</w:t>
      </w:r>
      <w:r>
        <w:br/>
      </w:r>
      <w:r>
        <w:rPr>
          <w:rStyle w:val="KeywordTok"/>
        </w:rPr>
        <w:t xml:space="preserve">const</w:t>
      </w:r>
      <w:r>
        <w:rPr>
          <w:rStyle w:val="NormalTok"/>
        </w:rPr>
        <w:t xml:space="preserve"> PDFDocument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"pdfkit"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genererRapportPDF</w:t>
      </w:r>
      <w:r>
        <w:rPr>
          <w:rStyle w:val="NormalTok"/>
        </w:rPr>
        <w:t xml:space="preserve">(rapport</w:t>
      </w:r>
      <w:r>
        <w:rPr>
          <w:rStyle w:val="OperatorTok"/>
        </w:rPr>
        <w:t xml:space="preserve">,</w:t>
      </w:r>
      <w:r>
        <w:rPr>
          <w:rStyle w:val="NormalTok"/>
        </w:rPr>
        <w:t xml:space="preserve"> res) {</w:t>
      </w:r>
      <w:r>
        <w:br/>
      </w:r>
      <w:r>
        <w:rPr>
          <w:rStyle w:val="NormalTok"/>
        </w:rPr>
        <w:t xml:space="preserve">  </w:t>
      </w:r>
      <w:r>
        <w:rPr>
          <w:rStyle w:val="KeywordTok"/>
        </w:rPr>
        <w:t xml:space="preserve">const</w:t>
      </w:r>
      <w:r>
        <w:rPr>
          <w:rStyle w:val="NormalTok"/>
        </w:rPr>
        <w:t xml:space="preserve"> doc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PDFDocument</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"application/pdf"</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"Content-Disposition"</w:t>
      </w:r>
      <w:r>
        <w:rPr>
          <w:rStyle w:val="OperatorTok"/>
        </w:rPr>
        <w:t xml:space="preserve">,</w:t>
      </w:r>
      <w:r>
        <w:rPr>
          <w:rStyle w:val="NormalTok"/>
        </w:rPr>
        <w:t xml:space="preserve"> </w:t>
      </w:r>
      <w:r>
        <w:rPr>
          <w:rStyle w:val="StringTok"/>
        </w:rPr>
        <w:t xml:space="preserve">"attachment; filename=rapport-activite.pdf"</w:t>
      </w:r>
      <w:r>
        <w:rPr>
          <w:rStyle w:val="NormalTok"/>
        </w:rPr>
        <w:t xml:space="preserve">)</w:t>
      </w:r>
      <w:r>
        <w:rPr>
          <w:rStyle w:val="OperatorTok"/>
        </w:rPr>
        <w:t xml:space="preserve">;</w:t>
      </w:r>
      <w:r>
        <w:br/>
      </w:r>
      <w:r>
        <w:br/>
      </w:r>
      <w:r>
        <w:rPr>
          <w:rStyle w:val="NormalTok"/>
        </w:rPr>
        <w:t xml:space="preserve">  doc</w:t>
      </w:r>
      <w:r>
        <w:rPr>
          <w:rStyle w:val="OperatorTok"/>
        </w:rPr>
        <w:t xml:space="preserve">.</w:t>
      </w:r>
      <w:r>
        <w:rPr>
          <w:rStyle w:val="FunctionTok"/>
        </w:rPr>
        <w:t xml:space="preserve">pipe</w:t>
      </w:r>
      <w:r>
        <w:rPr>
          <w:rStyle w:val="NormalTok"/>
        </w:rPr>
        <w:t xml:space="preserve">(res)</w:t>
      </w:r>
      <w:r>
        <w:rPr>
          <w:rStyle w:val="OperatorTok"/>
        </w:rPr>
        <w:t xml:space="preserve">;</w:t>
      </w:r>
      <w:r>
        <w:rPr>
          <w:rStyle w:val="NormalTok"/>
        </w:rPr>
        <w:t xml:space="preserve"> </w:t>
      </w:r>
      <w:r>
        <w:rPr>
          <w:rStyle w:val="CommentTok"/>
        </w:rPr>
        <w:t xml:space="preserve">// le PDF est directement STREAMÉ vers la réponse HTTP, sans fichier temporaire sur disque</w:t>
      </w:r>
      <w:r>
        <w:br/>
      </w:r>
      <w:r>
        <w:br/>
      </w:r>
      <w:r>
        <w:rPr>
          <w:rStyle w:val="NormalTok"/>
        </w:rPr>
        <w:t xml:space="preserve">  doc</w:t>
      </w:r>
      <w:r>
        <w:rPr>
          <w:rStyle w:val="OperatorTok"/>
        </w:rPr>
        <w:t xml:space="preserve">.</w:t>
      </w:r>
      <w:r>
        <w:rPr>
          <w:rStyle w:val="FunctionTok"/>
        </w:rPr>
        <w:t xml:space="preserve">fontSize</w:t>
      </w:r>
      <w:r>
        <w:rPr>
          <w:rStyle w:val="NormalTok"/>
        </w:rPr>
        <w:t xml:space="preserve">(</w:t>
      </w:r>
      <w:r>
        <w:rPr>
          <w:rStyle w:val="DecValTok"/>
        </w:rPr>
        <w:t xml:space="preserve">18</w:t>
      </w:r>
      <w:r>
        <w:rPr>
          <w:rStyle w:val="NormalTok"/>
        </w:rPr>
        <w:t xml:space="preserve">)</w:t>
      </w:r>
      <w:r>
        <w:rPr>
          <w:rStyle w:val="OperatorTok"/>
        </w:rPr>
        <w:t xml:space="preserve">.</w:t>
      </w:r>
      <w:r>
        <w:rPr>
          <w:rStyle w:val="FunctionTok"/>
        </w:rPr>
        <w:t xml:space="preserve">text</w:t>
      </w:r>
      <w:r>
        <w:rPr>
          <w:rStyle w:val="NormalTok"/>
        </w:rPr>
        <w:t xml:space="preserve">(</w:t>
      </w:r>
      <w:r>
        <w:rPr>
          <w:rStyle w:val="StringTok"/>
        </w:rPr>
        <w:t xml:space="preserve">"Rapport d'activité MediAPI"</w:t>
      </w:r>
      <w:r>
        <w:rPr>
          <w:rStyle w:val="OperatorTok"/>
        </w:rPr>
        <w:t xml:space="preserve">,</w:t>
      </w:r>
      <w:r>
        <w:rPr>
          <w:rStyle w:val="NormalTok"/>
        </w:rPr>
        <w:t xml:space="preserve"> { </w:t>
      </w:r>
      <w:r>
        <w:rPr>
          <w:rStyle w:val="DataTypeTok"/>
        </w:rPr>
        <w:t xml:space="preserve">align</w:t>
      </w:r>
      <w:r>
        <w:rPr>
          <w:rStyle w:val="OperatorTok"/>
        </w:rPr>
        <w:t xml:space="preserve">:</w:t>
      </w:r>
      <w:r>
        <w:rPr>
          <w:rStyle w:val="NormalTok"/>
        </w:rPr>
        <w:t xml:space="preserve"> </w:t>
      </w:r>
      <w:r>
        <w:rPr>
          <w:rStyle w:val="StringTok"/>
        </w:rPr>
        <w:t xml:space="preserve">"center"</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FunctionTok"/>
        </w:rPr>
        <w:t xml:space="preserve">moveDown</w:t>
      </w:r>
      <w:r>
        <w:rPr>
          <w:rStyle w:val="NormalTok"/>
        </w:rPr>
        <w:t xml:space="preserve">()</w:t>
      </w:r>
      <w:r>
        <w:rPr>
          <w:rStyle w:val="OperatorTok"/>
        </w:rPr>
        <w:t xml:space="preserve">;</w:t>
      </w:r>
      <w:r>
        <w:br/>
      </w:r>
      <w:r>
        <w:rPr>
          <w:rStyle w:val="NormalTok"/>
        </w:rPr>
        <w:t xml:space="preserve">  doc</w:t>
      </w:r>
      <w:r>
        <w:rPr>
          <w:rStyle w:val="OperatorTok"/>
        </w:rPr>
        <w:t xml:space="preserve">.</w:t>
      </w:r>
      <w:r>
        <w:rPr>
          <w:rStyle w:val="FunctionTok"/>
        </w:rPr>
        <w:t xml:space="preserve">fontSize</w:t>
      </w:r>
      <w:r>
        <w:rPr>
          <w:rStyle w:val="NormalTok"/>
        </w:rPr>
        <w:t xml:space="preserve">(</w:t>
      </w:r>
      <w:r>
        <w:rPr>
          <w:rStyle w:val="DecValTok"/>
        </w:rPr>
        <w:t xml:space="preserve">12</w:t>
      </w:r>
      <w:r>
        <w:rPr>
          <w:rStyle w:val="NormalTok"/>
        </w:rPr>
        <w:t xml:space="preserve">)</w:t>
      </w:r>
      <w:r>
        <w:rPr>
          <w:rStyle w:val="OperatorTok"/>
        </w:rPr>
        <w:t xml:space="preserve">.</w:t>
      </w:r>
      <w:r>
        <w:rPr>
          <w:rStyle w:val="FunctionTok"/>
        </w:rPr>
        <w:t xml:space="preserve">text</w:t>
      </w:r>
      <w:r>
        <w:rPr>
          <w:rStyle w:val="NormalTok"/>
        </w:rPr>
        <w:t xml:space="preserve">(</w:t>
      </w:r>
      <w:r>
        <w:rPr>
          <w:rStyle w:val="VerbatimStringTok"/>
        </w:rPr>
        <w:t xml:space="preserve">`Total consultations : </w:t>
      </w:r>
      <w:r>
        <w:rPr>
          <w:rStyle w:val="SpecialCharTok"/>
        </w:rPr>
        <w:t xml:space="preserve">${</w:t>
      </w:r>
      <w:r>
        <w:rPr>
          <w:rStyle w:val="NormalTok"/>
        </w:rPr>
        <w:t xml:space="preserve">rapport</w:t>
      </w:r>
      <w:r>
        <w:rPr>
          <w:rStyle w:val="OperatorTok"/>
        </w:rPr>
        <w:t xml:space="preserve">.</w:t>
      </w:r>
      <w:r>
        <w:rPr>
          <w:rStyle w:val="AttributeTok"/>
        </w:rPr>
        <w:t xml:space="preserve">totalConsultations</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rapport</w:t>
      </w:r>
      <w:r>
        <w:rPr>
          <w:rStyle w:val="OperatorTok"/>
        </w:rPr>
        <w:t xml:space="preserve">.</w:t>
      </w:r>
      <w:r>
        <w:rPr>
          <w:rStyle w:val="AttributeTok"/>
        </w:rPr>
        <w:t xml:space="preserve">parMedecin</w:t>
      </w:r>
      <w:r>
        <w:rPr>
          <w:rStyle w:val="OperatorTok"/>
        </w:rPr>
        <w:t xml:space="preserve">.</w:t>
      </w:r>
      <w:r>
        <w:rPr>
          <w:rStyle w:val="FunctionTok"/>
        </w:rPr>
        <w:t xml:space="preserve">forEach</w:t>
      </w:r>
      <w:r>
        <w:rPr>
          <w:rStyle w:val="NormalTok"/>
        </w:rPr>
        <w:t xml:space="preserve">((ligne) </w:t>
      </w:r>
      <w:r>
        <w:rPr>
          <w:rStyle w:val="KeywordTok"/>
        </w:rPr>
        <w:t xml:space="preserve">=&gt;</w:t>
      </w:r>
      <w:r>
        <w:rPr>
          <w:rStyle w:val="NormalTok"/>
        </w:rPr>
        <w:t xml:space="preserve"> {</w:t>
      </w:r>
      <w:r>
        <w:br/>
      </w:r>
      <w:r>
        <w:rPr>
          <w:rStyle w:val="NormalTok"/>
        </w:rPr>
        <w:t xml:space="preserve">    doc</w:t>
      </w:r>
      <w:r>
        <w:rPr>
          <w:rStyle w:val="OperatorTok"/>
        </w:rPr>
        <w:t xml:space="preserve">.</w:t>
      </w:r>
      <w:r>
        <w:rPr>
          <w:rStyle w:val="FunctionTok"/>
        </w:rPr>
        <w:t xml:space="preserve">text</w:t>
      </w:r>
      <w:r>
        <w:rPr>
          <w:rStyle w:val="NormalTok"/>
        </w:rPr>
        <w:t xml:space="preserve">(</w:t>
      </w:r>
      <w:r>
        <w:rPr>
          <w:rStyle w:val="VerbatimStringTok"/>
        </w:rPr>
        <w:t xml:space="preserve">`</w:t>
      </w:r>
      <w:r>
        <w:rPr>
          <w:rStyle w:val="SpecialCharTok"/>
        </w:rPr>
        <w:t xml:space="preserve">${</w:t>
      </w:r>
      <w:r>
        <w:rPr>
          <w:rStyle w:val="NormalTok"/>
        </w:rPr>
        <w:t xml:space="preserve">ligne</w:t>
      </w:r>
      <w:r>
        <w:rPr>
          <w:rStyle w:val="OperatorTok"/>
        </w:rPr>
        <w:t xml:space="preserve">.</w:t>
      </w:r>
      <w:r>
        <w:rPr>
          <w:rStyle w:val="AttributeTok"/>
        </w:rPr>
        <w:t xml:space="preserve">medecin</w:t>
      </w:r>
      <w:r>
        <w:rPr>
          <w:rStyle w:val="SpecialCharTok"/>
        </w:rPr>
        <w:t xml:space="preserve">}</w:t>
      </w:r>
      <w:r>
        <w:rPr>
          <w:rStyle w:val="VerbatimStringTok"/>
        </w:rPr>
        <w:t xml:space="preserve"> : </w:t>
      </w:r>
      <w:r>
        <w:rPr>
          <w:rStyle w:val="SpecialCharTok"/>
        </w:rPr>
        <w:t xml:space="preserve">${</w:t>
      </w:r>
      <w:r>
        <w:rPr>
          <w:rStyle w:val="NormalTok"/>
        </w:rPr>
        <w:t xml:space="preserve">ligne</w:t>
      </w:r>
      <w:r>
        <w:rPr>
          <w:rStyle w:val="OperatorTok"/>
        </w:rPr>
        <w:t xml:space="preserve">.</w:t>
      </w:r>
      <w:r>
        <w:rPr>
          <w:rStyle w:val="AttributeTok"/>
        </w:rPr>
        <w:t xml:space="preserve">nombreConsultations</w:t>
      </w:r>
      <w:r>
        <w:rPr>
          <w:rStyle w:val="SpecialCharTok"/>
        </w:rPr>
        <w:t xml:space="preserve">}</w:t>
      </w:r>
      <w:r>
        <w:rPr>
          <w:rStyle w:val="VerbatimStringTok"/>
        </w:rPr>
        <w:t xml:space="preserve"> consultations`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doc</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w:t>
      </w:r>
    </w:p>
    <w:bookmarkEnd w:id="1147"/>
    <w:bookmarkStart w:id="1148" w:name="Xf272d09a71a9bd6ff403037d401092fe5db99c4"/>
    <w:p>
      <w:pPr>
        <w:pStyle w:val="Heading2"/>
      </w:pPr>
      <w:r>
        <w:t xml:space="preserve">Atelier — Corriger et vérifier la faille de la mise en situation</w:t>
      </w:r>
    </w:p>
    <w:p>
      <w:pPr>
        <w:pStyle w:val="FirstParagraph"/>
      </w:pPr>
      <w:r>
        <w:t xml:space="preserve">🛠️ Atelier 45 — De l’accès public à la sécurisation complète</w:t>
      </w:r>
    </w:p>
    <w:p>
      <w:pPr>
        <w:pStyle w:val="BodyText"/>
      </w:pPr>
      <w:r>
        <w:rPr>
          <w:b/>
          <w:bCs/>
        </w:rPr>
        <w:t xml:space="preserve">Objectif</w:t>
      </w:r>
      <w:r>
        <w:t xml:space="preserve"> </w:t>
      </w:r>
      <w:r>
        <w:t xml:space="preserve">: reproduire puis corriger exactement la faille découverte dans la mise en situation d’ouverture.</w:t>
      </w:r>
    </w:p>
    <w:p>
      <w:pPr>
        <w:pStyle w:val="BodyText"/>
      </w:pPr>
      <w:r>
        <w:rPr>
          <w:b/>
          <w:bCs/>
        </w:rPr>
        <w:t xml:space="preserve">Préparation</w:t>
      </w:r>
      <w:r>
        <w:t xml:space="preserve"> </w:t>
      </w:r>
      <w:r>
        <w:t xml:space="preserve">: MediAPI avec authentification (chapitre 42) et le module documents de ce chapitre.</w:t>
      </w:r>
    </w:p>
    <w:p>
      <w:pPr>
        <w:pStyle w:val="BodyText"/>
      </w:pPr>
      <w:r>
        <w:rPr>
          <w:b/>
          <w:bCs/>
        </w:rPr>
        <w:t xml:space="preserve">Étapes détaillées</w:t>
      </w:r>
      <w:r>
        <w:t xml:space="preserve"> </w:t>
      </w:r>
      <w:r>
        <w:t xml:space="preserve">:</w:t>
      </w:r>
      <w:r>
        <w:t xml:space="preserve"> </w:t>
      </w:r>
      <w:r>
        <w:t xml:space="preserve">1. Configure temporairement</w:t>
      </w:r>
      <w:r>
        <w:t xml:space="preserve"> </w:t>
      </w:r>
      <w:r>
        <w:rPr>
          <w:rStyle w:val="VerbatimChar"/>
        </w:rPr>
        <w:t xml:space="preserve">app.use("/uploads", express.static("uploads"))</w:t>
      </w:r>
      <w:r>
        <w:t xml:space="preserve"> </w:t>
      </w:r>
      <w:r>
        <w:t xml:space="preserve">(reproduisant la version vulnérable).</w:t>
      </w:r>
      <w:r>
        <w:t xml:space="preserve"> </w:t>
      </w:r>
      <w:r>
        <w:t xml:space="preserve">2. Upload un document de test via l’API, note l’URL générée du fichier.</w:t>
      </w:r>
      <w:r>
        <w:t xml:space="preserve"> </w:t>
      </w:r>
      <w:r>
        <w:t xml:space="preserve">3. Depuis un navigateur en navigation privée (sans être connecté à l’API), essaie d’accéder directement à cette URL : observe que le fichier est accessible sans authentification.</w:t>
      </w:r>
      <w:r>
        <w:t xml:space="preserve"> </w:t>
      </w:r>
      <w:r>
        <w:t xml:space="preserve">4. Retire cette ligne</w:t>
      </w:r>
      <w:r>
        <w:t xml:space="preserve"> </w:t>
      </w:r>
      <w:r>
        <w:rPr>
          <w:rStyle w:val="VerbatimChar"/>
        </w:rPr>
        <w:t xml:space="preserve">express.static</w:t>
      </w:r>
      <w:r>
        <w:t xml:space="preserve">, implémente la route</w:t>
      </w:r>
      <w:r>
        <w:t xml:space="preserve"> </w:t>
      </w:r>
      <w:r>
        <w:rPr>
          <w:rStyle w:val="VerbatimChar"/>
        </w:rPr>
        <w:t xml:space="preserve">telecharger</w:t>
      </w:r>
      <w:r>
        <w:t xml:space="preserve"> </w:t>
      </w:r>
      <w:r>
        <w:t xml:space="preserve">sécurisée (section 45.2).</w:t>
      </w:r>
      <w:r>
        <w:t xml:space="preserve"> </w:t>
      </w:r>
      <w:r>
        <w:t xml:space="preserve">5. Reteste : l’accès direct doit maintenant échouer (401), et seul un accès via l’API authentifiée (avec le bon token) doit réussir.</w:t>
      </w:r>
    </w:p>
    <w:p>
      <w:pPr>
        <w:pStyle w:val="BodyText"/>
      </w:pPr>
      <w:r>
        <w:rPr>
          <w:b/>
          <w:bCs/>
        </w:rPr>
        <w:t xml:space="preserve">Validation</w:t>
      </w:r>
      <w:r>
        <w:t xml:space="preserve"> </w:t>
      </w:r>
      <w:r>
        <w:t xml:space="preserve">: après correction, aucun document ne doit être accessible sans passer par l’authentification, quelle que soit la façon dont l’URL a été obtenue.</w:t>
      </w:r>
    </w:p>
    <w:p>
      <w:pPr>
        <w:pStyle w:val="BodyText"/>
      </w:pPr>
      <w:r>
        <w:rPr>
          <w:b/>
          <w:bCs/>
        </w:rPr>
        <w:t xml:space="preserve">Résultat attendu</w:t>
      </w:r>
      <w:r>
        <w:t xml:space="preserve"> </w:t>
      </w:r>
      <w:r>
        <w:t xml:space="preserve">: la démonstration complète que la faille de la mise en situation d’ouverture est corrigée, pas seulement masquée.</w:t>
      </w:r>
    </w:p>
    <w:p>
      <w:pPr>
        <w:pStyle w:val="BodyText"/>
      </w:pPr>
      <w:r>
        <w:rPr>
          <w:b/>
          <w:bCs/>
        </w:rPr>
        <w:t xml:space="preserve">Dépannage</w:t>
      </w:r>
      <w:r>
        <w:t xml:space="preserve"> </w:t>
      </w:r>
      <w:r>
        <w:t xml:space="preserve">: si l’accès direct fonctionne encore après correction, vérifie qu’aucune autre route</w:t>
      </w:r>
      <w:r>
        <w:t xml:space="preserve"> </w:t>
      </w:r>
      <w:r>
        <w:rPr>
          <w:rStyle w:val="VerbatimChar"/>
        </w:rPr>
        <w:t xml:space="preserve">express.static</w:t>
      </w:r>
      <w:r>
        <w:t xml:space="preserve"> </w:t>
      </w:r>
      <w:r>
        <w:t xml:space="preserve">pointant vers le dossier</w:t>
      </w:r>
      <w:r>
        <w:t xml:space="preserve"> </w:t>
      </w:r>
      <w:r>
        <w:rPr>
          <w:rStyle w:val="VerbatimChar"/>
        </w:rPr>
        <w:t xml:space="preserve">uploads/</w:t>
      </w:r>
      <w:r>
        <w:t xml:space="preserve"> </w:t>
      </w:r>
      <w:r>
        <w:t xml:space="preserve">ne subsiste ailleurs dans</w:t>
      </w:r>
      <w:r>
        <w:t xml:space="preserve"> </w:t>
      </w:r>
      <w:r>
        <w:rPr>
          <w:rStyle w:val="VerbatimChar"/>
        </w:rPr>
        <w:t xml:space="preserve">app.js</w:t>
      </w:r>
      <w:r>
        <w:t xml:space="preserve">.</w:t>
      </w:r>
    </w:p>
    <w:p>
      <w:pPr>
        <w:pStyle w:val="BodyText"/>
      </w:pPr>
      <w:r>
        <w:rPr>
          <w:b/>
          <w:bCs/>
        </w:rPr>
        <w:t xml:space="preserve">Nettoyage</w:t>
      </w:r>
      <w:r>
        <w:t xml:space="preserve"> </w:t>
      </w:r>
      <w:r>
        <w:t xml:space="preserve">: supprime le document de test uploadé.</w:t>
      </w:r>
    </w:p>
    <w:bookmarkEnd w:id="1148"/>
    <w:bookmarkStart w:id="1149" w:name="erreurs-fréquentes-44"/>
    <w:p>
      <w:pPr>
        <w:pStyle w:val="Heading2"/>
      </w:pPr>
      <w:r>
        <w:t xml:space="preserve">Erreurs fréquentes</w:t>
      </w:r>
    </w:p>
    <w:p>
      <w:pPr>
        <w:pStyle w:val="FirstParagraph"/>
      </w:pPr>
      <w:r>
        <w:t xml:space="preserve">⚠️ Erreur n°1 — Servir /uploads en accès statique direct pour du contenu sensible</w:t>
      </w:r>
      <w:r>
        <w:t xml:space="preserve"> </w:t>
      </w:r>
      <w:r>
        <w:t xml:space="preserve">Exactement la faille de la mise en situation d’ouverture — une pratique acceptable pour des images publiques (avatars, photos de produits) mais catastrophique pour des documents médicaux ou tout contenu confidentiel.</w:t>
      </w:r>
    </w:p>
    <w:p>
      <w:pPr>
        <w:pStyle w:val="BodyText"/>
      </w:pPr>
      <w:r>
        <w:t xml:space="preserve">⚠️ Erreur n°2 — Oublier mergeParams: true sur un router imbriqué</w:t>
      </w:r>
      <w:r>
        <w:t xml:space="preserve"> </w:t>
      </w:r>
      <w:r>
        <w:t xml:space="preserve">Sans cette option,</w:t>
      </w:r>
      <w:r>
        <w:t xml:space="preserve"> </w:t>
      </w:r>
      <w:r>
        <w:rPr>
          <w:rStyle w:val="VerbatimChar"/>
        </w:rPr>
        <w:t xml:space="preserve">req.params.patientId</w:t>
      </w:r>
      <w:r>
        <w:t xml:space="preserve"> </w:t>
      </w:r>
      <w:r>
        <w:t xml:space="preserve">resterait</w:t>
      </w:r>
      <w:r>
        <w:t xml:space="preserve"> </w:t>
      </w:r>
      <w:r>
        <w:rPr>
          <w:rStyle w:val="VerbatimChar"/>
        </w:rPr>
        <w:t xml:space="preserve">undefined</w:t>
      </w:r>
      <w:r>
        <w:t xml:space="preserve"> </w:t>
      </w:r>
      <w:r>
        <w:t xml:space="preserve">dans les routes de</w:t>
      </w:r>
      <w:r>
        <w:t xml:space="preserve"> </w:t>
      </w:r>
      <w:r>
        <w:rPr>
          <w:rStyle w:val="VerbatimChar"/>
        </w:rPr>
        <w:t xml:space="preserve">documents.routes.js</w:t>
      </w:r>
      <w:r>
        <w:t xml:space="preserve">, provoquant une erreur silencieuse ou un comportement incorrect lors de l’association d’un document à un patient.</w:t>
      </w:r>
    </w:p>
    <w:bookmarkEnd w:id="1149"/>
    <w:bookmarkStart w:id="1150" w:name="débogage-44"/>
    <w:p>
      <w:pPr>
        <w:pStyle w:val="Heading2"/>
      </w:pPr>
      <w:r>
        <w:t xml:space="preserve">Débogage</w:t>
      </w:r>
    </w:p>
    <w:p>
      <w:pPr>
        <w:pStyle w:val="FirstParagraph"/>
      </w:pPr>
      <w:r>
        <w:t xml:space="preserve">🩺 Symptôme : req.params.patientId est undefined dans un router imbriqué</w:t>
      </w:r>
    </w:p>
    <w:p>
      <w:pPr>
        <w:pStyle w:val="Compact"/>
        <w:numPr>
          <w:ilvl w:val="0"/>
          <w:numId w:val="1957"/>
        </w:numPr>
      </w:pPr>
      <w:r>
        <w:rPr>
          <w:b/>
          <w:bCs/>
        </w:rPr>
        <w:t xml:space="preserve">Cause</w:t>
      </w:r>
      <w:r>
        <w:t xml:space="preserve"> </w:t>
      </w:r>
      <w:r>
        <w:t xml:space="preserve">:</w:t>
      </w:r>
      <w:r>
        <w:t xml:space="preserve"> </w:t>
      </w:r>
      <w:r>
        <w:rPr>
          <w:rStyle w:val="VerbatimChar"/>
        </w:rPr>
        <w:t xml:space="preserve">mergeParams: true</w:t>
      </w:r>
      <w:r>
        <w:t xml:space="preserve"> </w:t>
      </w:r>
      <w:r>
        <w:t xml:space="preserve">manquant lors de la création du router enfant (erreur fréquente n°2).</w:t>
      </w:r>
    </w:p>
    <w:p>
      <w:pPr>
        <w:pStyle w:val="Compact"/>
        <w:numPr>
          <w:ilvl w:val="0"/>
          <w:numId w:val="1957"/>
        </w:numPr>
      </w:pPr>
      <w:r>
        <w:rPr>
          <w:b/>
          <w:bCs/>
        </w:rPr>
        <w:t xml:space="preserve">Solution</w:t>
      </w:r>
      <w:r>
        <w:t xml:space="preserve"> </w:t>
      </w:r>
      <w:r>
        <w:t xml:space="preserve">: ajouter</w:t>
      </w:r>
      <w:r>
        <w:t xml:space="preserve"> </w:t>
      </w:r>
      <w:r>
        <w:rPr>
          <w:rStyle w:val="VerbatimChar"/>
        </w:rPr>
        <w:t xml:space="preserve">{ mergeParams: true }</w:t>
      </w:r>
      <w:r>
        <w:t xml:space="preserve"> </w:t>
      </w:r>
      <w:r>
        <w:t xml:space="preserve">à</w:t>
      </w:r>
      <w:r>
        <w:t xml:space="preserve"> </w:t>
      </w:r>
      <w:r>
        <w:rPr>
          <w:rStyle w:val="VerbatimChar"/>
        </w:rPr>
        <w:t xml:space="preserve">express.Router()</w:t>
      </w:r>
      <w:r>
        <w:t xml:space="preserve"> </w:t>
      </w:r>
      <w:r>
        <w:t xml:space="preserve">dans le router imbriqué concerné.</w:t>
      </w:r>
    </w:p>
    <w:p>
      <w:pPr>
        <w:pStyle w:val="FirstParagraph"/>
      </w:pPr>
      <w:r>
        <w:t xml:space="preserve">🩺 Symptôme : un fichier reste accessible sans authentification</w:t>
      </w:r>
    </w:p>
    <w:p>
      <w:pPr>
        <w:pStyle w:val="Compact"/>
        <w:numPr>
          <w:ilvl w:val="0"/>
          <w:numId w:val="1958"/>
        </w:numPr>
      </w:pPr>
      <w:r>
        <w:rPr>
          <w:b/>
          <w:bCs/>
        </w:rPr>
        <w:t xml:space="preserve">Cause probable</w:t>
      </w:r>
      <w:r>
        <w:t xml:space="preserve"> </w:t>
      </w:r>
      <w:r>
        <w:t xml:space="preserve">: une route</w:t>
      </w:r>
      <w:r>
        <w:t xml:space="preserve"> </w:t>
      </w:r>
      <w:r>
        <w:rPr>
          <w:rStyle w:val="VerbatimChar"/>
        </w:rPr>
        <w:t xml:space="preserve">express.static</w:t>
      </w:r>
      <w:r>
        <w:t xml:space="preserve"> </w:t>
      </w:r>
      <w:r>
        <w:t xml:space="preserve">pointant encore vers le dossier d’uploads (erreur fréquente n°1).</w:t>
      </w:r>
    </w:p>
    <w:p>
      <w:pPr>
        <w:pStyle w:val="Compact"/>
        <w:numPr>
          <w:ilvl w:val="0"/>
          <w:numId w:val="1958"/>
        </w:numPr>
      </w:pPr>
      <w:r>
        <w:rPr>
          <w:b/>
          <w:bCs/>
        </w:rPr>
        <w:t xml:space="preserve">Solution</w:t>
      </w:r>
      <w:r>
        <w:t xml:space="preserve"> </w:t>
      </w:r>
      <w:r>
        <w:t xml:space="preserve">: retirer cette route, servir exclusivement via un contrôleur authentifié (section 45.2).</w:t>
      </w:r>
    </w:p>
    <w:bookmarkEnd w:id="1150"/>
    <w:bookmarkStart w:id="1151" w:name="en-entreprise-44"/>
    <w:p>
      <w:pPr>
        <w:pStyle w:val="Heading2"/>
      </w:pPr>
      <w:r>
        <w:t xml:space="preserve">En entreprise</w:t>
      </w:r>
    </w:p>
    <w:p>
      <w:pPr>
        <w:pStyle w:val="Compact"/>
        <w:numPr>
          <w:ilvl w:val="0"/>
          <w:numId w:val="1959"/>
        </w:numPr>
      </w:pPr>
      <w:r>
        <w:rPr>
          <w:b/>
          <w:bCs/>
        </w:rPr>
        <w:t xml:space="preserve">Audit de sécurité avant chaque mise en production</w:t>
      </w:r>
      <w:r>
        <w:t xml:space="preserve"> </w:t>
      </w:r>
      <w:r>
        <w:t xml:space="preserve">: la découverte de la mise en situation d’ouverture illustre pourquoi un audit systématique (même rapide) avant le déploiement d’un projet manipulant des données sensibles est une pratique standard, pas une option.</w:t>
      </w:r>
    </w:p>
    <w:p>
      <w:pPr>
        <w:pStyle w:val="Compact"/>
        <w:numPr>
          <w:ilvl w:val="0"/>
          <w:numId w:val="1959"/>
        </w:numPr>
      </w:pPr>
      <w:r>
        <w:rPr>
          <w:b/>
          <w:bCs/>
        </w:rPr>
        <w:t xml:space="preserve">Rapports d’activité comme livrable client fréquent</w:t>
      </w:r>
      <w:r>
        <w:t xml:space="preserve"> </w:t>
      </w:r>
      <w:r>
        <w:t xml:space="preserve">: la génération de rapports agrégés exportables (PDF, section 45.4) est une demande récurrente dans la quasi-totalité des projets de gestion de ce portefeuille (BANKA, GESCOM, OTELA) — un savoir-faire transversal réutilisable.</w:t>
      </w:r>
    </w:p>
    <w:bookmarkEnd w:id="1151"/>
    <w:bookmarkStart w:id="1152" w:name="entretien-technique-44"/>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sécuriserais-tu l’accès à des fichiers uploadés contenant des données sensibles ?”</w:t>
      </w:r>
      <w:r>
        <w:t xml:space="preserve"> </w:t>
      </w:r>
      <w:r>
        <w:t xml:space="preserve">Réponse attendue : ne jamais les servir via un accès statique public ; toujours passer par une route authentifiée qui vérifie les droits avant de streamer le fichier, exactement le pattern de la section 45.2.</w:t>
      </w:r>
    </w:p>
    <w:p>
      <w:pPr>
        <w:pStyle w:val="BodyText"/>
      </w:pPr>
      <w:r>
        <w:rPr>
          <w:b/>
          <w:bCs/>
        </w:rPr>
        <w:t xml:space="preserve">Q2.</w:t>
      </w:r>
      <w:r>
        <w:rPr>
          <w:b/>
          <w:bCs/>
        </w:rPr>
        <w:t xml:space="preserve"> </w:t>
      </w:r>
      <w:r>
        <w:rPr>
          <w:b/>
          <w:bCs/>
        </w:rPr>
        <w:t xml:space="preserve">“À quoi sert mergeParams: true sur un router Express imbriqué ?”</w:t>
      </w:r>
      <w:r>
        <w:t xml:space="preserve"> </w:t>
      </w:r>
      <w:r>
        <w:t xml:space="preserve">Réponse attendue : permet au router enfant d’accéder aux paramètres d’URL définis par le router parent (comme</w:t>
      </w:r>
      <w:r>
        <w:t xml:space="preserve"> </w:t>
      </w:r>
      <w:r>
        <w:rPr>
          <w:rStyle w:val="VerbatimChar"/>
        </w:rPr>
        <w:t xml:space="preserve">:patientId</w:t>
      </w:r>
      <w:r>
        <w:t xml:space="preserve">), sinon ces paramètres resteraient inaccessibles dans les gestionnaires de route du router enfant.</w:t>
      </w:r>
    </w:p>
    <w:p>
      <w:pPr>
        <w:pStyle w:val="BodyText"/>
      </w:pPr>
      <w:r>
        <w:rPr>
          <w:b/>
          <w:bCs/>
        </w:rPr>
        <w:t xml:space="preserve">Q3.</w:t>
      </w:r>
      <w:r>
        <w:rPr>
          <w:b/>
          <w:bCs/>
        </w:rPr>
        <w:t xml:space="preserve"> </w:t>
      </w:r>
      <w:r>
        <w:rPr>
          <w:b/>
          <w:bCs/>
        </w:rPr>
        <w:t xml:space="preserve">“Pourquoi utiliser $queryRaw alors que Prisma propose déjà une API de requête ?”</w:t>
      </w:r>
      <w:r>
        <w:t xml:space="preserve"> </w:t>
      </w:r>
      <w:r>
        <w:t xml:space="preserve">Réponse attendue : certaines opérations (comme un regroupement par jour calendaire) dépassent les capacités de l’API déclarative de Prisma ;</w:t>
      </w:r>
      <w:r>
        <w:t xml:space="preserve"> </w:t>
      </w:r>
      <w:r>
        <w:rPr>
          <w:rStyle w:val="VerbatimChar"/>
        </w:rPr>
        <w:t xml:space="preserve">$queryRaw</w:t>
      </w:r>
      <w:r>
        <w:t xml:space="preserve"> </w:t>
      </w:r>
      <w:r>
        <w:t xml:space="preserve">permet du SQL brut tout en restant protégé contre l’injection SQL via des paramètres correctement liés.</w:t>
      </w:r>
    </w:p>
    <w:bookmarkEnd w:id="1152"/>
    <w:bookmarkStart w:id="1153" w:name="X64c835ce8e457dd3e18938da1e83e7090e08a88"/>
    <w:p>
      <w:pPr>
        <w:pStyle w:val="Heading2"/>
      </w:pPr>
      <w:r>
        <w:t xml:space="preserve">Optimisation, sécurité et maintenabilité</w:t>
      </w:r>
    </w:p>
    <w:p>
      <w:pPr>
        <w:pStyle w:val="FirstParagraph"/>
      </w:pPr>
      <w:r>
        <w:t xml:space="preserve">🔒 Sécurité</w:t>
      </w:r>
      <w:r>
        <w:t xml:space="preserve"> </w:t>
      </w:r>
      <w:r>
        <w:t xml:space="preserve">Pour un contenu aussi sensible que des documents médicaux, envisager un chiffrement au repos (chiffrement du fichier sur disque, déchiffré uniquement à la demande) en complément du contrôle d’accès applicatif, selon le niveau d’exigence réglementaire du projet.</w:t>
      </w:r>
    </w:p>
    <w:p>
      <w:pPr>
        <w:pStyle w:val="BodyText"/>
      </w:pPr>
      <w:r>
        <w:t xml:space="preserve">🚀 Performance</w:t>
      </w:r>
      <w:r>
        <w:t xml:space="preserve"> </w:t>
      </w:r>
      <w:r>
        <w:t xml:space="preserve">Streamer directement le PDF généré vers la réponse HTTP (</w:t>
      </w:r>
      <w:r>
        <w:rPr>
          <w:rStyle w:val="VerbatimChar"/>
        </w:rPr>
        <w:t xml:space="preserve">doc.pipe(res)</w:t>
      </w:r>
      <w:r>
        <w:t xml:space="preserve">, section 45.4) évite d’écrire un fichier temporaire sur disque puis de le relire — plus rapide et plus propre pour un document généré à la demande.</w:t>
      </w:r>
    </w:p>
    <w:bookmarkEnd w:id="1153"/>
    <w:bookmarkStart w:id="1154" w:name="résumé-du-chapitre-44"/>
    <w:p>
      <w:pPr>
        <w:pStyle w:val="Heading2"/>
      </w:pPr>
      <w:r>
        <w:t xml:space="preserve">Résumé du chapitre</w:t>
      </w:r>
    </w:p>
    <w:p>
      <w:pPr>
        <w:pStyle w:val="Compact"/>
        <w:numPr>
          <w:ilvl w:val="0"/>
          <w:numId w:val="1960"/>
        </w:numPr>
      </w:pPr>
      <w:r>
        <w:t xml:space="preserve">L’upload de documents médicaux réutilise directement Multer (chapitre 26), avec des routes imbriquées (</w:t>
      </w:r>
      <w:r>
        <w:rPr>
          <w:rStyle w:val="VerbatimChar"/>
        </w:rPr>
        <w:t xml:space="preserve">mergeParams</w:t>
      </w:r>
      <w:r>
        <w:t xml:space="preserve">) sous</w:t>
      </w:r>
      <w:r>
        <w:t xml:space="preserve"> </w:t>
      </w:r>
      <w:r>
        <w:rPr>
          <w:rStyle w:val="VerbatimChar"/>
        </w:rPr>
        <w:t xml:space="preserve">/patients/:patientId/documents</w:t>
      </w:r>
      <w:r>
        <w:t xml:space="preserve">.</w:t>
      </w:r>
    </w:p>
    <w:p>
      <w:pPr>
        <w:pStyle w:val="Compact"/>
        <w:numPr>
          <w:ilvl w:val="0"/>
          <w:numId w:val="1960"/>
        </w:numPr>
      </w:pPr>
      <w:r>
        <w:t xml:space="preserve">Les documents sensibles sont servis via une route authentifiée (</w:t>
      </w:r>
      <w:r>
        <w:rPr>
          <w:rStyle w:val="VerbatimChar"/>
        </w:rPr>
        <w:t xml:space="preserve">res.download</w:t>
      </w:r>
      <w:r>
        <w:t xml:space="preserve">), jamais en accès statique direct — une correction structurelle, pas une rustine.</w:t>
      </w:r>
    </w:p>
    <w:p>
      <w:pPr>
        <w:pStyle w:val="Compact"/>
        <w:numPr>
          <w:ilvl w:val="0"/>
          <w:numId w:val="1960"/>
        </w:numPr>
      </w:pPr>
      <w:r>
        <w:rPr>
          <w:rStyle w:val="VerbatimChar"/>
        </w:rPr>
        <w:t xml:space="preserve">groupBy</w:t>
      </w:r>
      <w:r>
        <w:t xml:space="preserve"> </w:t>
      </w:r>
      <w:r>
        <w:t xml:space="preserve">et</w:t>
      </w:r>
      <w:r>
        <w:t xml:space="preserve"> </w:t>
      </w:r>
      <w:r>
        <w:rPr>
          <w:rStyle w:val="VerbatimChar"/>
        </w:rPr>
        <w:t xml:space="preserve">$queryRaw</w:t>
      </w:r>
      <w:r>
        <w:t xml:space="preserve"> </w:t>
      </w:r>
      <w:r>
        <w:t xml:space="preserve">combinés permettent des rapports agrégés riches, au-delà des simples requêtes CRUD.</w:t>
      </w:r>
    </w:p>
    <w:p>
      <w:pPr>
        <w:pStyle w:val="Compact"/>
        <w:numPr>
          <w:ilvl w:val="0"/>
          <w:numId w:val="1960"/>
        </w:numPr>
      </w:pPr>
      <w:r>
        <w:t xml:space="preserve">Un PDF de rapport peut être généré et streamé directement dans la réponse HTTP, sans fichier intermédiaire.</w:t>
      </w:r>
    </w:p>
    <w:bookmarkEnd w:id="1154"/>
    <w:bookmarkStart w:id="1155" w:name="quiz-44"/>
    <w:p>
      <w:pPr>
        <w:pStyle w:val="Heading2"/>
      </w:pPr>
      <w:r>
        <w:t xml:space="preserve">Quiz</w:t>
      </w:r>
    </w:p>
    <w:p>
      <w:pPr>
        <w:pStyle w:val="FirstParagraph"/>
      </w:pPr>
      <w:r>
        <w:t xml:space="preserve">📝 QCM</w:t>
      </w:r>
    </w:p>
    <w:p>
      <w:pPr>
        <w:pStyle w:val="Compact"/>
        <w:numPr>
          <w:ilvl w:val="0"/>
          <w:numId w:val="1961"/>
        </w:numPr>
      </w:pPr>
      <w:r>
        <w:t xml:space="preserve">Comment servir un document médical sensible en toute sécurité ?</w:t>
      </w:r>
    </w:p>
    <w:p>
      <w:pPr>
        <w:pStyle w:val="Compact"/>
        <w:numPr>
          <w:ilvl w:val="1"/>
          <w:numId w:val="1962"/>
        </w:numPr>
      </w:pPr>
    </w:p>
    <w:p>
      <w:pPr>
        <w:pStyle w:val="Compact"/>
        <w:numPr>
          <w:ilvl w:val="2"/>
          <w:numId w:val="1963"/>
        </w:numPr>
      </w:pPr>
      <w:r>
        <w:t xml:space="preserve">Via express.static(</w:t>
      </w:r>
      <w:r>
        <w:t xml:space="preserve">“uploads”</w:t>
      </w:r>
      <w:r>
        <w:t xml:space="preserve">) directement</w:t>
      </w:r>
    </w:p>
    <w:p>
      <w:pPr>
        <w:pStyle w:val="Compact"/>
        <w:numPr>
          <w:ilvl w:val="1"/>
          <w:numId w:val="1962"/>
        </w:numPr>
      </w:pPr>
    </w:p>
    <w:p>
      <w:pPr>
        <w:pStyle w:val="Compact"/>
        <w:numPr>
          <w:ilvl w:val="2"/>
          <w:numId w:val="1964"/>
        </w:numPr>
      </w:pPr>
      <w:r>
        <w:t xml:space="preserve">Via une route authentifiée qui vérifie les droits avant de streamer le fichier</w:t>
      </w:r>
    </w:p>
    <w:p>
      <w:pPr>
        <w:pStyle w:val="Compact"/>
        <w:numPr>
          <w:ilvl w:val="1"/>
          <w:numId w:val="1962"/>
        </w:numPr>
      </w:pPr>
    </w:p>
    <w:p>
      <w:pPr>
        <w:pStyle w:val="Compact"/>
        <w:numPr>
          <w:ilvl w:val="2"/>
          <w:numId w:val="1965"/>
        </w:numPr>
      </w:pPr>
      <w:r>
        <w:t xml:space="preserve">En le rendant public avec un nom de fichier difficile à deviner</w:t>
      </w:r>
    </w:p>
    <w:p>
      <w:pPr>
        <w:pStyle w:val="Compact"/>
        <w:numPr>
          <w:ilvl w:val="1"/>
          <w:numId w:val="1962"/>
        </w:numPr>
      </w:pPr>
    </w:p>
    <w:p>
      <w:pPr>
        <w:pStyle w:val="Compact"/>
        <w:numPr>
          <w:ilvl w:val="2"/>
          <w:numId w:val="1966"/>
        </w:numPr>
      </w:pPr>
      <w:r>
        <w:t xml:space="preserve">Peu importe, ce n’est jamais un vrai risque</w:t>
      </w:r>
    </w:p>
    <w:p>
      <w:pPr>
        <w:pStyle w:val="Compact"/>
        <w:numPr>
          <w:ilvl w:val="0"/>
          <w:numId w:val="1961"/>
        </w:numPr>
      </w:pPr>
      <w:r>
        <w:t xml:space="preserve">À quoi sert mergeParams: true ?</w:t>
      </w:r>
    </w:p>
    <w:p>
      <w:pPr>
        <w:pStyle w:val="Compact"/>
        <w:numPr>
          <w:ilvl w:val="1"/>
          <w:numId w:val="1967"/>
        </w:numPr>
      </w:pPr>
    </w:p>
    <w:p>
      <w:pPr>
        <w:pStyle w:val="Compact"/>
        <w:numPr>
          <w:ilvl w:val="2"/>
          <w:numId w:val="1968"/>
        </w:numPr>
      </w:pPr>
      <w:r>
        <w:t xml:space="preserve">À fusionner deux bases de données</w:t>
      </w:r>
    </w:p>
    <w:p>
      <w:pPr>
        <w:pStyle w:val="Compact"/>
        <w:numPr>
          <w:ilvl w:val="1"/>
          <w:numId w:val="1967"/>
        </w:numPr>
      </w:pPr>
    </w:p>
    <w:p>
      <w:pPr>
        <w:pStyle w:val="Compact"/>
        <w:numPr>
          <w:ilvl w:val="2"/>
          <w:numId w:val="1969"/>
        </w:numPr>
      </w:pPr>
      <w:r>
        <w:t xml:space="preserve">À permettre à un router enfant d’accéder aux paramètres du router parent</w:t>
      </w:r>
    </w:p>
    <w:p>
      <w:pPr>
        <w:pStyle w:val="Compact"/>
        <w:numPr>
          <w:ilvl w:val="1"/>
          <w:numId w:val="1967"/>
        </w:numPr>
      </w:pPr>
    </w:p>
    <w:p>
      <w:pPr>
        <w:pStyle w:val="Compact"/>
        <w:numPr>
          <w:ilvl w:val="2"/>
          <w:numId w:val="1970"/>
        </w:numPr>
      </w:pPr>
      <w:r>
        <w:t xml:space="preserve">À accélérer les requêtes</w:t>
      </w:r>
    </w:p>
    <w:p>
      <w:pPr>
        <w:pStyle w:val="Compact"/>
        <w:numPr>
          <w:ilvl w:val="1"/>
          <w:numId w:val="1967"/>
        </w:numPr>
      </w:pPr>
    </w:p>
    <w:p>
      <w:pPr>
        <w:pStyle w:val="Compact"/>
        <w:numPr>
          <w:ilvl w:val="2"/>
          <w:numId w:val="1971"/>
        </w:numPr>
      </w:pPr>
      <w:r>
        <w:t xml:space="preserve">Rien de particulier</w:t>
      </w:r>
    </w:p>
    <w:p>
      <w:pPr>
        <w:pStyle w:val="Compact"/>
        <w:numPr>
          <w:ilvl w:val="0"/>
          <w:numId w:val="1961"/>
        </w:numPr>
      </w:pPr>
      <w:r>
        <w:t xml:space="preserve">Pourquoi utiliser $queryRaw dans ce chapitre ?</w:t>
      </w:r>
    </w:p>
    <w:p>
      <w:pPr>
        <w:pStyle w:val="Compact"/>
        <w:numPr>
          <w:ilvl w:val="1"/>
          <w:numId w:val="1972"/>
        </w:numPr>
      </w:pPr>
    </w:p>
    <w:p>
      <w:pPr>
        <w:pStyle w:val="Compact"/>
        <w:numPr>
          <w:ilvl w:val="2"/>
          <w:numId w:val="1973"/>
        </w:numPr>
      </w:pPr>
      <w:r>
        <w:t xml:space="preserve">Prisma ne fonctionne pas avec PostgreSQL</w:t>
      </w:r>
    </w:p>
    <w:p>
      <w:pPr>
        <w:pStyle w:val="Compact"/>
        <w:numPr>
          <w:ilvl w:val="1"/>
          <w:numId w:val="1972"/>
        </w:numPr>
      </w:pPr>
    </w:p>
    <w:p>
      <w:pPr>
        <w:pStyle w:val="Compact"/>
        <w:numPr>
          <w:ilvl w:val="2"/>
          <w:numId w:val="1974"/>
        </w:numPr>
      </w:pPr>
      <w:r>
        <w:t xml:space="preserve">Pour un regroupement par jour calendaire, hors de la capacité de l’API Prisma standard</w:t>
      </w:r>
    </w:p>
    <w:p>
      <w:pPr>
        <w:pStyle w:val="Compact"/>
        <w:numPr>
          <w:ilvl w:val="1"/>
          <w:numId w:val="1972"/>
        </w:numPr>
      </w:pPr>
    </w:p>
    <w:p>
      <w:pPr>
        <w:pStyle w:val="Compact"/>
        <w:numPr>
          <w:ilvl w:val="2"/>
          <w:numId w:val="1975"/>
        </w:numPr>
      </w:pPr>
      <w:r>
        <w:t xml:space="preserve">Pour éviter toute validation</w:t>
      </w:r>
    </w:p>
    <w:p>
      <w:pPr>
        <w:pStyle w:val="Compact"/>
        <w:numPr>
          <w:ilvl w:val="1"/>
          <w:numId w:val="1972"/>
        </w:numPr>
      </w:pPr>
    </w:p>
    <w:p>
      <w:pPr>
        <w:pStyle w:val="Compact"/>
        <w:numPr>
          <w:ilvl w:val="2"/>
          <w:numId w:val="1976"/>
        </w:numPr>
      </w:pPr>
      <w:r>
        <w:t xml:space="preserve">C’est obligatoire pour chaque requête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77"/>
        </w:numPr>
      </w:pPr>
      <w:r>
        <w:t xml:space="preserve">express.static(</w:t>
      </w:r>
      <w:r>
        <w:t xml:space="preserve">“uploads”</w:t>
      </w:r>
      <w:r>
        <w:t xml:space="preserve">) est une pratique sûre pour des documents médicaux. —</w:t>
      </w:r>
      <w:r>
        <w:t xml:space="preserve"> </w:t>
      </w:r>
      <w:r>
        <w:rPr>
          <w:b/>
          <w:bCs/>
        </w:rPr>
        <w:t xml:space="preserve">Faux</w:t>
      </w:r>
      <w:r>
        <w:t xml:space="preserve">.</w:t>
      </w:r>
    </w:p>
    <w:p>
      <w:pPr>
        <w:pStyle w:val="Compact"/>
        <w:numPr>
          <w:ilvl w:val="0"/>
          <w:numId w:val="1977"/>
        </w:numPr>
      </w:pPr>
      <w:r>
        <w:t xml:space="preserve">$queryRaw avec des valeurs interpolées via template literals reste protégé contre l’injection SQL avec Prisma. —</w:t>
      </w:r>
      <w:r>
        <w:t xml:space="preserve"> </w:t>
      </w:r>
      <w:r>
        <w:rPr>
          <w:b/>
          <w:bCs/>
        </w:rPr>
        <w:t xml:space="preserve">Vrai</w:t>
      </w:r>
      <w:r>
        <w:t xml:space="preserve">.</w:t>
      </w:r>
    </w:p>
    <w:p>
      <w:pPr>
        <w:pStyle w:val="Compact"/>
        <w:numPr>
          <w:ilvl w:val="0"/>
          <w:numId w:val="1977"/>
        </w:numPr>
      </w:pPr>
      <w:r>
        <w:t xml:space="preserve">Un PDF généré avec pdfkit doit toujours être écrit sur disque avant d’être envoyé au client. —</w:t>
      </w:r>
      <w:r>
        <w:t xml:space="preserve"> </w:t>
      </w:r>
      <w:r>
        <w:rPr>
          <w:b/>
          <w:bCs/>
        </w:rPr>
        <w:t xml:space="preserve">Faux</w:t>
      </w:r>
      <w:r>
        <w:t xml:space="preserve"> </w:t>
      </w:r>
      <w:r>
        <w:t xml:space="preserve">(peut être streamé directement).</w:t>
      </w:r>
    </w:p>
    <w:p>
      <w:pPr>
        <w:pStyle w:val="FirstParagraph"/>
      </w:pPr>
      <w:r>
        <w:t xml:space="preserve">📝 Question ouverte</w:t>
      </w:r>
    </w:p>
    <w:p>
      <w:pPr>
        <w:pStyle w:val="BodyText"/>
      </w:pPr>
      <w:r>
        <w:t xml:space="preserve">Pourquoi la faille découverte dans la mise en situation d’ouverture est-elle particulièrement grave dans le contexte spécifique d’une application médicale, comparée à une simple application de vente en ligne ?</w:t>
      </w:r>
    </w:p>
    <w:p>
      <w:pPr>
        <w:pStyle w:val="BodyText"/>
      </w:pPr>
      <w:r>
        <w:rPr>
          <w:b/>
          <w:bCs/>
        </w:rPr>
        <w:t xml:space="preserve">Corrigé</w:t>
      </w:r>
      <w:r>
        <w:t xml:space="preserve"> </w:t>
      </w:r>
      <w:r>
        <w:t xml:space="preserve">: des données médicales sont une catégorie de données particulièrement sensible, souvent soumise à des exigences réglementaires renforcées de confidentialité (secret médical) — une fuite expose non seulement des informations personnelles, mais des informations de santé dont la divulgation peut avoir des conséquences graves pour le patient concerné (discrimination, stigmatisation). L’enjeu dépasse largement celui d’une fuite de catalogue produit ou d’informations commerciales, justifiant une vigilance de sécurité renforcée dès la conception, pas seulement une correction réactive après découverte.</w:t>
      </w:r>
    </w:p>
    <w:bookmarkEnd w:id="1155"/>
    <w:bookmarkStart w:id="1156" w:name="exercices-44"/>
    <w:p>
      <w:pPr>
        <w:pStyle w:val="Heading2"/>
      </w:pPr>
      <w:r>
        <w:t xml:space="preserve">Exercices</w:t>
      </w:r>
    </w:p>
    <w:p>
      <w:pPr>
        <w:pStyle w:val="FirstParagraph"/>
      </w:pPr>
      <w:r>
        <w:t xml:space="preserve">📝 Exercice 45.1</w:t>
      </w:r>
    </w:p>
    <w:p>
      <w:pPr>
        <w:pStyle w:val="BodyText"/>
      </w:pPr>
      <w:r>
        <w:t xml:space="preserve">Ajoute une vérification dans la route</w:t>
      </w:r>
      <w:r>
        <w:t xml:space="preserve"> </w:t>
      </w:r>
      <w:r>
        <w:rPr>
          <w:rStyle w:val="VerbatimChar"/>
        </w:rPr>
        <w:t xml:space="preserve">telecharger</w:t>
      </w:r>
      <w:r>
        <w:t xml:space="preserve"> </w:t>
      </w:r>
      <w:r>
        <w:t xml:space="preserve">(section 45.2) : un</w:t>
      </w:r>
      <w:r>
        <w:t xml:space="preserve"> </w:t>
      </w:r>
      <w:r>
        <w:rPr>
          <w:rStyle w:val="VerbatimChar"/>
        </w:rPr>
        <w:t xml:space="preserve">MEDECIN</w:t>
      </w:r>
      <w:r>
        <w:t xml:space="preserve"> </w:t>
      </w:r>
      <w:r>
        <w:t xml:space="preserve">ne peut télécharger que les documents des patients qu’il a lui-même consultés au moins une fois.</w:t>
      </w:r>
    </w:p>
    <w:p>
      <w:pPr>
        <w:pStyle w:val="BodyText"/>
      </w:pPr>
      <w:r>
        <w:rPr>
          <w:b/>
          <w:bCs/>
        </w:rPr>
        <w:t xml:space="preserve">Corrigé (esquisse) :</w:t>
      </w:r>
    </w:p>
    <w:p>
      <w:pPr>
        <w:pStyle w:val="SourceCode"/>
      </w:pPr>
      <w:r>
        <w:rPr>
          <w:rStyle w:val="KeywordTok"/>
        </w:rPr>
        <w:t xml:space="preserve">const</w:t>
      </w:r>
      <w:r>
        <w:rPr>
          <w:rStyle w:val="NormalTok"/>
        </w:rPr>
        <w:t xml:space="preserve"> telecharger </w:t>
      </w:r>
      <w:r>
        <w:rPr>
          <w:rStyle w:val="OperatorTok"/>
        </w:rPr>
        <w:t xml:space="preserve">=</w:t>
      </w:r>
      <w:r>
        <w:rPr>
          <w:rStyle w:val="NormalTok"/>
        </w:rPr>
        <w:t xml:space="preserve"> </w:t>
      </w:r>
      <w:r>
        <w:rPr>
          <w:rStyle w:val="FunctionTok"/>
        </w:rPr>
        <w:t xml:space="preserve">asyncHandler</w:t>
      </w:r>
      <w:r>
        <w:rPr>
          <w:rStyle w:val="NormalTok"/>
        </w:rPr>
        <w:t xml:space="preserve">(</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DocumentRepository</w:t>
      </w:r>
      <w:r>
        <w:rPr>
          <w:rStyle w:val="OperatorTok"/>
        </w:rPr>
        <w:t xml:space="preserve">.</w:t>
      </w:r>
      <w:r>
        <w:rPr>
          <w:rStyle w:val="FunctionTok"/>
        </w:rPr>
        <w:t xml:space="preserve">trouverParId</w:t>
      </w:r>
      <w:r>
        <w:rPr>
          <w:rStyle w:val="NormalTok"/>
        </w:rPr>
        <w:t xml:space="preserve">(</w:t>
      </w:r>
      <w:r>
        <w:rPr>
          <w:rStyle w:val="BuiltInTok"/>
        </w:rPr>
        <w:t xml:space="preserve">Number</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document</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"Document introuvable"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"MEDECIN"</w:t>
      </w:r>
      <w:r>
        <w:rPr>
          <w:rStyle w:val="NormalTok"/>
        </w:rPr>
        <w:t xml:space="preserve">) {</w:t>
      </w:r>
      <w:r>
        <w:br/>
      </w:r>
      <w:r>
        <w:rPr>
          <w:rStyle w:val="NormalTok"/>
        </w:rPr>
        <w:t xml:space="preserve">    </w:t>
      </w:r>
      <w:r>
        <w:rPr>
          <w:rStyle w:val="KeywordTok"/>
        </w:rPr>
        <w:t xml:space="preserve">const</w:t>
      </w:r>
      <w:r>
        <w:rPr>
          <w:rStyle w:val="NormalTok"/>
        </w:rPr>
        <w:t xml:space="preserve"> aConsulte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consultation</w:t>
      </w:r>
      <w:r>
        <w:rPr>
          <w:rStyle w:val="OperatorTok"/>
        </w:rPr>
        <w:t xml:space="preserve">.</w:t>
      </w:r>
      <w:r>
        <w:rPr>
          <w:rStyle w:val="FunctionTok"/>
        </w:rPr>
        <w:t xml:space="preserve">findFirst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patientId</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patientId</w:t>
      </w:r>
      <w:r>
        <w:rPr>
          <w:rStyle w:val="OperatorTok"/>
        </w:rPr>
        <w:t xml:space="preserve">,</w:t>
      </w:r>
      <w:r>
        <w:rPr>
          <w:rStyle w:val="NormalTok"/>
        </w:rPr>
        <w:t xml:space="preserve"> </w:t>
      </w:r>
      <w:r>
        <w:rPr>
          <w:rStyle w:val="DataTypeTok"/>
        </w:rPr>
        <w:t xml:space="preserve">medecinId</w:t>
      </w:r>
      <w:r>
        <w:rPr>
          <w:rStyle w:val="OperatorTok"/>
        </w:rPr>
        <w:t xml:space="preserve">:</w:t>
      </w:r>
      <w:r>
        <w:rPr>
          <w:rStyle w:val="NormalTok"/>
        </w:rPr>
        <w:t xml:space="preserve"> req</w:t>
      </w:r>
      <w:r>
        <w:rPr>
          <w:rStyle w:val="OperatorTok"/>
        </w:rPr>
        <w:t xml:space="preserve">.</w:t>
      </w:r>
      <w:r>
        <w:rPr>
          <w:rStyle w:val="AttributeTok"/>
        </w:rPr>
        <w:t xml:space="preserve">utilisateur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aConsulte)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"Vous n'avez pas consulté ce patient"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cheminAbsolu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cheminFichier</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download</w:t>
      </w:r>
      <w:r>
        <w:rPr>
          <w:rStyle w:val="NormalTok"/>
        </w:rPr>
        <w:t xml:space="preserve">(cheminAbsolu</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nomFichier</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156"/>
    <w:bookmarkStart w:id="1157" w:name="checklist-de-fin-de-chapitre-44"/>
    <w:p>
      <w:pPr>
        <w:pStyle w:val="Heading2"/>
      </w:pPr>
      <w:r>
        <w:t xml:space="preserve">Checklist de fin de chapitre</w:t>
      </w:r>
    </w:p>
    <w:p>
      <w:pPr>
        <w:pStyle w:val="FirstParagraph"/>
      </w:pPr>
      <w:r>
        <w:t xml:space="preserve">☐ J’ai implémenté l’upload de documents avec Multer, lié à un patient.</w:t>
      </w:r>
    </w:p>
    <w:p>
      <w:pPr>
        <w:pStyle w:val="BodyText"/>
      </w:pPr>
      <w:r>
        <w:t xml:space="preserve">☐ Je sers les documents exclusivement via une route authentifiée, jamais en accès statique direct.</w:t>
      </w:r>
    </w:p>
    <w:p>
      <w:pPr>
        <w:pStyle w:val="BodyText"/>
      </w:pPr>
      <w:r>
        <w:t xml:space="preserve">☐ J’ai implémenté le rapport d’activité avec groupBy et $queryRaw.</w:t>
      </w:r>
    </w:p>
    <w:p>
      <w:pPr>
        <w:pStyle w:val="BodyText"/>
      </w:pPr>
      <w:r>
        <w:t xml:space="preserve">☐ J’ai vérifié que mergeParams fonctionne correctement sur les routes imbriquées.</w:t>
      </w:r>
    </w:p>
    <w:p>
      <w:pPr>
        <w:pStyle w:val="BodyText"/>
      </w:pPr>
      <w:r>
        <w:t xml:space="preserve">☐ J’ai testé la génération de PDF streamée.</w:t>
      </w:r>
    </w:p>
    <w:bookmarkEnd w:id="1157"/>
    <w:bookmarkStart w:id="1158" w:name="faq-44"/>
    <w:p>
      <w:pPr>
        <w:pStyle w:val="Heading2"/>
      </w:pPr>
      <w:r>
        <w:t xml:space="preserve">FAQ</w:t>
      </w:r>
    </w:p>
    <w:p>
      <w:pPr>
        <w:pStyle w:val="FirstParagraph"/>
      </w:pPr>
      <w:r>
        <w:t xml:space="preserve">Faut-il chiffrer les documents médicaux sur le disque du serveur ?</w:t>
      </w:r>
    </w:p>
    <w:p>
      <w:pPr>
        <w:pStyle w:val="BodyText"/>
      </w:pPr>
      <w:r>
        <w:t xml:space="preserve">Pour un projet à faible enjeu réglementaire, le contrôle d’accès applicatif (section 45.2) suffit souvent ; pour un contexte réglementé plus strict, un chiffrement au repos additionnel est recommandé, hors périmètre détaillé de ce manuel.</w:t>
      </w:r>
    </w:p>
    <w:p>
      <w:pPr>
        <w:pStyle w:val="BodyText"/>
      </w:pPr>
      <w:r>
        <w:t xml:space="preserve">Peut-on générer d’autres formats de rapport que le PDF ?</w:t>
      </w:r>
    </w:p>
    <w:p>
      <w:pPr>
        <w:pStyle w:val="BodyText"/>
      </w:pPr>
      <w:r>
        <w:t xml:space="preserve">Oui, un export CSV/Excel (via</w:t>
      </w:r>
      <w:r>
        <w:t xml:space="preserve"> </w:t>
      </w:r>
      <w:r>
        <w:rPr>
          <w:rStyle w:val="VerbatimChar"/>
        </w:rPr>
        <w:t xml:space="preserve">exceljs</w:t>
      </w:r>
      <w:r>
        <w:t xml:space="preserve">, comme documenté dans le portefeuille de projets de cet auteur) suit un principe similaire — construire les données agrégées côté service, puis les formater dans la couche appropriée.</w:t>
      </w:r>
    </w:p>
    <w:p>
      <w:pPr>
        <w:pStyle w:val="BodyText"/>
      </w:pPr>
      <w:r>
        <w:t xml:space="preserve">$queryRaw est-il moins performant que l’API Prisma standard ?</w:t>
      </w:r>
    </w:p>
    <w:p>
      <w:pPr>
        <w:pStyle w:val="BodyText"/>
      </w:pPr>
      <w:r>
        <w:t xml:space="preserve">Non, il exécute une requête SQL directe, potentiellement aussi rapide (voire plus) qu’une requête générée par l’API standard — la différence est uniquement le niveau d’abstraction, pas la performance brute.</w:t>
      </w:r>
    </w:p>
    <w:bookmarkEnd w:id="1158"/>
    <w:bookmarkStart w:id="1160" w:name="références-et-pour-aller-plus-loin-44"/>
    <w:p>
      <w:pPr>
        <w:pStyle w:val="Heading2"/>
      </w:pPr>
      <w:r>
        <w:t xml:space="preserve">Références et pour aller plus loin</w:t>
      </w:r>
    </w:p>
    <w:p>
      <w:pPr>
        <w:pStyle w:val="Compact"/>
        <w:numPr>
          <w:ilvl w:val="0"/>
          <w:numId w:val="1978"/>
        </w:numPr>
      </w:pPr>
      <w:r>
        <w:t xml:space="preserve">Rappel du chapitre 26 (upload Multer) et 34 (ORM Prisma, $queryRaw) pour les fondations de ce chapitre.</w:t>
      </w:r>
    </w:p>
    <w:p>
      <w:pPr>
        <w:pStyle w:val="Compact"/>
        <w:numPr>
          <w:ilvl w:val="0"/>
          <w:numId w:val="1978"/>
        </w:numPr>
      </w:pPr>
      <w:r>
        <w:t xml:space="preserve">Documentation pdfkit :</w:t>
      </w:r>
      <w:r>
        <w:t xml:space="preserve"> </w:t>
      </w:r>
      <w:hyperlink r:id="rId1159">
        <w:r>
          <w:rPr>
            <w:rStyle w:val="Hyperlink"/>
          </w:rPr>
          <w:t xml:space="preserve">https://pdfkit.org</w:t>
        </w:r>
      </w:hyperlink>
    </w:p>
    <w:p>
      <w:pPr>
        <w:pStyle w:val="FirstParagraph"/>
      </w:pPr>
      <w:r>
        <w:rPr>
          <w:i/>
          <w:iCs/>
        </w:rPr>
        <w:t xml:space="preserve">Chapitre suivant : la documentation Swagger complète de MediAPI et sa suite de tests.</w:t>
      </w:r>
    </w:p>
    <w:p>
      <w:pPr>
        <w:pStyle w:val="BodyText"/>
      </w:pPr>
      <w:r>
        <w:t xml:space="preserve">CHAPITRE 46</w:t>
      </w:r>
    </w:p>
    <w:bookmarkEnd w:id="1160"/>
    <w:bookmarkEnd w:id="1161"/>
    <w:bookmarkStart w:id="1179" w:name="X3c46f689e7802f131de680ce97ecad92806c79a"/>
    <w:p>
      <w:pPr>
        <w:pStyle w:val="Heading1"/>
      </w:pPr>
      <w:r>
        <w:t xml:space="preserve">Projet final — Documentation Swagger et tests</w:t>
      </w:r>
    </w:p>
    <w:p>
      <w:pPr>
        <w:pStyle w:val="FirstParagraph"/>
      </w:pPr>
      <w:r>
        <w:t xml:space="preserve">🎯 Objectif du chapitre</w:t>
      </w:r>
      <w:r>
        <w:t xml:space="preserve"> </w:t>
      </w:r>
      <w:r>
        <w:t xml:space="preserve">Documenter l’intégralité des routes de MediAPI avec Swagger/OpenAPI (chapitre 28) et construire une suite de tests couvrant la logique critique et les flux complets (chapitres 29-30). À la fin de ce chapitre, MediAPI sera prêt pour une revue de qualité avant le déploiement final du chapitre 47.</w:t>
      </w:r>
    </w:p>
    <w:p>
      <w:pPr>
        <w:pStyle w:val="BodyText"/>
      </w:pPr>
      <w:r>
        <w:t xml:space="preserve">🎬 Mise en situation</w:t>
      </w:r>
      <w:r>
        <w:t xml:space="preserve"> </w:t>
      </w:r>
      <w:r>
        <w:t xml:space="preserve">Le médecin-directeur veut confier à un développeur mobile externe la création d’une application compagnon pour tablette. Ce développeur externe n’a accès ni à ton code source ni à ta documentation Notion — seulement à une URL. En parallèle, tu dois pouvoir garantir, avant chaque évolution du projet, que tu n’as rien cassé dans la machine à états des rendez-vous ou dans le flux d’authentification déjà en production. Ce chapitre construit les deux réponses à ces deux besoins bien réels : une documentation Swagger exploitable par un tiers, et une suite de tests qui protège contre les régressions silencieuses.</w:t>
      </w:r>
    </w:p>
    <w:bookmarkStart w:id="1162" w:name="configuration-swagger-de-mediapi"/>
    <w:p>
      <w:pPr>
        <w:pStyle w:val="Heading2"/>
      </w:pPr>
      <w:r>
        <w:t xml:space="preserve">46.1 Configuration Swagger de MediAPI</w:t>
      </w:r>
    </w:p>
    <w:p>
      <w:pPr>
        <w:pStyle w:val="SourceCode"/>
      </w:pPr>
      <w:r>
        <w:rPr>
          <w:rStyle w:val="CommentTok"/>
        </w:rPr>
        <w:t xml:space="preserve">// src/config/swagger.js — repris et complété du chapitre 28</w:t>
      </w:r>
      <w:r>
        <w:br/>
      </w:r>
      <w:r>
        <w:rPr>
          <w:rStyle w:val="KeywordTok"/>
        </w:rPr>
        <w:t xml:space="preserve">const</w:t>
      </w:r>
      <w:r>
        <w:rPr>
          <w:rStyle w:val="NormalTok"/>
        </w:rPr>
        <w:t xml:space="preserve"> swaggerJsdoc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"swagger-jsdoc"</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FunctionTok"/>
        </w:rPr>
        <w:t xml:space="preserve">swaggerJsdoc</w:t>
      </w:r>
      <w:r>
        <w:rPr>
          <w:rStyle w:val="NormalTok"/>
        </w:rPr>
        <w:t xml:space="preserve">({</w:t>
      </w:r>
      <w:r>
        <w:br/>
      </w:r>
      <w:r>
        <w:rPr>
          <w:rStyle w:val="NormalTok"/>
        </w:rPr>
        <w:t xml:space="preserve">  </w:t>
      </w:r>
      <w:r>
        <w:rPr>
          <w:rStyle w:val="DataTypeTok"/>
        </w:rPr>
        <w:t xml:space="preserve">definition</w:t>
      </w:r>
      <w:r>
        <w:rPr>
          <w:rStyle w:val="OperatorTok"/>
        </w:rPr>
        <w:t xml:space="preserve">:</w:t>
      </w:r>
      <w:r>
        <w:rPr>
          <w:rStyle w:val="NormalTok"/>
        </w:rPr>
        <w:t xml:space="preserve"> {</w:t>
      </w:r>
      <w:r>
        <w:br/>
      </w:r>
      <w:r>
        <w:rPr>
          <w:rStyle w:val="NormalTok"/>
        </w:rPr>
        <w:t xml:space="preserve">    </w:t>
      </w:r>
      <w:r>
        <w:rPr>
          <w:rStyle w:val="DataTypeTok"/>
        </w:rPr>
        <w:t xml:space="preserve">openapi</w:t>
      </w:r>
      <w:r>
        <w:rPr>
          <w:rStyle w:val="OperatorTok"/>
        </w:rPr>
        <w:t xml:space="preserve">:</w:t>
      </w:r>
      <w:r>
        <w:rPr>
          <w:rStyle w:val="NormalTok"/>
        </w:rPr>
        <w:t xml:space="preserve"> </w:t>
      </w:r>
      <w:r>
        <w:rPr>
          <w:rStyle w:val="StringTok"/>
        </w:rPr>
        <w:t xml:space="preserve">"3.0.0"</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"MediAPI"</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"API de gestion hospitalière"</w:t>
      </w:r>
      <w:r>
        <w:rPr>
          <w:rStyle w:val="NormalTok"/>
        </w:rPr>
        <w:t xml:space="preserve"> }</w:t>
      </w:r>
      <w:r>
        <w:rPr>
          <w:rStyle w:val="OperatorTok"/>
        </w:rPr>
        <w:t xml:space="preserve">,</w:t>
      </w:r>
      <w:r>
        <w:br/>
      </w:r>
      <w:r>
        <w:rPr>
          <w:rStyle w:val="NormalTok"/>
        </w:rPr>
        <w:t xml:space="preserve">    </w:t>
      </w:r>
      <w:r>
        <w:rPr>
          <w:rStyle w:val="DataTypeTok"/>
        </w:rPr>
        <w:t xml:space="preserve">servers</w:t>
      </w:r>
      <w:r>
        <w:rPr>
          <w:rStyle w:val="OperatorTok"/>
        </w:rPr>
        <w:t xml:space="preserve">:</w:t>
      </w:r>
      <w:r>
        <w:rPr>
          <w:rStyle w:val="NormalTok"/>
        </w:rPr>
        <w:t xml:space="preserve"> [{ </w:t>
      </w:r>
      <w:r>
        <w:rPr>
          <w:rStyle w:val="DataTypeTok"/>
        </w:rPr>
        <w:t xml:space="preserve">url</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br/>
      </w:r>
      <w:r>
        <w:rPr>
          <w:rStyle w:val="NormalTok"/>
        </w:rPr>
        <w:t xml:space="preserve">    </w:t>
      </w:r>
      <w:r>
        <w:rPr>
          <w:rStyle w:val="DataTypeTok"/>
        </w:rPr>
        <w:t xml:space="preserve">components</w:t>
      </w:r>
      <w:r>
        <w:rPr>
          <w:rStyle w:val="OperatorTok"/>
        </w:rPr>
        <w:t xml:space="preserve">:</w:t>
      </w:r>
      <w:r>
        <w:rPr>
          <w:rStyle w:val="NormalTok"/>
        </w:rPr>
        <w:t xml:space="preserve"> {</w:t>
      </w:r>
      <w:r>
        <w:br/>
      </w:r>
      <w:r>
        <w:rPr>
          <w:rStyle w:val="NormalTok"/>
        </w:rPr>
        <w:t xml:space="preserve">      </w:t>
      </w:r>
      <w:r>
        <w:rPr>
          <w:rStyle w:val="DataTypeTok"/>
        </w:rPr>
        <w:t xml:space="preserve">securitySchemes</w:t>
      </w:r>
      <w:r>
        <w:rPr>
          <w:rStyle w:val="OperatorTok"/>
        </w:rPr>
        <w:t xml:space="preserve">:</w:t>
      </w:r>
      <w:r>
        <w:rPr>
          <w:rStyle w:val="NormalTok"/>
        </w:rPr>
        <w:t xml:space="preserve"> { </w:t>
      </w:r>
      <w:r>
        <w:rPr>
          <w:rStyle w:val="DataTypeTok"/>
        </w:rPr>
        <w:t xml:space="preserve">bearerAuth</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DataTypeTok"/>
        </w:rPr>
        <w:t xml:space="preserve">scheme</w:t>
      </w:r>
      <w:r>
        <w:rPr>
          <w:rStyle w:val="OperatorTok"/>
        </w:rPr>
        <w:t xml:space="preserve">:</w:t>
      </w:r>
      <w:r>
        <w:rPr>
          <w:rStyle w:val="NormalTok"/>
        </w:rPr>
        <w:t xml:space="preserve"> </w:t>
      </w:r>
      <w:r>
        <w:rPr>
          <w:rStyle w:val="StringTok"/>
        </w:rPr>
        <w:t xml:space="preserve">"bearer"</w:t>
      </w:r>
      <w:r>
        <w:rPr>
          <w:rStyle w:val="OperatorTok"/>
        </w:rPr>
        <w:t xml:space="preserve">,</w:t>
      </w:r>
      <w:r>
        <w:rPr>
          <w:rStyle w:val="NormalTok"/>
        </w:rPr>
        <w:t xml:space="preserve"> </w:t>
      </w:r>
      <w:r>
        <w:rPr>
          <w:rStyle w:val="DataTypeTok"/>
        </w:rPr>
        <w:t xml:space="preserve">bearerFormat</w:t>
      </w:r>
      <w:r>
        <w:rPr>
          <w:rStyle w:val="OperatorTok"/>
        </w:rPr>
        <w:t xml:space="preserve">:</w:t>
      </w:r>
      <w:r>
        <w:rPr>
          <w:rStyle w:val="NormalTok"/>
        </w:rPr>
        <w:t xml:space="preserve"> </w:t>
      </w:r>
      <w:r>
        <w:rPr>
          <w:rStyle w:val="StringTok"/>
        </w:rPr>
        <w:t xml:space="preserve">"JWT"</w:t>
      </w:r>
      <w:r>
        <w:rPr>
          <w:rStyle w:val="NormalTok"/>
        </w:rPr>
        <w:t xml:space="preserve"> } }</w:t>
      </w:r>
      <w:r>
        <w:rPr>
          <w:rStyle w:val="OperatorTok"/>
        </w:rPr>
        <w:t xml:space="preserve">,</w:t>
      </w:r>
      <w:r>
        <w:br/>
      </w:r>
      <w:r>
        <w:rPr>
          <w:rStyle w:val="NormalTok"/>
        </w:rPr>
        <w:t xml:space="preserve">      </w:t>
      </w:r>
      <w:r>
        <w:rPr>
          <w:rStyle w:val="DataTypeTok"/>
        </w:rPr>
        <w:t xml:space="preserve">schemas</w:t>
      </w:r>
      <w:r>
        <w:rPr>
          <w:rStyle w:val="OperatorTok"/>
        </w:rPr>
        <w:t xml:space="preserve">:</w:t>
      </w:r>
      <w:r>
        <w:rPr>
          <w:rStyle w:val="NormalTok"/>
        </w:rPr>
        <w:t xml:space="preserve"> {</w:t>
      </w:r>
      <w:r>
        <w:br/>
      </w:r>
      <w:r>
        <w:rPr>
          <w:rStyle w:val="NormalTok"/>
        </w:rPr>
        <w:t xml:space="preserve">        </w:t>
      </w:r>
      <w:r>
        <w:rPr>
          <w:rStyle w:val="DataTypeTok"/>
        </w:rPr>
        <w:t xml:space="preserve">Patient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w:t>
      </w:r>
      <w:r>
        <w:rPr>
          <w:rStyle w:val="DataTypeTok"/>
        </w:rPr>
        <w:t xml:space="preserve">example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nom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example</w:t>
      </w:r>
      <w:r>
        <w:rPr>
          <w:rStyle w:val="OperatorTok"/>
        </w:rPr>
        <w:t xml:space="preserve">:</w:t>
      </w:r>
      <w:r>
        <w:rPr>
          <w:rStyle w:val="NormalTok"/>
        </w:rPr>
        <w:t xml:space="preserve"> </w:t>
      </w:r>
      <w:r>
        <w:rPr>
          <w:rStyle w:val="StringTok"/>
        </w:rPr>
        <w:t xml:space="preserve">"Marie Pierre"</w:t>
      </w:r>
      <w:r>
        <w:rPr>
          <w:rStyle w:val="NormalTok"/>
        </w:rPr>
        <w:t xml:space="preserve"> }</w:t>
      </w:r>
      <w:r>
        <w:rPr>
          <w:rStyle w:val="OperatorTok"/>
        </w:rPr>
        <w:t xml:space="preserve">,</w:t>
      </w:r>
      <w:r>
        <w:br/>
      </w:r>
      <w:r>
        <w:rPr>
          <w:rStyle w:val="NormalTok"/>
        </w:rPr>
        <w:t xml:space="preserve">            </w:t>
      </w:r>
      <w:r>
        <w:rPr>
          <w:rStyle w:val="DataTypeTok"/>
        </w:rPr>
        <w:t xml:space="preserve">dateNaissance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security</w:t>
      </w:r>
      <w:r>
        <w:rPr>
          <w:rStyle w:val="OperatorTok"/>
        </w:rPr>
        <w:t xml:space="preserve">:</w:t>
      </w:r>
      <w:r>
        <w:rPr>
          <w:rStyle w:val="NormalTok"/>
        </w:rPr>
        <w:t xml:space="preserve"> [{ </w:t>
      </w:r>
      <w:r>
        <w:rPr>
          <w:rStyle w:val="DataTypeTok"/>
        </w:rPr>
        <w:t xml:space="preserve">bearerAuth</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apis</w:t>
      </w:r>
      <w:r>
        <w:rPr>
          <w:rStyle w:val="OperatorTok"/>
        </w:rPr>
        <w:t xml:space="preserve">:</w:t>
      </w:r>
      <w:r>
        <w:rPr>
          <w:rStyle w:val="NormalTok"/>
        </w:rPr>
        <w:t xml:space="preserve"> [</w:t>
      </w:r>
      <w:r>
        <w:rPr>
          <w:rStyle w:val="StringTok"/>
        </w:rPr>
        <w:t xml:space="preserve">"./src/routes/*.js"</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162"/>
    <w:bookmarkStart w:id="1163" w:name="annotations-sur-les-routes-principales"/>
    <w:p>
      <w:pPr>
        <w:pStyle w:val="Heading2"/>
      </w:pPr>
      <w:r>
        <w:t xml:space="preserve">46.2 Annotations sur les routes principales</w:t>
      </w:r>
    </w:p>
    <w:p>
      <w:pPr>
        <w:pStyle w:val="SourceCode"/>
      </w:pPr>
      <w:r>
        <w:rPr>
          <w:rStyle w:val="CommentTok"/>
        </w:rPr>
        <w:t xml:space="preserve">/**</w:t>
      </w:r>
      <w:r>
        <w:br/>
      </w:r>
      <w:r>
        <w:rPr>
          <w:rStyle w:val="CommentTok"/>
        </w:rPr>
        <w:t xml:space="preserve"> * </w:t>
      </w:r>
      <w:r>
        <w:rPr>
          <w:rStyle w:val="AnnotationTok"/>
        </w:rPr>
        <w:t xml:space="preserve">@swagger</w:t>
      </w:r>
      <w:r>
        <w:br/>
      </w:r>
      <w:r>
        <w:rPr>
          <w:rStyle w:val="CommentTok"/>
        </w:rPr>
        <w:t xml:space="preserve"> * /patients:</w:t>
      </w:r>
      <w:r>
        <w:br/>
      </w:r>
      <w:r>
        <w:rPr>
          <w:rStyle w:val="CommentTok"/>
        </w:rPr>
        <w:t xml:space="preserve"> *   get:</w:t>
      </w:r>
      <w:r>
        <w:br/>
      </w:r>
      <w:r>
        <w:rPr>
          <w:rStyle w:val="CommentTok"/>
        </w:rPr>
        <w:t xml:space="preserve"> *     summary: Liste les patients (paginé, recherche par nom)</w:t>
      </w:r>
      <w:r>
        <w:br/>
      </w:r>
      <w:r>
        <w:rPr>
          <w:rStyle w:val="CommentTok"/>
        </w:rPr>
        <w:t xml:space="preserve"> *     tags: [Patients]</w:t>
      </w:r>
      <w:r>
        <w:br/>
      </w:r>
      <w:r>
        <w:rPr>
          <w:rStyle w:val="CommentTok"/>
        </w:rPr>
        <w:t xml:space="preserve"> *     parameters:</w:t>
      </w:r>
      <w:r>
        <w:br/>
      </w:r>
      <w:r>
        <w:rPr>
          <w:rStyle w:val="CommentTok"/>
        </w:rPr>
        <w:t xml:space="preserve"> *       - in: query</w:t>
      </w:r>
      <w:r>
        <w:br/>
      </w:r>
      <w:r>
        <w:rPr>
          <w:rStyle w:val="CommentTok"/>
        </w:rPr>
        <w:t xml:space="preserve"> *         name: recherche</w:t>
      </w:r>
      <w:r>
        <w:br/>
      </w:r>
      <w:r>
        <w:rPr>
          <w:rStyle w:val="CommentTok"/>
        </w:rPr>
        <w:t xml:space="preserve"> *         schema: { type: string }</w:t>
      </w:r>
      <w:r>
        <w:br/>
      </w:r>
      <w:r>
        <w:rPr>
          <w:rStyle w:val="CommentTok"/>
        </w:rPr>
        <w:t xml:space="preserve"> *       - in: query</w:t>
      </w:r>
      <w:r>
        <w:br/>
      </w:r>
      <w:r>
        <w:rPr>
          <w:rStyle w:val="CommentTok"/>
        </w:rPr>
        <w:t xml:space="preserve"> *         name: page</w:t>
      </w:r>
      <w:r>
        <w:br/>
      </w:r>
      <w:r>
        <w:rPr>
          <w:rStyle w:val="CommentTok"/>
        </w:rPr>
        <w:t xml:space="preserve"> *         schema: { type: integer, default: 1 }</w:t>
      </w:r>
      <w:r>
        <w:br/>
      </w:r>
      <w:r>
        <w:rPr>
          <w:rStyle w:val="CommentTok"/>
        </w:rPr>
        <w:t xml:space="preserve"> *     responses:</w:t>
      </w:r>
      <w:r>
        <w:br/>
      </w:r>
      <w:r>
        <w:rPr>
          <w:rStyle w:val="CommentTok"/>
        </w:rPr>
        <w:t xml:space="preserve"> *       200:</w:t>
      </w:r>
      <w:r>
        <w:br/>
      </w:r>
      <w:r>
        <w:rPr>
          <w:rStyle w:val="CommentTok"/>
        </w:rPr>
        <w:t xml:space="preserve"> *         description: Liste paginée des patients</w:t>
      </w:r>
      <w:r>
        <w:br/>
      </w:r>
      <w:r>
        <w:rPr>
          <w:rStyle w:val="CommentTok"/>
        </w:rPr>
        <w:t xml:space="preserve">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autoriser</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"MEDECIN"</w:t>
      </w:r>
      <w:r>
        <w:rPr>
          <w:rStyle w:val="OperatorTok"/>
        </w:rPr>
        <w:t xml:space="preserve">,</w:t>
      </w:r>
      <w:r>
        <w:rPr>
          <w:rStyle w:val="NormalTok"/>
        </w:rPr>
        <w:t xml:space="preserve"> </w:t>
      </w:r>
      <w:r>
        <w:rPr>
          <w:rStyle w:val="StringTok"/>
        </w:rPr>
        <w:t xml:space="preserve">"RECEPTIONNISTE"</w:t>
      </w:r>
      <w:r>
        <w:rPr>
          <w:rStyle w:val="NormalTok"/>
        </w:rPr>
        <w:t xml:space="preserve">)</w:t>
      </w:r>
      <w:r>
        <w:rPr>
          <w:rStyle w:val="OperatorTok"/>
        </w:rPr>
        <w:t xml:space="preserve">,</w:t>
      </w:r>
      <w:r>
        <w:rPr>
          <w:rStyle w:val="NormalTok"/>
        </w:rPr>
        <w:t xml:space="preserve"> patientsController</w:t>
      </w:r>
      <w:r>
        <w:rPr>
          <w:rStyle w:val="OperatorTok"/>
        </w:rPr>
        <w:t xml:space="preserve">.</w:t>
      </w:r>
      <w:r>
        <w:rPr>
          <w:rStyle w:val="AttributeTok"/>
        </w:rPr>
        <w:t xml:space="preserve">lister</w:t>
      </w:r>
      <w:r>
        <w:rPr>
          <w:rStyle w:val="NormalTok"/>
        </w:rPr>
        <w:t xml:space="preserv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@swagger</w:t>
      </w:r>
      <w:r>
        <w:br/>
      </w:r>
      <w:r>
        <w:rPr>
          <w:rStyle w:val="CommentTok"/>
        </w:rPr>
        <w:t xml:space="preserve"> * /consultations:</w:t>
      </w:r>
      <w:r>
        <w:br/>
      </w:r>
      <w:r>
        <w:rPr>
          <w:rStyle w:val="CommentTok"/>
        </w:rPr>
        <w:t xml:space="preserve"> *   post:</w:t>
      </w:r>
      <w:r>
        <w:br/>
      </w:r>
      <w:r>
        <w:rPr>
          <w:rStyle w:val="CommentTok"/>
        </w:rPr>
        <w:t xml:space="preserve"> *     summary: Crée une nouvelle consultation</w:t>
      </w:r>
      <w:r>
        <w:br/>
      </w:r>
      <w:r>
        <w:rPr>
          <w:rStyle w:val="CommentTok"/>
        </w:rPr>
        <w:t xml:space="preserve"> *     tags: [Consultations]</w:t>
      </w:r>
      <w:r>
        <w:br/>
      </w:r>
      <w:r>
        <w:rPr>
          <w:rStyle w:val="CommentTok"/>
        </w:rPr>
        <w:t xml:space="preserve"> *     requestBody:</w:t>
      </w:r>
      <w:r>
        <w:br/>
      </w:r>
      <w:r>
        <w:rPr>
          <w:rStyle w:val="CommentTok"/>
        </w:rPr>
        <w:t xml:space="preserve"> *       required: true</w:t>
      </w:r>
      <w:r>
        <w:br/>
      </w:r>
      <w:r>
        <w:rPr>
          <w:rStyle w:val="CommentTok"/>
        </w:rPr>
        <w:t xml:space="preserve"> *       content:</w:t>
      </w:r>
      <w:r>
        <w:br/>
      </w:r>
      <w:r>
        <w:rPr>
          <w:rStyle w:val="CommentTok"/>
        </w:rPr>
        <w:t xml:space="preserve"> *         application/json:</w:t>
      </w:r>
      <w:r>
        <w:br/>
      </w:r>
      <w:r>
        <w:rPr>
          <w:rStyle w:val="CommentTok"/>
        </w:rPr>
        <w:t xml:space="preserve"> *           schema:</w:t>
      </w:r>
      <w:r>
        <w:br/>
      </w:r>
      <w:r>
        <w:rPr>
          <w:rStyle w:val="CommentTok"/>
        </w:rPr>
        <w:t xml:space="preserve"> *             type: object</w:t>
      </w:r>
      <w:r>
        <w:br/>
      </w:r>
      <w:r>
        <w:rPr>
          <w:rStyle w:val="CommentTok"/>
        </w:rPr>
        <w:t xml:space="preserve"> *             required: [patientId, motif]</w:t>
      </w:r>
      <w:r>
        <w:br/>
      </w:r>
      <w:r>
        <w:rPr>
          <w:rStyle w:val="CommentTok"/>
        </w:rPr>
        <w:t xml:space="preserve"> *             properties:</w:t>
      </w:r>
      <w:r>
        <w:br/>
      </w:r>
      <w:r>
        <w:rPr>
          <w:rStyle w:val="CommentTok"/>
        </w:rPr>
        <w:t xml:space="preserve"> *               patientId: { type: integer }</w:t>
      </w:r>
      <w:r>
        <w:br/>
      </w:r>
      <w:r>
        <w:rPr>
          <w:rStyle w:val="CommentTok"/>
        </w:rPr>
        <w:t xml:space="preserve"> *               motif: { type: string }</w:t>
      </w:r>
      <w:r>
        <w:br/>
      </w:r>
      <w:r>
        <w:rPr>
          <w:rStyle w:val="CommentTok"/>
        </w:rPr>
        <w:t xml:space="preserve"> *     responses:</w:t>
      </w:r>
      <w:r>
        <w:br/>
      </w:r>
      <w:r>
        <w:rPr>
          <w:rStyle w:val="CommentTok"/>
        </w:rPr>
        <w:t xml:space="preserve"> *       201: { description: Consultation créée }</w:t>
      </w:r>
      <w:r>
        <w:br/>
      </w:r>
      <w:r>
        <w:rPr>
          <w:rStyle w:val="CommentTok"/>
        </w:rPr>
        <w:t xml:space="preserve"> *       404: { description: Patient introuvable }</w:t>
      </w:r>
      <w:r>
        <w:br/>
      </w:r>
      <w:r>
        <w:rPr>
          <w:rStyle w:val="CommentTok"/>
        </w:rPr>
        <w:t xml:space="preserve"> */</w:t>
      </w:r>
    </w:p>
    <w:p>
      <w:pPr>
        <w:pStyle w:val="FirstParagraph"/>
      </w:pPr>
      <w:r>
        <w:t xml:space="preserve">📌 À retenir</w:t>
      </w:r>
      <w:r>
        <w:t xml:space="preserve"> </w:t>
      </w:r>
      <w:r>
        <w:t xml:space="preserve">Cette documentation, disponible sur</w:t>
      </w:r>
      <w:r>
        <w:t xml:space="preserve"> </w:t>
      </w:r>
      <w:r>
        <w:rPr>
          <w:rStyle w:val="VerbatimChar"/>
        </w:rPr>
        <w:t xml:space="preserve">/api-docs</w:t>
      </w:r>
      <w:r>
        <w:t xml:space="preserve"> </w:t>
      </w:r>
      <w:r>
        <w:t xml:space="preserve">(rappel du chapitre 28), est exactement ce que tu communiquerais au développeur mobile externe de la mise en situation d’ouverture — une seule URL, sans jamais avoir besoin de partager le code source ni d’organiser une session d’explication technique.</w:t>
      </w:r>
    </w:p>
    <w:bookmarkEnd w:id="1163"/>
    <w:bookmarkStart w:id="1164" w:name="X71d929979d3d78e3899d165a671bc969fec1965"/>
    <w:p>
      <w:pPr>
        <w:pStyle w:val="Heading2"/>
      </w:pPr>
      <w:r>
        <w:t xml:space="preserve">46.3 Tests unitaires : le service RendezVous (machine à états)</w:t>
      </w:r>
    </w:p>
    <w:p>
      <w:pPr>
        <w:pStyle w:val="SourceCode"/>
      </w:pPr>
      <w:r>
        <w:rPr>
          <w:rStyle w:val="CommentTok"/>
        </w:rPr>
        <w:t xml:space="preserve">// tests/unit/rendezvous.service.test.js</w:t>
      </w:r>
      <w:r>
        <w:br/>
      </w:r>
      <w:r>
        <w:rPr>
          <w:rStyle w:val="KeywordTok"/>
        </w:rPr>
        <w:t xml:space="preserve">const</w:t>
      </w:r>
      <w:r>
        <w:rPr>
          <w:rStyle w:val="NormalTok"/>
        </w:rPr>
        <w:t xml:space="preserve"> RendezVousService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"../../src/services/rendezvous.service"</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"changerStatut"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"autorise PLANIFIE → CONFIRME"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repositoryFactice </w:t>
      </w:r>
      <w:r>
        <w:rPr>
          <w:rStyle w:val="OperatorTok"/>
        </w:rPr>
        <w:t xml:space="preserve">=</w:t>
      </w:r>
      <w:r>
        <w:rPr>
          <w:rStyle w:val="NormalTok"/>
        </w:rPr>
        <w:t xml:space="preserve"> {</w:t>
      </w:r>
      <w:r>
        <w:br/>
      </w:r>
      <w:r>
        <w:rPr>
          <w:rStyle w:val="NormalTok"/>
        </w:rPr>
        <w:t xml:space="preserve">      </w:t>
      </w:r>
      <w:r>
        <w:rPr>
          <w:rStyle w:val="DataTypeTok"/>
        </w:rPr>
        <w:t xml:space="preserve">trouverParId</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"PLANIFIE"</w:t>
      </w:r>
      <w:r>
        <w:rPr>
          <w:rStyle w:val="NormalTok"/>
        </w:rPr>
        <w:t xml:space="preserve"> })</w:t>
      </w:r>
      <w:r>
        <w:rPr>
          <w:rStyle w:val="OperatorTok"/>
        </w:rPr>
        <w:t xml:space="preserve">,</w:t>
      </w:r>
      <w:r>
        <w:br/>
      </w:r>
      <w:r>
        <w:rPr>
          <w:rStyle w:val="NormalTok"/>
        </w:rPr>
        <w:t xml:space="preserve">      </w:t>
      </w:r>
      <w:r>
        <w:rPr>
          <w:rStyle w:val="DataTypeTok"/>
        </w:rPr>
        <w:t xml:space="preserve">modifierStatut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"CONFIRME"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RendezVousService</w:t>
      </w:r>
      <w:r>
        <w:rPr>
          <w:rStyle w:val="OperatorTok"/>
        </w:rPr>
        <w:t xml:space="preserve">.</w:t>
      </w:r>
      <w:r>
        <w:rPr>
          <w:rStyle w:val="FunctionTok"/>
        </w:rPr>
        <w:t xml:space="preserve">changerStatut</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"CONFIRME"</w:t>
      </w:r>
      <w:r>
        <w:rPr>
          <w:rStyle w:val="OperatorTok"/>
        </w:rPr>
        <w:t xml:space="preserve">,</w:t>
      </w:r>
      <w:r>
        <w:rPr>
          <w:rStyle w:val="NormalTok"/>
        </w:rPr>
        <w:t xml:space="preserve"> repositoryFactice)</w:t>
      </w:r>
      <w:r>
        <w:rPr>
          <w:rStyle w:val="OperatorTok"/>
        </w:rPr>
        <w:t xml:space="preserve">;</w:t>
      </w:r>
      <w:r>
        <w:br/>
      </w:r>
      <w:r>
        <w:rPr>
          <w:rStyle w:val="NormalTok"/>
        </w:rPr>
        <w:t xml:space="preserve">    </w:t>
      </w:r>
      <w:r>
        <w:rPr>
          <w:rStyle w:val="FunctionTok"/>
        </w:rPr>
        <w:t xml:space="preserve">expect</w:t>
      </w:r>
      <w:r>
        <w:rPr>
          <w:rStyle w:val="NormalTok"/>
        </w:rPr>
        <w:t xml:space="preserve">(resultat</w:t>
      </w:r>
      <w:r>
        <w:rPr>
          <w:rStyle w:val="OperatorTok"/>
        </w:rPr>
        <w:t xml:space="preserve">.</w:t>
      </w:r>
      <w:r>
        <w:rPr>
          <w:rStyle w:val="AttributeTok"/>
        </w:rPr>
        <w:t xml:space="preserve">statut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"CONFIRME"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"refuse ANNULE → TERMINE"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repositoryFactice </w:t>
      </w:r>
      <w:r>
        <w:rPr>
          <w:rStyle w:val="OperatorTok"/>
        </w:rPr>
        <w:t xml:space="preserve">=</w:t>
      </w:r>
      <w:r>
        <w:rPr>
          <w:rStyle w:val="NormalTok"/>
        </w:rPr>
        <w:t xml:space="preserve"> {</w:t>
      </w:r>
      <w:r>
        <w:br/>
      </w:r>
      <w:r>
        <w:rPr>
          <w:rStyle w:val="NormalTok"/>
        </w:rPr>
        <w:t xml:space="preserve">      </w:t>
      </w:r>
      <w:r>
        <w:rPr>
          <w:rStyle w:val="DataTypeTok"/>
        </w:rPr>
        <w:t xml:space="preserve">trouverParId</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statut</w:t>
      </w:r>
      <w:r>
        <w:rPr>
          <w:rStyle w:val="OperatorTok"/>
        </w:rPr>
        <w:t xml:space="preserve">:</w:t>
      </w:r>
      <w:r>
        <w:rPr>
          <w:rStyle w:val="NormalTok"/>
        </w:rPr>
        <w:t xml:space="preserve"> </w:t>
      </w:r>
      <w:r>
        <w:rPr>
          <w:rStyle w:val="StringTok"/>
        </w:rPr>
        <w:t xml:space="preserve">"ANNULE"</w:t>
      </w:r>
      <w:r>
        <w:rPr>
          <w:rStyle w:val="NormalTok"/>
        </w:rPr>
        <w:t xml:space="preserve"> })</w:t>
      </w:r>
      <w:r>
        <w:rPr>
          <w:rStyle w:val="OperatorTok"/>
        </w:rPr>
        <w:t xml:space="preserve">,</w:t>
      </w:r>
      <w:r>
        <w:br/>
      </w:r>
      <w:r>
        <w:rPr>
          <w:rStyle w:val="NormalTok"/>
        </w:rPr>
        <w:t xml:space="preserve">      </w:t>
      </w:r>
      <w:r>
        <w:rPr>
          <w:rStyle w:val="DataTypeTok"/>
        </w:rPr>
        <w:t xml:space="preserve">modifierStatut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(RendezVousService</w:t>
      </w:r>
      <w:r>
        <w:rPr>
          <w:rStyle w:val="OperatorTok"/>
        </w:rPr>
        <w:t xml:space="preserve">.</w:t>
      </w:r>
      <w:r>
        <w:rPr>
          <w:rStyle w:val="FunctionTok"/>
        </w:rPr>
        <w:t xml:space="preserve">changerStatut</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"TERMINE"</w:t>
      </w:r>
      <w:r>
        <w:rPr>
          <w:rStyle w:val="OperatorTok"/>
        </w:rPr>
        <w:t xml:space="preserve">,</w:t>
      </w:r>
      <w:r>
        <w:rPr>
          <w:rStyle w:val="NormalTok"/>
        </w:rPr>
        <w:t xml:space="preserve"> repositoryFactice))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"non autorisée"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(repositoryFactice</w:t>
      </w:r>
      <w:r>
        <w:rPr>
          <w:rStyle w:val="OperatorTok"/>
        </w:rPr>
        <w:t xml:space="preserve">.</w:t>
      </w:r>
      <w:r>
        <w:rPr>
          <w:rStyle w:val="AttributeTok"/>
        </w:rPr>
        <w:t xml:space="preserve">modifierStatut</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 Ce test protège exactement contre l’erreur de la réceptionniste du chapitre 43</w:t>
      </w:r>
      <w:r>
        <w:t xml:space="preserve"> </w:t>
      </w:r>
      <w:r>
        <w:t xml:space="preserve">Ce test unitaire n’est pas un exercice abstrait : il garantit, à chaque exécution future de la suite de tests, que la machine à états continue de rejeter la transition</w:t>
      </w:r>
      <w:r>
        <w:t xml:space="preserve"> </w:t>
      </w:r>
      <w:r>
        <w:rPr>
          <w:rStyle w:val="VerbatimChar"/>
        </w:rPr>
        <w:t xml:space="preserve">ANNULE → TERMINE</w:t>
      </w:r>
      <w:r>
        <w:t xml:space="preserve"> </w:t>
      </w:r>
      <w:r>
        <w:t xml:space="preserve">— même après une modification future du code par un autre développeur qui n’aurait pas connaissance de cette règle métier.</w:t>
      </w:r>
    </w:p>
    <w:bookmarkEnd w:id="1164"/>
    <w:bookmarkStart w:id="1165" w:name="X1477b981362bc111ba7494c8414991f2a2ad157"/>
    <w:p>
      <w:pPr>
        <w:pStyle w:val="Heading2"/>
      </w:pPr>
      <w:r>
        <w:t xml:space="preserve">46.4 Tests d’intégration : le flux patient complet</w:t>
      </w:r>
    </w:p>
    <w:p>
      <w:pPr>
        <w:pStyle w:val="SourceCode"/>
      </w:pPr>
      <w:r>
        <w:rPr>
          <w:rStyle w:val="CommentTok"/>
        </w:rPr>
        <w:t xml:space="preserve">// tests/integration/patients.test.js</w:t>
      </w:r>
      <w:r>
        <w:br/>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"supertest"</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"../../src/app"</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"API Patients"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tokenAdmin</w:t>
      </w:r>
      <w:r>
        <w:rPr>
          <w:rStyle w:val="OperatorTok"/>
        </w:rPr>
        <w:t xml:space="preserve">;</w:t>
      </w:r>
      <w:r>
        <w:br/>
      </w:r>
      <w:r>
        <w:br/>
      </w:r>
      <w:r>
        <w:rPr>
          <w:rStyle w:val="NormalTok"/>
        </w:rPr>
        <w:t xml:space="preserve">  </w:t>
      </w:r>
      <w:r>
        <w:rPr>
          <w:rStyle w:val="FunctionTok"/>
        </w:rPr>
        <w:t xml:space="preserve">beforeAll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connexion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"/api/auth/connexion"</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"admin@mediapi.ht"</w:t>
      </w:r>
      <w:r>
        <w:rPr>
          <w:rStyle w:val="OperatorTok"/>
        </w:rPr>
        <w:t xml:space="preserve">,</w:t>
      </w:r>
      <w:r>
        <w:rPr>
          <w:rStyle w:val="NormalTok"/>
        </w:rPr>
        <w:t xml:space="preserve"> </w:t>
      </w:r>
      <w:r>
        <w:rPr>
          <w:rStyle w:val="DataTypeTok"/>
        </w:rPr>
        <w:t xml:space="preserve">motDePasse</w:t>
      </w:r>
      <w:r>
        <w:rPr>
          <w:rStyle w:val="OperatorTok"/>
        </w:rPr>
        <w:t xml:space="preserve">:</w:t>
      </w:r>
      <w:r>
        <w:rPr>
          <w:rStyle w:val="NormalTok"/>
        </w:rPr>
        <w:t xml:space="preserve"> </w:t>
      </w:r>
      <w:r>
        <w:rPr>
          <w:rStyle w:val="StringTok"/>
        </w:rPr>
        <w:t xml:space="preserve">"motdepasse123"</w:t>
      </w:r>
      <w:r>
        <w:rPr>
          <w:rStyle w:val="NormalTok"/>
        </w:rPr>
        <w:t xml:space="preserve"> })</w:t>
      </w:r>
      <w:r>
        <w:rPr>
          <w:rStyle w:val="OperatorTok"/>
        </w:rPr>
        <w:t xml:space="preserve">;</w:t>
      </w:r>
      <w:r>
        <w:br/>
      </w:r>
      <w:r>
        <w:rPr>
          <w:rStyle w:val="NormalTok"/>
        </w:rPr>
        <w:t xml:space="preserve">    tokenAdmin </w:t>
      </w:r>
      <w:r>
        <w:rPr>
          <w:rStyle w:val="OperatorTok"/>
        </w:rPr>
        <w:t xml:space="preserve">=</w:t>
      </w:r>
      <w:r>
        <w:rPr>
          <w:rStyle w:val="NormalTok"/>
        </w:rPr>
        <w:t xml:space="preserve"> connexion</w:t>
      </w:r>
      <w:r>
        <w:rPr>
          <w:rStyle w:val="OperatorTok"/>
        </w:rPr>
        <w:t xml:space="preserve">.</w:t>
      </w:r>
      <w:r>
        <w:rPr>
          <w:rStyle w:val="AttributeTok"/>
        </w:rPr>
        <w:t xml:space="preserve">body</w:t>
      </w:r>
      <w:r>
        <w:rPr>
          <w:rStyle w:val="OperatorTok"/>
        </w:rPr>
        <w:t xml:space="preserve">.</w:t>
      </w:r>
      <w:r>
        <w:rPr>
          <w:rStyle w:val="AttributeTok"/>
        </w:rPr>
        <w:t xml:space="preserve">accessToken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"un ADMIN peut créer un patient"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"/api/patients"</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tokenAdmin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"Test Patient"</w:t>
      </w:r>
      <w:r>
        <w:rPr>
          <w:rStyle w:val="OperatorTok"/>
        </w:rPr>
        <w:t xml:space="preserve">,</w:t>
      </w:r>
      <w:r>
        <w:rPr>
          <w:rStyle w:val="NormalTok"/>
        </w:rPr>
        <w:t xml:space="preserve"> </w:t>
      </w:r>
      <w:r>
        <w:rPr>
          <w:rStyle w:val="DataTypeTok"/>
        </w:rPr>
        <w:t xml:space="preserve">dateNaissance</w:t>
      </w:r>
      <w:r>
        <w:rPr>
          <w:rStyle w:val="OperatorTok"/>
        </w:rPr>
        <w:t xml:space="preserve">:</w:t>
      </w:r>
      <w:r>
        <w:rPr>
          <w:rStyle w:val="NormalTok"/>
        </w:rPr>
        <w:t xml:space="preserve"> </w:t>
      </w:r>
      <w:r>
        <w:rPr>
          <w:rStyle w:val="StringTok"/>
        </w:rPr>
        <w:t xml:space="preserve">"1995-01-01"</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body</w:t>
      </w:r>
      <w:r>
        <w:rPr>
          <w:rStyle w:val="OperatorTok"/>
        </w:rPr>
        <w:t xml:space="preserve">.</w:t>
      </w:r>
      <w:r>
        <w:rPr>
          <w:rStyle w:val="AttributeTok"/>
        </w:rPr>
        <w:t xml:space="preserve">nom</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 Patient"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"refuse la création sans authentification"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"/api/patients"</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"Sans Auth"</w:t>
      </w:r>
      <w:r>
        <w:rPr>
          <w:rStyle w:val="OperatorTok"/>
        </w:rPr>
        <w:t xml:space="preserve">,</w:t>
      </w:r>
      <w:r>
        <w:rPr>
          <w:rStyle w:val="NormalTok"/>
        </w:rPr>
        <w:t xml:space="preserve"> </w:t>
      </w:r>
      <w:r>
        <w:rPr>
          <w:rStyle w:val="DataTypeTok"/>
        </w:rPr>
        <w:t xml:space="preserve">dateNaissance</w:t>
      </w:r>
      <w:r>
        <w:rPr>
          <w:rStyle w:val="OperatorTok"/>
        </w:rPr>
        <w:t xml:space="preserve">:</w:t>
      </w:r>
      <w:r>
        <w:rPr>
          <w:rStyle w:val="NormalTok"/>
        </w:rPr>
        <w:t xml:space="preserve"> </w:t>
      </w:r>
      <w:r>
        <w:rPr>
          <w:rStyle w:val="StringTok"/>
        </w:rPr>
        <w:t xml:space="preserve">"1995-01-01"</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"retourne 404 pour un patient inexistant"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get</w:t>
      </w:r>
      <w:r>
        <w:rPr>
          <w:rStyle w:val="NormalTok"/>
        </w:rPr>
        <w:t xml:space="preserve">(</w:t>
      </w:r>
      <w:r>
        <w:rPr>
          <w:rStyle w:val="StringTok"/>
        </w:rPr>
        <w:t xml:space="preserve">"/api/patients/999999"</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tokenAdmin</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65"/>
    <w:bookmarkStart w:id="1166" w:name="X0ff3469f5cb79e8979265d4c8b02ef3947c18e6"/>
    <w:p>
      <w:pPr>
        <w:pStyle w:val="Heading2"/>
      </w:pPr>
      <w:r>
        <w:t xml:space="preserve">46.5 Test d’intégration du flux complet consultation</w:t>
      </w:r>
    </w:p>
    <w:p>
      <w:pPr>
        <w:pStyle w:val="SourceCode"/>
      </w:pPr>
      <w:r>
        <w:rPr>
          <w:rStyle w:val="FunctionTok"/>
        </w:rPr>
        <w:t xml:space="preserve">describe</w:t>
      </w:r>
      <w:r>
        <w:rPr>
          <w:rStyle w:val="NormalTok"/>
        </w:rPr>
        <w:t xml:space="preserve">(</w:t>
      </w:r>
      <w:r>
        <w:rPr>
          <w:rStyle w:val="StringTok"/>
        </w:rPr>
        <w:t xml:space="preserve">"Flux complet : créer un patient puis une consultation"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"crée un patient puis lui associe une consultation"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"/api/patients"</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tokenAdmin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nom</w:t>
      </w:r>
      <w:r>
        <w:rPr>
          <w:rStyle w:val="OperatorTok"/>
        </w:rPr>
        <w:t xml:space="preserve">:</w:t>
      </w:r>
      <w:r>
        <w:rPr>
          <w:rStyle w:val="NormalTok"/>
        </w:rPr>
        <w:t xml:space="preserve"> </w:t>
      </w:r>
      <w:r>
        <w:rPr>
          <w:rStyle w:val="StringTok"/>
        </w:rPr>
        <w:t xml:space="preserve">"Flux Test"</w:t>
      </w:r>
      <w:r>
        <w:rPr>
          <w:rStyle w:val="OperatorTok"/>
        </w:rPr>
        <w:t xml:space="preserve">,</w:t>
      </w:r>
      <w:r>
        <w:rPr>
          <w:rStyle w:val="NormalTok"/>
        </w:rPr>
        <w:t xml:space="preserve"> </w:t>
      </w:r>
      <w:r>
        <w:rPr>
          <w:rStyle w:val="DataTypeTok"/>
        </w:rPr>
        <w:t xml:space="preserve">dateNaissance</w:t>
      </w:r>
      <w:r>
        <w:rPr>
          <w:rStyle w:val="OperatorTok"/>
        </w:rPr>
        <w:t xml:space="preserve">:</w:t>
      </w:r>
      <w:r>
        <w:rPr>
          <w:rStyle w:val="NormalTok"/>
        </w:rPr>
        <w:t xml:space="preserve"> </w:t>
      </w:r>
      <w:r>
        <w:rPr>
          <w:rStyle w:val="StringTok"/>
        </w:rPr>
        <w:t xml:space="preserve">"1988-03-20"</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consultation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"/api/consultations"</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tokenMedecin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send</w:t>
      </w:r>
      <w:r>
        <w:rPr>
          <w:rStyle w:val="NormalTok"/>
        </w:rPr>
        <w:t xml:space="preserve">({ </w:t>
      </w:r>
      <w:r>
        <w:rPr>
          <w:rStyle w:val="DataTypeTok"/>
        </w:rPr>
        <w:t xml:space="preserve">patientId</w:t>
      </w:r>
      <w:r>
        <w:rPr>
          <w:rStyle w:val="OperatorTok"/>
        </w:rPr>
        <w:t xml:space="preserve">:</w:t>
      </w:r>
      <w:r>
        <w:rPr>
          <w:rStyle w:val="NormalTok"/>
        </w:rPr>
        <w:t xml:space="preserve"> patient</w:t>
      </w:r>
      <w:r>
        <w:rPr>
          <w:rStyle w:val="OperatorTok"/>
        </w:rPr>
        <w:t xml:space="preserve">.</w:t>
      </w:r>
      <w:r>
        <w:rPr>
          <w:rStyle w:val="AttributeTok"/>
        </w:rPr>
        <w:t xml:space="preserve">body</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motif</w:t>
      </w:r>
      <w:r>
        <w:rPr>
          <w:rStyle w:val="OperatorTok"/>
        </w:rPr>
        <w:t xml:space="preserve">:</w:t>
      </w:r>
      <w:r>
        <w:rPr>
          <w:rStyle w:val="NormalTok"/>
        </w:rPr>
        <w:t xml:space="preserve"> </w:t>
      </w:r>
      <w:r>
        <w:rPr>
          <w:rStyle w:val="StringTok"/>
        </w:rPr>
        <w:t xml:space="preserve">"Contrôle annuel"</w:t>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(consultation</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(consultation</w:t>
      </w:r>
      <w:r>
        <w:rPr>
          <w:rStyle w:val="OperatorTok"/>
        </w:rPr>
        <w:t xml:space="preserve">.</w:t>
      </w:r>
      <w:r>
        <w:rPr>
          <w:rStyle w:val="AttributeTok"/>
        </w:rPr>
        <w:t xml:space="preserve">body</w:t>
      </w:r>
      <w:r>
        <w:rPr>
          <w:rStyle w:val="OperatorTok"/>
        </w:rPr>
        <w:t xml:space="preserve">.</w:t>
      </w:r>
      <w:r>
        <w:rPr>
          <w:rStyle w:val="AttributeTok"/>
        </w:rPr>
        <w:t xml:space="preserve">patientId</w:t>
      </w:r>
      <w:r>
        <w:rPr>
          <w:rStyle w:val="NormalTok"/>
        </w:rPr>
        <w:t xml:space="preserve">)</w:t>
      </w:r>
      <w:r>
        <w:rPr>
          <w:rStyle w:val="OperatorTok"/>
        </w:rPr>
        <w:t xml:space="preserve">.</w:t>
      </w:r>
      <w:r>
        <w:rPr>
          <w:rStyle w:val="FunctionTok"/>
        </w:rPr>
        <w:t xml:space="preserve">toBe</w:t>
      </w:r>
      <w:r>
        <w:rPr>
          <w:rStyle w:val="NormalTok"/>
        </w:rPr>
        <w:t xml:space="preserve">(patient</w:t>
      </w:r>
      <w:r>
        <w:rPr>
          <w:rStyle w:val="OperatorTok"/>
        </w:rPr>
        <w:t xml:space="preserve">.</w:t>
      </w:r>
      <w:r>
        <w:rPr>
          <w:rStyle w:val="AttributeTok"/>
        </w:rPr>
        <w:t xml:space="preserve">body</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66"/>
    <w:bookmarkStart w:id="1167" w:name="Xf9a1df016cb6d200b6d8e92e49bd0f7fd7d88a8"/>
    <w:p>
      <w:pPr>
        <w:pStyle w:val="Heading2"/>
      </w:pPr>
      <w:r>
        <w:t xml:space="preserve">Atelier — Construire la suite de tests de non-régression</w:t>
      </w:r>
    </w:p>
    <w:p>
      <w:pPr>
        <w:pStyle w:val="FirstParagraph"/>
      </w:pPr>
      <w:r>
        <w:t xml:space="preserve">🛠️ Atelier 46 — Vérifier que rien n’est cassé après une modification</w:t>
      </w:r>
    </w:p>
    <w:p>
      <w:pPr>
        <w:pStyle w:val="BodyText"/>
      </w:pPr>
      <w:r>
        <w:rPr>
          <w:b/>
          <w:bCs/>
        </w:rPr>
        <w:t xml:space="preserve">Objectif</w:t>
      </w:r>
      <w:r>
        <w:t xml:space="preserve"> </w:t>
      </w:r>
      <w:r>
        <w:t xml:space="preserve">: vérifier concrètement la valeur d’une suite de tests face à une régression, comme dans la seconde partie de la mise en situation d’ouverture.</w:t>
      </w:r>
    </w:p>
    <w:p>
      <w:pPr>
        <w:pStyle w:val="BodyText"/>
      </w:pPr>
      <w:r>
        <w:rPr>
          <w:b/>
          <w:bCs/>
        </w:rPr>
        <w:t xml:space="preserve">Préparation</w:t>
      </w:r>
      <w:r>
        <w:t xml:space="preserve"> </w:t>
      </w:r>
      <w:r>
        <w:t xml:space="preserve">: MediAPI avec la suite de tests de ce chapitre en place, tous passants.</w:t>
      </w:r>
    </w:p>
    <w:p>
      <w:pPr>
        <w:pStyle w:val="BodyText"/>
      </w:pPr>
      <w:r>
        <w:rPr>
          <w:b/>
          <w:bCs/>
        </w:rPr>
        <w:t xml:space="preserve">Étapes détaillées</w:t>
      </w:r>
      <w:r>
        <w:t xml:space="preserve"> </w:t>
      </w:r>
      <w:r>
        <w:t xml:space="preserve">:</w:t>
      </w:r>
      <w:r>
        <w:t xml:space="preserve"> </w:t>
      </w:r>
      <w:r>
        <w:t xml:space="preserve">1. Lance la suite complète (</w:t>
      </w:r>
      <w:r>
        <w:rPr>
          <w:rStyle w:val="VerbatimChar"/>
        </w:rPr>
        <w:t xml:space="preserve">npm test</w:t>
      </w:r>
      <w:r>
        <w:t xml:space="preserve"> </w:t>
      </w:r>
      <w:r>
        <w:t xml:space="preserve">et</w:t>
      </w:r>
      <w:r>
        <w:t xml:space="preserve"> </w:t>
      </w:r>
      <w:r>
        <w:rPr>
          <w:rStyle w:val="VerbatimChar"/>
        </w:rPr>
        <w:t xml:space="preserve">npm run test:integration</w:t>
      </w:r>
      <w:r>
        <w:t xml:space="preserve">), confirme que tout passe.</w:t>
      </w:r>
      <w:r>
        <w:t xml:space="preserve"> </w:t>
      </w:r>
      <w:r>
        <w:t xml:space="preserve">2. Modifie volontairement</w:t>
      </w:r>
      <w:r>
        <w:t xml:space="preserve"> </w:t>
      </w:r>
      <w:r>
        <w:rPr>
          <w:rStyle w:val="VerbatimChar"/>
        </w:rPr>
        <w:t xml:space="preserve">TRANSITIONS_AUTORISEES</w:t>
      </w:r>
      <w:r>
        <w:t xml:space="preserve"> </w:t>
      </w:r>
      <w:r>
        <w:t xml:space="preserve">(chapitre 43) pour autoriser par erreur</w:t>
      </w:r>
      <w:r>
        <w:t xml:space="preserve"> </w:t>
      </w:r>
      <w:r>
        <w:rPr>
          <w:rStyle w:val="VerbatimChar"/>
        </w:rPr>
        <w:t xml:space="preserve">ANNULE → TERMINE</w:t>
      </w:r>
      <w:r>
        <w:t xml:space="preserve">.</w:t>
      </w:r>
      <w:r>
        <w:t xml:space="preserve"> </w:t>
      </w:r>
      <w:r>
        <w:t xml:space="preserve">3. Relance les tests unitaires : le test</w:t>
      </w:r>
      <w:r>
        <w:t xml:space="preserve"> </w:t>
      </w:r>
      <w:r>
        <w:t xml:space="preserve">“refuse ANNULE → TERMINE”</w:t>
      </w:r>
      <w:r>
        <w:t xml:space="preserve"> </w:t>
      </w:r>
      <w:r>
        <w:t xml:space="preserve">doit maintenant échouer, révélant immédiatement la régression.</w:t>
      </w:r>
      <w:r>
        <w:t xml:space="preserve"> </w:t>
      </w:r>
      <w:r>
        <w:t xml:space="preserve">4. Annule la modification, confirme que les tests repassent.</w:t>
      </w:r>
      <w:r>
        <w:t xml:space="preserve"> </w:t>
      </w:r>
      <w:r>
        <w:t xml:space="preserve">5. Ajoute Swagger et documente une nouvelle route que tu inventes (par exemple,</w:t>
      </w:r>
      <w:r>
        <w:t xml:space="preserve"> </w:t>
      </w:r>
      <w:r>
        <w:rPr>
          <w:rStyle w:val="VerbatimChar"/>
        </w:rPr>
        <w:t xml:space="preserve">GET /patients/:id/consultations</w:t>
      </w:r>
      <w:r>
        <w:t xml:space="preserve">), vérifie-la sur</w:t>
      </w:r>
      <w:r>
        <w:t xml:space="preserve"> </w:t>
      </w:r>
      <w:r>
        <w:rPr>
          <w:rStyle w:val="VerbatimChar"/>
        </w:rPr>
        <w:t xml:space="preserve">/api-docs</w:t>
      </w:r>
      <w:r>
        <w:t xml:space="preserve">.</w:t>
      </w:r>
    </w:p>
    <w:p>
      <w:pPr>
        <w:pStyle w:val="BodyText"/>
      </w:pPr>
      <w:r>
        <w:rPr>
          <w:b/>
          <w:bCs/>
        </w:rPr>
        <w:t xml:space="preserve">Validation</w:t>
      </w:r>
      <w:r>
        <w:t xml:space="preserve"> </w:t>
      </w:r>
      <w:r>
        <w:t xml:space="preserve">: la régression introduite à l’étape 2 doit être détectée immédiatement par la suite de tests, sans avoir eu besoin de tester manuellement l’application.</w:t>
      </w:r>
    </w:p>
    <w:p>
      <w:pPr>
        <w:pStyle w:val="BodyText"/>
      </w:pPr>
      <w:r>
        <w:rPr>
          <w:b/>
          <w:bCs/>
        </w:rPr>
        <w:t xml:space="preserve">Résultat attendu</w:t>
      </w:r>
      <w:r>
        <w:t xml:space="preserve"> </w:t>
      </w:r>
      <w:r>
        <w:t xml:space="preserve">: la preuve concrète que cette suite de tests protège réellement le projet, exactement le second besoin exprimé dans la mise en situation d’ouverture.</w:t>
      </w:r>
    </w:p>
    <w:p>
      <w:pPr>
        <w:pStyle w:val="BodyText"/>
      </w:pPr>
      <w:r>
        <w:rPr>
          <w:b/>
          <w:bCs/>
        </w:rPr>
        <w:t xml:space="preserve">Dépannage</w:t>
      </w:r>
      <w:r>
        <w:t xml:space="preserve"> </w:t>
      </w:r>
      <w:r>
        <w:t xml:space="preserve">: si la régression n’est pas détectée, vérifie que le test couvre bien le cas précis modifié — un signe que la couverture de test doit être étendue.</w:t>
      </w:r>
    </w:p>
    <w:p>
      <w:pPr>
        <w:pStyle w:val="BodyText"/>
      </w:pPr>
      <w:r>
        <w:rPr>
          <w:b/>
          <w:bCs/>
        </w:rPr>
        <w:t xml:space="preserve">Nettoyage</w:t>
      </w:r>
      <w:r>
        <w:t xml:space="preserve"> </w:t>
      </w:r>
      <w:r>
        <w:t xml:space="preserve">: aucun, cette suite de tests doit rester active en permanence sur le projet.</w:t>
      </w:r>
    </w:p>
    <w:bookmarkEnd w:id="1167"/>
    <w:bookmarkStart w:id="1168" w:name="erreurs-fréquentes-45"/>
    <w:p>
      <w:pPr>
        <w:pStyle w:val="Heading2"/>
      </w:pPr>
      <w:r>
        <w:t xml:space="preserve">Erreurs fréquentes</w:t>
      </w:r>
    </w:p>
    <w:p>
      <w:pPr>
        <w:pStyle w:val="FirstParagraph"/>
      </w:pPr>
      <w:r>
        <w:t xml:space="preserve">⚠️ Erreur n°1 — Documentation Swagger incomplète, seulement sur quelques routes</w:t>
      </w:r>
      <w:r>
        <w:t xml:space="preserve"> </w:t>
      </w:r>
      <w:r>
        <w:t xml:space="preserve">Une documentation partielle oblige le développeur externe de la mise en situation d’ouverture à deviner le comportement des routes non documentées, ou à revenir vers toi pour chaque question — annulant une grande partie du bénéfice recherché.</w:t>
      </w:r>
    </w:p>
    <w:p>
      <w:pPr>
        <w:pStyle w:val="BodyText"/>
      </w:pPr>
      <w:r>
        <w:t xml:space="preserve">⚠️ Erreur n°2 — Ne tester que le chemin heureux, jamais les cas d’erreur (401, 404)</w:t>
      </w:r>
      <w:r>
        <w:t xml:space="preserve"> </w:t>
      </w:r>
      <w:r>
        <w:t xml:space="preserve">Rappel du chapitre 30 — les cas d’erreur (comme</w:t>
      </w:r>
      <w:r>
        <w:t xml:space="preserve"> </w:t>
      </w:r>
      <w:r>
        <w:t xml:space="preserve">“refuse la création sans authentification”</w:t>
      </w:r>
      <w:r>
        <w:t xml:space="preserve"> </w:t>
      </w:r>
      <w:r>
        <w:t xml:space="preserve">en section 46.4) sont souvent ceux qui révèlent les vraies failles de robustesse d’une API, pas seulement son bon fonctionnement nominal.</w:t>
      </w:r>
    </w:p>
    <w:bookmarkEnd w:id="1168"/>
    <w:bookmarkStart w:id="1169" w:name="débogage-45"/>
    <w:p>
      <w:pPr>
        <w:pStyle w:val="Heading2"/>
      </w:pPr>
      <w:r>
        <w:t xml:space="preserve">Débogage</w:t>
      </w:r>
    </w:p>
    <w:p>
      <w:pPr>
        <w:pStyle w:val="FirstParagraph"/>
      </w:pPr>
      <w:r>
        <w:t xml:space="preserve">🩺 Symptôme : un test d’intégration échoue de façon incohérente selon l’ordre d’exécution</w:t>
      </w:r>
    </w:p>
    <w:p>
      <w:pPr>
        <w:pStyle w:val="Compact"/>
        <w:numPr>
          <w:ilvl w:val="0"/>
          <w:numId w:val="1979"/>
        </w:numPr>
      </w:pPr>
      <w:r>
        <w:rPr>
          <w:b/>
          <w:bCs/>
        </w:rPr>
        <w:t xml:space="preserve">Cause probable</w:t>
      </w:r>
      <w:r>
        <w:t xml:space="preserve"> </w:t>
      </w:r>
      <w:r>
        <w:t xml:space="preserve">: dépendance entre tests via des données partagées non nettoyées (rappel du chapitre 30, section sur l’indépendance des tests).</w:t>
      </w:r>
    </w:p>
    <w:p>
      <w:pPr>
        <w:pStyle w:val="Compact"/>
        <w:numPr>
          <w:ilvl w:val="0"/>
          <w:numId w:val="1979"/>
        </w:numPr>
      </w:pPr>
      <w:r>
        <w:rPr>
          <w:b/>
          <w:bCs/>
        </w:rPr>
        <w:t xml:space="preserve">Solution</w:t>
      </w:r>
      <w:r>
        <w:t xml:space="preserve"> </w:t>
      </w:r>
      <w:r>
        <w:t xml:space="preserve">: ajouter un nettoyage systématique (</w:t>
      </w:r>
      <w:r>
        <w:rPr>
          <w:rStyle w:val="VerbatimChar"/>
        </w:rPr>
        <w:t xml:space="preserve">afterEach</w:t>
      </w:r>
      <w:r>
        <w:t xml:space="preserve">/</w:t>
      </w:r>
      <w:r>
        <w:rPr>
          <w:rStyle w:val="VerbatimChar"/>
        </w:rPr>
        <w:t xml:space="preserve">beforeEach</w:t>
      </w:r>
      <w:r>
        <w:t xml:space="preserve">) entre les tests concernés.</w:t>
      </w:r>
    </w:p>
    <w:bookmarkEnd w:id="1169"/>
    <w:bookmarkStart w:id="1170" w:name="en-entreprise-45"/>
    <w:p>
      <w:pPr>
        <w:pStyle w:val="Heading2"/>
      </w:pPr>
      <w:r>
        <w:t xml:space="preserve">En entreprise</w:t>
      </w:r>
    </w:p>
    <w:p>
      <w:pPr>
        <w:pStyle w:val="Compact"/>
        <w:numPr>
          <w:ilvl w:val="0"/>
          <w:numId w:val="1980"/>
        </w:numPr>
      </w:pPr>
      <w:r>
        <w:rPr>
          <w:b/>
          <w:bCs/>
        </w:rPr>
        <w:t xml:space="preserve">Documentation Swagger comme contrat d’intégration avec des tiers</w:t>
      </w:r>
      <w:r>
        <w:t xml:space="preserve"> </w:t>
      </w:r>
      <w:r>
        <w:t xml:space="preserve">: exactement le scénario de la mise en situation d’ouverture — une équipe mobile externe, une agence partenaire, ou même un futur toi dans 6 mois s’appuient sur cette documentation plutôt que sur le code source.</w:t>
      </w:r>
    </w:p>
    <w:p>
      <w:pPr>
        <w:pStyle w:val="Compact"/>
        <w:numPr>
          <w:ilvl w:val="0"/>
          <w:numId w:val="1980"/>
        </w:numPr>
      </w:pPr>
      <w:r>
        <w:rPr>
          <w:b/>
          <w:bCs/>
        </w:rPr>
        <w:t xml:space="preserve">Tests de non-régression avant chaque livraison</w:t>
      </w:r>
      <w:r>
        <w:t xml:space="preserve"> </w:t>
      </w:r>
      <w:r>
        <w:t xml:space="preserve">: dans la quasi-totalité des équipes professionnelles, aucune fonctionnalité n’est considérée</w:t>
      </w:r>
      <w:r>
        <w:t xml:space="preserve"> </w:t>
      </w:r>
      <w:r>
        <w:t xml:space="preserve">“terminée”</w:t>
      </w:r>
      <w:r>
        <w:t xml:space="preserve"> </w:t>
      </w:r>
      <w:r>
        <w:t xml:space="preserve">sans les tests correspondants, précisément pour permettre des évolutions futures sans crainte de casser silencieusement l’existant.</w:t>
      </w:r>
    </w:p>
    <w:bookmarkEnd w:id="1170"/>
    <w:bookmarkStart w:id="1171" w:name="entretien-technique-45"/>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“Comment documenterais-tu une API pour une équipe externe sans accès au code source ?”</w:t>
      </w:r>
      <w:r>
        <w:t xml:space="preserve"> </w:t>
      </w:r>
      <w:r>
        <w:t xml:space="preserve">Réponse attendue : une documentation Swagger/OpenAPI complète et interactive, exposée via une URL dédiée (</w:t>
      </w:r>
      <w:r>
        <w:rPr>
          <w:rStyle w:val="VerbatimChar"/>
        </w:rPr>
        <w:t xml:space="preserve">/api-docs</w:t>
      </w:r>
      <w:r>
        <w:t xml:space="preserve">), permettant d’explorer et tester chaque route sans jamais avoir besoin du code source.</w:t>
      </w:r>
    </w:p>
    <w:p>
      <w:pPr>
        <w:pStyle w:val="BodyText"/>
      </w:pPr>
      <w:r>
        <w:rPr>
          <w:b/>
          <w:bCs/>
        </w:rPr>
        <w:t xml:space="preserve">Q2.</w:t>
      </w:r>
      <w:r>
        <w:rPr>
          <w:b/>
          <w:bCs/>
        </w:rPr>
        <w:t xml:space="preserve"> </w:t>
      </w:r>
      <w:r>
        <w:rPr>
          <w:b/>
          <w:bCs/>
        </w:rPr>
        <w:t xml:space="preserve">“Comment structurerais-tu la suite de tests d’un projet comme MediAPI ?”</w:t>
      </w:r>
      <w:r>
        <w:t xml:space="preserve"> </w:t>
      </w:r>
      <w:r>
        <w:t xml:space="preserve">Réponse attendue : des tests unitaires sur la logique métier critique (comme la machine à états des rendez-vous), et des tests d’intégration couvrant les flux complets incluant l’authentification et les cas d’erreur, pas seulement le chemin heureux.</w:t>
      </w:r>
    </w:p>
    <w:p>
      <w:pPr>
        <w:pStyle w:val="BodyText"/>
      </w:pPr>
      <w:r>
        <w:rPr>
          <w:b/>
          <w:bCs/>
        </w:rPr>
        <w:t xml:space="preserve">Q3.</w:t>
      </w:r>
      <w:r>
        <w:rPr>
          <w:b/>
          <w:bCs/>
        </w:rPr>
        <w:t xml:space="preserve"> </w:t>
      </w:r>
      <w:r>
        <w:rPr>
          <w:b/>
          <w:bCs/>
        </w:rPr>
        <w:t xml:space="preserve">“Pourquoi tester spécifiquement la machine à états des rendez-vous plutôt que de faire confiance au code déjà relu ?”</w:t>
      </w:r>
      <w:r>
        <w:t xml:space="preserve"> </w:t>
      </w:r>
      <w:r>
        <w:t xml:space="preserve">Réponse attendue : une relecture humaine ne garantit rien contre une régression future introduite par un autre développeur qui n’aurait pas connaissance de cette règle métier — un test automatisé, lui, la protège durablement et objectivement.</w:t>
      </w:r>
    </w:p>
    <w:bookmarkEnd w:id="1171"/>
    <w:bookmarkStart w:id="1172" w:name="X9f3c95d5b2bbc93467e64fc5bbe6ca2dcccb96c"/>
    <w:p>
      <w:pPr>
        <w:pStyle w:val="Heading2"/>
      </w:pPr>
      <w:r>
        <w:t xml:space="preserve">Optimisation, sécurité et maintenabilité</w:t>
      </w:r>
    </w:p>
    <w:p>
      <w:pPr>
        <w:pStyle w:val="FirstParagraph"/>
      </w:pPr>
      <w:r>
        <w:t xml:space="preserve">🔒 Sécurité</w:t>
      </w:r>
      <w:r>
        <w:t xml:space="preserve"> </w:t>
      </w:r>
      <w:r>
        <w:t xml:space="preserve">Protéger</w:t>
      </w:r>
      <w:r>
        <w:t xml:space="preserve"> </w:t>
      </w:r>
      <w:r>
        <w:rPr>
          <w:rStyle w:val="VerbatimChar"/>
        </w:rPr>
        <w:t xml:space="preserve">/api-docs</w:t>
      </w:r>
      <w:r>
        <w:t xml:space="preserve"> </w:t>
      </w:r>
      <w:r>
        <w:t xml:space="preserve">en production (rappel du chapitre 28) reste pertinent même pour MediAPI, une application manipulant des données médicales sensibles — la documentation révèle la structure complète de l’API.</w:t>
      </w:r>
    </w:p>
    <w:p>
      <w:pPr>
        <w:pStyle w:val="BodyText"/>
      </w:pPr>
      <w:r>
        <w:t xml:space="preserve">✅ Maintenabilité</w:t>
      </w:r>
      <w:r>
        <w:t xml:space="preserve"> </w:t>
      </w:r>
      <w:r>
        <w:t xml:space="preserve">Prioriser les tests sur la logique la plus critique et la plus sujette à régression (comme les machines à états et les règles d’autorisation) plutôt que de viser une couverture à 100% partout — rappel de la nuance du chapitre 29 sur la couverture de code.</w:t>
      </w:r>
    </w:p>
    <w:bookmarkEnd w:id="1172"/>
    <w:bookmarkStart w:id="1173" w:name="résumé-du-chapitre-45"/>
    <w:p>
      <w:pPr>
        <w:pStyle w:val="Heading2"/>
      </w:pPr>
      <w:r>
        <w:t xml:space="preserve">Résumé du chapitre</w:t>
      </w:r>
    </w:p>
    <w:p>
      <w:pPr>
        <w:pStyle w:val="Compact"/>
        <w:numPr>
          <w:ilvl w:val="0"/>
          <w:numId w:val="1981"/>
        </w:numPr>
      </w:pPr>
      <w:r>
        <w:t xml:space="preserve">Les annotations Swagger documentent chaque route de MediAPI, exposées via</w:t>
      </w:r>
      <w:r>
        <w:t xml:space="preserve"> </w:t>
      </w:r>
      <w:r>
        <w:rPr>
          <w:rStyle w:val="VerbatimChar"/>
        </w:rPr>
        <w:t xml:space="preserve">/api-docs</w:t>
      </w:r>
      <w:r>
        <w:t xml:space="preserve"> </w:t>
      </w:r>
      <w:r>
        <w:t xml:space="preserve">pour exploration interactive par des tiers externes.</w:t>
      </w:r>
    </w:p>
    <w:p>
      <w:pPr>
        <w:pStyle w:val="Compact"/>
        <w:numPr>
          <w:ilvl w:val="0"/>
          <w:numId w:val="1981"/>
        </w:numPr>
      </w:pPr>
      <w:r>
        <w:t xml:space="preserve">Les tests unitaires isolent la machine à états des rendez-vous (chapitre 43) via des repositories mockés.</w:t>
      </w:r>
    </w:p>
    <w:p>
      <w:pPr>
        <w:pStyle w:val="Compact"/>
        <w:numPr>
          <w:ilvl w:val="0"/>
          <w:numId w:val="1981"/>
        </w:numPr>
      </w:pPr>
      <w:r>
        <w:t xml:space="preserve">Les tests d’intégration valident le flux complet (authentification → création patient → création consultation), incluant les cas d’erreur (401, 404).</w:t>
      </w:r>
    </w:p>
    <w:p>
      <w:pPr>
        <w:pStyle w:val="Compact"/>
        <w:numPr>
          <w:ilvl w:val="0"/>
          <w:numId w:val="1981"/>
        </w:numPr>
      </w:pPr>
      <w:r>
        <w:t xml:space="preserve">Toute la suite de tests s’exécute avant chaque déploiement, dans le pipeline CI/CD (chapitre 39).</w:t>
      </w:r>
    </w:p>
    <w:bookmarkEnd w:id="1173"/>
    <w:bookmarkStart w:id="1174" w:name="quiz-45"/>
    <w:p>
      <w:pPr>
        <w:pStyle w:val="Heading2"/>
      </w:pPr>
      <w:r>
        <w:t xml:space="preserve">Quiz</w:t>
      </w:r>
    </w:p>
    <w:p>
      <w:pPr>
        <w:pStyle w:val="FirstParagraph"/>
      </w:pPr>
      <w:r>
        <w:t xml:space="preserve">📝 QCM</w:t>
      </w:r>
    </w:p>
    <w:p>
      <w:pPr>
        <w:pStyle w:val="Compact"/>
        <w:numPr>
          <w:ilvl w:val="0"/>
          <w:numId w:val="1982"/>
        </w:numPr>
      </w:pPr>
      <w:r>
        <w:t xml:space="preserve">Pourquoi documenter MediAPI avec Swagger avant de la confier à une équipe externe ?</w:t>
      </w:r>
    </w:p>
    <w:p>
      <w:pPr>
        <w:pStyle w:val="Compact"/>
        <w:numPr>
          <w:ilvl w:val="1"/>
          <w:numId w:val="1983"/>
        </w:numPr>
      </w:pPr>
    </w:p>
    <w:p>
      <w:pPr>
        <w:pStyle w:val="Compact"/>
        <w:numPr>
          <w:ilvl w:val="2"/>
          <w:numId w:val="1984"/>
        </w:numPr>
      </w:pPr>
      <w:r>
        <w:t xml:space="preserve">Ce n’est pas nécessaire, le code suffit</w:t>
      </w:r>
    </w:p>
    <w:p>
      <w:pPr>
        <w:pStyle w:val="Compact"/>
        <w:numPr>
          <w:ilvl w:val="1"/>
          <w:numId w:val="1983"/>
        </w:numPr>
      </w:pPr>
    </w:p>
    <w:p>
      <w:pPr>
        <w:pStyle w:val="Compact"/>
        <w:numPr>
          <w:ilvl w:val="2"/>
          <w:numId w:val="1985"/>
        </w:numPr>
      </w:pPr>
      <w:r>
        <w:t xml:space="preserve">Pour permettre l’exploration et le test de l’API sans accès au code source</w:t>
      </w:r>
    </w:p>
    <w:p>
      <w:pPr>
        <w:pStyle w:val="Compact"/>
        <w:numPr>
          <w:ilvl w:val="1"/>
          <w:numId w:val="1983"/>
        </w:numPr>
      </w:pPr>
    </w:p>
    <w:p>
      <w:pPr>
        <w:pStyle w:val="Compact"/>
        <w:numPr>
          <w:ilvl w:val="2"/>
          <w:numId w:val="1986"/>
        </w:numPr>
      </w:pPr>
      <w:r>
        <w:t xml:space="preserve">Swagger est obligatoire pour Express</w:t>
      </w:r>
    </w:p>
    <w:p>
      <w:pPr>
        <w:pStyle w:val="Compact"/>
        <w:numPr>
          <w:ilvl w:val="1"/>
          <w:numId w:val="1983"/>
        </w:numPr>
      </w:pPr>
    </w:p>
    <w:p>
      <w:pPr>
        <w:pStyle w:val="Compact"/>
        <w:numPr>
          <w:ilvl w:val="2"/>
          <w:numId w:val="1987"/>
        </w:numPr>
      </w:pPr>
      <w:r>
        <w:t xml:space="preserve">Pour ralentir volontairement le développement</w:t>
      </w:r>
    </w:p>
    <w:p>
      <w:pPr>
        <w:pStyle w:val="Compact"/>
        <w:numPr>
          <w:ilvl w:val="0"/>
          <w:numId w:val="1982"/>
        </w:numPr>
      </w:pPr>
      <w:r>
        <w:t xml:space="preserve">Que protège le test</w:t>
      </w:r>
      <w:r>
        <w:t xml:space="preserve"> </w:t>
      </w:r>
      <w:r>
        <w:t xml:space="preserve">“refuse ANNULE → TERMINE”</w:t>
      </w:r>
      <w:r>
        <w:t xml:space="preserve"> </w:t>
      </w:r>
      <w:r>
        <w:t xml:space="preserve">?</w:t>
      </w:r>
    </w:p>
    <w:p>
      <w:pPr>
        <w:pStyle w:val="Compact"/>
        <w:numPr>
          <w:ilvl w:val="1"/>
          <w:numId w:val="1988"/>
        </w:numPr>
      </w:pPr>
    </w:p>
    <w:p>
      <w:pPr>
        <w:pStyle w:val="Compact"/>
        <w:numPr>
          <w:ilvl w:val="2"/>
          <w:numId w:val="1989"/>
        </w:numPr>
      </w:pPr>
      <w:r>
        <w:t xml:space="preserve">La performance de l’API</w:t>
      </w:r>
    </w:p>
    <w:p>
      <w:pPr>
        <w:pStyle w:val="Compact"/>
        <w:numPr>
          <w:ilvl w:val="1"/>
          <w:numId w:val="1988"/>
        </w:numPr>
      </w:pPr>
    </w:p>
    <w:p>
      <w:pPr>
        <w:pStyle w:val="Compact"/>
        <w:numPr>
          <w:ilvl w:val="2"/>
          <w:numId w:val="1990"/>
        </w:numPr>
      </w:pPr>
      <w:r>
        <w:t xml:space="preserve">La règle métier de la machine à états contre une régression future</w:t>
      </w:r>
    </w:p>
    <w:p>
      <w:pPr>
        <w:pStyle w:val="Compact"/>
        <w:numPr>
          <w:ilvl w:val="1"/>
          <w:numId w:val="1988"/>
        </w:numPr>
      </w:pPr>
    </w:p>
    <w:p>
      <w:pPr>
        <w:pStyle w:val="Compact"/>
        <w:numPr>
          <w:ilvl w:val="2"/>
          <w:numId w:val="1991"/>
        </w:numPr>
      </w:pPr>
      <w:r>
        <w:t xml:space="preserve">La connexion à la base de données</w:t>
      </w:r>
    </w:p>
    <w:p>
      <w:pPr>
        <w:pStyle w:val="Compact"/>
        <w:numPr>
          <w:ilvl w:val="1"/>
          <w:numId w:val="1988"/>
        </w:numPr>
      </w:pPr>
    </w:p>
    <w:p>
      <w:pPr>
        <w:pStyle w:val="Compact"/>
        <w:numPr>
          <w:ilvl w:val="2"/>
          <w:numId w:val="1992"/>
        </w:numPr>
      </w:pPr>
      <w:r>
        <w:t xml:space="preserve">Rien d’important</w:t>
      </w:r>
    </w:p>
    <w:p>
      <w:pPr>
        <w:pStyle w:val="Compact"/>
        <w:numPr>
          <w:ilvl w:val="0"/>
          <w:numId w:val="1982"/>
        </w:numPr>
      </w:pPr>
      <w:r>
        <w:t xml:space="preserve">Pourquoi tester aussi le cas</w:t>
      </w:r>
      <w:r>
        <w:t xml:space="preserve"> </w:t>
      </w:r>
      <w:r>
        <w:t xml:space="preserve">“refuse la création sans authentification”</w:t>
      </w:r>
      <w:r>
        <w:t xml:space="preserve"> </w:t>
      </w:r>
      <w:r>
        <w:t xml:space="preserve">?</w:t>
      </w:r>
    </w:p>
    <w:p>
      <w:pPr>
        <w:pStyle w:val="Compact"/>
        <w:numPr>
          <w:ilvl w:val="1"/>
          <w:numId w:val="1993"/>
        </w:numPr>
      </w:pPr>
    </w:p>
    <w:p>
      <w:pPr>
        <w:pStyle w:val="Compact"/>
        <w:numPr>
          <w:ilvl w:val="2"/>
          <w:numId w:val="1994"/>
        </w:numPr>
      </w:pPr>
      <w:r>
        <w:t xml:space="preserve">Ce n’est pas nécessaire, seul le succès compte</w:t>
      </w:r>
    </w:p>
    <w:p>
      <w:pPr>
        <w:pStyle w:val="Compact"/>
        <w:numPr>
          <w:ilvl w:val="1"/>
          <w:numId w:val="1993"/>
        </w:numPr>
      </w:pPr>
    </w:p>
    <w:p>
      <w:pPr>
        <w:pStyle w:val="Compact"/>
        <w:numPr>
          <w:ilvl w:val="2"/>
          <w:numId w:val="1995"/>
        </w:numPr>
      </w:pPr>
      <w:r>
        <w:t xml:space="preserve">Les cas d’erreur révèlent souvent les vraies failles de robustesse</w:t>
      </w:r>
    </w:p>
    <w:p>
      <w:pPr>
        <w:pStyle w:val="Compact"/>
        <w:numPr>
          <w:ilvl w:val="1"/>
          <w:numId w:val="1993"/>
        </w:numPr>
      </w:pPr>
    </w:p>
    <w:p>
      <w:pPr>
        <w:pStyle w:val="Compact"/>
        <w:numPr>
          <w:ilvl w:val="2"/>
          <w:numId w:val="1996"/>
        </w:numPr>
      </w:pPr>
      <w:r>
        <w:t xml:space="preserve">Pour ralentir la suite de tests</w:t>
      </w:r>
    </w:p>
    <w:p>
      <w:pPr>
        <w:pStyle w:val="Compact"/>
        <w:numPr>
          <w:ilvl w:val="1"/>
          <w:numId w:val="1993"/>
        </w:numPr>
      </w:pPr>
    </w:p>
    <w:p>
      <w:pPr>
        <w:pStyle w:val="Compact"/>
        <w:numPr>
          <w:ilvl w:val="2"/>
          <w:numId w:val="1997"/>
        </w:numPr>
      </w:pPr>
      <w:r>
        <w:t xml:space="preserve">Supertest l’exige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98"/>
        </w:numPr>
      </w:pPr>
      <w:r>
        <w:t xml:space="preserve">Une documentation Swagger partielle est aussi utile qu’une documentation complète pour un tiers externe. —</w:t>
      </w:r>
      <w:r>
        <w:t xml:space="preserve"> </w:t>
      </w:r>
      <w:r>
        <w:rPr>
          <w:b/>
          <w:bCs/>
        </w:rPr>
        <w:t xml:space="preserve">Faux</w:t>
      </w:r>
      <w:r>
        <w:t xml:space="preserve">.</w:t>
      </w:r>
    </w:p>
    <w:p>
      <w:pPr>
        <w:pStyle w:val="Compact"/>
        <w:numPr>
          <w:ilvl w:val="0"/>
          <w:numId w:val="1998"/>
        </w:numPr>
      </w:pPr>
      <w:r>
        <w:t xml:space="preserve">Les tests unitaires de la machine à états utilisent un vrai repository connecté à la base. —</w:t>
      </w:r>
      <w:r>
        <w:t xml:space="preserve"> </w:t>
      </w:r>
      <w:r>
        <w:rPr>
          <w:b/>
          <w:bCs/>
        </w:rPr>
        <w:t xml:space="preserve">Faux</w:t>
      </w:r>
      <w:r>
        <w:t xml:space="preserve"> </w:t>
      </w:r>
      <w:r>
        <w:t xml:space="preserve">(repository mocké).</w:t>
      </w:r>
    </w:p>
    <w:p>
      <w:pPr>
        <w:pStyle w:val="Compact"/>
        <w:numPr>
          <w:ilvl w:val="0"/>
          <w:numId w:val="1998"/>
        </w:numPr>
      </w:pPr>
      <w:r>
        <w:t xml:space="preserve">La suite de tests devrait s’exécuter avant chaque déploiement en production. —</w:t>
      </w:r>
      <w:r>
        <w:t xml:space="preserve"> </w:t>
      </w:r>
      <w:r>
        <w:rPr>
          <w:b/>
          <w:bCs/>
        </w:rPr>
        <w:t xml:space="preserve">Vrai</w:t>
      </w:r>
      <w:r>
        <w:t xml:space="preserve">.</w:t>
      </w:r>
    </w:p>
    <w:p>
      <w:pPr>
        <w:pStyle w:val="FirstParagraph"/>
      </w:pPr>
      <w:r>
        <w:t xml:space="preserve">📝 Question ouverte</w:t>
      </w:r>
    </w:p>
    <w:p>
      <w:pPr>
        <w:pStyle w:val="BodyText"/>
      </w:pPr>
      <w:r>
        <w:t xml:space="preserve">Le développeur mobile externe de la mise en situation d’ouverture te signale une incohérence entre la documentation Swagger et le comportement réel d’une route. Comment ce chapitre t’aide-t-il à éviter ce genre de problème à l’avenir ?</w:t>
      </w:r>
    </w:p>
    <w:p>
      <w:pPr>
        <w:pStyle w:val="BodyText"/>
      </w:pPr>
      <w:r>
        <w:rPr>
          <w:b/>
          <w:bCs/>
        </w:rPr>
        <w:t xml:space="preserve">Corrigé</w:t>
      </w:r>
      <w:r>
        <w:t xml:space="preserve"> </w:t>
      </w:r>
      <w:r>
        <w:t xml:space="preserve">: rappel du chapitre 28 — l’approche recommandée pour un nouveau projet est de générer la documentation depuis les mêmes schémas Zod que la validation elle-même (zod-to-openapi), éliminant structurellement le risque de divergence. Pour MediAPI (qui utilise des annotations JSDoc manuelles dans cet exemple), la discipline de mise à jour systématique de l’annotation à chaque modification de route reste essentielle — et les tests d’intégration de ce chapitre, en validant le comportement réel, servent de garde-fou complémentaire qui révèle rapidement un tel écart s’il survient.</w:t>
      </w:r>
    </w:p>
    <w:bookmarkEnd w:id="1174"/>
    <w:bookmarkStart w:id="1175" w:name="exercices-45"/>
    <w:p>
      <w:pPr>
        <w:pStyle w:val="Heading2"/>
      </w:pPr>
      <w:r>
        <w:t xml:space="preserve">Exercices</w:t>
      </w:r>
    </w:p>
    <w:p>
      <w:pPr>
        <w:pStyle w:val="FirstParagraph"/>
      </w:pPr>
      <w:r>
        <w:t xml:space="preserve">📝 Exercice 46.1</w:t>
      </w:r>
    </w:p>
    <w:p>
      <w:pPr>
        <w:pStyle w:val="BodyText"/>
      </w:pPr>
      <w:r>
        <w:t xml:space="preserve">Écris un test d’intégration vérifiant qu’un</w:t>
      </w:r>
      <w:r>
        <w:t xml:space="preserve"> </w:t>
      </w:r>
      <w:r>
        <w:rPr>
          <w:rStyle w:val="VerbatimChar"/>
        </w:rPr>
        <w:t xml:space="preserve">RECEPTIONNISTE</w:t>
      </w:r>
      <w:r>
        <w:t xml:space="preserve"> </w:t>
      </w:r>
      <w:r>
        <w:t xml:space="preserve">reçoit une erreur 403 en tentant de supprimer un patient (rôle réservé à</w:t>
      </w:r>
      <w:r>
        <w:t xml:space="preserve"> </w:t>
      </w:r>
      <w:r>
        <w:rPr>
          <w:rStyle w:val="VerbatimChar"/>
        </w:rPr>
        <w:t xml:space="preserve">ADMIN</w:t>
      </w:r>
      <w:r>
        <w:t xml:space="preserve">, rappel du chapitre 43).</w:t>
      </w:r>
    </w:p>
    <w:p>
      <w:pPr>
        <w:pStyle w:val="BodyText"/>
      </w:pPr>
      <w:r>
        <w:rPr>
          <w:b/>
          <w:bCs/>
        </w:rPr>
        <w:t xml:space="preserve">Corrigé :</w:t>
      </w:r>
    </w:p>
    <w:p>
      <w:pPr>
        <w:pStyle w:val="SourceCode"/>
      </w:pPr>
      <w:r>
        <w:rPr>
          <w:rStyle w:val="FunctionTok"/>
        </w:rPr>
        <w:t xml:space="preserve">it</w:t>
      </w:r>
      <w:r>
        <w:rPr>
          <w:rStyle w:val="NormalTok"/>
        </w:rPr>
        <w:t xml:space="preserve">(</w:t>
      </w:r>
      <w:r>
        <w:rPr>
          <w:rStyle w:val="StringTok"/>
        </w:rPr>
        <w:t xml:space="preserve">"un RECEPTIONNISTE ne peut pas supprimer un patient"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br/>
      </w:r>
      <w:r>
        <w:rPr>
          <w:rStyle w:val="NormalTok"/>
        </w:rPr>
        <w:t xml:space="preserve">    </w:t>
      </w:r>
      <w:r>
        <w:rPr>
          <w:rStyle w:val="OperatorTok"/>
        </w:rPr>
        <w:t xml:space="preserve">.</w:t>
      </w:r>
      <w:r>
        <w:rPr>
          <w:rStyle w:val="FunctionTok"/>
        </w:rPr>
        <w:t xml:space="preserve">delete</w:t>
      </w:r>
      <w:r>
        <w:rPr>
          <w:rStyle w:val="NormalTok"/>
        </w:rPr>
        <w:t xml:space="preserve">(</w:t>
      </w:r>
      <w:r>
        <w:rPr>
          <w:rStyle w:val="VerbatimStringTok"/>
        </w:rPr>
        <w:t xml:space="preserve">`/api/patients/</w:t>
      </w:r>
      <w:r>
        <w:rPr>
          <w:rStyle w:val="SpecialCharTok"/>
        </w:rPr>
        <w:t xml:space="preserve">${</w:t>
      </w:r>
      <w:r>
        <w:rPr>
          <w:rStyle w:val="NormalTok"/>
        </w:rPr>
        <w:t xml:space="preserve">patientTestId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tokenReceptionniste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403</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175"/>
    <w:bookmarkStart w:id="1176" w:name="checklist-de-fin-de-chapitre-45"/>
    <w:p>
      <w:pPr>
        <w:pStyle w:val="Heading2"/>
      </w:pPr>
      <w:r>
        <w:t xml:space="preserve">Checklist de fin de chapitre</w:t>
      </w:r>
    </w:p>
    <w:p>
      <w:pPr>
        <w:pStyle w:val="FirstParagraph"/>
      </w:pPr>
      <w:r>
        <w:t xml:space="preserve">☐ J’ai documenté l’ensemble des routes principales de MediAPI avec Swagger.</w:t>
      </w:r>
    </w:p>
    <w:p>
      <w:pPr>
        <w:pStyle w:val="BodyText"/>
      </w:pPr>
      <w:r>
        <w:t xml:space="preserve">☐ J’ai écrit des tests unitaires pour la machine à états des rendez-vous.</w:t>
      </w:r>
    </w:p>
    <w:p>
      <w:pPr>
        <w:pStyle w:val="BodyText"/>
      </w:pPr>
      <w:r>
        <w:t xml:space="preserve">☐ J’ai écrit des tests d’intégration couvrant le chemin heureux ET les cas d’erreur.</w:t>
      </w:r>
    </w:p>
    <w:p>
      <w:pPr>
        <w:pStyle w:val="BodyText"/>
      </w:pPr>
      <w:r>
        <w:t xml:space="preserve">☐ J’ai vérifié qu’une régression volontaire est bien détectée par la suite de tests.</w:t>
      </w:r>
    </w:p>
    <w:p>
      <w:pPr>
        <w:pStyle w:val="BodyText"/>
      </w:pPr>
      <w:r>
        <w:t xml:space="preserve">☐ /api-docs est accessible et exploitable sans avoir besoin du code source.</w:t>
      </w:r>
    </w:p>
    <w:bookmarkEnd w:id="1176"/>
    <w:bookmarkStart w:id="1177" w:name="faq-45"/>
    <w:p>
      <w:pPr>
        <w:pStyle w:val="Heading2"/>
      </w:pPr>
      <w:r>
        <w:t xml:space="preserve">FAQ</w:t>
      </w:r>
    </w:p>
    <w:p>
      <w:pPr>
        <w:pStyle w:val="FirstParagraph"/>
      </w:pPr>
      <w:r>
        <w:t xml:space="preserve">Faut-il documenter aussi les routes d’authentification, ou seulement les routes métier ?</w:t>
      </w:r>
    </w:p>
    <w:p>
      <w:pPr>
        <w:pStyle w:val="BodyText"/>
      </w:pPr>
      <w:r>
        <w:t xml:space="preserve">Toutes les routes, y compris l’authentification — un développeur externe (comme celui de la mise en situation d’ouverture) a besoin de savoir comment obtenir un token avant de pouvoir tester quoi que ce soit d’autre.</w:t>
      </w:r>
    </w:p>
    <w:p>
      <w:pPr>
        <w:pStyle w:val="BodyText"/>
      </w:pPr>
      <w:r>
        <w:t xml:space="preserve">Combien de tests d’intégration sont nécessaires pour un projet comme MediAPI ?</w:t>
      </w:r>
    </w:p>
    <w:p>
      <w:pPr>
        <w:pStyle w:val="BodyText"/>
      </w:pPr>
      <w:r>
        <w:t xml:space="preserve">Il n’y a pas de nombre absolu — l’objectif est de couvrir chaque flux métier critique (authentification, création de chaque ressource principale, transitions de statut) et leurs cas d’erreur associés, plutôt que d’atteindre un chiffre arbitraire.</w:t>
      </w:r>
    </w:p>
    <w:p>
      <w:pPr>
        <w:pStyle w:val="BodyText"/>
      </w:pPr>
      <w:r>
        <w:t xml:space="preserve">Les tests ralentissent-ils significativement le développement quotidien ?</w:t>
      </w:r>
    </w:p>
    <w:p>
      <w:pPr>
        <w:pStyle w:val="BodyText"/>
      </w:pPr>
      <w:r>
        <w:t xml:space="preserve">Une suite de tests unitaires bien conçue s’exécute en quelques secondes (rappel du chapitre 29) — le ralentissement perçu est largement compensé par le temps économisé à ne pas devoir tester manuellement chaque scénario après chaque modification.</w:t>
      </w:r>
    </w:p>
    <w:bookmarkEnd w:id="1177"/>
    <w:bookmarkStart w:id="1178" w:name="références-et-pour-aller-plus-loin-45"/>
    <w:p>
      <w:pPr>
        <w:pStyle w:val="Heading2"/>
      </w:pPr>
      <w:r>
        <w:t xml:space="preserve">Références et pour aller plus loin</w:t>
      </w:r>
    </w:p>
    <w:p>
      <w:pPr>
        <w:pStyle w:val="Compact"/>
        <w:numPr>
          <w:ilvl w:val="0"/>
          <w:numId w:val="1999"/>
        </w:numPr>
      </w:pPr>
      <w:r>
        <w:t xml:space="preserve">Rappel des chapitres 28 (Swagger), 29 (tests unitaires) et 30 (tests d’intégration) pour les fondations complètes de ce chapitre.</w:t>
      </w:r>
    </w:p>
    <w:p>
      <w:pPr>
        <w:pStyle w:val="FirstParagraph"/>
      </w:pPr>
      <w:r>
        <w:rPr>
          <w:i/>
          <w:iCs/>
        </w:rPr>
        <w:t xml:space="preserve">Chapitre suivant : la conteneurisation Docker complète de MediAPI, dernière étape du projet et du manuel.</w:t>
      </w:r>
    </w:p>
    <w:p>
      <w:pPr>
        <w:pStyle w:val="BodyText"/>
      </w:pPr>
      <w:r>
        <w:t xml:space="preserve">CHAPITRE 47</w:t>
      </w:r>
    </w:p>
    <w:bookmarkEnd w:id="1178"/>
    <w:bookmarkEnd w:id="1179"/>
    <w:bookmarkStart w:id="1199" w:name="projet-final-déploiement-docker"/>
    <w:p>
      <w:pPr>
        <w:pStyle w:val="Heading1"/>
      </w:pPr>
      <w:r>
        <w:t xml:space="preserve">Projet final — Déploiement Docker</w:t>
      </w:r>
    </w:p>
    <w:p>
      <w:pPr>
        <w:pStyle w:val="FirstParagraph"/>
      </w:pPr>
      <w:r>
        <w:t xml:space="preserve">🎯 Objectif du chapitre</w:t>
      </w:r>
      <w:r>
        <w:t xml:space="preserve"> </w:t>
      </w:r>
      <w:r>
        <w:t xml:space="preserve">Conteneuriser MediAPI complètement (Dockerfile multi-étapes, Docker Compose, pipeline CI/CD) et vérifier une checklist finale avant sa mise en production réelle. À la fin de ce chapitre, tu auras déployé de bout en bout un projet complet — l’aboutissement concret des 46 chapitres précédents.</w:t>
      </w:r>
    </w:p>
    <w:p>
      <w:pPr>
        <w:pStyle w:val="BodyText"/>
      </w:pPr>
      <w:r>
        <w:t xml:space="preserve">🎬 Mise en situation</w:t>
      </w:r>
      <w:r>
        <w:t xml:space="preserve"> </w:t>
      </w:r>
      <w:r>
        <w:t xml:space="preserve">C’est le jour de la mise en production pour la clinique. Le médecin-directeur t’a donné le feu vert, et cette fois, il n’y a plus de filet de sécurité : chaque patient réel, chaque consultation réelle, chaque document médical réel dépendra de ce déploiement. Ce chapitre construit exactement le processus qui rend ce moment serein plutôt que stressant — un Dockerfile éprouvé, un pipeline CI/CD qui teste avant de déployer, et une checklist finale qui rassemble, en une seule vérification, l’ensemble des bonnes pratiques des 46 chapitres précédents.</w:t>
      </w:r>
    </w:p>
    <w:bookmarkStart w:id="1180" w:name="dockerfile-de-mediapi"/>
    <w:p>
      <w:pPr>
        <w:pStyle w:val="Heading2"/>
      </w:pPr>
      <w:r>
        <w:t xml:space="preserve">47.1 Dockerfile de MediAPI</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npx</w:t>
      </w:r>
      <w:r>
        <w:rPr>
          <w:rStyle w:val="NormalTok"/>
        </w:rPr>
        <w:t xml:space="preserve"> prisma generate</w:t>
      </w:r>
      <w:r>
        <w:br/>
      </w:r>
      <w:r>
        <w:br/>
      </w:r>
      <w:r>
        <w:rPr>
          <w:rStyle w:val="KeywordTok"/>
        </w:rPr>
        <w:t xml:space="preserve">FROM</w:t>
      </w:r>
      <w:r>
        <w:rPr>
          <w:rStyle w:val="NormalTok"/>
        </w:rPr>
        <w:t xml:space="preserve"> node:20-alpine </w:t>
      </w:r>
      <w:r>
        <w:rPr>
          <w:rStyle w:val="KeywordTok"/>
        </w:rPr>
        <w:t xml:space="preserve">AS</w:t>
      </w:r>
      <w:r>
        <w:rPr>
          <w:rStyle w:val="NormalTok"/>
        </w:rPr>
        <w:t xml:space="preserve"> production</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w:t>
      </w:r>
      <w:r>
        <w:rPr>
          <w:rStyle w:val="NormalTok"/>
        </w:rPr>
        <w:t xml:space="preserve"> /app/node_modules/.prisma ./node_modules/.prisma</w:t>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3000</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--spider</w:t>
      </w:r>
      <w:r>
        <w:rPr>
          <w:rStyle w:val="NormalTok"/>
        </w:rPr>
        <w:t xml:space="preserve"> </w:t>
      </w:r>
      <w:r>
        <w:rPr>
          <w:rStyle w:val="AttributeTok"/>
        </w:rPr>
        <w:t xml:space="preserve">-q</w:t>
      </w:r>
      <w:r>
        <w:rPr>
          <w:rStyle w:val="NormalTok"/>
        </w:rPr>
        <w:t xml:space="preserve"> http://localhost:3000/sante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CMD</w:t>
      </w:r>
      <w:r>
        <w:rPr>
          <w:rStyle w:val="NormalTok"/>
        </w:rPr>
        <w:t xml:space="preserve"> [</w:t>
      </w:r>
      <w:r>
        <w:rPr>
          <w:rStyle w:val="StringTok"/>
        </w:rPr>
        <w:t xml:space="preserve">"sh"</w:t>
      </w:r>
      <w:r>
        <w:rPr>
          <w:rStyle w:val="NormalTok"/>
        </w:rPr>
        <w:t xml:space="preserve">, </w:t>
      </w:r>
      <w:r>
        <w:rPr>
          <w:rStyle w:val="StringTok"/>
        </w:rPr>
        <w:t xml:space="preserve">"-c"</w:t>
      </w:r>
      <w:r>
        <w:rPr>
          <w:rStyle w:val="NormalTok"/>
        </w:rPr>
        <w:t xml:space="preserve">, </w:t>
      </w:r>
      <w:r>
        <w:rPr>
          <w:rStyle w:val="StringTok"/>
        </w:rPr>
        <w:t xml:space="preserve">"npx prisma migrate deploy &amp;&amp; node server.js"</w:t>
      </w:r>
      <w:r>
        <w:rPr>
          <w:rStyle w:val="NormalTok"/>
        </w:rPr>
        <w:t xml:space="preserve">]</w:t>
      </w:r>
    </w:p>
    <w:p>
      <w:pPr>
        <w:pStyle w:val="FirstParagraph"/>
      </w:pPr>
      <w:r>
        <w:t xml:space="preserve">💡 Pourquoi générer le client Prisma dans l’étape de build</w:t>
      </w:r>
      <w:r>
        <w:t xml:space="preserve"> </w:t>
      </w:r>
      <w:r>
        <w:rPr>
          <w:rStyle w:val="VerbatimChar"/>
        </w:rPr>
        <w:t xml:space="preserve">npx prisma generate</w:t>
      </w:r>
      <w:r>
        <w:t xml:space="preserve"> </w:t>
      </w:r>
      <w:r>
        <w:t xml:space="preserve">produit du code JavaScript spécifique au schéma (</w:t>
      </w:r>
      <w:r>
        <w:rPr>
          <w:rStyle w:val="VerbatimChar"/>
        </w:rPr>
        <w:t xml:space="preserve">node_modules/.prisma</w:t>
      </w:r>
      <w:r>
        <w:t xml:space="preserve">), qui doit être présent dans l’image finale — copié explicitement depuis l’étape</w:t>
      </w:r>
      <w:r>
        <w:t xml:space="preserve"> </w:t>
      </w:r>
      <w:r>
        <w:rPr>
          <w:rStyle w:val="VerbatimChar"/>
        </w:rPr>
        <w:t xml:space="preserve">build</w:t>
      </w:r>
      <w:r>
        <w:t xml:space="preserve"> </w:t>
      </w:r>
      <w:r>
        <w:t xml:space="preserve">vers l’étape</w:t>
      </w:r>
      <w:r>
        <w:t xml:space="preserve"> </w:t>
      </w:r>
      <w:r>
        <w:rPr>
          <w:rStyle w:val="VerbatimChar"/>
        </w:rPr>
        <w:t xml:space="preserve">production</w:t>
      </w:r>
      <w:r>
        <w:t xml:space="preserve">, exactement le principe du build multi-étapes du chapitre 37.</w:t>
      </w:r>
    </w:p>
    <w:p>
      <w:pPr>
        <w:pStyle w:val="BodyText"/>
      </w:pPr>
      <w:r>
        <w:t xml:space="preserve">📌 À retenir</w:t>
      </w:r>
      <w:r>
        <w:t xml:space="preserve"> </w:t>
      </w:r>
      <w:r>
        <w:t xml:space="preserve">La commande finale (</w:t>
      </w:r>
      <w:r>
        <w:rPr>
          <w:rStyle w:val="VerbatimChar"/>
        </w:rPr>
        <w:t xml:space="preserve">npx prisma migrate deploy &amp;&amp; node server.js</w:t>
      </w:r>
      <w:r>
        <w:t xml:space="preserve">) applique</w:t>
      </w:r>
      <w:r>
        <w:t xml:space="preserve"> </w:t>
      </w:r>
      <w:r>
        <w:rPr>
          <w:b/>
          <w:bCs/>
        </w:rPr>
        <w:t xml:space="preserve">toujours</w:t>
      </w:r>
      <w:r>
        <w:t xml:space="preserve"> </w:t>
      </w:r>
      <w:r>
        <w:t xml:space="preserve">les migrations avant de démarrer l’application, à chaque redémarrage du conteneur — rappel direct de l’incident du vendredi soir évité au chapitre 39, désormais impossible à reproduire puisque cet ordre est gravé dans l’image elle-même, pas dans la mémoire d’un développeur.</w:t>
      </w:r>
    </w:p>
    <w:bookmarkEnd w:id="1180"/>
    <w:bookmarkStart w:id="1181" w:name="docker-compose.yml-complet-de-mediapi"/>
    <w:p>
      <w:pPr>
        <w:pStyle w:val="Heading2"/>
      </w:pPr>
      <w:r>
        <w:t xml:space="preserve">47.2 docker-compose.yml complet de MediAPI</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DATABASE_URL=postgresql://postgres:${DB_PASSWORD}@db:5432/mediapi</w:t>
      </w:r>
      <w:r>
        <w:br/>
      </w:r>
      <w:r>
        <w:rPr>
          <w:rStyle w:val="AttributeTok"/>
        </w:rPr>
        <w:t xml:space="preserve">      </w:t>
      </w:r>
      <w:r>
        <w:rPr>
          <w:rStyle w:val="KeywordTok"/>
        </w:rPr>
        <w:t xml:space="preserve">-</w:t>
      </w:r>
      <w:r>
        <w:rPr>
          <w:rStyle w:val="AttributeTok"/>
        </w:rPr>
        <w:t xml:space="preserve"> JWT_ACCESS_SECRET=${JWT_ACCESS_SECRET}</w:t>
      </w:r>
      <w:r>
        <w:br/>
      </w:r>
      <w:r>
        <w:rPr>
          <w:rStyle w:val="AttributeTok"/>
        </w:rPr>
        <w:t xml:space="preserve">      </w:t>
      </w:r>
      <w:r>
        <w:rPr>
          <w:rStyle w:val="KeywordTok"/>
        </w:rPr>
        <w:t xml:space="preserve">-</w:t>
      </w:r>
      <w:r>
        <w:rPr>
          <w:rStyle w:val="AttributeTok"/>
        </w:rPr>
        <w:t xml:space="preserve"> JWT_REFRESH_SECRET=${JWT_REFRESH_SECRET}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uploads_mediapi:/app/uploads</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POSTGRES_USER=postgres</w:t>
      </w:r>
      <w:r>
        <w:br/>
      </w:r>
      <w:r>
        <w:rPr>
          <w:rStyle w:val="AttributeTok"/>
        </w:rPr>
        <w:t xml:space="preserve">      </w:t>
      </w:r>
      <w:r>
        <w:rPr>
          <w:rStyle w:val="KeywordTok"/>
        </w:rPr>
        <w:t xml:space="preserve">-</w:t>
      </w:r>
      <w:r>
        <w:rPr>
          <w:rStyle w:val="AttributeTok"/>
        </w:rPr>
        <w:t xml:space="preserve"> POSTGRES_PASSWORD=${DB_PASSWORD}</w:t>
      </w:r>
      <w:r>
        <w:br/>
      </w:r>
      <w:r>
        <w:rPr>
          <w:rStyle w:val="AttributeTok"/>
        </w:rPr>
        <w:t xml:space="preserve">      </w:t>
      </w:r>
      <w:r>
        <w:rPr>
          <w:rStyle w:val="KeywordTok"/>
        </w:rPr>
        <w:t xml:space="preserve">-</w:t>
      </w:r>
      <w:r>
        <w:rPr>
          <w:rStyle w:val="AttributeTok"/>
        </w:rPr>
        <w:t xml:space="preserve"> POSTGRES_DB=mediapi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donnees_postgres:/var/lib/postgresql/data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donnees_postgres</w:t>
      </w:r>
      <w:r>
        <w:rPr>
          <w:rStyle w:val="KeywordTok"/>
        </w:rPr>
        <w:t xml:space="preserve">:</w:t>
      </w:r>
      <w:r>
        <w:br/>
      </w:r>
      <w:r>
        <w:rPr>
          <w:rStyle w:val="AttributeTok"/>
        </w:rPr>
        <w:t xml:space="preserve">  </w:t>
      </w:r>
      <w:r>
        <w:rPr>
          <w:rStyle w:val="FunctionTok"/>
        </w:rPr>
        <w:t xml:space="preserve">uploads_mediapi</w:t>
      </w:r>
      <w:r>
        <w:rPr>
          <w:rStyle w:val="KeywordTok"/>
        </w:rPr>
        <w:t xml:space="preserve">:</w:t>
      </w:r>
    </w:p>
    <w:p>
      <w:pPr>
        <w:pStyle w:val="FirstParagraph"/>
      </w:pPr>
      <w:r>
        <w:t xml:space="preserve">💡 Un volume dédié pour uploads/, séparé de la base de données</w:t>
      </w:r>
      <w:r>
        <w:t xml:space="preserve"> </w:t>
      </w:r>
      <w:r>
        <w:t xml:space="preserve">Les documents médicaux téléversés (chapitre 45) doivent survivre aux redémarrages du conteneur</w:t>
      </w:r>
      <w:r>
        <w:t xml:space="preserve"> </w:t>
      </w:r>
      <w:r>
        <w:rPr>
          <w:rStyle w:val="VerbatimChar"/>
        </w:rPr>
        <w:t xml:space="preserve">api</w:t>
      </w:r>
      <w:r>
        <w:t xml:space="preserve">, exactement comme les données de</w:t>
      </w:r>
      <w:r>
        <w:t xml:space="preserve"> </w:t>
      </w:r>
      <w:r>
        <w:rPr>
          <w:rStyle w:val="VerbatimChar"/>
        </w:rPr>
        <w:t xml:space="preserve">db</w:t>
      </w:r>
      <w:r>
        <w:t xml:space="preserve"> </w:t>
      </w:r>
      <w:r>
        <w:t xml:space="preserve">— un volume</w:t>
      </w:r>
      <w:r>
        <w:t xml:space="preserve"> </w:t>
      </w:r>
      <w:r>
        <w:rPr>
          <w:rStyle w:val="VerbatimChar"/>
        </w:rPr>
        <w:t xml:space="preserve">uploads_mediapi</w:t>
      </w:r>
      <w:r>
        <w:t xml:space="preserve"> </w:t>
      </w:r>
      <w:r>
        <w:t xml:space="preserve">séparé garantit cette persistance, indépendamment du cycle de vie du conteneur applicatif.</w:t>
      </w:r>
    </w:p>
    <w:bookmarkEnd w:id="1181"/>
    <w:bookmarkStart w:id="1182" w:name="variables-denvironnement-de-production"/>
    <w:p>
      <w:pPr>
        <w:pStyle w:val="Heading2"/>
      </w:pPr>
      <w:r>
        <w:t xml:space="preserve">47.3 Variables d’environnement de production</w:t>
      </w:r>
    </w:p>
    <w:p>
      <w:pPr>
        <w:pStyle w:val="SourceCode"/>
      </w:pPr>
      <w:r>
        <w:rPr>
          <w:rStyle w:val="VerbatimChar"/>
        </w:rPr>
        <w:t xml:space="preserve"># .env.production (jamais commité)</w:t>
      </w:r>
      <w:r>
        <w:br/>
      </w:r>
      <w:r>
        <w:rPr>
          <w:rStyle w:val="VerbatimChar"/>
        </w:rPr>
        <w:t xml:space="preserve">DB_PASSWORD=un-mot-de-passe-tres-solide</w:t>
      </w:r>
      <w:r>
        <w:br/>
      </w:r>
      <w:r>
        <w:rPr>
          <w:rStyle w:val="VerbatimChar"/>
        </w:rPr>
        <w:t xml:space="preserve">JWT_ACCESS_SECRET=cle-secrete-access-tres-longue-et-aleatoire</w:t>
      </w:r>
      <w:r>
        <w:br/>
      </w:r>
      <w:r>
        <w:rPr>
          <w:rStyle w:val="VerbatimChar"/>
        </w:rPr>
        <w:t xml:space="preserve">JWT_REFRESH_SECRET=cle-secrete-refresh-differente-de-lacces</w:t>
      </w:r>
    </w:p>
    <w:bookmarkEnd w:id="1182"/>
    <w:bookmarkStart w:id="1183" w:name="pipeline-cicd-complet-pour-mediapi"/>
    <w:p>
      <w:pPr>
        <w:pStyle w:val="Heading2"/>
      </w:pPr>
      <w:r>
        <w:t xml:space="preserve">47.4 Pipeline CI/CD complet pour MediAPI</w:t>
      </w:r>
    </w:p>
    <w:p>
      <w:pPr>
        <w:pStyle w:val="SourceCode"/>
      </w:pPr>
      <w:r>
        <w:rPr>
          <w:rStyle w:val="CommentTok"/>
        </w:rPr>
        <w:t xml:space="preserve"># .github/workflows/deploy.yml</w:t>
      </w:r>
      <w:r>
        <w:br/>
      </w:r>
      <w:r>
        <w:rPr>
          <w:rStyle w:val="FunctionTok"/>
        </w:rPr>
        <w:t xml:space="preserve">name</w:t>
      </w:r>
      <w:r>
        <w:rPr>
          <w:rStyle w:val="KeywordTok"/>
        </w:rPr>
        <w:t xml:space="preserve">:</w:t>
      </w:r>
      <w:r>
        <w:rPr>
          <w:rStyle w:val="AttributeTok"/>
        </w:rPr>
        <w:t xml:space="preserve"> CI/CD MediAPI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w:t>
      </w:r>
      <w:r>
        <w:br/>
      </w:r>
      <w:r>
        <w:rPr>
          <w:rStyle w:val="AttributeTok"/>
        </w:rPr>
        <w:t xml:space="preserve">          </w:t>
      </w:r>
      <w:r>
        <w:rPr>
          <w:rStyle w:val="FunctionTok"/>
        </w:rPr>
        <w:t xml:space="preserve">POSTGRES_DB</w:t>
      </w:r>
      <w:r>
        <w:rPr>
          <w:rStyle w:val="KeywordTok"/>
        </w:rPr>
        <w:t xml:space="preserve">:</w:t>
      </w:r>
      <w:r>
        <w:rPr>
          <w:rStyle w:val="AttributeTok"/>
        </w:rPr>
        <w:t xml:space="preserve"> mediapi_test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options</w:t>
      </w:r>
      <w:r>
        <w:rPr>
          <w:rStyle w:val="KeywordTok"/>
        </w:rPr>
        <w:t xml:space="preserve">:</w:t>
      </w:r>
      <w:r>
        <w:rPr>
          <w:rStyle w:val="AttributeTok"/>
        </w:rPr>
        <w:t xml:space="preserve"> --health-cmd pg_isready --health-interval 5s --health-retries 5</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postgresql://postgres:test@localhost:5432/mediapi_test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test:integration</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postgresql://postgres:test@localhost:5432/mediapi_test</w:t>
      </w:r>
      <w:r>
        <w:br/>
      </w:r>
      <w:r>
        <w:rPr>
          <w:rStyle w:val="AttributeTok"/>
        </w:rPr>
        <w:t xml:space="preserve">          </w:t>
      </w:r>
      <w:r>
        <w:rPr>
          <w:rStyle w:val="FunctionTok"/>
        </w:rPr>
        <w:t xml:space="preserve">NODE_ENV</w:t>
      </w:r>
      <w:r>
        <w:rPr>
          <w:rStyle w:val="KeywordTok"/>
        </w:rPr>
        <w:t xml:space="preserve">:</w:t>
      </w:r>
      <w:r>
        <w:rPr>
          <w:rStyle w:val="AttributeTok"/>
        </w:rPr>
        <w:t xml:space="preserve"> test</w:t>
      </w:r>
      <w:r>
        <w:br/>
      </w:r>
      <w:r>
        <w:br/>
      </w:r>
      <w:r>
        <w:rPr>
          <w:rStyle w:val="AttributeTok"/>
        </w:rPr>
        <w:t xml:space="preserve">  </w:t>
      </w:r>
      <w:r>
        <w:rPr>
          <w:rStyle w:val="FunctionTok"/>
        </w:rPr>
        <w:t xml:space="preserve">deployer</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success()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Déployer sur le serveur de production</w:t>
      </w:r>
      <w:r>
        <w:br/>
      </w:r>
      <w:r>
        <w:rPr>
          <w:rStyle w:val="FunctionTok"/>
        </w:rPr>
        <w:t xml:space="preserve">        run</w:t>
      </w:r>
      <w:r>
        <w:rPr>
          <w:rStyle w:val="KeywordTok"/>
        </w:rPr>
        <w:t xml:space="preserve">: </w:t>
      </w:r>
      <w:r>
        <w:rPr>
          <w:rStyle w:val="CharTok"/>
        </w:rPr>
        <w:t xml:space="preserve">|</w:t>
      </w:r>
      <w:r>
        <w:br/>
      </w:r>
      <w:r>
        <w:rPr>
          <w:rStyle w:val="NormalTok"/>
        </w:rPr>
        <w:t xml:space="preserve">          ssh utilisateur@serveur-mediapi.com "cd mediapi &amp;&amp; git pull &amp;&amp; docker compose up -d --build"</w:t>
      </w:r>
    </w:p>
    <w:p>
      <w:pPr>
        <w:pStyle w:val="FirstParagraph"/>
      </w:pPr>
      <w:r>
        <w:t xml:space="preserve">💡 Un vrai PostgreSQL de test dans le pipeline CI, pas une base simulée</w:t>
      </w:r>
      <w:r>
        <w:t xml:space="preserve"> </w:t>
      </w:r>
      <w:r>
        <w:t xml:space="preserve">Le job</w:t>
      </w:r>
      <w:r>
        <w:t xml:space="preserve"> </w:t>
      </w:r>
      <w:r>
        <w:rPr>
          <w:rStyle w:val="VerbatimChar"/>
        </w:rPr>
        <w:t xml:space="preserve">test</w:t>
      </w:r>
      <w:r>
        <w:t xml:space="preserve"> </w:t>
      </w:r>
      <w:r>
        <w:t xml:space="preserve">démarre un</w:t>
      </w:r>
      <w:r>
        <w:t xml:space="preserve"> </w:t>
      </w:r>
      <w:r>
        <w:rPr>
          <w:b/>
          <w:bCs/>
        </w:rPr>
        <w:t xml:space="preserve">vrai</w:t>
      </w:r>
      <w:r>
        <w:t xml:space="preserve"> </w:t>
      </w:r>
      <w:r>
        <w:t xml:space="preserve">conteneur PostgreSQL (via</w:t>
      </w:r>
      <w:r>
        <w:t xml:space="preserve"> </w:t>
      </w:r>
      <w:r>
        <w:rPr>
          <w:rStyle w:val="VerbatimChar"/>
        </w:rPr>
        <w:t xml:space="preserve">services:</w:t>
      </w:r>
      <w:r>
        <w:t xml:space="preserve"> </w:t>
      </w:r>
      <w:r>
        <w:t xml:space="preserve">de GitHub Actions), garantissant que les tests d’intégration (chapitre 46) s’exécutent dans des conditions représentatives de la production — bien plus fiable qu’une base simulée qui pourrait masquer des incompatibilités réelles avec PostgreSQL.</w:t>
      </w:r>
    </w:p>
    <w:bookmarkEnd w:id="1183"/>
    <w:bookmarkStart w:id="1184" w:name="X69fcddb37538998f8f52d5b17bcaaad29277bd8"/>
    <w:p>
      <w:pPr>
        <w:pStyle w:val="Heading2"/>
      </w:pPr>
      <w:r>
        <w:t xml:space="preserve">47.5 Checklist finale avant mise en production</w:t>
      </w:r>
    </w:p>
    <w:p>
      <w:pPr>
        <w:pStyle w:val="FirstParagraph"/>
      </w:pPr>
      <w:r>
        <w:t xml:space="preserve">💡 Récapitulatif transversal du manuel, appliqué à MediAPI</w:t>
      </w:r>
      <w:r>
        <w:t xml:space="preserve"> </w:t>
      </w:r>
      <w:r>
        <w:t xml:space="preserve">- Toutes les routes sensibles protégées par</w:t>
      </w:r>
      <w:r>
        <w:t xml:space="preserve"> </w:t>
      </w:r>
      <w:r>
        <w:rPr>
          <w:rStyle w:val="VerbatimChar"/>
        </w:rPr>
        <w:t xml:space="preserve">authentifier</w:t>
      </w:r>
      <w:r>
        <w:t xml:space="preserve"> </w:t>
      </w:r>
      <w:r>
        <w:t xml:space="preserve">+</w:t>
      </w:r>
      <w:r>
        <w:t xml:space="preserve"> </w:t>
      </w:r>
      <w:r>
        <w:rPr>
          <w:rStyle w:val="VerbatimChar"/>
        </w:rPr>
        <w:t xml:space="preserve">autoriser</w:t>
      </w:r>
      <w:r>
        <w:t xml:space="preserve"> </w:t>
      </w:r>
      <w:r>
        <w:t xml:space="preserve">(chapitres 23-24).</w:t>
      </w:r>
      <w:r>
        <w:t xml:space="preserve"> </w:t>
      </w:r>
      <w:r>
        <w:t xml:space="preserve">- Toutes les entrées validées via Zod (chapitre 18) avant d’atteindre les services.</w:t>
      </w:r>
      <w:r>
        <w:t xml:space="preserve"> </w:t>
      </w:r>
      <w:r>
        <w:t xml:space="preserve">- Gestion d’erreurs centralisée, aucune stack trace exposée en production (chapitre 19).</w:t>
      </w:r>
      <w:r>
        <w:t xml:space="preserve"> </w:t>
      </w:r>
      <w:r>
        <w:t xml:space="preserve">- Helmet, CORS restreint, rate limiting sur</w:t>
      </w:r>
      <w:r>
        <w:t xml:space="preserve"> </w:t>
      </w:r>
      <w:r>
        <w:rPr>
          <w:rStyle w:val="VerbatimChar"/>
        </w:rPr>
        <w:t xml:space="preserve">/auth/connexion</w:t>
      </w:r>
      <w:r>
        <w:t xml:space="preserve"> </w:t>
      </w:r>
      <w:r>
        <w:t xml:space="preserve">(chapitre 25).</w:t>
      </w:r>
      <w:r>
        <w:t xml:space="preserve"> </w:t>
      </w:r>
      <w:r>
        <w:t xml:space="preserve">- Migrations appliquées via</w:t>
      </w:r>
      <w:r>
        <w:t xml:space="preserve"> </w:t>
      </w:r>
      <w:r>
        <w:rPr>
          <w:rStyle w:val="VerbatimChar"/>
        </w:rPr>
        <w:t xml:space="preserve">migrate deploy</w:t>
      </w:r>
      <w:r>
        <w:t xml:space="preserve">, jamais</w:t>
      </w:r>
      <w:r>
        <w:t xml:space="preserve"> </w:t>
      </w:r>
      <w:r>
        <w:rPr>
          <w:rStyle w:val="VerbatimChar"/>
        </w:rPr>
        <w:t xml:space="preserve">migrate dev</w:t>
      </w:r>
      <w:r>
        <w:t xml:space="preserve"> </w:t>
      </w:r>
      <w:r>
        <w:t xml:space="preserve">en production (chapitres 34, 39).</w:t>
      </w:r>
      <w:r>
        <w:t xml:space="preserve"> </w:t>
      </w:r>
      <w:r>
        <w:t xml:space="preserve">- Tests unitaires et d’intégration exécutés dans le pipeline CI/CD avant tout déploiement (chapitre 47.4).</w:t>
      </w:r>
      <w:r>
        <w:t xml:space="preserve"> </w:t>
      </w:r>
      <w:r>
        <w:t xml:space="preserve">- Documents médicaux servis uniquement via une route authentifiée, jamais en accès statique direct (chapitre 45).</w:t>
      </w:r>
      <w:r>
        <w:t xml:space="preserve"> </w:t>
      </w:r>
      <w:r>
        <w:t xml:space="preserve">- Variables d’environnement (secrets JWT, mot de passe base de données) injectées au lancement, jamais codées dans l’image Docker (chapitre 37).</w:t>
      </w:r>
    </w:p>
    <w:bookmarkEnd w:id="1184"/>
    <w:bookmarkStart w:id="1185" w:name="ce-que-ce-projet-final-a-assemblé"/>
    <w:p>
      <w:pPr>
        <w:pStyle w:val="Heading2"/>
      </w:pPr>
      <w:r>
        <w:t xml:space="preserve">47.6 Ce que ce projet final a assemblé</w:t>
      </w:r>
    </w:p>
    <w:p>
      <w:pPr>
        <w:pStyle w:val="FirstParagraph"/>
      </w:pPr>
      <w:r>
        <w:t xml:space="preserve">💡 Récapitulatif de bout en bout</w:t>
      </w:r>
      <w:r>
        <w:t xml:space="preserve"> </w:t>
      </w:r>
      <w:r>
        <w:t xml:space="preserve">MediAPI a mobilisé, dans un seul projet cohérent : fondamentaux Node.js et JavaScript asynchrone (parties 1-2), Express et architecture en couches (partie 3), robustesse (gestion d’erreurs, journalisation, pagination — partie 4), sécurité et authentification JWT/RBAC (partie 5), upload et documentation Swagger (partie 6), tests unitaires et d’intégration (partie 7), Prisma/PostgreSQL (partie 8), et Docker/déploiement (partie 9). C’est exactement la même méthodologie que celle déjà appliquée aux projets réels mentionnés dans les manuels React et Java de ce même auteur (KONEKTE, BANKA, GESCOM, LAKAY, MEDIKA) : les mêmes briques, assemblées selon les besoins spécifiques de chaque produit.</w:t>
      </w:r>
    </w:p>
    <w:bookmarkEnd w:id="1185"/>
    <w:bookmarkStart w:id="1186" w:name="pour-aller-plus-loin-après-ce-manuel"/>
    <w:p>
      <w:pPr>
        <w:pStyle w:val="Heading2"/>
      </w:pPr>
      <w:r>
        <w:t xml:space="preserve">47.7 Pour aller plus loin après ce manuel</w:t>
      </w:r>
    </w:p>
    <w:p>
      <w:pPr>
        <w:pStyle w:val="Compact"/>
        <w:numPr>
          <w:ilvl w:val="0"/>
          <w:numId w:val="2000"/>
        </w:numPr>
      </w:pPr>
      <w:r>
        <w:t xml:space="preserve">Ajouter Redis pour le cache et un rate limiting partagé entre plusieurs instances (chapitre 25, 40).</w:t>
      </w:r>
    </w:p>
    <w:p>
      <w:pPr>
        <w:pStyle w:val="Compact"/>
        <w:numPr>
          <w:ilvl w:val="0"/>
          <w:numId w:val="2000"/>
        </w:numPr>
      </w:pPr>
      <w:r>
        <w:t xml:space="preserve">Explorer TypeScript pour un typage statique complet du projet (mentionné au chapitre 17).</w:t>
      </w:r>
    </w:p>
    <w:p>
      <w:pPr>
        <w:pStyle w:val="Compact"/>
        <w:numPr>
          <w:ilvl w:val="0"/>
          <w:numId w:val="2000"/>
        </w:numPr>
      </w:pPr>
      <w:r>
        <w:t xml:space="preserve">Ajouter des notifications temps réel (WebSockets/Socket.io) pour les rendez-vous à venir.</w:t>
      </w:r>
    </w:p>
    <w:p>
      <w:pPr>
        <w:pStyle w:val="Compact"/>
        <w:numPr>
          <w:ilvl w:val="0"/>
          <w:numId w:val="2000"/>
        </w:numPr>
      </w:pPr>
      <w:r>
        <w:t xml:space="preserve">Explorer Kubernetes pour une orchestration à plus grande échelle que Docker Compose.</w:t>
      </w:r>
    </w:p>
    <w:p>
      <w:pPr>
        <w:pStyle w:val="Compact"/>
        <w:numPr>
          <w:ilvl w:val="0"/>
          <w:numId w:val="2000"/>
        </w:numPr>
      </w:pPr>
      <w:r>
        <w:t xml:space="preserve">Consulter les annexes de ce manuel (aide-mémoire, glossaire, ressources) comme référence rapide au quotidien.</w:t>
      </w:r>
    </w:p>
    <w:bookmarkEnd w:id="1186"/>
    <w:bookmarkStart w:id="1187" w:name="Xe1d8a1e601de3c25154f1f9d90a6745f79fd635"/>
    <w:p>
      <w:pPr>
        <w:pStyle w:val="Heading2"/>
      </w:pPr>
      <w:r>
        <w:t xml:space="preserve">Atelier — Le déploiement complet, de zéro à MediAPI en production</w:t>
      </w:r>
    </w:p>
    <w:p>
      <w:pPr>
        <w:pStyle w:val="FirstParagraph"/>
      </w:pPr>
      <w:r>
        <w:t xml:space="preserve">🛠️ Atelier 47 — La mise en production réelle de la mise en situation</w:t>
      </w:r>
    </w:p>
    <w:p>
      <w:pPr>
        <w:pStyle w:val="BodyText"/>
      </w:pPr>
      <w:r>
        <w:rPr>
          <w:b/>
          <w:bCs/>
        </w:rPr>
        <w:t xml:space="preserve">Objectif</w:t>
      </w:r>
      <w:r>
        <w:t xml:space="preserve"> </w:t>
      </w:r>
      <w:r>
        <w:t xml:space="preserve">: dérouler l’intégralité du processus de déploiement de MediAPI, exactement comme le jour décrit dans la mise en situation d’ouverture.</w:t>
      </w:r>
    </w:p>
    <w:p>
      <w:pPr>
        <w:pStyle w:val="BodyText"/>
      </w:pPr>
      <w:r>
        <w:rPr>
          <w:b/>
          <w:bCs/>
        </w:rPr>
        <w:t xml:space="preserve">Préparation</w:t>
      </w:r>
      <w:r>
        <w:t xml:space="preserve"> </w:t>
      </w:r>
      <w:r>
        <w:t xml:space="preserve">: le projet MediAPI complet (chapitres 41-46), un VPS ou un environnement Docker local simulant la production.</w:t>
      </w:r>
    </w:p>
    <w:p>
      <w:pPr>
        <w:pStyle w:val="BodyText"/>
      </w:pPr>
      <w:r>
        <w:rPr>
          <w:b/>
          <w:bCs/>
        </w:rPr>
        <w:t xml:space="preserve">Étapes détaillées</w:t>
      </w:r>
      <w:r>
        <w:t xml:space="preserve"> </w:t>
      </w:r>
      <w:r>
        <w:t xml:space="preserve">:</w:t>
      </w:r>
      <w:r>
        <w:t xml:space="preserve"> </w:t>
      </w:r>
      <w:r>
        <w:t xml:space="preserve">1. Construis l’image de production (</w:t>
      </w:r>
      <w:r>
        <w:rPr>
          <w:rStyle w:val="VerbatimChar"/>
        </w:rPr>
        <w:t xml:space="preserve">docker build</w:t>
      </w:r>
      <w:r>
        <w:t xml:space="preserve">) et vérifie sa taille (rappel du chapitre 37,</w:t>
      </w:r>
      <w:r>
        <w:t xml:space="preserve"> </w:t>
      </w:r>
      <w:r>
        <w:rPr>
          <w:rStyle w:val="VerbatimChar"/>
        </w:rPr>
        <w:t xml:space="preserve">node:20-alpine</w:t>
      </w:r>
      <w:r>
        <w:t xml:space="preserve">).</w:t>
      </w:r>
      <w:r>
        <w:t xml:space="preserve"> </w:t>
      </w:r>
      <w:r>
        <w:t xml:space="preserve">2. Lance</w:t>
      </w:r>
      <w:r>
        <w:t xml:space="preserve"> </w:t>
      </w:r>
      <w:r>
        <w:rPr>
          <w:rStyle w:val="VerbatimChar"/>
        </w:rPr>
        <w:t xml:space="preserve">docker compose up -d --build</w:t>
      </w:r>
      <w:r>
        <w:t xml:space="preserve"> </w:t>
      </w:r>
      <w:r>
        <w:t xml:space="preserve">avec un fichier</w:t>
      </w:r>
      <w:r>
        <w:t xml:space="preserve"> </w:t>
      </w:r>
      <w:r>
        <w:rPr>
          <w:rStyle w:val="VerbatimChar"/>
        </w:rPr>
        <w:t xml:space="preserve">.env.production</w:t>
      </w:r>
      <w:r>
        <w:t xml:space="preserve"> </w:t>
      </w:r>
      <w:r>
        <w:t xml:space="preserve">complet.</w:t>
      </w:r>
      <w:r>
        <w:t xml:space="preserve"> </w:t>
      </w:r>
      <w:r>
        <w:t xml:space="preserve">3. Vérifie que les migrations se sont appliquées automatiquement (</w:t>
      </w:r>
      <w:r>
        <w:rPr>
          <w:rStyle w:val="VerbatimChar"/>
        </w:rPr>
        <w:t xml:space="preserve">docker compose logs api</w:t>
      </w:r>
      <w:r>
        <w:t xml:space="preserve">) avant le démarrage du serveur.</w:t>
      </w:r>
      <w:r>
        <w:t xml:space="preserve"> </w:t>
      </w:r>
      <w:r>
        <w:t xml:space="preserve">4. Teste le healthcheck (</w:t>
      </w:r>
      <w:r>
        <w:rPr>
          <w:rStyle w:val="VerbatimChar"/>
        </w:rPr>
        <w:t xml:space="preserve">docker compose ps</w:t>
      </w:r>
      <w:r>
        <w:t xml:space="preserve">, la colonne</w:t>
      </w:r>
      <w:r>
        <w:t xml:space="preserve"> </w:t>
      </w:r>
      <w:r>
        <w:t xml:space="preserve">“STATUS”</w:t>
      </w:r>
      <w:r>
        <w:t xml:space="preserve"> </w:t>
      </w:r>
      <w:r>
        <w:t xml:space="preserve">doit indiquer</w:t>
      </w:r>
      <w:r>
        <w:t xml:space="preserve"> </w:t>
      </w:r>
      <w:r>
        <w:t xml:space="preserve">“healthy”</w:t>
      </w:r>
      <w:r>
        <w:t xml:space="preserve">).</w:t>
      </w:r>
      <w:r>
        <w:t xml:space="preserve"> </w:t>
      </w:r>
      <w:r>
        <w:t xml:space="preserve">5. Exécute la checklist complète de la section 47.5, point par point, sans en sauter un seul.</w:t>
      </w:r>
      <w:r>
        <w:t xml:space="preserve"> </w:t>
      </w:r>
      <w:r>
        <w:t xml:space="preserve">6. Simule un déploiement complet via le pipeline CI/CD (section 47.4) sur une branche de test, en observant chaque étape réussir dans l’ordre.</w:t>
      </w:r>
    </w:p>
    <w:p>
      <w:pPr>
        <w:pStyle w:val="BodyText"/>
      </w:pPr>
      <w:r>
        <w:rPr>
          <w:b/>
          <w:bCs/>
        </w:rPr>
        <w:t xml:space="preserve">Validation</w:t>
      </w:r>
      <w:r>
        <w:t xml:space="preserve"> </w:t>
      </w:r>
      <w:r>
        <w:t xml:space="preserve">: chaque point de la checklist finale doit être vérifié concrètement, pas seulement supposé correct — exactement le niveau de rigueur attendu avant que de vrais patients ne dépendent du système.</w:t>
      </w:r>
    </w:p>
    <w:p>
      <w:pPr>
        <w:pStyle w:val="BodyText"/>
      </w:pPr>
      <w:r>
        <w:rPr>
          <w:b/>
          <w:bCs/>
        </w:rPr>
        <w:t xml:space="preserve">Résultat attendu</w:t>
      </w:r>
      <w:r>
        <w:t xml:space="preserve"> </w:t>
      </w:r>
      <w:r>
        <w:t xml:space="preserve">: un déploiement de MediAPI aussi serein que rigoureux, aboutissement concret de l’ensemble du manuel.</w:t>
      </w:r>
    </w:p>
    <w:p>
      <w:pPr>
        <w:pStyle w:val="BodyText"/>
      </w:pPr>
      <w:r>
        <w:rPr>
          <w:b/>
          <w:bCs/>
        </w:rPr>
        <w:t xml:space="preserve">Dépannage</w:t>
      </w:r>
      <w:r>
        <w:t xml:space="preserve"> </w:t>
      </w:r>
      <w:r>
        <w:t xml:space="preserve">: si le healthcheck reste</w:t>
      </w:r>
      <w:r>
        <w:t xml:space="preserve"> </w:t>
      </w:r>
      <w:r>
        <w:t xml:space="preserve">“unhealthy”</w:t>
      </w:r>
      <w:r>
        <w:t xml:space="preserve">, vérifie que la route</w:t>
      </w:r>
      <w:r>
        <w:t xml:space="preserve"> </w:t>
      </w:r>
      <w:r>
        <w:rPr>
          <w:rStyle w:val="VerbatimChar"/>
        </w:rPr>
        <w:t xml:space="preserve">/sante</w:t>
      </w:r>
      <w:r>
        <w:t xml:space="preserve"> </w:t>
      </w:r>
      <w:r>
        <w:t xml:space="preserve">(chapitre 37) répond bien en 200 sans dépendre d’une opération susceptible d’échouer (comme une requête base de données lourde).</w:t>
      </w:r>
    </w:p>
    <w:p>
      <w:pPr>
        <w:pStyle w:val="BodyText"/>
      </w:pPr>
      <w:r>
        <w:rPr>
          <w:b/>
          <w:bCs/>
        </w:rPr>
        <w:t xml:space="preserve">Nettoyage</w:t>
      </w:r>
      <w:r>
        <w:t xml:space="preserve"> </w:t>
      </w:r>
      <w:r>
        <w:t xml:space="preserve">: conserve cet environnement comme référence pour tes futurs déploiements de projets similaires.</w:t>
      </w:r>
    </w:p>
    <w:bookmarkEnd w:id="1187"/>
    <w:bookmarkStart w:id="1188" w:name="erreurs-fréquentes-46"/>
    <w:p>
      <w:pPr>
        <w:pStyle w:val="Heading2"/>
      </w:pPr>
      <w:r>
        <w:t xml:space="preserve">Erreurs fréquentes</w:t>
      </w:r>
    </w:p>
    <w:p>
      <w:pPr>
        <w:pStyle w:val="FirstParagraph"/>
      </w:pPr>
      <w:r>
        <w:t xml:space="preserve">⚠️ Erreur n°1 — Sauter des points de la checklist finale</w:t>
      </w:r>
      <w:r>
        <w:t xml:space="preserve"> </w:t>
      </w:r>
      <w:r>
        <w:t xml:space="preserve">“parce que ça a l’air de marcher”</w:t>
      </w:r>
      <w:r>
        <w:t xml:space="preserve"> </w:t>
      </w:r>
      <w:r>
        <w:t xml:space="preserve">Un projet qui</w:t>
      </w:r>
      <w:r>
        <w:t xml:space="preserve"> </w:t>
      </w:r>
      <w:r>
        <w:t xml:space="preserve">“semble”</w:t>
      </w:r>
      <w:r>
        <w:t xml:space="preserve"> </w:t>
      </w:r>
      <w:r>
        <w:t xml:space="preserve">fonctionner en test manuel peut malgré tout avoir une faille de sécurité invisible à l’usage normal (rappel du chapitre 25) — la checklist de la section 47.5 doit être vérifiée méthodiquement, jamais estimée par simple impression.</w:t>
      </w:r>
    </w:p>
    <w:p>
      <w:pPr>
        <w:pStyle w:val="BodyText"/>
      </w:pPr>
      <w:r>
        <w:t xml:space="preserve">⚠️ Erreur n°2 — Déployer directement en production sans passer par le pipeline CI/CD</w:t>
      </w:r>
      <w:r>
        <w:t xml:space="preserve"> </w:t>
      </w:r>
      <w:r>
        <w:t xml:space="preserve">Rappel du chapitre 39 — exactement le risque que ce chapitre entier vise à éliminer pour un projet aussi sensible que MediAPI.</w:t>
      </w:r>
    </w:p>
    <w:bookmarkEnd w:id="1188"/>
    <w:bookmarkStart w:id="1189" w:name="débogage-46"/>
    <w:p>
      <w:pPr>
        <w:pStyle w:val="Heading2"/>
      </w:pPr>
      <w:r>
        <w:t xml:space="preserve">Débogage</w:t>
      </w:r>
    </w:p>
    <w:p>
      <w:pPr>
        <w:pStyle w:val="FirstParagraph"/>
      </w:pPr>
      <w:r>
        <w:t xml:space="preserve">🩺 Symptôme : le conteneur api redémarre en boucle sans jamais devenir</w:t>
      </w:r>
      <w:r>
        <w:t xml:space="preserve"> </w:t>
      </w:r>
      <w:r>
        <w:t xml:space="preserve">“healthy”</w:t>
      </w:r>
    </w:p>
    <w:p>
      <w:pPr>
        <w:pStyle w:val="Compact"/>
        <w:numPr>
          <w:ilvl w:val="0"/>
          <w:numId w:val="2001"/>
        </w:numPr>
      </w:pPr>
      <w:r>
        <w:rPr>
          <w:b/>
          <w:bCs/>
        </w:rPr>
        <w:t xml:space="preserve">Cause probable</w:t>
      </w:r>
      <w:r>
        <w:t xml:space="preserve"> </w:t>
      </w:r>
      <w:r>
        <w:t xml:space="preserve">: échec de connexion à la base de données (variables d’environnement incorrectes) ou échec des migrations au démarrage.</w:t>
      </w:r>
    </w:p>
    <w:p>
      <w:pPr>
        <w:pStyle w:val="Compact"/>
        <w:numPr>
          <w:ilvl w:val="0"/>
          <w:numId w:val="2001"/>
        </w:numPr>
      </w:pPr>
      <w:r>
        <w:rPr>
          <w:b/>
          <w:bCs/>
        </w:rPr>
        <w:t xml:space="preserve">Diagnostic</w:t>
      </w:r>
      <w:r>
        <w:t xml:space="preserve"> </w:t>
      </w:r>
      <w:r>
        <w:t xml:space="preserve">:</w:t>
      </w:r>
      <w:r>
        <w:t xml:space="preserve"> </w:t>
      </w:r>
      <w:r>
        <w:rPr>
          <w:rStyle w:val="VerbatimChar"/>
        </w:rPr>
        <w:t xml:space="preserve">docker compose logs api</w:t>
      </w:r>
      <w:r>
        <w:t xml:space="preserve"> </w:t>
      </w:r>
      <w:r>
        <w:t xml:space="preserve">révèle généralement l’erreur exacte (rappel du chapitre 38 sur le débogage Docker Compose).</w:t>
      </w:r>
    </w:p>
    <w:p>
      <w:pPr>
        <w:pStyle w:val="Compact"/>
        <w:numPr>
          <w:ilvl w:val="0"/>
          <w:numId w:val="2001"/>
        </w:numPr>
      </w:pPr>
      <w:r>
        <w:rPr>
          <w:b/>
          <w:bCs/>
        </w:rPr>
        <w:t xml:space="preserve">Solution</w:t>
      </w:r>
      <w:r>
        <w:t xml:space="preserve"> </w:t>
      </w:r>
      <w:r>
        <w:t xml:space="preserve">: corriger la configuration identifiée, puis relancer</w:t>
      </w:r>
      <w:r>
        <w:t xml:space="preserve"> </w:t>
      </w:r>
      <w:r>
        <w:rPr>
          <w:rStyle w:val="VerbatimChar"/>
        </w:rPr>
        <w:t xml:space="preserve">docker compose up -d --build</w:t>
      </w:r>
      <w:r>
        <w:t xml:space="preserve">.</w:t>
      </w:r>
    </w:p>
    <w:bookmarkEnd w:id="1189"/>
    <w:bookmarkStart w:id="1190" w:name="en-entreprise-46"/>
    <w:p>
      <w:pPr>
        <w:pStyle w:val="Heading2"/>
      </w:pPr>
      <w:r>
        <w:t xml:space="preserve">En entreprise</w:t>
      </w:r>
    </w:p>
    <w:p>
      <w:pPr>
        <w:pStyle w:val="Compact"/>
        <w:numPr>
          <w:ilvl w:val="0"/>
          <w:numId w:val="2002"/>
        </w:numPr>
      </w:pPr>
      <w:r>
        <w:rPr>
          <w:b/>
          <w:bCs/>
        </w:rPr>
        <w:t xml:space="preserve">Mise en production comme processus reproductible, jamais un événement stressant</w:t>
      </w:r>
      <w:r>
        <w:t xml:space="preserve"> </w:t>
      </w:r>
      <w:r>
        <w:t xml:space="preserve">: l’objectif de tout ce manuel converge ici — un déploiement qui suit un processus documenté et automatisé (Dockerfile, Compose, CI/CD) ne devrait jamais dépendre de la mémoire ou du calme d’un développeur un jour précis.</w:t>
      </w:r>
    </w:p>
    <w:p>
      <w:pPr>
        <w:pStyle w:val="Compact"/>
        <w:numPr>
          <w:ilvl w:val="0"/>
          <w:numId w:val="2002"/>
        </w:numPr>
      </w:pPr>
      <w:r>
        <w:rPr>
          <w:b/>
          <w:bCs/>
        </w:rPr>
        <w:t xml:space="preserve">Checklist finale comme rituel d’équipe</w:t>
      </w:r>
      <w:r>
        <w:t xml:space="preserve"> </w:t>
      </w:r>
      <w:r>
        <w:t xml:space="preserve">: de nombreuses équipes professionnelles maintiennent une checklist similaire à la section 47.5, revue et mise à jour à mesure que de nouvelles bonnes pratiques ou incidents passés l’enrichissent.</w:t>
      </w:r>
    </w:p>
    <w:bookmarkEnd w:id="1190"/>
    <w:bookmarkStart w:id="1191" w:name="entretien-technique-46"/>
    <w:p>
      <w:pPr>
        <w:pStyle w:val="Heading2"/>
      </w:pPr>
      <w:r>
        <w:t xml:space="preserve">Entretien technique</w:t>
      </w:r>
    </w:p>
    <w:p>
      <w:pPr>
        <w:pStyle w:val="FirstParagraph"/>
      </w:pPr>
      <w:r>
        <w:t xml:space="preserve">💼 Questions fréquemment posées en entretien</w:t>
      </w:r>
    </w:p>
    <w:p>
      <w:pPr>
        <w:pStyle w:val="BodyText"/>
      </w:pPr>
      <w:r>
        <w:rPr>
          <w:b/>
          <w:bCs/>
        </w:rPr>
        <w:t xml:space="preserve">Q1.</w:t>
      </w:r>
      <w:r>
        <w:rPr>
          <w:b/>
          <w:bCs/>
        </w:rPr>
        <w:t xml:space="preserve"> </w:t>
      </w:r>
      <w:r>
        <w:rPr>
          <w:b/>
          <w:bCs/>
        </w:rPr>
        <w:t xml:space="preserve">“Décris le processus complet de déploiement d’une API Node.js que tu as mis en place.”</w:t>
      </w:r>
      <w:r>
        <w:t xml:space="preserve"> </w:t>
      </w:r>
      <w:r>
        <w:t xml:space="preserve">Réponse attendue : une réponse structurée couvrant conteneurisation (Dockerfile multi-étapes), orchestration (Docker Compose ou équivalent), pipeline CI/CD (tests avant déploiement), gestion des migrations (toujours avant redémarrage), et une checklist de sécurité — exactement la structure de ce chapitre.</w:t>
      </w:r>
    </w:p>
    <w:p>
      <w:pPr>
        <w:pStyle w:val="BodyText"/>
      </w:pPr>
      <w:r>
        <w:rPr>
          <w:b/>
          <w:bCs/>
        </w:rPr>
        <w:t xml:space="preserve">Q2.</w:t>
      </w:r>
      <w:r>
        <w:rPr>
          <w:b/>
          <w:bCs/>
        </w:rPr>
        <w:t xml:space="preserve"> </w:t>
      </w:r>
      <w:r>
        <w:rPr>
          <w:b/>
          <w:bCs/>
        </w:rPr>
        <w:t xml:space="preserve">“Comment garantis-tu qu’aucune régression n’atteint la production ?”</w:t>
      </w:r>
      <w:r>
        <w:t xml:space="preserve"> </w:t>
      </w:r>
      <w:r>
        <w:t xml:space="preserve">Réponse attendue : un pipeline CI/CD qui exécute systématiquement la suite de tests (unitaires et intégration) contre une vraie base de données de test avant d’autoriser le déploiement, bloquant automatiquement tout code défaillant.</w:t>
      </w:r>
    </w:p>
    <w:p>
      <w:pPr>
        <w:pStyle w:val="BodyText"/>
      </w:pPr>
      <w:r>
        <w:rPr>
          <w:b/>
          <w:bCs/>
        </w:rPr>
        <w:t xml:space="preserve">Q3.</w:t>
      </w:r>
      <w:r>
        <w:rPr>
          <w:b/>
          <w:bCs/>
        </w:rPr>
        <w:t xml:space="preserve"> </w:t>
      </w:r>
      <w:r>
        <w:rPr>
          <w:b/>
          <w:bCs/>
        </w:rPr>
        <w:t xml:space="preserve">“Quelle est la dernière chose que tu vérifies avant une mise en production réelle ?”</w:t>
      </w:r>
      <w:r>
        <w:t xml:space="preserve"> </w:t>
      </w:r>
      <w:r>
        <w:t xml:space="preserve">Réponse attendue : une checklist de sécurité et de robustesse complète (comme la section 47.5), vérifiée méthodiquement point par point, jamais estimée par simple impression que</w:t>
      </w:r>
      <w:r>
        <w:t xml:space="preserve"> </w:t>
      </w:r>
      <w:r>
        <w:t xml:space="preserve">“ça a l’air de marcher”</w:t>
      </w:r>
      <w:r>
        <w:t xml:space="preserve">.</w:t>
      </w:r>
    </w:p>
    <w:bookmarkEnd w:id="1191"/>
    <w:bookmarkStart w:id="1192" w:name="X92c75878221c53ca3a3878e836f6211119b2379"/>
    <w:p>
      <w:pPr>
        <w:pStyle w:val="Heading2"/>
      </w:pPr>
      <w:r>
        <w:t xml:space="preserve">Optimisation, sécurité et maintenabilité</w:t>
      </w:r>
    </w:p>
    <w:p>
      <w:pPr>
        <w:pStyle w:val="FirstParagraph"/>
      </w:pPr>
      <w:r>
        <w:t xml:space="preserve">🔒 Sécurité</w:t>
      </w:r>
      <w:r>
        <w:t xml:space="preserve"> </w:t>
      </w:r>
      <w:r>
        <w:t xml:space="preserve">Pour une application manipulant des données médicales réelles, envisager un audit de sécurité externe avant la toute première mise en production réelle — au-delà de la checklist interne, un regard extérieur détecte souvent des angles morts.</w:t>
      </w:r>
    </w:p>
    <w:p>
      <w:pPr>
        <w:pStyle w:val="BodyText"/>
      </w:pPr>
      <w:r>
        <w:t xml:space="preserve">✅ Maintenabilité</w:t>
      </w:r>
      <w:r>
        <w:t xml:space="preserve"> </w:t>
      </w:r>
      <w:r>
        <w:t xml:space="preserve">Documenter, dans le</w:t>
      </w:r>
      <w:r>
        <w:t xml:space="preserve"> </w:t>
      </w:r>
      <w:r>
        <w:rPr>
          <w:rStyle w:val="VerbatimChar"/>
        </w:rPr>
        <w:t xml:space="preserve">README.md</w:t>
      </w:r>
      <w:r>
        <w:t xml:space="preserve"> </w:t>
      </w:r>
      <w:r>
        <w:t xml:space="preserve">du projet final, la procédure complète de déploiement (comme celle de ce chapitre) — pour que ce savoir ne reste jamais uniquement dans la tête de la personne qui a construit le projet.</w:t>
      </w:r>
    </w:p>
    <w:bookmarkEnd w:id="1192"/>
    <w:bookmarkStart w:id="1193" w:name="résumé-du-chapitre-46"/>
    <w:p>
      <w:pPr>
        <w:pStyle w:val="Heading2"/>
      </w:pPr>
      <w:r>
        <w:t xml:space="preserve">Résumé du chapitre</w:t>
      </w:r>
    </w:p>
    <w:p>
      <w:pPr>
        <w:pStyle w:val="Compact"/>
        <w:numPr>
          <w:ilvl w:val="0"/>
          <w:numId w:val="2003"/>
        </w:numPr>
      </w:pPr>
      <w:r>
        <w:t xml:space="preserve">Le Dockerfile multi-étapes génère et embarque le client Prisma, applique les migrations au démarrage du conteneur (</w:t>
      </w:r>
      <w:r>
        <w:rPr>
          <w:rStyle w:val="VerbatimChar"/>
        </w:rPr>
        <w:t xml:space="preserve">prisma migrate deploy &amp;&amp; node server.js</w:t>
      </w:r>
      <w:r>
        <w:t xml:space="preserve">).</w:t>
      </w:r>
    </w:p>
    <w:p>
      <w:pPr>
        <w:pStyle w:val="Compact"/>
        <w:numPr>
          <w:ilvl w:val="0"/>
          <w:numId w:val="2003"/>
        </w:numPr>
      </w:pPr>
      <w:r>
        <w:rPr>
          <w:rStyle w:val="VerbatimChar"/>
        </w:rPr>
        <w:t xml:space="preserve">docker-compose.yml</w:t>
      </w:r>
      <w:r>
        <w:t xml:space="preserve"> </w:t>
      </w:r>
      <w:r>
        <w:t xml:space="preserve">orchestre l’API et PostgreSQL, avec des volumes séparés pour les données et les uploads.</w:t>
      </w:r>
    </w:p>
    <w:p>
      <w:pPr>
        <w:pStyle w:val="Compact"/>
        <w:numPr>
          <w:ilvl w:val="0"/>
          <w:numId w:val="2003"/>
        </w:numPr>
      </w:pPr>
      <w:r>
        <w:t xml:space="preserve">Le pipeline CI/CD teste contre un vrai PostgreSQL éphémère avant tout déploiement en production.</w:t>
      </w:r>
    </w:p>
    <w:p>
      <w:pPr>
        <w:pStyle w:val="Compact"/>
        <w:numPr>
          <w:ilvl w:val="0"/>
          <w:numId w:val="2003"/>
        </w:numPr>
      </w:pPr>
      <w:r>
        <w:t xml:space="preserve">La checklist finale récapitule l’ensemble des bonnes pratiques transversales du manuel, appliquées concrètement à MediAPI.</w:t>
      </w:r>
    </w:p>
    <w:bookmarkEnd w:id="1193"/>
    <w:bookmarkStart w:id="1194" w:name="quiz-46"/>
    <w:p>
      <w:pPr>
        <w:pStyle w:val="Heading2"/>
      </w:pPr>
      <w:r>
        <w:t xml:space="preserve">Quiz</w:t>
      </w:r>
    </w:p>
    <w:p>
      <w:pPr>
        <w:pStyle w:val="FirstParagraph"/>
      </w:pPr>
      <w:r>
        <w:t xml:space="preserve">📝 QCM</w:t>
      </w:r>
    </w:p>
    <w:p>
      <w:pPr>
        <w:pStyle w:val="Compact"/>
        <w:numPr>
          <w:ilvl w:val="0"/>
          <w:numId w:val="2004"/>
        </w:numPr>
      </w:pPr>
      <w:r>
        <w:t xml:space="preserve">Pourquoi le client Prisma est-il généré dans l’étape</w:t>
      </w:r>
      <w:r>
        <w:t xml:space="preserve"> </w:t>
      </w:r>
      <w:r>
        <w:t xml:space="preserve">“build”</w:t>
      </w:r>
      <w:r>
        <w:t xml:space="preserve"> </w:t>
      </w:r>
      <w:r>
        <w:t xml:space="preserve">puis copié vers</w:t>
      </w:r>
      <w:r>
        <w:t xml:space="preserve"> </w:t>
      </w:r>
      <w:r>
        <w:t xml:space="preserve">“production”</w:t>
      </w:r>
      <w:r>
        <w:t xml:space="preserve"> </w:t>
      </w:r>
      <w:r>
        <w:t xml:space="preserve">?</w:t>
      </w:r>
    </w:p>
    <w:p>
      <w:pPr>
        <w:pStyle w:val="Compact"/>
        <w:numPr>
          <w:ilvl w:val="1"/>
          <w:numId w:val="2005"/>
        </w:numPr>
      </w:pPr>
    </w:p>
    <w:p>
      <w:pPr>
        <w:pStyle w:val="Compact"/>
        <w:numPr>
          <w:ilvl w:val="2"/>
          <w:numId w:val="2006"/>
        </w:numPr>
      </w:pPr>
      <w:r>
        <w:t xml:space="preserve">Par habitude, sans raison technique</w:t>
      </w:r>
    </w:p>
    <w:p>
      <w:pPr>
        <w:pStyle w:val="Compact"/>
        <w:numPr>
          <w:ilvl w:val="1"/>
          <w:numId w:val="2005"/>
        </w:numPr>
      </w:pPr>
    </w:p>
    <w:p>
      <w:pPr>
        <w:pStyle w:val="Compact"/>
        <w:numPr>
          <w:ilvl w:val="2"/>
          <w:numId w:val="2007"/>
        </w:numPr>
      </w:pPr>
      <w:r>
        <w:t xml:space="preserve">Pour garder l’image finale de production légère (principe du multi-étapes, chapitre 37)</w:t>
      </w:r>
    </w:p>
    <w:p>
      <w:pPr>
        <w:pStyle w:val="Compact"/>
        <w:numPr>
          <w:ilvl w:val="1"/>
          <w:numId w:val="2005"/>
        </w:numPr>
      </w:pPr>
    </w:p>
    <w:p>
      <w:pPr>
        <w:pStyle w:val="Compact"/>
        <w:numPr>
          <w:ilvl w:val="2"/>
          <w:numId w:val="2008"/>
        </w:numPr>
      </w:pPr>
      <w:r>
        <w:t xml:space="preserve">Prisma l’exige absolument</w:t>
      </w:r>
    </w:p>
    <w:p>
      <w:pPr>
        <w:pStyle w:val="Compact"/>
        <w:numPr>
          <w:ilvl w:val="1"/>
          <w:numId w:val="2005"/>
        </w:numPr>
      </w:pPr>
    </w:p>
    <w:p>
      <w:pPr>
        <w:pStyle w:val="Compact"/>
        <w:numPr>
          <w:ilvl w:val="2"/>
          <w:numId w:val="2009"/>
        </w:numPr>
      </w:pPr>
      <w:r>
        <w:t xml:space="preserve">Pour accélérer le build</w:t>
      </w:r>
    </w:p>
    <w:p>
      <w:pPr>
        <w:pStyle w:val="Compact"/>
        <w:numPr>
          <w:ilvl w:val="0"/>
          <w:numId w:val="2004"/>
        </w:numPr>
      </w:pPr>
      <w:r>
        <w:t xml:space="preserve">Dans quel ordre le conteneur API de MediAPI exécute-t-il ses opérations au démarrage ?</w:t>
      </w:r>
    </w:p>
    <w:p>
      <w:pPr>
        <w:pStyle w:val="Compact"/>
        <w:numPr>
          <w:ilvl w:val="1"/>
          <w:numId w:val="2010"/>
        </w:numPr>
      </w:pPr>
    </w:p>
    <w:p>
      <w:pPr>
        <w:pStyle w:val="Compact"/>
        <w:numPr>
          <w:ilvl w:val="2"/>
          <w:numId w:val="2011"/>
        </w:numPr>
      </w:pPr>
      <w:r>
        <w:t xml:space="preserve">Démarre le serveur, puis applique les migrations</w:t>
      </w:r>
    </w:p>
    <w:p>
      <w:pPr>
        <w:pStyle w:val="Compact"/>
        <w:numPr>
          <w:ilvl w:val="1"/>
          <w:numId w:val="2010"/>
        </w:numPr>
      </w:pPr>
    </w:p>
    <w:p>
      <w:pPr>
        <w:pStyle w:val="Compact"/>
        <w:numPr>
          <w:ilvl w:val="2"/>
          <w:numId w:val="2012"/>
        </w:numPr>
      </w:pPr>
      <w:r>
        <w:t xml:space="preserve">Applique les migrations, puis démarre le serveur</w:t>
      </w:r>
    </w:p>
    <w:p>
      <w:pPr>
        <w:pStyle w:val="Compact"/>
        <w:numPr>
          <w:ilvl w:val="1"/>
          <w:numId w:val="2010"/>
        </w:numPr>
      </w:pPr>
    </w:p>
    <w:p>
      <w:pPr>
        <w:pStyle w:val="Compact"/>
        <w:numPr>
          <w:ilvl w:val="2"/>
          <w:numId w:val="2013"/>
        </w:numPr>
      </w:pPr>
      <w:r>
        <w:t xml:space="preserve">Les deux simultanément</w:t>
      </w:r>
    </w:p>
    <w:p>
      <w:pPr>
        <w:pStyle w:val="Compact"/>
        <w:numPr>
          <w:ilvl w:val="1"/>
          <w:numId w:val="2010"/>
        </w:numPr>
      </w:pPr>
    </w:p>
    <w:p>
      <w:pPr>
        <w:pStyle w:val="Compact"/>
        <w:numPr>
          <w:ilvl w:val="2"/>
          <w:numId w:val="2014"/>
        </w:numPr>
      </w:pPr>
      <w:r>
        <w:t xml:space="preserve">Aucun ordre particulier</w:t>
      </w:r>
    </w:p>
    <w:p>
      <w:pPr>
        <w:pStyle w:val="Compact"/>
        <w:numPr>
          <w:ilvl w:val="0"/>
          <w:numId w:val="2004"/>
        </w:numPr>
      </w:pPr>
      <w:r>
        <w:t xml:space="preserve">Pourquoi le pipeline CI/CD utilise-t-il un vrai conteneur PostgreSQL plutôt qu’une base simulée ?</w:t>
      </w:r>
    </w:p>
    <w:p>
      <w:pPr>
        <w:pStyle w:val="Compact"/>
        <w:numPr>
          <w:ilvl w:val="1"/>
          <w:numId w:val="2015"/>
        </w:numPr>
      </w:pPr>
    </w:p>
    <w:p>
      <w:pPr>
        <w:pStyle w:val="Compact"/>
        <w:numPr>
          <w:ilvl w:val="2"/>
          <w:numId w:val="2016"/>
        </w:numPr>
      </w:pPr>
      <w:r>
        <w:t xml:space="preserve">Par simplicité uniquement</w:t>
      </w:r>
    </w:p>
    <w:p>
      <w:pPr>
        <w:pStyle w:val="Compact"/>
        <w:numPr>
          <w:ilvl w:val="1"/>
          <w:numId w:val="2015"/>
        </w:numPr>
      </w:pPr>
    </w:p>
    <w:p>
      <w:pPr>
        <w:pStyle w:val="Compact"/>
        <w:numPr>
          <w:ilvl w:val="2"/>
          <w:numId w:val="2017"/>
        </w:numPr>
      </w:pPr>
      <w:r>
        <w:t xml:space="preserve">Pour des conditions de test représentatives de la production</w:t>
      </w:r>
    </w:p>
    <w:p>
      <w:pPr>
        <w:pStyle w:val="Compact"/>
        <w:numPr>
          <w:ilvl w:val="1"/>
          <w:numId w:val="2015"/>
        </w:numPr>
      </w:pPr>
    </w:p>
    <w:p>
      <w:pPr>
        <w:pStyle w:val="Compact"/>
        <w:numPr>
          <w:ilvl w:val="2"/>
          <w:numId w:val="2018"/>
        </w:numPr>
      </w:pPr>
      <w:r>
        <w:t xml:space="preserve">GitHub Actions l’exige</w:t>
      </w:r>
    </w:p>
    <w:p>
      <w:pPr>
        <w:pStyle w:val="Compact"/>
        <w:numPr>
          <w:ilvl w:val="1"/>
          <w:numId w:val="2015"/>
        </w:numPr>
      </w:pPr>
    </w:p>
    <w:p>
      <w:pPr>
        <w:pStyle w:val="Compact"/>
        <w:numPr>
          <w:ilvl w:val="2"/>
          <w:numId w:val="2019"/>
        </w:numPr>
      </w:pPr>
      <w:r>
        <w:t xml:space="preserve">Pour ralentir volontairement les tests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20"/>
        </w:numPr>
      </w:pPr>
      <w:r>
        <w:t xml:space="preserve">La checklist finale de la section 47.5 peut être estimée par impression générale, sans vérification point par point. —</w:t>
      </w:r>
      <w:r>
        <w:t xml:space="preserve"> </w:t>
      </w:r>
      <w:r>
        <w:rPr>
          <w:b/>
          <w:bCs/>
        </w:rPr>
        <w:t xml:space="preserve">Faux</w:t>
      </w:r>
      <w:r>
        <w:t xml:space="preserve">.</w:t>
      </w:r>
    </w:p>
    <w:p>
      <w:pPr>
        <w:pStyle w:val="Compact"/>
        <w:numPr>
          <w:ilvl w:val="0"/>
          <w:numId w:val="2020"/>
        </w:numPr>
      </w:pPr>
      <w:r>
        <w:t xml:space="preserve">Le volume uploads_mediapi persiste les documents médicaux au-delà du cycle de vie du conteneur api. —</w:t>
      </w:r>
      <w:r>
        <w:t xml:space="preserve"> </w:t>
      </w:r>
      <w:r>
        <w:rPr>
          <w:b/>
          <w:bCs/>
        </w:rPr>
        <w:t xml:space="preserve">Vrai</w:t>
      </w:r>
      <w:r>
        <w:t xml:space="preserve">.</w:t>
      </w:r>
    </w:p>
    <w:p>
      <w:pPr>
        <w:pStyle w:val="Compact"/>
        <w:numPr>
          <w:ilvl w:val="0"/>
          <w:numId w:val="2020"/>
        </w:numPr>
      </w:pPr>
      <w:r>
        <w:t xml:space="preserve">Un déploiement manuel sans pipeline CI/CD est acceptable pour un projet manipulant des données sensibles. —</w:t>
      </w:r>
      <w:r>
        <w:t xml:space="preserve"> </w:t>
      </w:r>
      <w:r>
        <w:rPr>
          <w:b/>
          <w:bCs/>
        </w:rPr>
        <w:t xml:space="preserve">Faux</w:t>
      </w:r>
      <w:r>
        <w:t xml:space="preserve">.</w:t>
      </w:r>
    </w:p>
    <w:p>
      <w:pPr>
        <w:pStyle w:val="FirstParagraph"/>
      </w:pPr>
      <w:r>
        <w:t xml:space="preserve">📝 Question ouverte</w:t>
      </w:r>
    </w:p>
    <w:p>
      <w:pPr>
        <w:pStyle w:val="BodyText"/>
      </w:pPr>
      <w:r>
        <w:t xml:space="preserve">En quoi ce chapitre de déploiement final illustre-t-il la valeur de l’ensemble des 46 chapitres précédents, plutôt que d’être un simple ajout technique de fin de parcours ?</w:t>
      </w:r>
    </w:p>
    <w:p>
      <w:pPr>
        <w:pStyle w:val="BodyText"/>
      </w:pPr>
      <w:r>
        <w:rPr>
          <w:b/>
          <w:bCs/>
        </w:rPr>
        <w:t xml:space="preserve">Corrigé</w:t>
      </w:r>
      <w:r>
        <w:t xml:space="preserve"> </w:t>
      </w:r>
      <w:r>
        <w:t xml:space="preserve">: chaque élément de ce chapitre (Dockerfile multi-étapes, migrations avant démarrage, pipeline testant avant déploiement, checklist de sécurité) réutilise directement une leçon apprise dans un chapitre antérieur — rien n’est improvisé ni ajouté au dernier moment. C’est précisément cette réutilisation cohérente d’un socle de bonnes pratiques, plutôt qu’un patchwork de solutions ponctuelles, qui distingue un projet construit méthodiquement (comme MediAPI) d’un projet assemblé au hasard des besoins — la vraie compétence transmise par ce manuel n’est pas seulement de savoir écrire du code Node.js, mais de savoir l’organiser en un système cohérent, du premier chapitre jusqu’à la mise en production réelle.</w:t>
      </w:r>
    </w:p>
    <w:bookmarkEnd w:id="1194"/>
    <w:bookmarkStart w:id="1195" w:name="exercices-46"/>
    <w:p>
      <w:pPr>
        <w:pStyle w:val="Heading2"/>
      </w:pPr>
      <w:r>
        <w:t xml:space="preserve">Exercices</w:t>
      </w:r>
    </w:p>
    <w:p>
      <w:pPr>
        <w:pStyle w:val="FirstParagraph"/>
      </w:pPr>
      <w:r>
        <w:t xml:space="preserve">📝 Exercice 47.1</w:t>
      </w:r>
    </w:p>
    <w:p>
      <w:pPr>
        <w:pStyle w:val="BodyText"/>
      </w:pPr>
      <w:r>
        <w:t xml:space="preserve">Ajoute une étape au pipeline CI/CD (section 47.4) qui vérifie, via</w:t>
      </w:r>
      <w:r>
        <w:t xml:space="preserve"> </w:t>
      </w:r>
      <w:r>
        <w:rPr>
          <w:rStyle w:val="VerbatimChar"/>
        </w:rPr>
        <w:t xml:space="preserve">npm audit</w:t>
      </w:r>
      <w:r>
        <w:t xml:space="preserve"> </w:t>
      </w:r>
      <w:r>
        <w:t xml:space="preserve">(rappel du chapitre 4), qu’aucune vulnérabilité critique n’est présente dans les dépendances avant tout déploiement.</w:t>
      </w:r>
    </w:p>
    <w:p>
      <w:pPr>
        <w:pStyle w:val="BodyText"/>
      </w:pPr>
      <w:r>
        <w:rPr>
          <w:b/>
          <w:bCs/>
        </w:rPr>
        <w:t xml:space="preserve">Corrigé :</w:t>
      </w:r>
    </w:p>
    <w:p>
      <w:pPr>
        <w:pStyle w:val="SourceCode"/>
      </w:pPr>
      <w:r>
        <w:rPr>
          <w:rStyle w:val="FunctionTok"/>
        </w:rPr>
        <w:t xml:space="preserve">steps</w:t>
      </w:r>
      <w:r>
        <w:rPr>
          <w:rStyle w:val="KeywordTok"/>
        </w:rPr>
        <w:t xml:space="preserve">:</w:t>
      </w:r>
      <w:r>
        <w:br/>
      </w:r>
      <w:r>
        <w:rPr>
          <w:rStyle w:val="CommentTok"/>
        </w:rPr>
        <w:t xml:space="preserve">  # ... étapes existantes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Audit de sécurité des dépendances</w:t>
      </w:r>
      <w:r>
        <w:br/>
      </w:r>
      <w:r>
        <w:rPr>
          <w:rStyle w:val="AttributeTok"/>
        </w:rPr>
        <w:t xml:space="preserve">    </w:t>
      </w:r>
      <w:r>
        <w:rPr>
          <w:rStyle w:val="FunctionTok"/>
        </w:rPr>
        <w:t xml:space="preserve">run</w:t>
      </w:r>
      <w:r>
        <w:rPr>
          <w:rStyle w:val="KeywordTok"/>
        </w:rPr>
        <w:t xml:space="preserve">:</w:t>
      </w:r>
      <w:r>
        <w:rPr>
          <w:rStyle w:val="AttributeTok"/>
        </w:rPr>
        <w:t xml:space="preserve"> npm audit --audit-level=critical</w:t>
      </w:r>
    </w:p>
    <w:bookmarkEnd w:id="1195"/>
    <w:bookmarkStart w:id="1196" w:name="checklist-de-fin-de-chapitre-46"/>
    <w:p>
      <w:pPr>
        <w:pStyle w:val="Heading2"/>
      </w:pPr>
      <w:r>
        <w:t xml:space="preserve">Checklist de fin de chapitre</w:t>
      </w:r>
    </w:p>
    <w:p>
      <w:pPr>
        <w:pStyle w:val="FirstParagraph"/>
      </w:pPr>
      <w:r>
        <w:t xml:space="preserve">☐ J’ai construit et testé le Dockerfile multi-étapes de MediAPI.</w:t>
      </w:r>
    </w:p>
    <w:p>
      <w:pPr>
        <w:pStyle w:val="BodyText"/>
      </w:pPr>
      <w:r>
        <w:t xml:space="preserve">☐ J’ai orchestré l’API et PostgreSQL avec Docker Compose, volumes inclus.</w:t>
      </w:r>
    </w:p>
    <w:p>
      <w:pPr>
        <w:pStyle w:val="BodyText"/>
      </w:pPr>
      <w:r>
        <w:t xml:space="preserve">☐ J’ai mis en place le pipeline CI/CD complet, testant avant de déployer.</w:t>
      </w:r>
    </w:p>
    <w:p>
      <w:pPr>
        <w:pStyle w:val="BodyText"/>
      </w:pPr>
      <w:r>
        <w:t xml:space="preserve">☐ J’ai vérifié méthodiquement chaque point de la checklist finale (section 47.5).</w:t>
      </w:r>
    </w:p>
    <w:p>
      <w:pPr>
        <w:pStyle w:val="BodyText"/>
      </w:pPr>
      <w:r>
        <w:t xml:space="preserve">☐ J’ai déployé MediAPI de bout en bout, du code source jusqu’à un conteneur en production.</w:t>
      </w:r>
    </w:p>
    <w:bookmarkEnd w:id="1196"/>
    <w:bookmarkStart w:id="1197" w:name="faq-46"/>
    <w:p>
      <w:pPr>
        <w:pStyle w:val="Heading2"/>
      </w:pPr>
      <w:r>
        <w:t xml:space="preserve">FAQ</w:t>
      </w:r>
    </w:p>
    <w:p>
      <w:pPr>
        <w:pStyle w:val="FirstParagraph"/>
      </w:pPr>
      <w:r>
        <w:t xml:space="preserve">MediAPI est-il prêt pour une vraie clinique, tel quel ?</w:t>
      </w:r>
    </w:p>
    <w:p>
      <w:pPr>
        <w:pStyle w:val="BodyText"/>
      </w:pPr>
      <w:r>
        <w:t xml:space="preserve">Ce projet couvre les fondations techniques solides enseignées dans ce manuel ; une vraie mise en production pour un établissement de santé réel nécessiterait probablement une conformité réglementaire additionnelle (protection des données de santé) hors du périmètre strictement technique de ce manuel.</w:t>
      </w:r>
    </w:p>
    <w:p>
      <w:pPr>
        <w:pStyle w:val="BodyText"/>
      </w:pPr>
      <w:r>
        <w:t xml:space="preserve">Faut-il redéployer manuellement à chaque changement, ou le pipeline s’en charge-t-il entièrement ?</w:t>
      </w:r>
    </w:p>
    <w:p>
      <w:pPr>
        <w:pStyle w:val="BodyText"/>
      </w:pPr>
      <w:r>
        <w:t xml:space="preserve">Le pipeline de la section 47.4 automatise entièrement le processus : un simple</w:t>
      </w:r>
      <w:r>
        <w:t xml:space="preserve"> </w:t>
      </w:r>
      <w:r>
        <w:rPr>
          <w:rStyle w:val="VerbatimChar"/>
        </w:rPr>
        <w:t xml:space="preserve">git push</w:t>
      </w:r>
      <w:r>
        <w:t xml:space="preserve"> </w:t>
      </w:r>
      <w:r>
        <w:t xml:space="preserve">sur la branche principale déclenche tests puis déploiement, sans intervention manuelle si tout réussit.</w:t>
      </w:r>
    </w:p>
    <w:p>
      <w:pPr>
        <w:pStyle w:val="BodyText"/>
      </w:pPr>
      <w:r>
        <w:t xml:space="preserve">Que faire si un déploiement automatisé échoue en production ?</w:t>
      </w:r>
    </w:p>
    <w:p>
      <w:pPr>
        <w:pStyle w:val="BodyText"/>
      </w:pPr>
      <w:r>
        <w:t xml:space="preserve">Avec le job</w:t>
      </w:r>
      <w:r>
        <w:t xml:space="preserve"> </w:t>
      </w:r>
      <w:r>
        <w:rPr>
          <w:rStyle w:val="VerbatimChar"/>
        </w:rPr>
        <w:t xml:space="preserve">test</w:t>
      </w:r>
      <w:r>
        <w:t xml:space="preserve"> </w:t>
      </w:r>
      <w:r>
        <w:t xml:space="preserve">qui précède</w:t>
      </w:r>
      <w:r>
        <w:t xml:space="preserve"> </w:t>
      </w:r>
      <w:r>
        <w:rPr>
          <w:rStyle w:val="VerbatimChar"/>
        </w:rPr>
        <w:t xml:space="preserve">deployer</w:t>
      </w:r>
      <w:r>
        <w:t xml:space="preserve"> </w:t>
      </w:r>
      <w:r>
        <w:t xml:space="preserve">dans le pipeline (section 47.4), un échec de test bloque le déploiement avant même qu’il n’atteigne la production — le scénario d’un déploiement défaillant devient rare, mais un rollback via Git reste la solution de secours si nécessaire (rappel du chapitre 39).</w:t>
      </w:r>
    </w:p>
    <w:bookmarkEnd w:id="1197"/>
    <w:bookmarkStart w:id="1198" w:name="références-et-pour-aller-plus-loin-46"/>
    <w:p>
      <w:pPr>
        <w:pStyle w:val="Heading2"/>
      </w:pPr>
      <w:r>
        <w:t xml:space="preserve">Références et pour aller plus loin</w:t>
      </w:r>
    </w:p>
    <w:p>
      <w:pPr>
        <w:pStyle w:val="Compact"/>
        <w:numPr>
          <w:ilvl w:val="0"/>
          <w:numId w:val="2021"/>
        </w:numPr>
      </w:pPr>
      <w:r>
        <w:t xml:space="preserve">Rappel des chapitres 37 (Docker), 38 (Docker Compose) et 39 (déploiement) pour les fondations complètes de ce chapitre.</w:t>
      </w:r>
    </w:p>
    <w:p>
      <w:pPr>
        <w:pStyle w:val="FirstParagraph"/>
      </w:pPr>
      <w:r>
        <w:rPr>
          <w:i/>
          <w:iCs/>
        </w:rPr>
        <w:t xml:space="preserve">Ceci clôt la Partie 10 et le corps principal du manuel. Les annexes suivantes (aide-mémoire, erreurs fréquentes, glossaire, ressources) servent de référence rapide pour la suite de ta pratique.</w:t>
      </w:r>
    </w:p>
    <w:p>
      <w:pPr>
        <w:pStyle w:val="BodyText"/>
      </w:pPr>
      <w:r>
        <w:t xml:space="preserve">ANNEXE A</w:t>
      </w:r>
    </w:p>
    <w:bookmarkEnd w:id="1198"/>
    <w:bookmarkEnd w:id="1199"/>
    <w:bookmarkStart w:id="1212" w:name="aide-mémoire-syntaxe-node.jsexpress"/>
    <w:p>
      <w:pPr>
        <w:pStyle w:val="Heading1"/>
      </w:pPr>
      <w:r>
        <w:t xml:space="preserve">Aide-mémoire syntaxe Node.js/Express</w:t>
      </w:r>
    </w:p>
    <w:p>
      <w:pPr>
        <w:pStyle w:val="FirstParagraph"/>
      </w:pPr>
      <w:r>
        <w:t xml:space="preserve">💡 Comment utiliser cette annexe</w:t>
      </w:r>
      <w:r>
        <w:t xml:space="preserve"> </w:t>
      </w:r>
      <w:r>
        <w:t xml:space="preserve">Cette annexe est un aide-mémoire de consultation rapide, pas un chapitre à lire de bout en bout — utilise la table ci-dessous pour sauter directement à la syntaxe recherchée, plutôt que de faire défiler l’ensemble de la page.</w:t>
      </w:r>
    </w:p>
    <w:bookmarkStart w:id="1200" w:name="sommaire-rapide"/>
    <w:p>
      <w:pPr>
        <w:pStyle w:val="Heading2"/>
      </w:pPr>
      <w:r>
        <w:t xml:space="preserve">Sommaire rapide</w:t>
      </w:r>
    </w:p>
    <w:p>
      <w:pPr>
        <w:pStyle w:val="Compact"/>
        <w:numPr>
          <w:ilvl w:val="0"/>
          <w:numId w:val="2022"/>
        </w:numPr>
      </w:pPr>
      <w:hyperlink w:anchor="npm-chapitres-3-4">
        <w:r>
          <w:rPr>
            <w:rStyle w:val="Hyperlink"/>
          </w:rPr>
          <w:t xml:space="preserve">npm</w:t>
        </w:r>
      </w:hyperlink>
    </w:p>
    <w:p>
      <w:pPr>
        <w:pStyle w:val="Compact"/>
        <w:numPr>
          <w:ilvl w:val="0"/>
          <w:numId w:val="2022"/>
        </w:numPr>
      </w:pPr>
      <w:hyperlink w:anchor="asyncawait-chapitres-8-10">
        <w:r>
          <w:rPr>
            <w:rStyle w:val="Hyperlink"/>
          </w:rPr>
          <w:t xml:space="preserve">Async/Await</w:t>
        </w:r>
      </w:hyperlink>
    </w:p>
    <w:p>
      <w:pPr>
        <w:pStyle w:val="Compact"/>
        <w:numPr>
          <w:ilvl w:val="0"/>
          <w:numId w:val="2022"/>
        </w:numPr>
      </w:pPr>
      <w:hyperlink w:anchor="Xe32fea25b1c7f28de029040215e48b92e214f68">
        <w:r>
          <w:rPr>
            <w:rStyle w:val="Hyperlink"/>
          </w:rPr>
          <w:t xml:space="preserve">Express — routage et middlewares</w:t>
        </w:r>
      </w:hyperlink>
    </w:p>
    <w:p>
      <w:pPr>
        <w:pStyle w:val="Compact"/>
        <w:numPr>
          <w:ilvl w:val="0"/>
          <w:numId w:val="2022"/>
        </w:numPr>
      </w:pPr>
      <w:hyperlink w:anchor="architecture-en-couches-chapitres-15-17">
        <w:r>
          <w:rPr>
            <w:rStyle w:val="Hyperlink"/>
          </w:rPr>
          <w:t xml:space="preserve">Architecture en couches</w:t>
        </w:r>
      </w:hyperlink>
    </w:p>
    <w:p>
      <w:pPr>
        <w:pStyle w:val="Compact"/>
        <w:numPr>
          <w:ilvl w:val="0"/>
          <w:numId w:val="2022"/>
        </w:numPr>
      </w:pPr>
      <w:hyperlink w:anchor="validation-zod-chapitre-18">
        <w:r>
          <w:rPr>
            <w:rStyle w:val="Hyperlink"/>
          </w:rPr>
          <w:t xml:space="preserve">Validation Zod</w:t>
        </w:r>
      </w:hyperlink>
    </w:p>
    <w:p>
      <w:pPr>
        <w:pStyle w:val="Compact"/>
        <w:numPr>
          <w:ilvl w:val="0"/>
          <w:numId w:val="2022"/>
        </w:numPr>
      </w:pPr>
      <w:hyperlink w:anchor="gestion-derreurs-chapitre-19">
        <w:r>
          <w:rPr>
            <w:rStyle w:val="Hyperlink"/>
          </w:rPr>
          <w:t xml:space="preserve">Gestion d’erreurs</w:t>
        </w:r>
      </w:hyperlink>
    </w:p>
    <w:p>
      <w:pPr>
        <w:pStyle w:val="Compact"/>
        <w:numPr>
          <w:ilvl w:val="0"/>
          <w:numId w:val="2022"/>
        </w:numPr>
      </w:pPr>
      <w:hyperlink w:anchor="jwt-chapitre-23">
        <w:r>
          <w:rPr>
            <w:rStyle w:val="Hyperlink"/>
          </w:rPr>
          <w:t xml:space="preserve">JWT</w:t>
        </w:r>
      </w:hyperlink>
    </w:p>
    <w:p>
      <w:pPr>
        <w:pStyle w:val="Compact"/>
        <w:numPr>
          <w:ilvl w:val="0"/>
          <w:numId w:val="2022"/>
        </w:numPr>
      </w:pPr>
      <w:hyperlink w:anchor="bcrypt-chapitre-22">
        <w:r>
          <w:rPr>
            <w:rStyle w:val="Hyperlink"/>
          </w:rPr>
          <w:t xml:space="preserve">bcrypt</w:t>
        </w:r>
      </w:hyperlink>
    </w:p>
    <w:p>
      <w:pPr>
        <w:pStyle w:val="Compact"/>
        <w:numPr>
          <w:ilvl w:val="0"/>
          <w:numId w:val="2022"/>
        </w:numPr>
      </w:pPr>
      <w:hyperlink w:anchor="prisma-chapitre-34">
        <w:r>
          <w:rPr>
            <w:rStyle w:val="Hyperlink"/>
          </w:rPr>
          <w:t xml:space="preserve">Prisma</w:t>
        </w:r>
      </w:hyperlink>
    </w:p>
    <w:p>
      <w:pPr>
        <w:pStyle w:val="Compact"/>
        <w:numPr>
          <w:ilvl w:val="0"/>
          <w:numId w:val="2022"/>
        </w:numPr>
      </w:pPr>
      <w:hyperlink w:anchor="docker-chapitres-37-38">
        <w:r>
          <w:rPr>
            <w:rStyle w:val="Hyperlink"/>
          </w:rPr>
          <w:t xml:space="preserve">Docker</w:t>
        </w:r>
      </w:hyperlink>
    </w:p>
    <w:p>
      <w:pPr>
        <w:pStyle w:val="Compact"/>
        <w:numPr>
          <w:ilvl w:val="0"/>
          <w:numId w:val="2022"/>
        </w:numPr>
      </w:pPr>
      <w:hyperlink w:anchor="tests-chapitres-29-30">
        <w:r>
          <w:rPr>
            <w:rStyle w:val="Hyperlink"/>
          </w:rPr>
          <w:t xml:space="preserve">Tests</w:t>
        </w:r>
      </w:hyperlink>
    </w:p>
    <w:bookmarkEnd w:id="1200"/>
    <w:bookmarkStart w:id="1201" w:name="npm-chapitres-3-4"/>
    <w:p>
      <w:pPr>
        <w:pStyle w:val="Heading2"/>
      </w:pPr>
      <w:r>
        <w:t xml:space="preserve">npm (chapitres 3-4)</w:t>
      </w:r>
    </w:p>
    <w:p>
      <w:pPr>
        <w:pStyle w:val="SourceCode"/>
      </w:pPr>
      <w:r>
        <w:rPr>
          <w:rStyle w:val="VerbatimChar"/>
        </w:rPr>
        <w:t xml:space="preserve">npm init -y</w:t>
      </w:r>
      <w:r>
        <w:br/>
      </w:r>
      <w:r>
        <w:rPr>
          <w:rStyle w:val="VerbatimChar"/>
        </w:rPr>
        <w:t xml:space="preserve">npm install express          # dependencies</w:t>
      </w:r>
      <w:r>
        <w:br/>
      </w:r>
      <w:r>
        <w:rPr>
          <w:rStyle w:val="VerbatimChar"/>
        </w:rPr>
        <w:t xml:space="preserve">npm install --save-dev jest  # devDependencies</w:t>
      </w:r>
      <w:r>
        <w:br/>
      </w:r>
      <w:r>
        <w:rPr>
          <w:rStyle w:val="VerbatimChar"/>
        </w:rPr>
        <w:t xml:space="preserve">npm ci                        # installation stricte et reproductible (production/CI)</w:t>
      </w:r>
      <w:r>
        <w:br/>
      </w:r>
      <w:r>
        <w:rPr>
          <w:rStyle w:val="VerbatimChar"/>
        </w:rPr>
        <w:t xml:space="preserve">npm outdated / npm audit</w:t>
      </w:r>
      <w:r>
        <w:br/>
      </w:r>
      <w:r>
        <w:rPr>
          <w:rStyle w:val="VerbatimChar"/>
        </w:rPr>
        <w:t xml:space="preserve">npx prisma init</w:t>
      </w:r>
    </w:p>
    <w:bookmarkEnd w:id="1201"/>
    <w:bookmarkStart w:id="1202" w:name="asyncawait-chapitres-8-10"/>
    <w:p>
      <w:pPr>
        <w:pStyle w:val="Heading2"/>
      </w:pPr>
      <w:r>
        <w:t xml:space="preserve">Async/Await (chapitres 8-10)</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exemple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resultat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uneFonctionAsync</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(erreur)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(erreur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Parallélisme</w:t>
      </w:r>
      <w:r>
        <w:br/>
      </w:r>
      <w:r>
        <w:rPr>
          <w:rStyle w:val="KeywordTok"/>
        </w:rPr>
        <w:t xml:space="preserve">const</w:t>
      </w:r>
      <w:r>
        <w:rPr>
          <w:rStyle w:val="NormalTok"/>
        </w:rPr>
        <w:t xml:space="preserve"> [a</w:t>
      </w:r>
      <w:r>
        <w:rPr>
          <w:rStyle w:val="OperatorTok"/>
        </w:rPr>
        <w:t xml:space="preserve">,</w:t>
      </w:r>
      <w:r>
        <w:rPr>
          <w:rStyle w:val="NormalTok"/>
        </w:rPr>
        <w:t xml:space="preserve"> 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rPr>
          <w:rStyle w:val="FunctionTok"/>
        </w:rPr>
        <w:t xml:space="preserve">fonctionA</w:t>
      </w:r>
      <w:r>
        <w:rPr>
          <w:rStyle w:val="NormalTok"/>
        </w:rPr>
        <w:t xml:space="preserve">()</w:t>
      </w:r>
      <w:r>
        <w:rPr>
          <w:rStyle w:val="OperatorTok"/>
        </w:rPr>
        <w:t xml:space="preserve">,</w:t>
      </w:r>
      <w:r>
        <w:rPr>
          <w:rStyle w:val="NormalTok"/>
        </w:rPr>
        <w:t xml:space="preserve"> </w:t>
      </w:r>
      <w:r>
        <w:rPr>
          <w:rStyle w:val="FunctionTok"/>
        </w:rPr>
        <w:t xml:space="preserve">fonctionB</w:t>
      </w:r>
      <w:r>
        <w:rPr>
          <w:rStyle w:val="NormalTok"/>
        </w:rPr>
        <w:t xml:space="preserve">()])</w:t>
      </w:r>
      <w:r>
        <w:rPr>
          <w:rStyle w:val="OperatorTok"/>
        </w:rPr>
        <w:t xml:space="preserve">;</w:t>
      </w:r>
    </w:p>
    <w:bookmarkEnd w:id="1202"/>
    <w:bookmarkStart w:id="1203" w:name="X532506098e7e3012d08d61b22e0100ef1aa83a9"/>
    <w:p>
      <w:pPr>
        <w:pStyle w:val="Heading2"/>
      </w:pPr>
      <w:r>
        <w:t xml:space="preserve">Express — routage et middlewares (chapitres 13-14)</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controleur</w:t>
      </w:r>
      <w:r>
        <w:rPr>
          <w:rStyle w:val="OperatorTok"/>
        </w:rPr>
        <w:t xml:space="preserve">.</w:t>
      </w:r>
      <w:r>
        <w:rPr>
          <w:rStyle w:val="AttributeTok"/>
        </w:rPr>
        <w:t xml:space="preserve">lister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middleware1</w:t>
      </w:r>
      <w:r>
        <w:rPr>
          <w:rStyle w:val="OperatorTok"/>
        </w:rPr>
        <w:t xml:space="preserve">,</w:t>
      </w:r>
      <w:r>
        <w:rPr>
          <w:rStyle w:val="NormalTok"/>
        </w:rPr>
        <w:t xml:space="preserve"> middleware2</w:t>
      </w:r>
      <w:r>
        <w:rPr>
          <w:rStyle w:val="OperatorTok"/>
        </w:rPr>
        <w:t xml:space="preserve">,</w:t>
      </w:r>
      <w:r>
        <w:rPr>
          <w:rStyle w:val="NormalTok"/>
        </w:rPr>
        <w:t xml:space="preserve"> controleur</w:t>
      </w:r>
      <w:r>
        <w:rPr>
          <w:rStyle w:val="OperatorTok"/>
        </w:rPr>
        <w:t xml:space="preserve">.</w:t>
      </w:r>
      <w:r>
        <w:rPr>
          <w:rStyle w:val="AttributeTok"/>
        </w:rPr>
        <w:t xml:space="preserve">creer</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"/api/ressource"</w:t>
      </w:r>
      <w:r>
        <w:rPr>
          <w:rStyle w:val="OperatorTok"/>
        </w:rPr>
        <w:t xml:space="preserve">,</w:t>
      </w:r>
      <w:r>
        <w:rPr>
          <w:rStyle w:val="NormalTok"/>
        </w:rPr>
        <w:t xml:space="preserve"> router)</w:t>
      </w:r>
      <w:r>
        <w:rPr>
          <w:rStyle w:val="OperatorTok"/>
        </w:rPr>
        <w:t xml:space="preserve">;</w:t>
      </w:r>
      <w:r>
        <w:br/>
      </w:r>
      <w:r>
        <w:br/>
      </w:r>
      <w:r>
        <w:rPr>
          <w:rStyle w:val="KeywordTok"/>
        </w:rPr>
        <w:t xml:space="preserve">function</w:t>
      </w:r>
      <w:r>
        <w:rPr>
          <w:rStyle w:val="NormalTok"/>
        </w:rPr>
        <w:t xml:space="preserve"> </w:t>
      </w:r>
      <w:r>
        <w:rPr>
          <w:rStyle w:val="FunctionTok"/>
        </w:rPr>
        <w:t xml:space="preserve">monMiddleware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Comment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p>
    <w:bookmarkEnd w:id="1203"/>
    <w:bookmarkStart w:id="1204" w:name="architecture-en-couches-chapitres-15-17"/>
    <w:p>
      <w:pPr>
        <w:pStyle w:val="Heading2"/>
      </w:pPr>
      <w:r>
        <w:t xml:space="preserve">Architecture en couches (chapitres 15-17)</w:t>
      </w:r>
    </w:p>
    <w:p>
      <w:pPr>
        <w:pStyle w:val="SourceCode"/>
      </w:pPr>
      <w:r>
        <w:rPr>
          <w:rStyle w:val="VerbatimChar"/>
        </w:rPr>
        <w:t xml:space="preserve">Route → Contrôleur (extrait req, appelle service) → Service (logique métier)</w:t>
      </w:r>
      <w:r>
        <w:br/>
      </w:r>
      <w:r>
        <w:rPr>
          <w:rStyle w:val="VerbatimChar"/>
        </w:rPr>
        <w:t xml:space="preserve">      → Repository (accès aux données) → Base de données</w:t>
      </w:r>
    </w:p>
    <w:bookmarkEnd w:id="1204"/>
    <w:bookmarkStart w:id="1205" w:name="validation-zod-chapitre-18"/>
    <w:p>
      <w:pPr>
        <w:pStyle w:val="Heading2"/>
      </w:pPr>
      <w:r>
        <w:t xml:space="preserve">Validation Zod (chapitre 18)</w:t>
      </w:r>
    </w:p>
    <w:p>
      <w:pPr>
        <w:pStyle w:val="SourceCode"/>
      </w:pPr>
      <w:r>
        <w:rPr>
          <w:rStyle w:val="KeywordTok"/>
        </w:rPr>
        <w:t xml:space="preserve">const</w:t>
      </w:r>
      <w:r>
        <w:rPr>
          <w:rStyle w:val="NormalTok"/>
        </w:rPr>
        <w:t xml:space="preserve"> { z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"zod"</w:t>
      </w:r>
      <w:r>
        <w:rPr>
          <w:rStyle w:val="NormalTok"/>
        </w:rPr>
        <w:t xml:space="preserve">)</w:t>
      </w:r>
      <w:r>
        <w:rPr>
          <w:rStyle w:val="OperatorTok"/>
        </w:rPr>
        <w:t xml:space="preserve">;</w:t>
      </w:r>
      <w:r>
        <w:br/>
      </w:r>
      <w:r>
        <w:rPr>
          <w:rStyle w:val="KeywordTok"/>
        </w:rPr>
        <w:t xml:space="preserve">const</w:t>
      </w:r>
      <w:r>
        <w:rPr>
          <w:rStyle w:val="NormalTok"/>
        </w:rPr>
        <w:t xml:space="preserve"> 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18</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resultat </w:t>
      </w:r>
      <w:r>
        <w:rPr>
          <w:rStyle w:val="OperatorTok"/>
        </w:rPr>
        <w:t xml:space="preserve">=</w:t>
      </w:r>
      <w:r>
        <w:rPr>
          <w:rStyle w:val="NormalTok"/>
        </w:rPr>
        <w:t xml:space="preserve"> schema</w:t>
      </w:r>
      <w:r>
        <w:rPr>
          <w:rStyle w:val="OperatorTok"/>
        </w:rPr>
        <w:t xml:space="preserve">.</w:t>
      </w:r>
      <w:r>
        <w:rPr>
          <w:rStyle w:val="FunctionTok"/>
        </w:rPr>
        <w:t xml:space="preserve">safeParse</w:t>
      </w:r>
      <w:r>
        <w:rPr>
          <w:rStyle w:val="NormalTok"/>
        </w:rPr>
        <w:t xml:space="preserve">(data)</w:t>
      </w:r>
      <w:r>
        <w:rPr>
          <w:rStyle w:val="OperatorTok"/>
        </w:rPr>
        <w:t xml:space="preserve">;</w:t>
      </w:r>
    </w:p>
    <w:bookmarkEnd w:id="1205"/>
    <w:bookmarkStart w:id="1206" w:name="gestion-derreurs-chapitre-19"/>
    <w:p>
      <w:pPr>
        <w:pStyle w:val="Heading2"/>
      </w:pPr>
      <w:r>
        <w:t xml:space="preserve">Gestion d’erreurs (chapitre 19)</w:t>
      </w:r>
    </w:p>
    <w:p>
      <w:pPr>
        <w:pStyle w:val="SourceCode"/>
      </w:pPr>
      <w:r>
        <w:rPr>
          <w:rStyle w:val="KeywordTok"/>
        </w:rPr>
        <w:t xml:space="preserve">class</w:t>
      </w:r>
      <w:r>
        <w:rPr>
          <w:rStyle w:val="NormalTok"/>
        </w:rPr>
        <w:t xml:space="preserve"> ErreurApplicative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w:t>
      </w:r>
      <w:r>
        <w:rPr>
          <w:rStyle w:val="OperatorTok"/>
        </w:rPr>
        <w:t xml:space="preserve">,</w:t>
      </w:r>
      <w:r>
        <w:rPr>
          <w:rStyle w:val="NormalTok"/>
        </w:rPr>
        <w:t xml:space="preserve"> statut) { </w:t>
      </w:r>
      <w:r>
        <w:rPr>
          <w:rStyle w:val="KeywordTok"/>
        </w:rPr>
        <w:t xml:space="preserve">super</w:t>
      </w:r>
      <w:r>
        <w:rPr>
          <w:rStyle w:val="NormalTok"/>
        </w:rPr>
        <w:t xml:space="preserve">(message)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statut</w:t>
      </w:r>
      <w:r>
        <w:rPr>
          <w:rStyle w:val="OperatorTok"/>
        </w:rPr>
        <w:t xml:space="preserve">;</w:t>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gestionnaireErreurs</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res</w:t>
      </w:r>
      <w:r>
        <w:rPr>
          <w:rStyle w:val="OperatorTok"/>
        </w:rPr>
        <w:t xml:space="preserve">.</w:t>
      </w:r>
      <w:r>
        <w:rPr>
          <w:rStyle w:val="FunctionTok"/>
        </w:rPr>
        <w:t xml:space="preserve">status</w:t>
      </w:r>
      <w:r>
        <w:rPr>
          <w:rStyle w:val="NormalTok"/>
        </w:rPr>
        <w:t xml:space="preserve">(err</w:t>
      </w:r>
      <w:r>
        <w:rPr>
          <w:rStyle w:val="OperatorTok"/>
        </w:rPr>
        <w:t xml:space="preserve">.</w:t>
      </w:r>
      <w:r>
        <w:rPr>
          <w:rStyle w:val="AttributeTok"/>
        </w:rPr>
        <w:t xml:space="preserve">statut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(gestionnaireErreurs)</w:t>
      </w:r>
      <w:r>
        <w:rPr>
          <w:rStyle w:val="OperatorTok"/>
        </w:rPr>
        <w:t xml:space="preserve">;</w:t>
      </w:r>
      <w:r>
        <w:rPr>
          <w:rStyle w:val="NormalTok"/>
        </w:rPr>
        <w:t xml:space="preserve"> </w:t>
      </w:r>
      <w:r>
        <w:rPr>
          <w:rStyle w:val="CommentTok"/>
        </w:rPr>
        <w:t xml:space="preserve">// TOUJOURS en dernier</w:t>
      </w:r>
    </w:p>
    <w:bookmarkEnd w:id="1206"/>
    <w:bookmarkStart w:id="1207" w:name="jwt-chapitre-23"/>
    <w:p>
      <w:pPr>
        <w:pStyle w:val="Heading2"/>
      </w:pPr>
      <w:r>
        <w:t xml:space="preserve">JWT (chapitre 23)</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 id</w:t>
      </w:r>
      <w:r>
        <w:rPr>
          <w:rStyle w:val="OperatorTok"/>
        </w:rPr>
        <w:t xml:space="preserve">,</w:t>
      </w:r>
      <w:r>
        <w:rPr>
          <w:rStyle w:val="NormalTok"/>
        </w:rPr>
        <w:t xml:space="preserve"> role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"15m"</w:t>
      </w:r>
      <w:r>
        <w:rPr>
          <w:rStyle w:val="NormalTok"/>
        </w:rPr>
        <w:t xml:space="preserve"> })</w:t>
      </w:r>
      <w:r>
        <w:rPr>
          <w:rStyle w:val="OperatorTok"/>
        </w:rPr>
        <w:t xml:space="preserve">;</w:t>
      </w:r>
      <w:r>
        <w:br/>
      </w:r>
      <w:r>
        <w:rPr>
          <w:rStyle w:val="KeywordTok"/>
        </w:rPr>
        <w:t xml:space="preserve">const</w:t>
      </w:r>
      <w:r>
        <w:rPr>
          <w:rStyle w:val="NormalTok"/>
        </w:rPr>
        <w:t xml:space="preserve"> payload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p>
    <w:bookmarkEnd w:id="1207"/>
    <w:bookmarkStart w:id="1208" w:name="bcrypt-chapitre-22"/>
    <w:p>
      <w:pPr>
        <w:pStyle w:val="Heading2"/>
      </w:pPr>
      <w:r>
        <w:t xml:space="preserve">bcrypt (chapitre 22)</w:t>
      </w:r>
    </w:p>
    <w:p>
      <w:pPr>
        <w:pStyle w:val="SourceCode"/>
      </w:pP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(motDePasse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KeywordTok"/>
        </w:rPr>
        <w:t xml:space="preserve">const</w:t>
      </w:r>
      <w:r>
        <w:rPr>
          <w:rStyle w:val="NormalTok"/>
        </w:rPr>
        <w:t xml:space="preserve"> estValide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(motDePasseSaisi</w:t>
      </w:r>
      <w:r>
        <w:rPr>
          <w:rStyle w:val="OperatorTok"/>
        </w:rPr>
        <w:t xml:space="preserve">,</w:t>
      </w:r>
      <w:r>
        <w:rPr>
          <w:rStyle w:val="NormalTok"/>
        </w:rPr>
        <w:t xml:space="preserve"> hash)</w:t>
      </w:r>
      <w:r>
        <w:rPr>
          <w:rStyle w:val="OperatorTok"/>
        </w:rPr>
        <w:t xml:space="preserve">;</w:t>
      </w:r>
    </w:p>
    <w:bookmarkEnd w:id="1208"/>
    <w:bookmarkStart w:id="1209" w:name="prisma-chapitre-34"/>
    <w:p>
      <w:pPr>
        <w:pStyle w:val="Heading2"/>
      </w:pPr>
      <w:r>
        <w:t xml:space="preserve">Prisma (chapitre 34)</w:t>
      </w:r>
    </w:p>
    <w:p>
      <w:pPr>
        <w:pStyle w:val="SourceCode"/>
      </w:pPr>
      <w:r>
        <w:rPr>
          <w:rStyle w:val="VerbatimChar"/>
        </w:rPr>
        <w:t xml:space="preserve">model Utilisateur {</w:t>
      </w:r>
      <w:r>
        <w:br/>
      </w:r>
      <w:r>
        <w:rPr>
          <w:rStyle w:val="VerbatimChar"/>
        </w:rPr>
        <w:t xml:space="preserve">  id    Int    @id @default(autoincrement())</w:t>
      </w:r>
      <w:r>
        <w:br/>
      </w:r>
      <w:r>
        <w:rPr>
          <w:rStyle w:val="VerbatimChar"/>
        </w:rPr>
        <w:t xml:space="preserve">  email String @unique</w:t>
      </w:r>
      <w:r>
        <w:br/>
      </w:r>
      <w:r>
        <w:rPr>
          <w:rStyle w:val="VerbatimChar"/>
        </w:rPr>
        <w:t xml:space="preserve">}</w:t>
      </w:r>
    </w:p>
    <w:p>
      <w:pPr>
        <w:pStyle w:val="SourceCode"/>
      </w:pP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create</w:t>
      </w:r>
      <w:r>
        <w:rPr>
          <w:rStyle w:val="NormalTok"/>
        </w:rPr>
        <w:t xml:space="preserve">({ </w:t>
      </w:r>
      <w:r>
        <w:rPr>
          <w:rStyle w:val="DataType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ControlFlowTok"/>
        </w:rPr>
        <w:t xml:space="preserve">await</w:t>
      </w:r>
      <w:r>
        <w:rPr>
          <w:rStyle w:val="NormalTok"/>
        </w:rPr>
        <w:t xml:space="preserve"> prisma</w:t>
      </w:r>
      <w:r>
        <w:rPr>
          <w:rStyle w:val="OperatorTok"/>
        </w:rPr>
        <w:t xml:space="preserve">.</w:t>
      </w:r>
      <w:r>
        <w:rPr>
          <w:rStyle w:val="AttributeTok"/>
        </w:rPr>
        <w:t xml:space="preserve">utilisateur</w:t>
      </w:r>
      <w:r>
        <w:rPr>
          <w:rStyle w:val="OperatorTok"/>
        </w:rPr>
        <w:t xml:space="preserve">.</w:t>
      </w:r>
      <w:r>
        <w:rPr>
          <w:rStyle w:val="FunctionTok"/>
        </w:rPr>
        <w:t xml:space="preserve">findMany</w:t>
      </w:r>
      <w:r>
        <w:rPr>
          <w:rStyle w:val="NormalTok"/>
        </w:rPr>
        <w:t xml:space="preserve">({ </w:t>
      </w:r>
      <w:r>
        <w:rPr>
          <w:rStyle w:val="DataTypeTok"/>
        </w:rPr>
        <w:t xml:space="preserve">where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include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await</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p>
    <w:bookmarkEnd w:id="1209"/>
    <w:bookmarkStart w:id="1210" w:name="docker-chapitres-37-38"/>
    <w:p>
      <w:pPr>
        <w:pStyle w:val="Heading2"/>
      </w:pPr>
      <w:r>
        <w:t xml:space="preserve">Docker (chapitres 37-38)</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 .</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SourceCode"/>
      </w:pPr>
      <w:r>
        <w:rPr>
          <w:rStyle w:val="VerbatimChar"/>
        </w:rPr>
        <w:t xml:space="preserve">docker build -t mon-api .</w:t>
      </w:r>
      <w:r>
        <w:br/>
      </w:r>
      <w:r>
        <w:rPr>
          <w:rStyle w:val="VerbatimChar"/>
        </w:rPr>
        <w:t xml:space="preserve">docker compose up -d --build</w:t>
      </w:r>
    </w:p>
    <w:bookmarkEnd w:id="1210"/>
    <w:bookmarkStart w:id="1211" w:name="tests-chapitres-29-30"/>
    <w:p>
      <w:pPr>
        <w:pStyle w:val="Heading2"/>
      </w:pPr>
      <w:r>
        <w:t xml:space="preserve">Tests (chapitres 29-30)</w:t>
      </w:r>
    </w:p>
    <w:p>
      <w:pPr>
        <w:pStyle w:val="SourceCode"/>
      </w:pPr>
      <w:r>
        <w:rPr>
          <w:rStyle w:val="FunctionTok"/>
        </w:rPr>
        <w:t xml:space="preserve">describe</w:t>
      </w:r>
      <w:r>
        <w:rPr>
          <w:rStyle w:val="NormalTok"/>
        </w:rPr>
        <w:t xml:space="preserve">(</w:t>
      </w:r>
      <w:r>
        <w:rPr>
          <w:rStyle w:val="StringTok"/>
        </w:rPr>
        <w:t xml:space="preserve">"groupe"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"teste quelque chose"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(valeur)</w:t>
      </w:r>
      <w:r>
        <w:rPr>
          <w:rStyle w:val="OperatorTok"/>
        </w:rPr>
        <w:t xml:space="preserve">.</w:t>
      </w:r>
      <w:r>
        <w:rPr>
          <w:rStyle w:val="FunctionTok"/>
        </w:rPr>
        <w:t xml:space="preserve">toBe</w:t>
      </w:r>
      <w:r>
        <w:rPr>
          <w:rStyle w:val="NormalTok"/>
        </w:rPr>
        <w:t xml:space="preserve">(attendu)</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Supertest</w:t>
      </w:r>
      <w:r>
        <w:br/>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"supertest"</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"/api/route"</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rPr>
          <w:rStyle w:val="NormalTok"/>
        </w:rPr>
        <w:t xml:space="preserve">})</w:t>
      </w:r>
      <w:r>
        <w:rPr>
          <w:rStyle w:val="OperatorTok"/>
        </w:rPr>
        <w:t xml:space="preserve">;</w:t>
      </w:r>
    </w:p>
    <w:p>
      <w:pPr>
        <w:pStyle w:val="FirstParagraph"/>
      </w:pPr>
      <w:r>
        <w:t xml:space="preserve">ANNEXE B</w:t>
      </w:r>
    </w:p>
    <w:bookmarkEnd w:id="1211"/>
    <w:bookmarkEnd w:id="1212"/>
    <w:bookmarkStart w:id="1213" w:name="récapitulatif-des-erreurs-fréquentes"/>
    <w:p>
      <w:pPr>
        <w:pStyle w:val="Heading1"/>
      </w:pPr>
      <w:r>
        <w:t xml:space="preserve">Récapitulatif des erreurs fréquentes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Erreur</w:t>
            </w:r>
          </w:p>
        </w:tc>
        <w:tc>
          <w:tcPr/>
          <w:p>
            <w:pPr>
              <w:pStyle w:val="Compact"/>
            </w:pPr>
            <w:r>
              <w:t xml:space="preserve">Solution en bref</w:t>
            </w:r>
          </w:p>
        </w:tc>
        <w:tc>
          <w:tcPr/>
          <w:p>
            <w:pPr>
              <w:pStyle w:val="Compact"/>
            </w:pPr>
            <w:r>
              <w:t xml:space="preserve">Chapitre</w:t>
            </w:r>
          </w:p>
        </w:tc>
      </w:tr>
      <w:tr>
        <w:tc>
          <w:tcPr/>
          <w:p>
            <w:pPr>
              <w:pStyle w:val="Compact"/>
            </w:pPr>
            <w:r>
              <w:t xml:space="preserve">1</w:t>
            </w:r>
          </w:p>
        </w:tc>
        <w:tc>
          <w:tcPr/>
          <w:p>
            <w:pPr>
              <w:pStyle w:val="Compact"/>
            </w:pPr>
            <w:r>
              <w:t xml:space="preserve">Bloquer l’event loop avec du code synchrone lourd (calcul,</w:t>
            </w:r>
            <w:r>
              <w:t xml:space="preserve"> </w:t>
            </w:r>
            <w:r>
              <w:rPr>
                <w:rStyle w:val="VerbatimChar"/>
              </w:rPr>
              <w:t xml:space="preserve">*Sync</w:t>
            </w:r>
            <w:r>
              <w:t xml:space="preserve">)</w:t>
            </w:r>
          </w:p>
        </w:tc>
        <w:tc>
          <w:tcPr/>
          <w:p>
            <w:pPr>
              <w:pStyle w:val="Compact"/>
            </w:pPr>
            <w:r>
              <w:t xml:space="preserve">Déporter vers un worker thread ou une version asynchrone de l’opération</w:t>
            </w:r>
          </w:p>
        </w:tc>
        <w:tc>
          <w:tcPr/>
          <w:p>
            <w:pPr>
              <w:pStyle w:val="Compact"/>
            </w:pPr>
            <w:r>
              <w:t xml:space="preserve">1, 11, 40</w:t>
            </w:r>
          </w:p>
        </w:tc>
      </w:tr>
      <w:tr>
        <w:tc>
          <w:tcPr/>
          <w:p>
            <w:pPr>
              <w:pStyle w:val="Compact"/>
            </w:pPr>
            <w:r>
              <w:t xml:space="preserve">2</w:t>
            </w:r>
          </w:p>
        </w:tc>
        <w:tc>
          <w:tcPr/>
          <w:p>
            <w:pPr>
              <w:pStyle w:val="Compact"/>
            </w:pPr>
            <w:r>
              <w:t xml:space="preserve">Utiliser</w:t>
            </w:r>
            <w:r>
              <w:t xml:space="preserve"> </w:t>
            </w:r>
            <w:r>
              <w:rPr>
                <w:rStyle w:val="VerbatimChar"/>
              </w:rPr>
              <w:t xml:space="preserve">var</w:t>
            </w:r>
            <w:r>
              <w:t xml:space="preserve"> </w:t>
            </w:r>
            <w:r>
              <w:t xml:space="preserve">au lieu de</w:t>
            </w:r>
            <w:r>
              <w:t xml:space="preserve"> </w:t>
            </w:r>
            <w:r>
              <w:rPr>
                <w:rStyle w:val="VerbatimChar"/>
              </w:rPr>
              <w:t xml:space="preserve">const</w:t>
            </w:r>
            <w:r>
              <w:t xml:space="preserve">/</w:t>
            </w:r>
            <w:r>
              <w:rPr>
                <w:rStyle w:val="VerbatimChar"/>
              </w:rPr>
              <w:t xml:space="preserve">let</w:t>
            </w:r>
            <w:r>
              <w:t xml:space="preserve">, perdant la portée de bloc</w:t>
            </w:r>
          </w:p>
        </w:tc>
        <w:tc>
          <w:tcPr/>
          <w:p>
            <w:pPr>
              <w:pStyle w:val="Compact"/>
            </w:pPr>
            <w:r>
              <w:t xml:space="preserve">Toujours utiliser</w:t>
            </w:r>
            <w:r>
              <w:t xml:space="preserve"> </w:t>
            </w:r>
            <w:r>
              <w:rPr>
                <w:rStyle w:val="VerbatimChar"/>
              </w:rPr>
              <w:t xml:space="preserve">const</w:t>
            </w:r>
            <w:r>
              <w:t xml:space="preserve"> </w:t>
            </w:r>
            <w:r>
              <w:t xml:space="preserve">par défaut,</w:t>
            </w:r>
            <w:r>
              <w:t xml:space="preserve"> </w:t>
            </w:r>
            <w:r>
              <w:rPr>
                <w:rStyle w:val="VerbatimChar"/>
              </w:rPr>
              <w:t xml:space="preserve">let</w:t>
            </w:r>
            <w:r>
              <w:t xml:space="preserve"> </w:t>
            </w:r>
            <w:r>
              <w:t xml:space="preserve">seulement si réassignation nécessaire</w:t>
            </w:r>
          </w:p>
        </w:tc>
        <w:tc>
          <w:tcPr/>
          <w:p>
            <w:pPr>
              <w:pStyle w:val="Compact"/>
            </w:pPr>
            <w:r>
              <w:t xml:space="preserve">7</w:t>
            </w:r>
          </w:p>
        </w:tc>
      </w:tr>
      <w:tr>
        <w:tc>
          <w:tcPr/>
          <w:p>
            <w:pPr>
              <w:pStyle w:val="Compact"/>
            </w:pPr>
            <w:r>
              <w:t xml:space="preserve">3</w:t>
            </w:r>
          </w:p>
        </w:tc>
        <w:tc>
          <w:tcPr/>
          <w:p>
            <w:pPr>
              <w:pStyle w:val="Compact"/>
            </w:pPr>
            <w:r>
              <w:t xml:space="preserve">Oublier que les fonctions fléchées n’ont pas leur propre</w:t>
            </w:r>
            <w:r>
              <w:t xml:space="preserve"> </w:t>
            </w:r>
            <w:r>
              <w:rPr>
                <w:rStyle w:val="VerbatimChar"/>
              </w:rPr>
              <w:t xml:space="preserve">this</w:t>
            </w:r>
          </w:p>
        </w:tc>
        <w:tc>
          <w:tcPr/>
          <w:p>
            <w:pPr>
              <w:pStyle w:val="Compact"/>
            </w:pPr>
            <w:r>
              <w:t xml:space="preserve">Utiliser une fonction classique si</w:t>
            </w:r>
            <w:r>
              <w:t xml:space="preserve"> </w:t>
            </w:r>
            <w:r>
              <w:rPr>
                <w:rStyle w:val="VerbatimChar"/>
              </w:rPr>
              <w:t xml:space="preserve">this</w:t>
            </w:r>
            <w:r>
              <w:t xml:space="preserve"> </w:t>
            </w:r>
            <w:r>
              <w:t xml:space="preserve">dynamique est nécessaire (ex. méthode d’objet)</w:t>
            </w:r>
          </w:p>
        </w:tc>
        <w:tc>
          <w:tcPr/>
          <w:p>
            <w:pPr>
              <w:pStyle w:val="Compact"/>
            </w:pPr>
            <w:r>
              <w:t xml:space="preserve">7</w:t>
            </w:r>
          </w:p>
        </w:tc>
      </w:tr>
      <w:tr>
        <w:tc>
          <w:tcPr/>
          <w:p>
            <w:pPr>
              <w:pStyle w:val="Compact"/>
            </w:pPr>
            <w:r>
              <w:t xml:space="preserve">4</w:t>
            </w:r>
          </w:p>
        </w:tc>
        <w:tc>
          <w:tcPr/>
          <w:p>
            <w:pPr>
              <w:pStyle w:val="Compact"/>
            </w:pPr>
            <w:r>
              <w:t xml:space="preserve">Confondre</w:t>
            </w:r>
            <w:r>
              <w:t xml:space="preserve"> </w:t>
            </w:r>
            <w:r>
              <w:rPr>
                <w:rStyle w:val="VerbatimChar"/>
              </w:rPr>
              <w:t xml:space="preserve">\|\|</w:t>
            </w:r>
            <w:r>
              <w:t xml:space="preserve"> </w:t>
            </w:r>
            <w:r>
              <w:t xml:space="preserve">et</w:t>
            </w:r>
            <w:r>
              <w:t xml:space="preserve"> </w:t>
            </w:r>
            <w:r>
              <w:rPr>
                <w:rStyle w:val="VerbatimChar"/>
              </w:rPr>
              <w:t xml:space="preserve">??</w:t>
            </w:r>
            <w:r>
              <w:t xml:space="preserve"> </w:t>
            </w:r>
            <w:r>
              <w:t xml:space="preserve">sur une valeur légitimement à</w:t>
            </w:r>
            <w:r>
              <w:t xml:space="preserve"> </w:t>
            </w:r>
            <w:r>
              <w:rPr>
                <w:rStyle w:val="VerbatimChar"/>
              </w:rPr>
              <w:t xml:space="preserve">0</w:t>
            </w:r>
            <w:r>
              <w:t xml:space="preserve"> </w:t>
            </w:r>
            <w:r>
              <w:t xml:space="preserve">ou</w:t>
            </w:r>
            <w:r>
              <w:t xml:space="preserve"> </w:t>
            </w:r>
            <w:r>
              <w:rPr>
                <w:rStyle w:val="VerbatimChar"/>
              </w:rPr>
              <w:t xml:space="preserve">""</w:t>
            </w:r>
          </w:p>
        </w:tc>
        <w:tc>
          <w:tcPr/>
          <w:p>
            <w:pPr>
              <w:pStyle w:val="Compact"/>
            </w:pPr>
            <w:r>
              <w:t xml:space="preserve">Utiliser</w:t>
            </w:r>
            <w:r>
              <w:t xml:space="preserve"> </w:t>
            </w:r>
            <w:r>
              <w:rPr>
                <w:rStyle w:val="VerbatimChar"/>
              </w:rPr>
              <w:t xml:space="preserve">??</w:t>
            </w:r>
            <w:r>
              <w:t xml:space="preserve"> </w:t>
            </w:r>
            <w:r>
              <w:t xml:space="preserve">dès qu’une valeur falsy légitime (0, ““, false) doit être conservée</w:t>
            </w:r>
          </w:p>
        </w:tc>
        <w:tc>
          <w:tcPr/>
          <w:p>
            <w:pPr>
              <w:pStyle w:val="Compact"/>
            </w:pPr>
            <w:r>
              <w:t xml:space="preserve">7</w:t>
            </w:r>
          </w:p>
        </w:tc>
      </w:tr>
      <w:tr>
        <w:tc>
          <w:tcPr/>
          <w:p>
            <w:pPr>
              <w:pStyle w:val="Compact"/>
            </w:pPr>
            <w:r>
              <w:t xml:space="preserve">5</w:t>
            </w:r>
          </w:p>
        </w:tc>
        <w:tc>
          <w:tcPr/>
          <w:p>
            <w:pPr>
              <w:pStyle w:val="Compact"/>
            </w:pPr>
            <w:r>
              <w:t xml:space="preserve">Oublier</w:t>
            </w:r>
            <w:r>
              <w:t xml:space="preserve"> </w:t>
            </w:r>
            <w:r>
              <w:rPr>
                <w:rStyle w:val="VerbatimChar"/>
              </w:rPr>
              <w:t xml:space="preserve">return</w:t>
            </w:r>
            <w:r>
              <w:t xml:space="preserve"> </w:t>
            </w:r>
            <w:r>
              <w:t xml:space="preserve">après la gestion d’une erreur dans un callback</w:t>
            </w:r>
          </w:p>
        </w:tc>
        <w:tc>
          <w:tcPr/>
          <w:p>
            <w:pPr>
              <w:pStyle w:val="Compact"/>
            </w:pPr>
            <w:r>
              <w:t xml:space="preserve">Toujours</w:t>
            </w:r>
            <w:r>
              <w:t xml:space="preserve"> </w:t>
            </w:r>
            <w:r>
              <w:rPr>
                <w:rStyle w:val="VerbatimChar"/>
              </w:rPr>
              <w:t xml:space="preserve">return</w:t>
            </w:r>
            <w:r>
              <w:t xml:space="preserve"> </w:t>
            </w:r>
            <w:r>
              <w:t xml:space="preserve">après avoir appelé le callback d’erreur, pour stopper l’exécution</w:t>
            </w:r>
          </w:p>
        </w:tc>
        <w:tc>
          <w:tcPr/>
          <w:p>
            <w:pPr>
              <w:pStyle w:val="Compact"/>
            </w:pPr>
            <w:r>
              <w:t xml:space="preserve">8</w:t>
            </w:r>
          </w:p>
        </w:tc>
      </w:tr>
      <w:tr>
        <w:tc>
          <w:tcPr/>
          <w:p>
            <w:pPr>
              <w:pStyle w:val="Compact"/>
            </w:pPr>
            <w:r>
              <w:t xml:space="preserve">6</w:t>
            </w:r>
          </w:p>
        </w:tc>
        <w:tc>
          <w:tcPr/>
          <w:p>
            <w:pPr>
              <w:pStyle w:val="Compact"/>
            </w:pPr>
            <w:r>
              <w:t xml:space="preserve">Oublier de retourner la Promise dans un</w:t>
            </w:r>
            <w:r>
              <w:t xml:space="preserve"> </w:t>
            </w:r>
            <w:r>
              <w:rPr>
                <w:rStyle w:val="VerbatimChar"/>
              </w:rPr>
              <w:t xml:space="preserve">.then()</w:t>
            </w:r>
            <w:r>
              <w:t xml:space="preserve">, cassant le chaînage</w:t>
            </w:r>
          </w:p>
        </w:tc>
        <w:tc>
          <w:tcPr/>
          <w:p>
            <w:pPr>
              <w:pStyle w:val="Compact"/>
            </w:pPr>
            <w:r>
              <w:rPr>
                <w:rStyle w:val="VerbatimChar"/>
              </w:rPr>
              <w:t xml:space="preserve">return</w:t>
            </w:r>
            <w:r>
              <w:t xml:space="preserve"> </w:t>
            </w:r>
            <w:r>
              <w:t xml:space="preserve">systématiquement la valeur ou la Promise à l’intérieur d’un</w:t>
            </w:r>
            <w:r>
              <w:t xml:space="preserve"> </w:t>
            </w:r>
            <w:r>
              <w:rPr>
                <w:rStyle w:val="VerbatimChar"/>
              </w:rPr>
              <w:t xml:space="preserve">.then()</w:t>
            </w:r>
          </w:p>
        </w:tc>
        <w:tc>
          <w:tcPr/>
          <w:p>
            <w:pPr>
              <w:pStyle w:val="Compact"/>
            </w:pPr>
            <w:r>
              <w:t xml:space="preserve">9</w:t>
            </w:r>
          </w:p>
        </w:tc>
      </w:tr>
      <w:tr>
        <w:tc>
          <w:tcPr/>
          <w:p>
            <w:pPr>
              <w:pStyle w:val="Compact"/>
            </w:pPr>
            <w:r>
              <w:t xml:space="preserve">7</w:t>
            </w:r>
          </w:p>
        </w:tc>
        <w:tc>
          <w:tcPr/>
          <w:p>
            <w:pPr>
              <w:pStyle w:val="Compact"/>
            </w:pPr>
            <w:r>
              <w:rPr>
                <w:rStyle w:val="VerbatimChar"/>
              </w:rPr>
              <w:t xml:space="preserve">await</w:t>
            </w:r>
            <w:r>
              <w:t xml:space="preserve"> </w:t>
            </w:r>
            <w:r>
              <w:t xml:space="preserve">en série sur des opérations indépendantes au lieu de</w:t>
            </w:r>
            <w:r>
              <w:t xml:space="preserve"> </w:t>
            </w:r>
            <w:r>
              <w:rPr>
                <w:rStyle w:val="VerbatimChar"/>
              </w:rPr>
              <w:t xml:space="preserve">Promise.all</w:t>
            </w:r>
          </w:p>
        </w:tc>
        <w:tc>
          <w:tcPr/>
          <w:p>
            <w:pPr>
              <w:pStyle w:val="Compact"/>
            </w:pPr>
            <w:r>
              <w:t xml:space="preserve">Lancer les opérations indépendantes en parallèle avec</w:t>
            </w:r>
            <w:r>
              <w:t xml:space="preserve"> </w:t>
            </w:r>
            <w:r>
              <w:rPr>
                <w:rStyle w:val="VerbatimChar"/>
              </w:rPr>
              <w:t xml:space="preserve">Promise.all</w:t>
            </w:r>
          </w:p>
        </w:tc>
        <w:tc>
          <w:tcPr/>
          <w:p>
            <w:pPr>
              <w:pStyle w:val="Compact"/>
            </w:pPr>
            <w:r>
              <w:t xml:space="preserve">10</w:t>
            </w:r>
          </w:p>
        </w:tc>
      </w:tr>
      <w:tr>
        <w:tc>
          <w:tcPr/>
          <w:p>
            <w:pPr>
              <w:pStyle w:val="Compact"/>
            </w:pPr>
            <w:r>
              <w:t xml:space="preserve">8</w:t>
            </w:r>
          </w:p>
        </w:tc>
        <w:tc>
          <w:tcPr/>
          <w:p>
            <w:pPr>
              <w:pStyle w:val="Compact"/>
            </w:pPr>
            <w:r>
              <w:t xml:space="preserve">Utiliser des méthodes</w:t>
            </w:r>
            <w:r>
              <w:t xml:space="preserve"> </w:t>
            </w:r>
            <w:r>
              <w:rPr>
                <w:rStyle w:val="VerbatimChar"/>
              </w:rPr>
              <w:t xml:space="preserve">fs.*Sync</w:t>
            </w:r>
            <w:r>
              <w:t xml:space="preserve"> </w:t>
            </w:r>
            <w:r>
              <w:t xml:space="preserve">dans le traitement d’une requête HTTP</w:t>
            </w:r>
          </w:p>
        </w:tc>
        <w:tc>
          <w:tcPr/>
          <w:p>
            <w:pPr>
              <w:pStyle w:val="Compact"/>
            </w:pPr>
            <w:r>
              <w:t xml:space="preserve">Toujours utiliser les versions asynchrones (</w:t>
            </w:r>
            <w:r>
              <w:rPr>
                <w:rStyle w:val="VerbatimChar"/>
              </w:rPr>
              <w:t xml:space="preserve">fs.promises.*</w:t>
            </w:r>
            <w:r>
              <w:t xml:space="preserve">) dans un gestionnaire de route</w:t>
            </w:r>
          </w:p>
        </w:tc>
        <w:tc>
          <w:tcPr/>
          <w:p>
            <w:pPr>
              <w:pStyle w:val="Compact"/>
            </w:pPr>
            <w:r>
              <w:t xml:space="preserve">11</w:t>
            </w:r>
          </w:p>
        </w:tc>
      </w:tr>
      <w:tr>
        <w:tc>
          <w:tcPr/>
          <w:p>
            <w:pPr>
              <w:pStyle w:val="Compact"/>
            </w:pPr>
            <w:r>
              <w:t xml:space="preserve">9</w:t>
            </w:r>
          </w:p>
        </w:tc>
        <w:tc>
          <w:tcPr/>
          <w:p>
            <w:pPr>
              <w:pStyle w:val="Compact"/>
            </w:pPr>
            <w:r>
              <w:t xml:space="preserve">Traiter</w:t>
            </w:r>
            <w:r>
              <w:t xml:space="preserve"> </w:t>
            </w:r>
            <w:r>
              <w:rPr>
                <w:rStyle w:val="VerbatimChar"/>
              </w:rPr>
              <w:t xml:space="preserve">process.env.X</w:t>
            </w:r>
            <w:r>
              <w:t xml:space="preserve"> </w:t>
            </w:r>
            <w:r>
              <w:t xml:space="preserve">comme un booléen/nombre natif sans conversion</w:t>
            </w:r>
          </w:p>
        </w:tc>
        <w:tc>
          <w:tcPr/>
          <w:p>
            <w:pPr>
              <w:pStyle w:val="Compact"/>
            </w:pPr>
            <w:r>
              <w:t xml:space="preserve">Convertir explicitement (</w:t>
            </w:r>
            <w:r>
              <w:rPr>
                <w:rStyle w:val="VerbatimChar"/>
              </w:rPr>
              <w:t xml:space="preserve">Number(...)</w:t>
            </w:r>
            <w:r>
              <w:t xml:space="preserve">, comparaison</w:t>
            </w:r>
            <w:r>
              <w:t xml:space="preserve"> </w:t>
            </w:r>
            <w:r>
              <w:rPr>
                <w:rStyle w:val="VerbatimChar"/>
              </w:rPr>
              <w:t xml:space="preserve">=== "true"</w:t>
            </w:r>
            <w:r>
              <w:t xml:space="preserve">) — tout est une chaîne</w:t>
            </w:r>
          </w:p>
        </w:tc>
        <w:tc>
          <w:tcPr/>
          <w:p>
            <w:pPr>
              <w:pStyle w:val="Compact"/>
            </w:pPr>
            <w:r>
              <w:t xml:space="preserve">12</w:t>
            </w:r>
          </w:p>
        </w:tc>
      </w:tr>
      <w:tr>
        <w:tc>
          <w:tcPr/>
          <w:p>
            <w:pPr>
              <w:pStyle w:val="Compact"/>
            </w:pPr>
            <w:r>
              <w:t xml:space="preserve">10</w:t>
            </w:r>
          </w:p>
        </w:tc>
        <w:tc>
          <w:tcPr/>
          <w:p>
            <w:pPr>
              <w:pStyle w:val="Compact"/>
            </w:pPr>
            <w:r>
              <w:t xml:space="preserve">Charger</w:t>
            </w:r>
            <w:r>
              <w:t xml:space="preserve"> </w:t>
            </w:r>
            <w:r>
              <w:rPr>
                <w:rStyle w:val="VerbatimChar"/>
              </w:rPr>
              <w:t xml:space="preserve">dotenv.config()</w:t>
            </w:r>
            <w:r>
              <w:t xml:space="preserve"> </w:t>
            </w:r>
            <w:r>
              <w:t xml:space="preserve">après des modules qui dépendent déjà de</w:t>
            </w:r>
            <w:r>
              <w:t xml:space="preserve"> </w:t>
            </w:r>
            <w:r>
              <w:rPr>
                <w:rStyle w:val="VerbatimChar"/>
              </w:rPr>
              <w:t xml:space="preserve">process.env</w:t>
            </w:r>
          </w:p>
        </w:tc>
        <w:tc>
          <w:tcPr/>
          <w:p>
            <w:pPr>
              <w:pStyle w:val="Compact"/>
            </w:pPr>
            <w:r>
              <w:t xml:space="preserve">Appeler</w:t>
            </w:r>
            <w:r>
              <w:t xml:space="preserve"> </w:t>
            </w:r>
            <w:r>
              <w:rPr>
                <w:rStyle w:val="VerbatimChar"/>
              </w:rPr>
              <w:t xml:space="preserve">dotenv.config()</w:t>
            </w:r>
            <w:r>
              <w:t xml:space="preserve"> </w:t>
            </w:r>
            <w:r>
              <w:t xml:space="preserve">en toute première ligne du point d’entrée</w:t>
            </w:r>
          </w:p>
        </w:tc>
        <w:tc>
          <w:tcPr/>
          <w:p>
            <w:pPr>
              <w:pStyle w:val="Compact"/>
            </w:pPr>
            <w:r>
              <w:t xml:space="preserve">12</w:t>
            </w:r>
          </w:p>
        </w:tc>
      </w:tr>
      <w:tr>
        <w:tc>
          <w:tcPr/>
          <w:p>
            <w:pPr>
              <w:pStyle w:val="Compact"/>
            </w:pPr>
            <w:r>
              <w:t xml:space="preserve">11</w:t>
            </w:r>
          </w:p>
        </w:tc>
        <w:tc>
          <w:tcPr/>
          <w:p>
            <w:pPr>
              <w:pStyle w:val="Compact"/>
            </w:pPr>
            <w:r>
              <w:t xml:space="preserve">Oublier</w:t>
            </w:r>
            <w:r>
              <w:t xml:space="preserve"> </w:t>
            </w:r>
            <w:r>
              <w:rPr>
                <w:rStyle w:val="VerbatimChar"/>
              </w:rPr>
              <w:t xml:space="preserve">express.json()</w:t>
            </w:r>
            <w:r>
              <w:t xml:space="preserve">, laissant</w:t>
            </w:r>
            <w:r>
              <w:t xml:space="preserve"> </w:t>
            </w:r>
            <w:r>
              <w:rPr>
                <w:rStyle w:val="VerbatimChar"/>
              </w:rPr>
              <w:t xml:space="preserve">req.body</w:t>
            </w:r>
            <w:r>
              <w:t xml:space="preserve"> </w:t>
            </w:r>
            <w:r>
              <w:t xml:space="preserve">à</w:t>
            </w:r>
            <w:r>
              <w:t xml:space="preserve"> </w:t>
            </w:r>
            <w:r>
              <w:rPr>
                <w:rStyle w:val="VerbatimChar"/>
              </w:rPr>
              <w:t xml:space="preserve">undefined</w:t>
            </w:r>
          </w:p>
        </w:tc>
        <w:tc>
          <w:tcPr/>
          <w:p>
            <w:pPr>
              <w:pStyle w:val="Compact"/>
            </w:pPr>
            <w:r>
              <w:t xml:space="preserve">Ajouter</w:t>
            </w:r>
            <w:r>
              <w:t xml:space="preserve"> </w:t>
            </w:r>
            <w:r>
              <w:rPr>
                <w:rStyle w:val="VerbatimChar"/>
              </w:rPr>
              <w:t xml:space="preserve">app.use(express.json())</w:t>
            </w:r>
            <w:r>
              <w:t xml:space="preserve"> </w:t>
            </w:r>
            <w:r>
              <w:t xml:space="preserve">avant les routes qui lisent</w:t>
            </w:r>
            <w:r>
              <w:t xml:space="preserve"> </w:t>
            </w:r>
            <w:r>
              <w:rPr>
                <w:rStyle w:val="VerbatimChar"/>
              </w:rPr>
              <w:t xml:space="preserve">req.body</w:t>
            </w:r>
          </w:p>
        </w:tc>
        <w:tc>
          <w:tcPr/>
          <w:p>
            <w:pPr>
              <w:pStyle w:val="Compact"/>
            </w:pPr>
            <w:r>
              <w:t xml:space="preserve">13</w:t>
            </w:r>
          </w:p>
        </w:tc>
      </w:tr>
      <w:tr>
        <w:tc>
          <w:tcPr/>
          <w:p>
            <w:pPr>
              <w:pStyle w:val="Compact"/>
            </w:pPr>
            <w:r>
              <w:t xml:space="preserve">12</w:t>
            </w:r>
          </w:p>
        </w:tc>
        <w:tc>
          <w:tcPr/>
          <w:p>
            <w:pPr>
              <w:pStyle w:val="Compact"/>
            </w:pPr>
            <w:r>
              <w:t xml:space="preserve">Oublier</w:t>
            </w:r>
            <w:r>
              <w:t xml:space="preserve"> </w:t>
            </w:r>
            <w:r>
              <w:rPr>
                <w:rStyle w:val="VerbatimChar"/>
              </w:rPr>
              <w:t xml:space="preserve">next()</w:t>
            </w:r>
            <w:r>
              <w:t xml:space="preserve"> </w:t>
            </w:r>
            <w:r>
              <w:t xml:space="preserve">dans un middleware, bloquant la requête indéfiniment</w:t>
            </w:r>
          </w:p>
        </w:tc>
        <w:tc>
          <w:tcPr/>
          <w:p>
            <w:pPr>
              <w:pStyle w:val="Compact"/>
            </w:pPr>
            <w:r>
              <w:t xml:space="preserve">Appeler</w:t>
            </w:r>
            <w:r>
              <w:t xml:space="preserve"> </w:t>
            </w:r>
            <w:r>
              <w:rPr>
                <w:rStyle w:val="VerbatimChar"/>
              </w:rPr>
              <w:t xml:space="preserve">next()</w:t>
            </w:r>
            <w:r>
              <w:t xml:space="preserve"> </w:t>
            </w:r>
            <w:r>
              <w:t xml:space="preserve">dans toute branche qui ne termine pas la réponse elle-même</w:t>
            </w:r>
          </w:p>
        </w:tc>
        <w:tc>
          <w:tcPr/>
          <w:p>
            <w:pPr>
              <w:pStyle w:val="Compact"/>
            </w:pPr>
            <w:r>
              <w:t xml:space="preserve">14</w:t>
            </w:r>
          </w:p>
        </w:tc>
      </w:tr>
      <w:tr>
        <w:tc>
          <w:tcPr/>
          <w:p>
            <w:pPr>
              <w:pStyle w:val="Compact"/>
            </w:pPr>
            <w:r>
              <w:t xml:space="preserve">13</w:t>
            </w:r>
          </w:p>
        </w:tc>
        <w:tc>
          <w:tcPr/>
          <w:p>
            <w:pPr>
              <w:pStyle w:val="Compact"/>
            </w:pPr>
            <w:r>
              <w:t xml:space="preserve">Contrôleur contenant directement la logique métier et l’accès aux données</w:t>
            </w:r>
          </w:p>
        </w:tc>
        <w:tc>
          <w:tcPr/>
          <w:p>
            <w:pPr>
              <w:pStyle w:val="Compact"/>
            </w:pPr>
            <w:r>
              <w:t xml:space="preserve">Déplacer la logique vers un service, l’accès aux données vers un repository</w:t>
            </w:r>
          </w:p>
        </w:tc>
        <w:tc>
          <w:tcPr/>
          <w:p>
            <w:pPr>
              <w:pStyle w:val="Compact"/>
            </w:pPr>
            <w:r>
              <w:t xml:space="preserve">15, 17</w:t>
            </w:r>
          </w:p>
        </w:tc>
      </w:tr>
      <w:tr>
        <w:tc>
          <w:tcPr/>
          <w:p>
            <w:pPr>
              <w:pStyle w:val="Compact"/>
            </w:pPr>
            <w:r>
              <w:t xml:space="preserve">14</w:t>
            </w:r>
          </w:p>
        </w:tc>
        <w:tc>
          <w:tcPr/>
          <w:p>
            <w:pPr>
              <w:pStyle w:val="Compact"/>
            </w:pPr>
            <w:r>
              <w:t xml:space="preserve">Contrôleur appelant directement un repository, en sautant le service</w:t>
            </w:r>
          </w:p>
        </w:tc>
        <w:tc>
          <w:tcPr/>
          <w:p>
            <w:pPr>
              <w:pStyle w:val="Compact"/>
            </w:pPr>
            <w:r>
              <w:t xml:space="preserve">Toujours passer par la couche service, même pour une opération simple</w:t>
            </w:r>
          </w:p>
        </w:tc>
        <w:tc>
          <w:tcPr/>
          <w:p>
            <w:pPr>
              <w:pStyle w:val="Compact"/>
            </w:pPr>
            <w:r>
              <w:t xml:space="preserve">17</w:t>
            </w:r>
          </w:p>
        </w:tc>
      </w:tr>
      <w:tr>
        <w:tc>
          <w:tcPr/>
          <w:p>
            <w:pPr>
              <w:pStyle w:val="Compact"/>
            </w:pPr>
            <w:r>
              <w:t xml:space="preserve">15</w:t>
            </w:r>
          </w:p>
        </w:tc>
        <w:tc>
          <w:tcPr/>
          <w:p>
            <w:pPr>
              <w:pStyle w:val="Compact"/>
            </w:pPr>
            <w:r>
              <w:t xml:space="preserve">Valider les données après les avoir déjà utilisées</w:t>
            </w:r>
          </w:p>
        </w:tc>
        <w:tc>
          <w:tcPr/>
          <w:p>
            <w:pPr>
              <w:pStyle w:val="Compact"/>
            </w:pPr>
            <w:r>
              <w:t xml:space="preserve">Valider (Zod) en tout début de traitement, avant tout usage des données</w:t>
            </w:r>
          </w:p>
        </w:tc>
        <w:tc>
          <w:tcPr/>
          <w:p>
            <w:pPr>
              <w:pStyle w:val="Compact"/>
            </w:pPr>
            <w:r>
              <w:t xml:space="preserve">18</w:t>
            </w:r>
          </w:p>
        </w:tc>
      </w:tr>
      <w:tr>
        <w:tc>
          <w:tcPr/>
          <w:p>
            <w:pPr>
              <w:pStyle w:val="Compact"/>
            </w:pPr>
            <w:r>
              <w:t xml:space="preserve">16</w:t>
            </w:r>
          </w:p>
        </w:tc>
        <w:tc>
          <w:tcPr/>
          <w:p>
            <w:pPr>
              <w:pStyle w:val="Compact"/>
            </w:pPr>
            <w:r>
              <w:t xml:space="preserve">Erreur async non capturée n’atteignant jamais le middleware d’erreurs (Express 4)</w:t>
            </w:r>
          </w:p>
        </w:tc>
        <w:tc>
          <w:tcPr/>
          <w:p>
            <w:pPr>
              <w:pStyle w:val="Compact"/>
            </w:pPr>
            <w:r>
              <w:t xml:space="preserve">Envelopper les routes async dans un wrapper</w:t>
            </w:r>
            <w:r>
              <w:t xml:space="preserve"> </w:t>
            </w:r>
            <w:r>
              <w:rPr>
                <w:rStyle w:val="VerbatimChar"/>
              </w:rPr>
              <w:t xml:space="preserve">try/catch</w:t>
            </w:r>
            <w:r>
              <w:t xml:space="preserve"> </w:t>
            </w:r>
            <w:r>
              <w:t xml:space="preserve">+</w:t>
            </w:r>
            <w:r>
              <w:t xml:space="preserve"> </w:t>
            </w:r>
            <w:r>
              <w:rPr>
                <w:rStyle w:val="VerbatimChar"/>
              </w:rPr>
              <w:t xml:space="preserve">next(err)</w:t>
            </w:r>
            <w:r>
              <w:t xml:space="preserve">, ou migrer vers Express 5</w:t>
            </w:r>
          </w:p>
        </w:tc>
        <w:tc>
          <w:tcPr/>
          <w:p>
            <w:pPr>
              <w:pStyle w:val="Compact"/>
            </w:pPr>
            <w:r>
              <w:t xml:space="preserve">19</w:t>
            </w:r>
          </w:p>
        </w:tc>
      </w:tr>
      <w:tr>
        <w:tc>
          <w:tcPr/>
          <w:p>
            <w:pPr>
              <w:pStyle w:val="Compact"/>
            </w:pPr>
            <w:r>
              <w:t xml:space="preserve">17</w:t>
            </w:r>
          </w:p>
        </w:tc>
        <w:tc>
          <w:tcPr/>
          <w:p>
            <w:pPr>
              <w:pStyle w:val="Compact"/>
            </w:pPr>
            <w:r>
              <w:t xml:space="preserve">Exposer une stack trace complète au client en production</w:t>
            </w:r>
          </w:p>
        </w:tc>
        <w:tc>
          <w:tcPr/>
          <w:p>
            <w:pPr>
              <w:pStyle w:val="Compact"/>
            </w:pPr>
            <w:r>
              <w:t xml:space="preserve">Renvoyer un message générique en production, réserver la stack trace aux logs serveur</w:t>
            </w:r>
          </w:p>
        </w:tc>
        <w:tc>
          <w:tcPr/>
          <w:p>
            <w:pPr>
              <w:pStyle w:val="Compact"/>
            </w:pPr>
            <w:r>
              <w:t xml:space="preserve">19</w:t>
            </w:r>
          </w:p>
        </w:tc>
      </w:tr>
      <w:tr>
        <w:tc>
          <w:tcPr/>
          <w:p>
            <w:pPr>
              <w:pStyle w:val="Compact"/>
            </w:pPr>
            <w:r>
              <w:t xml:space="preserve">18</w:t>
            </w:r>
          </w:p>
        </w:tc>
        <w:tc>
          <w:tcPr/>
          <w:p>
            <w:pPr>
              <w:pStyle w:val="Compact"/>
            </w:pPr>
            <w:r>
              <w:t xml:space="preserve">Journaliser des données sensibles (mots de passe, tokens complets)</w:t>
            </w:r>
          </w:p>
        </w:tc>
        <w:tc>
          <w:tcPr/>
          <w:p>
            <w:pPr>
              <w:pStyle w:val="Compact"/>
            </w:pPr>
            <w:r>
              <w:t xml:space="preserve">Masquer ou omettre les champs sensibles avant journalisation</w:t>
            </w:r>
          </w:p>
        </w:tc>
        <w:tc>
          <w:tcPr/>
          <w:p>
            <w:pPr>
              <w:pStyle w:val="Compact"/>
            </w:pPr>
            <w:r>
              <w:t xml:space="preserve">20</w:t>
            </w:r>
          </w:p>
        </w:tc>
      </w:tr>
      <w:tr>
        <w:tc>
          <w:tcPr/>
          <w:p>
            <w:pPr>
              <w:pStyle w:val="Compact"/>
            </w:pPr>
            <w:r>
              <w:t xml:space="preserve">19</w:t>
            </w:r>
          </w:p>
        </w:tc>
        <w:tc>
          <w:tcPr/>
          <w:p>
            <w:pPr>
              <w:pStyle w:val="Compact"/>
            </w:pPr>
            <w:r>
              <w:t xml:space="preserve">Recompter un total sans appliquer les mêmes filtres que la requête de données</w:t>
            </w:r>
          </w:p>
        </w:tc>
        <w:tc>
          <w:tcPr/>
          <w:p>
            <w:pPr>
              <w:pStyle w:val="Compact"/>
            </w:pPr>
            <w:r>
              <w:t xml:space="preserve">Appliquer exactement le même</w:t>
            </w:r>
            <w:r>
              <w:t xml:space="preserve"> </w:t>
            </w:r>
            <w:r>
              <w:rPr>
                <w:rStyle w:val="VerbatimChar"/>
              </w:rPr>
              <w:t xml:space="preserve">where</w:t>
            </w:r>
            <w:r>
              <w:t xml:space="preserve">/filtre au</w:t>
            </w:r>
            <w:r>
              <w:t xml:space="preserve"> </w:t>
            </w:r>
            <w:r>
              <w:rPr>
                <w:rStyle w:val="VerbatimChar"/>
              </w:rPr>
              <w:t xml:space="preserve">count</w:t>
            </w:r>
            <w:r>
              <w:t xml:space="preserve"> </w:t>
            </w:r>
            <w:r>
              <w:t xml:space="preserve">qu’à la requête paginée</w:t>
            </w:r>
          </w:p>
        </w:tc>
        <w:tc>
          <w:tcPr/>
          <w:p>
            <w:pPr>
              <w:pStyle w:val="Compact"/>
            </w:pPr>
            <w:r>
              <w:t xml:space="preserve">21</w:t>
            </w:r>
          </w:p>
        </w:tc>
      </w:tr>
      <w:tr>
        <w:tc>
          <w:tcPr/>
          <w:p>
            <w:pPr>
              <w:pStyle w:val="Compact"/>
            </w:pPr>
            <w:r>
              <w:t xml:space="preserve">20</w:t>
            </w:r>
          </w:p>
        </w:tc>
        <w:tc>
          <w:tcPr/>
          <w:p>
            <w:pPr>
              <w:pStyle w:val="Compact"/>
            </w:pPr>
            <w:r>
              <w:t xml:space="preserve">Comparer un mot de passe en clair avec</w:t>
            </w:r>
            <w:r>
              <w:t xml:space="preserve"> </w:t>
            </w:r>
            <w:r>
              <w:rPr>
                <w:rStyle w:val="VerbatimChar"/>
              </w:rPr>
              <w:t xml:space="preserve">===</w:t>
            </w:r>
            <w:r>
              <w:t xml:space="preserve"> </w:t>
            </w:r>
            <w:r>
              <w:t xml:space="preserve">au lieu de</w:t>
            </w:r>
            <w:r>
              <w:t xml:space="preserve"> </w:t>
            </w:r>
            <w:r>
              <w:rPr>
                <w:rStyle w:val="VerbatimChar"/>
              </w:rPr>
              <w:t xml:space="preserve">bcrypt.compare()</w:t>
            </w:r>
          </w:p>
        </w:tc>
        <w:tc>
          <w:tcPr/>
          <w:p>
            <w:pPr>
              <w:pStyle w:val="Compact"/>
            </w:pPr>
            <w:r>
              <w:t xml:space="preserve">Toujours utiliser</w:t>
            </w:r>
            <w:r>
              <w:t xml:space="preserve"> </w:t>
            </w:r>
            <w:r>
              <w:rPr>
                <w:rStyle w:val="VerbatimChar"/>
              </w:rPr>
              <w:t xml:space="preserve">bcrypt.compare()</w:t>
            </w:r>
            <w:r>
              <w:t xml:space="preserve">, jamais de comparaison directe de chaîne</w:t>
            </w:r>
          </w:p>
        </w:tc>
        <w:tc>
          <w:tcPr/>
          <w:p>
            <w:pPr>
              <w:pStyle w:val="Compact"/>
            </w:pPr>
            <w:r>
              <w:t xml:space="preserve">22</w:t>
            </w:r>
          </w:p>
        </w:tc>
      </w:tr>
      <w:tr>
        <w:tc>
          <w:tcPr/>
          <w:p>
            <w:pPr>
              <w:pStyle w:val="Compact"/>
            </w:pPr>
            <w:r>
              <w:t xml:space="preserve">21</w:t>
            </w:r>
          </w:p>
        </w:tc>
        <w:tc>
          <w:tcPr/>
          <w:p>
            <w:pPr>
              <w:pStyle w:val="Compact"/>
            </w:pPr>
            <w:r>
              <w:t xml:space="preserve">Utiliser la même clé secrète pour access token et refresh token</w:t>
            </w:r>
          </w:p>
        </w:tc>
        <w:tc>
          <w:tcPr/>
          <w:p>
            <w:pPr>
              <w:pStyle w:val="Compact"/>
            </w:pPr>
            <w:r>
              <w:t xml:space="preserve">Utiliser deux secrets distincts, pour limiter l’impact d’une fuite de l’un des deux</w:t>
            </w:r>
          </w:p>
        </w:tc>
        <w:tc>
          <w:tcPr/>
          <w:p>
            <w:pPr>
              <w:pStyle w:val="Compact"/>
            </w:pPr>
            <w:r>
              <w:t xml:space="preserve">23</w:t>
            </w:r>
          </w:p>
        </w:tc>
      </w:tr>
      <w:tr>
        <w:tc>
          <w:tcPr/>
          <w:p>
            <w:pPr>
              <w:pStyle w:val="Compact"/>
            </w:pPr>
            <w:r>
              <w:t xml:space="preserve">22</w:t>
            </w:r>
          </w:p>
        </w:tc>
        <w:tc>
          <w:tcPr/>
          <w:p>
            <w:pPr>
              <w:pStyle w:val="Compact"/>
            </w:pPr>
            <w:r>
              <w:t xml:space="preserve">Faire confiance à un rôle envoyé directement par le client</w:t>
            </w:r>
          </w:p>
        </w:tc>
        <w:tc>
          <w:tcPr/>
          <w:p>
            <w:pPr>
              <w:pStyle w:val="Compact"/>
            </w:pPr>
            <w:r>
              <w:t xml:space="preserve">Toujours dériver le rôle du token JWT vérifié côté serveur, jamais du corps de la requête</w:t>
            </w:r>
          </w:p>
        </w:tc>
        <w:tc>
          <w:tcPr/>
          <w:p>
            <w:pPr>
              <w:pStyle w:val="Compact"/>
            </w:pPr>
            <w:r>
              <w:t xml:space="preserve">24</w:t>
            </w:r>
          </w:p>
        </w:tc>
      </w:tr>
      <w:tr>
        <w:tc>
          <w:tcPr/>
          <w:p>
            <w:pPr>
              <w:pStyle w:val="Compact"/>
            </w:pPr>
            <w:r>
              <w:t xml:space="preserve">23</w:t>
            </w:r>
          </w:p>
        </w:tc>
        <w:tc>
          <w:tcPr/>
          <w:p>
            <w:pPr>
              <w:pStyle w:val="Compact"/>
            </w:pPr>
            <w:r>
              <w:t xml:space="preserve">RBAC seul sans vérifier le droit sur la ressource précise (IDOR)</w:t>
            </w:r>
          </w:p>
        </w:tc>
        <w:tc>
          <w:tcPr/>
          <w:p>
            <w:pPr>
              <w:pStyle w:val="Compact"/>
            </w:pPr>
            <w:r>
              <w:t xml:space="preserve">Vérifier systématiquement que la ressource demandée appartient bien à l’utilisateur authentifié</w:t>
            </w:r>
          </w:p>
        </w:tc>
        <w:tc>
          <w:tcPr/>
          <w:p>
            <w:pPr>
              <w:pStyle w:val="Compact"/>
            </w:pPr>
            <w:r>
              <w:t xml:space="preserve">24</w:t>
            </w:r>
          </w:p>
        </w:tc>
      </w:tr>
      <w:tr>
        <w:tc>
          <w:tcPr/>
          <w:p>
            <w:pPr>
              <w:pStyle w:val="Compact"/>
            </w:pPr>
            <w:r>
              <w:t xml:space="preserve">24</w:t>
            </w:r>
          </w:p>
        </w:tc>
        <w:tc>
          <w:tcPr/>
          <w:p>
            <w:pPr>
              <w:pStyle w:val="Compact"/>
            </w:pPr>
            <w:r>
              <w:t xml:space="preserve">Rate limiting en mémoire locale, incohérent sur plusieurs instances</w:t>
            </w:r>
          </w:p>
        </w:tc>
        <w:tc>
          <w:tcPr/>
          <w:p>
            <w:pPr>
              <w:pStyle w:val="Compact"/>
            </w:pPr>
            <w:r>
              <w:t xml:space="preserve">Utiliser un store partagé (Redis) dès que l’application tourne sur plusieurs instances</w:t>
            </w:r>
          </w:p>
        </w:tc>
        <w:tc>
          <w:tcPr/>
          <w:p>
            <w:pPr>
              <w:pStyle w:val="Compact"/>
            </w:pPr>
            <w:r>
              <w:t xml:space="preserve">25, 40</w:t>
            </w:r>
          </w:p>
        </w:tc>
      </w:tr>
      <w:tr>
        <w:tc>
          <w:tcPr/>
          <w:p>
            <w:pPr>
              <w:pStyle w:val="Compact"/>
            </w:pPr>
            <w:r>
              <w:t xml:space="preserve">25</w:t>
            </w:r>
          </w:p>
        </w:tc>
        <w:tc>
          <w:tcPr/>
          <w:p>
            <w:pPr>
              <w:pStyle w:val="Compact"/>
            </w:pPr>
            <w:r>
              <w:t xml:space="preserve">Concaténer une requête SQL au lieu d’utiliser des paramètres liés</w:t>
            </w:r>
          </w:p>
        </w:tc>
        <w:tc>
          <w:tcPr/>
          <w:p>
            <w:pPr>
              <w:pStyle w:val="Compact"/>
            </w:pPr>
            <w:r>
              <w:t xml:space="preserve">Toujours utiliser des requêtes paramétrées (</w:t>
            </w:r>
            <w:r>
              <w:rPr>
                <w:rStyle w:val="VerbatimChar"/>
              </w:rPr>
              <w:t xml:space="preserve">$1</w:t>
            </w:r>
            <w:r>
              <w:t xml:space="preserve">,</w:t>
            </w:r>
            <w:r>
              <w:t xml:space="preserve"> </w:t>
            </w:r>
            <w:r>
              <w:rPr>
                <w:rStyle w:val="VerbatimChar"/>
              </w:rPr>
              <w:t xml:space="preserve">?</w:t>
            </w:r>
            <w:r>
              <w:t xml:space="preserve">) ou un ORM, jamais de concaténation</w:t>
            </w:r>
          </w:p>
        </w:tc>
        <w:tc>
          <w:tcPr/>
          <w:p>
            <w:pPr>
              <w:pStyle w:val="Compact"/>
            </w:pPr>
            <w:r>
              <w:t xml:space="preserve">25, 31, 32</w:t>
            </w:r>
          </w:p>
        </w:tc>
      </w:tr>
      <w:tr>
        <w:tc>
          <w:tcPr/>
          <w:p>
            <w:pPr>
              <w:pStyle w:val="Compact"/>
            </w:pPr>
            <w:r>
              <w:t xml:space="preserve">26</w:t>
            </w:r>
          </w:p>
        </w:tc>
        <w:tc>
          <w:tcPr/>
          <w:p>
            <w:pPr>
              <w:pStyle w:val="Compact"/>
            </w:pPr>
            <w:r>
              <w:t xml:space="preserve">Servir un dossier uploads/ entier en accès statique sans restriction</w:t>
            </w:r>
          </w:p>
        </w:tc>
        <w:tc>
          <w:tcPr/>
          <w:p>
            <w:pPr>
              <w:pStyle w:val="Compact"/>
            </w:pPr>
            <w:r>
              <w:t xml:space="preserve">Servir les fichiers sensibles via une route authentifiée dédiée, jamais en statique direct</w:t>
            </w:r>
          </w:p>
        </w:tc>
        <w:tc>
          <w:tcPr/>
          <w:p>
            <w:pPr>
              <w:pStyle w:val="Compact"/>
            </w:pPr>
            <w:r>
              <w:t xml:space="preserve">26, 45</w:t>
            </w:r>
          </w:p>
        </w:tc>
      </w:tr>
      <w:tr>
        <w:tc>
          <w:tcPr/>
          <w:p>
            <w:pPr>
              <w:pStyle w:val="Compact"/>
            </w:pPr>
            <w:r>
              <w:t xml:space="preserve">27</w:t>
            </w:r>
          </w:p>
        </w:tc>
        <w:tc>
          <w:tcPr/>
          <w:p>
            <w:pPr>
              <w:pStyle w:val="Compact"/>
            </w:pPr>
            <w:r>
              <w:t xml:space="preserve">Bloquer une réponse HTTP sur l’envoi d’un e-mail non critique</w:t>
            </w:r>
          </w:p>
        </w:tc>
        <w:tc>
          <w:tcPr/>
          <w:p>
            <w:pPr>
              <w:pStyle w:val="Compact"/>
            </w:pPr>
            <w:r>
              <w:t xml:space="preserve">Envoyer la réponse HTTP d’abord, traiter l’e-mail de façon asynchrone/en arrière-plan</w:t>
            </w:r>
          </w:p>
        </w:tc>
        <w:tc>
          <w:tcPr/>
          <w:p>
            <w:pPr>
              <w:pStyle w:val="Compact"/>
            </w:pPr>
            <w:r>
              <w:t xml:space="preserve">27</w:t>
            </w:r>
          </w:p>
        </w:tc>
      </w:tr>
      <w:tr>
        <w:tc>
          <w:tcPr/>
          <w:p>
            <w:pPr>
              <w:pStyle w:val="Compact"/>
            </w:pPr>
            <w:r>
              <w:t xml:space="preserve">28</w:t>
            </w:r>
          </w:p>
        </w:tc>
        <w:tc>
          <w:tcPr/>
          <w:p>
            <w:pPr>
              <w:pStyle w:val="Compact"/>
            </w:pPr>
            <w:r>
              <w:t xml:space="preserve">Documentation Swagger divergente du comportement réel du code</w:t>
            </w:r>
          </w:p>
        </w:tc>
        <w:tc>
          <w:tcPr/>
          <w:p>
            <w:pPr>
              <w:pStyle w:val="Compact"/>
            </w:pPr>
            <w:r>
              <w:t xml:space="preserve">Maintenir la documentation au même endroit/commit que le code qu’elle décrit</w:t>
            </w:r>
          </w:p>
        </w:tc>
        <w:tc>
          <w:tcPr/>
          <w:p>
            <w:pPr>
              <w:pStyle w:val="Compact"/>
            </w:pPr>
            <w:r>
              <w:t xml:space="preserve">28</w:t>
            </w:r>
          </w:p>
        </w:tc>
      </w:tr>
      <w:tr>
        <w:tc>
          <w:tcPr/>
          <w:p>
            <w:pPr>
              <w:pStyle w:val="Compact"/>
            </w:pPr>
            <w:r>
              <w:t xml:space="preserve">29</w:t>
            </w:r>
          </w:p>
        </w:tc>
        <w:tc>
          <w:tcPr/>
          <w:p>
            <w:pPr>
              <w:pStyle w:val="Compact"/>
            </w:pPr>
            <w:r>
              <w:t xml:space="preserve">Oublier</w:t>
            </w:r>
            <w:r>
              <w:t xml:space="preserve"> </w:t>
            </w:r>
            <w:r>
              <w:rPr>
                <w:rStyle w:val="VerbatimChar"/>
              </w:rPr>
              <w:t xml:space="preserve">await</w:t>
            </w:r>
            <w:r>
              <w:t xml:space="preserve"> </w:t>
            </w:r>
            <w:r>
              <w:t xml:space="preserve">sur une assertion Jest asynchrone (</w:t>
            </w:r>
            <w:r>
              <w:rPr>
                <w:rStyle w:val="VerbatimChar"/>
              </w:rPr>
              <w:t xml:space="preserve">resolves</w:t>
            </w:r>
            <w:r>
              <w:t xml:space="preserve">/</w:t>
            </w:r>
            <w:r>
              <w:rPr>
                <w:rStyle w:val="VerbatimChar"/>
              </w:rPr>
              <w:t xml:space="preserve">rejects</w:t>
            </w:r>
            <w:r>
              <w:t xml:space="preserve">)</w:t>
            </w:r>
          </w:p>
        </w:tc>
        <w:tc>
          <w:tcPr/>
          <w:p>
            <w:pPr>
              <w:pStyle w:val="Compact"/>
            </w:pPr>
            <w:r>
              <w:t xml:space="preserve">Toujours</w:t>
            </w:r>
            <w:r>
              <w:t xml:space="preserve"> </w:t>
            </w:r>
            <w:r>
              <w:rPr>
                <w:rStyle w:val="VerbatimChar"/>
              </w:rPr>
              <w:t xml:space="preserve">await expect(...).resolves/.rejects...</w:t>
            </w:r>
            <w:r>
              <w:t xml:space="preserve"> </w:t>
            </w:r>
            <w:r>
              <w:t xml:space="preserve">pour que l’assertion soit réellement vérifiée</w:t>
            </w:r>
          </w:p>
        </w:tc>
        <w:tc>
          <w:tcPr/>
          <w:p>
            <w:pPr>
              <w:pStyle w:val="Compact"/>
            </w:pPr>
            <w:r>
              <w:t xml:space="preserve">29</w:t>
            </w:r>
          </w:p>
        </w:tc>
      </w:tr>
      <w:tr>
        <w:tc>
          <w:tcPr/>
          <w:p>
            <w:pPr>
              <w:pStyle w:val="Compact"/>
            </w:pPr>
            <w:r>
              <w:t xml:space="preserve">30</w:t>
            </w:r>
          </w:p>
        </w:tc>
        <w:tc>
          <w:tcPr/>
          <w:p>
            <w:pPr>
              <w:pStyle w:val="Compact"/>
            </w:pPr>
            <w:r>
              <w:t xml:space="preserve">Exécuter des tests d’intégration contre la base de développement/production</w:t>
            </w:r>
          </w:p>
        </w:tc>
        <w:tc>
          <w:tcPr/>
          <w:p>
            <w:pPr>
              <w:pStyle w:val="Compact"/>
            </w:pPr>
            <w:r>
              <w:t xml:space="preserve">Utiliser une base de données dédiée aux tests, isolée et réinitialisable</w:t>
            </w:r>
          </w:p>
        </w:tc>
        <w:tc>
          <w:tcPr/>
          <w:p>
            <w:pPr>
              <w:pStyle w:val="Compact"/>
            </w:pPr>
            <w:r>
              <w:t xml:space="preserve">30</w:t>
            </w:r>
          </w:p>
        </w:tc>
      </w:tr>
      <w:tr>
        <w:tc>
          <w:tcPr/>
          <w:p>
            <w:pPr>
              <w:pStyle w:val="Compact"/>
            </w:pPr>
            <w:r>
              <w:t xml:space="preserve">31</w:t>
            </w:r>
          </w:p>
        </w:tc>
        <w:tc>
          <w:tcPr/>
          <w:p>
            <w:pPr>
              <w:pStyle w:val="Compact"/>
            </w:pPr>
            <w:r>
              <w:t xml:space="preserve">Utiliser</w:t>
            </w:r>
            <w:r>
              <w:t xml:space="preserve"> </w:t>
            </w:r>
            <w:r>
              <w:rPr>
                <w:rStyle w:val="VerbatimChar"/>
              </w:rPr>
              <w:t xml:space="preserve">pool.query()</w:t>
            </w:r>
            <w:r>
              <w:t xml:space="preserve"> </w:t>
            </w:r>
            <w:r>
              <w:t xml:space="preserve">au lieu d’une connexion dédiée pour une transaction</w:t>
            </w:r>
          </w:p>
        </w:tc>
        <w:tc>
          <w:tcPr/>
          <w:p>
            <w:pPr>
              <w:pStyle w:val="Compact"/>
            </w:pPr>
            <w:r>
              <w:t xml:space="preserve">Réserver un client unique (</w:t>
            </w:r>
            <w:r>
              <w:rPr>
                <w:rStyle w:val="VerbatimChar"/>
              </w:rPr>
              <w:t xml:space="preserve">pool.connect()</w:t>
            </w:r>
            <w:r>
              <w:t xml:space="preserve">) pour toute la durée d’une transaction</w:t>
            </w:r>
          </w:p>
        </w:tc>
        <w:tc>
          <w:tcPr/>
          <w:p>
            <w:pPr>
              <w:pStyle w:val="Compact"/>
            </w:pPr>
            <w:r>
              <w:t xml:space="preserve">31, 32</w:t>
            </w:r>
          </w:p>
        </w:tc>
      </w:tr>
      <w:tr>
        <w:tc>
          <w:tcPr/>
          <w:p>
            <w:pPr>
              <w:pStyle w:val="Compact"/>
            </w:pPr>
            <w:r>
              <w:t xml:space="preserve">32</w:t>
            </w:r>
          </w:p>
        </w:tc>
        <w:tc>
          <w:tcPr/>
          <w:p>
            <w:pPr>
              <w:pStyle w:val="Compact"/>
            </w:pPr>
            <w:r>
              <w:t xml:space="preserve">Oublier</w:t>
            </w:r>
            <w:r>
              <w:t xml:space="preserve"> </w:t>
            </w:r>
            <w:r>
              <w:rPr>
                <w:rStyle w:val="VerbatimChar"/>
              </w:rPr>
              <w:t xml:space="preserve">client.release()</w:t>
            </w:r>
            <w:r>
              <w:t xml:space="preserve">, épuisant progressivement le pool de connexions</w:t>
            </w:r>
          </w:p>
        </w:tc>
        <w:tc>
          <w:tcPr/>
          <w:p>
            <w:pPr>
              <w:pStyle w:val="Compact"/>
            </w:pPr>
            <w:r>
              <w:t xml:space="preserve">Toujours libérer la connexion dans un bloc</w:t>
            </w:r>
            <w:r>
              <w:t xml:space="preserve"> </w:t>
            </w:r>
            <w:r>
              <w:rPr>
                <w:rStyle w:val="VerbatimChar"/>
              </w:rPr>
              <w:t xml:space="preserve">finally</w:t>
            </w:r>
          </w:p>
        </w:tc>
        <w:tc>
          <w:tcPr/>
          <w:p>
            <w:pPr>
              <w:pStyle w:val="Compact"/>
            </w:pPr>
            <w:r>
              <w:t xml:space="preserve">31</w:t>
            </w:r>
          </w:p>
        </w:tc>
      </w:tr>
      <w:tr>
        <w:tc>
          <w:tcPr/>
          <w:p>
            <w:pPr>
              <w:pStyle w:val="Compact"/>
            </w:pPr>
            <w:r>
              <w:t xml:space="preserve">33</w:t>
            </w:r>
          </w:p>
        </w:tc>
        <w:tc>
          <w:tcPr/>
          <w:p>
            <w:pPr>
              <w:pStyle w:val="Compact"/>
            </w:pPr>
            <w:r>
              <w:t xml:space="preserve">Confondre la syntaxe</w:t>
            </w:r>
            <w:r>
              <w:t xml:space="preserve"> </w:t>
            </w:r>
            <w:r>
              <w:rPr>
                <w:rStyle w:val="VerbatimChar"/>
              </w:rPr>
              <w:t xml:space="preserve">$1</w:t>
            </w:r>
            <w:r>
              <w:t xml:space="preserve"> </w:t>
            </w:r>
            <w:r>
              <w:t xml:space="preserve">(PostgreSQL) et</w:t>
            </w:r>
            <w:r>
              <w:t xml:space="preserve"> </w:t>
            </w:r>
            <w:r>
              <w:rPr>
                <w:rStyle w:val="VerbatimChar"/>
              </w:rPr>
              <w:t xml:space="preserve">?</w:t>
            </w:r>
            <w:r>
              <w:t xml:space="preserve"> </w:t>
            </w:r>
            <w:r>
              <w:t xml:space="preserve">(MySQL)</w:t>
            </w:r>
          </w:p>
        </w:tc>
        <w:tc>
          <w:tcPr/>
          <w:p>
            <w:pPr>
              <w:pStyle w:val="Compact"/>
            </w:pPr>
            <w:r>
              <w:t xml:space="preserve">Vérifier la syntaxe de paramétrage propre au moteur de base de données utilisé</w:t>
            </w:r>
          </w:p>
        </w:tc>
        <w:tc>
          <w:tcPr/>
          <w:p>
            <w:pPr>
              <w:pStyle w:val="Compact"/>
            </w:pPr>
            <w:r>
              <w:t xml:space="preserve">32</w:t>
            </w:r>
          </w:p>
        </w:tc>
      </w:tr>
      <w:tr>
        <w:tc>
          <w:tcPr/>
          <w:p>
            <w:pPr>
              <w:pStyle w:val="Compact"/>
            </w:pPr>
            <w:r>
              <w:t xml:space="preserve">34</w:t>
            </w:r>
          </w:p>
        </w:tc>
        <w:tc>
          <w:tcPr/>
          <w:p>
            <w:pPr>
              <w:pStyle w:val="Compact"/>
            </w:pPr>
            <w:r>
              <w:t xml:space="preserve">Oublier de convertir un id en</w:t>
            </w:r>
            <w:r>
              <w:t xml:space="preserve"> </w:t>
            </w:r>
            <w:r>
              <w:rPr>
                <w:rStyle w:val="VerbatimChar"/>
              </w:rPr>
              <w:t xml:space="preserve">ObjectId</w:t>
            </w:r>
            <w:r>
              <w:t xml:space="preserve"> </w:t>
            </w:r>
            <w:r>
              <w:t xml:space="preserve">avant une requête MongoDB</w:t>
            </w:r>
          </w:p>
        </w:tc>
        <w:tc>
          <w:tcPr/>
          <w:p>
            <w:pPr>
              <w:pStyle w:val="Compact"/>
            </w:pPr>
            <w:r>
              <w:t xml:space="preserve">Convertir explicitement via</w:t>
            </w:r>
            <w:r>
              <w:t xml:space="preserve"> </w:t>
            </w:r>
            <w:r>
              <w:rPr>
                <w:rStyle w:val="VerbatimChar"/>
              </w:rPr>
              <w:t xml:space="preserve">new ObjectId(id)</w:t>
            </w:r>
            <w:r>
              <w:t xml:space="preserve"> </w:t>
            </w:r>
            <w:r>
              <w:t xml:space="preserve">avant toute requête par identifiant</w:t>
            </w:r>
          </w:p>
        </w:tc>
        <w:tc>
          <w:tcPr/>
          <w:p>
            <w:pPr>
              <w:pStyle w:val="Compact"/>
            </w:pPr>
            <w:r>
              <w:t xml:space="preserve">33</w:t>
            </w:r>
          </w:p>
        </w:tc>
      </w:tr>
      <w:tr>
        <w:tc>
          <w:tcPr/>
          <w:p>
            <w:pPr>
              <w:pStyle w:val="Compact"/>
            </w:pPr>
            <w:r>
              <w:t xml:space="preserve">35</w:t>
            </w:r>
          </w:p>
        </w:tc>
        <w:tc>
          <w:tcPr/>
          <w:p>
            <w:pPr>
              <w:pStyle w:val="Compact"/>
            </w:pPr>
            <w:r>
              <w:t xml:space="preserve">Oublier</w:t>
            </w:r>
            <w:r>
              <w:t xml:space="preserve"> </w:t>
            </w:r>
            <w:r>
              <w:rPr>
                <w:rStyle w:val="VerbatimChar"/>
              </w:rPr>
              <w:t xml:space="preserve">.toArray()</w:t>
            </w:r>
            <w:r>
              <w:t xml:space="preserve"> </w:t>
            </w:r>
            <w:r>
              <w:t xml:space="preserve">sur un curseur</w:t>
            </w:r>
            <w:r>
              <w:t xml:space="preserve"> </w:t>
            </w:r>
            <w:r>
              <w:rPr>
                <w:rStyle w:val="VerbatimChar"/>
              </w:rPr>
              <w:t xml:space="preserve">find()</w:t>
            </w:r>
            <w:r>
              <w:t xml:space="preserve"> </w:t>
            </w:r>
            <w:r>
              <w:t xml:space="preserve">MongoDB</w:t>
            </w:r>
          </w:p>
        </w:tc>
        <w:tc>
          <w:tcPr/>
          <w:p>
            <w:pPr>
              <w:pStyle w:val="Compact"/>
            </w:pPr>
            <w:r>
              <w:t xml:space="preserve">Toujours terminer par</w:t>
            </w:r>
            <w:r>
              <w:t xml:space="preserve"> </w:t>
            </w:r>
            <w:r>
              <w:rPr>
                <w:rStyle w:val="VerbatimChar"/>
              </w:rPr>
              <w:t xml:space="preserve">.toArray()</w:t>
            </w:r>
            <w:r>
              <w:t xml:space="preserve"> </w:t>
            </w:r>
            <w:r>
              <w:t xml:space="preserve">(ou itérer le curseur) pour obtenir les documents</w:t>
            </w:r>
          </w:p>
        </w:tc>
        <w:tc>
          <w:tcPr/>
          <w:p>
            <w:pPr>
              <w:pStyle w:val="Compact"/>
            </w:pPr>
            <w:r>
              <w:t xml:space="preserve">33</w:t>
            </w:r>
          </w:p>
        </w:tc>
      </w:tr>
      <w:tr>
        <w:tc>
          <w:tcPr/>
          <w:p>
            <w:pPr>
              <w:pStyle w:val="Compact"/>
            </w:pPr>
            <w:r>
              <w:t xml:space="preserve">36</w:t>
            </w:r>
          </w:p>
        </w:tc>
        <w:tc>
          <w:tcPr/>
          <w:p>
            <w:pPr>
              <w:pStyle w:val="Compact"/>
            </w:pPr>
            <w:r>
              <w:t xml:space="preserve">Utiliser</w:t>
            </w:r>
            <w:r>
              <w:t xml:space="preserve"> </w:t>
            </w:r>
            <w:r>
              <w:rPr>
                <w:rStyle w:val="VerbatimChar"/>
              </w:rPr>
              <w:t xml:space="preserve">tx</w:t>
            </w:r>
            <w:r>
              <w:t xml:space="preserve">/connexion de transaction de façon incohérente (Prisma/Sequelize)</w:t>
            </w:r>
          </w:p>
        </w:tc>
        <w:tc>
          <w:tcPr/>
          <w:p>
            <w:pPr>
              <w:pStyle w:val="Compact"/>
            </w:pPr>
            <w:r>
              <w:t xml:space="preserve">Passer systématiquement l’objet de transaction (</w:t>
            </w:r>
            <w:r>
              <w:rPr>
                <w:rStyle w:val="VerbatimChar"/>
              </w:rPr>
              <w:t xml:space="preserve">tx</w:t>
            </w:r>
            <w:r>
              <w:t xml:space="preserve">/</w:t>
            </w:r>
            <w:r>
              <w:rPr>
                <w:rStyle w:val="VerbatimChar"/>
              </w:rPr>
              <w:t xml:space="preserve">{transaction: t}</w:t>
            </w:r>
            <w:r>
              <w:t xml:space="preserve">) à chaque opération concernée</w:t>
            </w:r>
          </w:p>
        </w:tc>
        <w:tc>
          <w:tcPr/>
          <w:p>
            <w:pPr>
              <w:pStyle w:val="Compact"/>
            </w:pPr>
            <w:r>
              <w:t xml:space="preserve">34, 35</w:t>
            </w:r>
          </w:p>
        </w:tc>
      </w:tr>
      <w:tr>
        <w:tc>
          <w:tcPr/>
          <w:p>
            <w:pPr>
              <w:pStyle w:val="Compact"/>
            </w:pPr>
            <w:r>
              <w:t xml:space="preserve">37</w:t>
            </w:r>
          </w:p>
        </w:tc>
        <w:tc>
          <w:tcPr/>
          <w:p>
            <w:pPr>
              <w:pStyle w:val="Compact"/>
            </w:pPr>
            <w:r>
              <w:rPr>
                <w:rStyle w:val="VerbatimChar"/>
              </w:rPr>
              <w:t xml:space="preserve">sequelize.sync()</w:t>
            </w:r>
            <w:r>
              <w:t xml:space="preserve">/</w:t>
            </w:r>
            <w:r>
              <w:rPr>
                <w:rStyle w:val="VerbatimChar"/>
              </w:rPr>
              <w:t xml:space="preserve">hbm2ddl.auto=update</w:t>
            </w:r>
            <w:r>
              <w:t xml:space="preserve">-like en production</w:t>
            </w:r>
          </w:p>
        </w:tc>
        <w:tc>
          <w:tcPr/>
          <w:p>
            <w:pPr>
              <w:pStyle w:val="Compact"/>
            </w:pPr>
            <w:r>
              <w:t xml:space="preserve">Utiliser uniquement des migrations explicites en production, jamais de synchronisation automatique</w:t>
            </w:r>
          </w:p>
        </w:tc>
        <w:tc>
          <w:tcPr/>
          <w:p>
            <w:pPr>
              <w:pStyle w:val="Compact"/>
            </w:pPr>
            <w:r>
              <w:t xml:space="preserve">35</w:t>
            </w:r>
          </w:p>
        </w:tc>
      </w:tr>
      <w:tr>
        <w:tc>
          <w:tcPr/>
          <w:p>
            <w:pPr>
              <w:pStyle w:val="Compact"/>
            </w:pPr>
            <w:r>
              <w:t xml:space="preserve">38</w:t>
            </w:r>
          </w:p>
        </w:tc>
        <w:tc>
          <w:tcPr/>
          <w:p>
            <w:pPr>
              <w:pStyle w:val="Compact"/>
            </w:pPr>
            <w:r>
              <w:t xml:space="preserve">Oublier</w:t>
            </w:r>
            <w:r>
              <w:t xml:space="preserve"> </w:t>
            </w:r>
            <w:r>
              <w:rPr>
                <w:rStyle w:val="VerbatimChar"/>
              </w:rPr>
              <w:t xml:space="preserve">runValidators: true</w:t>
            </w:r>
            <w:r>
              <w:t xml:space="preserve"> </w:t>
            </w:r>
            <w:r>
              <w:t xml:space="preserve">sur une mise à jour Mongoose</w:t>
            </w:r>
          </w:p>
        </w:tc>
        <w:tc>
          <w:tcPr/>
          <w:p>
            <w:pPr>
              <w:pStyle w:val="Compact"/>
            </w:pPr>
            <w:r>
              <w:t xml:space="preserve">Ajouter</w:t>
            </w:r>
            <w:r>
              <w:t xml:space="preserve"> </w:t>
            </w:r>
            <w:r>
              <w:rPr>
                <w:rStyle w:val="VerbatimChar"/>
              </w:rPr>
              <w:t xml:space="preserve">{ runValidators: true }</w:t>
            </w:r>
            <w:r>
              <w:t xml:space="preserve"> </w:t>
            </w:r>
            <w:r>
              <w:t xml:space="preserve">à chaque</w:t>
            </w:r>
            <w:r>
              <w:t xml:space="preserve"> </w:t>
            </w:r>
            <w:r>
              <w:rPr>
                <w:rStyle w:val="VerbatimChar"/>
              </w:rPr>
              <w:t xml:space="preserve">findByIdAndUpdate</w:t>
            </w:r>
            <w:r>
              <w:t xml:space="preserve">/</w:t>
            </w:r>
            <w:r>
              <w:rPr>
                <w:rStyle w:val="VerbatimChar"/>
              </w:rPr>
              <w:t xml:space="preserve">updateOne</w:t>
            </w:r>
          </w:p>
        </w:tc>
        <w:tc>
          <w:tcPr/>
          <w:p>
            <w:pPr>
              <w:pStyle w:val="Compact"/>
            </w:pPr>
            <w:r>
              <w:t xml:space="preserve">36</w:t>
            </w:r>
          </w:p>
        </w:tc>
      </w:tr>
      <w:tr>
        <w:tc>
          <w:tcPr/>
          <w:p>
            <w:pPr>
              <w:pStyle w:val="Compact"/>
            </w:pPr>
            <w:r>
              <w:t xml:space="preserve">39</w:t>
            </w:r>
          </w:p>
        </w:tc>
        <w:tc>
          <w:tcPr/>
          <w:p>
            <w:pPr>
              <w:pStyle w:val="Compact"/>
            </w:pPr>
            <w:r>
              <w:t xml:space="preserve">Copier</w:t>
            </w:r>
            <w:r>
              <w:t xml:space="preserve"> </w:t>
            </w:r>
            <w:r>
              <w:rPr>
                <w:rStyle w:val="VerbatimChar"/>
              </w:rPr>
              <w:t xml:space="preserve">node_modules</w:t>
            </w:r>
            <w:r>
              <w:t xml:space="preserve"> </w:t>
            </w:r>
            <w:r>
              <w:t xml:space="preserve">local dans l’image Docker, sans</w:t>
            </w:r>
            <w:r>
              <w:t xml:space="preserve"> </w:t>
            </w:r>
            <w:r>
              <w:rPr>
                <w:rStyle w:val="VerbatimChar"/>
              </w:rPr>
              <w:t xml:space="preserve">.dockerignore</w:t>
            </w:r>
          </w:p>
        </w:tc>
        <w:tc>
          <w:tcPr/>
          <w:p>
            <w:pPr>
              <w:pStyle w:val="Compact"/>
            </w:pPr>
            <w:r>
              <w:t xml:space="preserve">Ajouter un</w:t>
            </w:r>
            <w:r>
              <w:t xml:space="preserve"> </w:t>
            </w:r>
            <w:r>
              <w:rPr>
                <w:rStyle w:val="VerbatimChar"/>
              </w:rPr>
              <w:t xml:space="preserve">.dockerignore</w:t>
            </w:r>
            <w:r>
              <w:t xml:space="preserve"> </w:t>
            </w:r>
            <w:r>
              <w:t xml:space="preserve">excluant</w:t>
            </w:r>
            <w:r>
              <w:t xml:space="preserve"> </w:t>
            </w:r>
            <w:r>
              <w:rPr>
                <w:rStyle w:val="VerbatimChar"/>
              </w:rPr>
              <w:t xml:space="preserve">node_modules</w:t>
            </w:r>
            <w:r>
              <w:t xml:space="preserve">, laisser</w:t>
            </w:r>
            <w:r>
              <w:t xml:space="preserve"> </w:t>
            </w:r>
            <w:r>
              <w:rPr>
                <w:rStyle w:val="VerbatimChar"/>
              </w:rPr>
              <w:t xml:space="preserve">npm ci</w:t>
            </w:r>
            <w:r>
              <w:t xml:space="preserve"> </w:t>
            </w:r>
            <w:r>
              <w:t xml:space="preserve">réinstaller dans l’image</w:t>
            </w:r>
          </w:p>
        </w:tc>
        <w:tc>
          <w:tcPr/>
          <w:p>
            <w:pPr>
              <w:pStyle w:val="Compact"/>
            </w:pPr>
            <w:r>
              <w:t xml:space="preserve">37</w:t>
            </w:r>
          </w:p>
        </w:tc>
      </w:tr>
      <w:tr>
        <w:tc>
          <w:tcPr/>
          <w:p>
            <w:pPr>
              <w:pStyle w:val="Compact"/>
            </w:pPr>
            <w:r>
              <w:t xml:space="preserve">40</w:t>
            </w:r>
          </w:p>
        </w:tc>
        <w:tc>
          <w:tcPr/>
          <w:p>
            <w:pPr>
              <w:pStyle w:val="Compact"/>
            </w:pPr>
            <w:r>
              <w:t xml:space="preserve">Utiliser</w:t>
            </w:r>
            <w:r>
              <w:t xml:space="preserve"> </w:t>
            </w:r>
            <w:r>
              <w:rPr>
                <w:rStyle w:val="VerbatimChar"/>
              </w:rPr>
              <w:t xml:space="preserve">localhost</w:t>
            </w:r>
            <w:r>
              <w:t xml:space="preserve"> </w:t>
            </w:r>
            <w:r>
              <w:t xml:space="preserve">au lieu du nom de service dans Docker Compose</w:t>
            </w:r>
          </w:p>
        </w:tc>
        <w:tc>
          <w:tcPr/>
          <w:p>
            <w:pPr>
              <w:pStyle w:val="Compact"/>
            </w:pPr>
            <w:r>
              <w:t xml:space="preserve">Utiliser le nom du service défini dans</w:t>
            </w:r>
            <w:r>
              <w:t xml:space="preserve"> </w:t>
            </w:r>
            <w:r>
              <w:rPr>
                <w:rStyle w:val="VerbatimChar"/>
              </w:rPr>
              <w:t xml:space="preserve">docker-compose.yml</w:t>
            </w:r>
            <w:r>
              <w:t xml:space="preserve"> </w:t>
            </w:r>
            <w:r>
              <w:t xml:space="preserve">pour la résolution réseau interne</w:t>
            </w:r>
          </w:p>
        </w:tc>
        <w:tc>
          <w:tcPr/>
          <w:p>
            <w:pPr>
              <w:pStyle w:val="Compact"/>
            </w:pPr>
            <w:r>
              <w:t xml:space="preserve">38</w:t>
            </w:r>
          </w:p>
        </w:tc>
      </w:tr>
      <w:tr>
        <w:tc>
          <w:tcPr/>
          <w:p>
            <w:pPr>
              <w:pStyle w:val="Compact"/>
            </w:pPr>
            <w:r>
              <w:t xml:space="preserve">41</w:t>
            </w:r>
          </w:p>
        </w:tc>
        <w:tc>
          <w:tcPr/>
          <w:p>
            <w:pPr>
              <w:pStyle w:val="Compact"/>
            </w:pPr>
            <w:r>
              <w:t xml:space="preserve">Appliquer des migrations après (et non avant) le redémarrage de la nouvelle version</w:t>
            </w:r>
          </w:p>
        </w:tc>
        <w:tc>
          <w:tcPr/>
          <w:p>
            <w:pPr>
              <w:pStyle w:val="Compact"/>
            </w:pPr>
            <w:r>
              <w:t xml:space="preserve">Toujours exécuter les migrations avant de démarrer la nouvelle version de l’application</w:t>
            </w:r>
          </w:p>
        </w:tc>
        <w:tc>
          <w:tcPr/>
          <w:p>
            <w:pPr>
              <w:pStyle w:val="Compact"/>
            </w:pPr>
            <w:r>
              <w:t xml:space="preserve">39</w:t>
            </w:r>
          </w:p>
        </w:tc>
      </w:tr>
      <w:tr>
        <w:tc>
          <w:tcPr/>
          <w:p>
            <w:pPr>
              <w:pStyle w:val="Compact"/>
            </w:pPr>
            <w:r>
              <w:t xml:space="preserve">42</w:t>
            </w:r>
          </w:p>
        </w:tc>
        <w:tc>
          <w:tcPr/>
          <w:p>
            <w:pPr>
              <w:pStyle w:val="Compact"/>
            </w:pPr>
            <w:r>
              <w:t xml:space="preserve">Optimiser sans avoir mesuré de goulot d’étranglement réel</w:t>
            </w:r>
          </w:p>
        </w:tc>
        <w:tc>
          <w:tcPr/>
          <w:p>
            <w:pPr>
              <w:pStyle w:val="Compact"/>
            </w:pPr>
            <w:r>
              <w:t xml:space="preserve">Profiler et mesurer avant toute optimisation, jamais par simple intuition</w:t>
            </w:r>
          </w:p>
        </w:tc>
        <w:tc>
          <w:tcPr/>
          <w:p>
            <w:pPr>
              <w:pStyle w:val="Compact"/>
            </w:pPr>
            <w:r>
              <w:t xml:space="preserve">40</w:t>
            </w:r>
          </w:p>
        </w:tc>
      </w:tr>
    </w:tbl>
    <w:p>
      <w:pPr>
        <w:pStyle w:val="BodyText"/>
      </w:pPr>
      <w:r>
        <w:t xml:space="preserve">💡 Comment utiliser cette annexe</w:t>
      </w:r>
      <w:r>
        <w:t xml:space="preserve"> </w:t>
      </w:r>
      <w:r>
        <w:t xml:space="preserve">Face à un bug non identifié dans une API Node.js/Express, parcours cette liste par mots-clés avant de chercher ailleurs — la majorité des erreurs de débutant à intermédiaire sur ce stack appartiennent à l’une de ces catégories déjà documentées avec leur solution dans le chapitre correspondant.</w:t>
      </w:r>
    </w:p>
    <w:p>
      <w:pPr>
        <w:pStyle w:val="BodyText"/>
      </w:pPr>
      <w:r>
        <w:t xml:space="preserve">ANNEXE C</w:t>
      </w:r>
    </w:p>
    <w:bookmarkEnd w:id="1213"/>
    <w:bookmarkStart w:id="1214" w:name="glossaire"/>
    <w:p>
      <w:pPr>
        <w:pStyle w:val="Heading1"/>
      </w:pPr>
      <w:r>
        <w:t xml:space="preserve">Glossaire</w:t>
      </w:r>
    </w:p>
    <w:p>
      <w:pPr>
        <w:pStyle w:val="FirstParagraph"/>
      </w:pPr>
      <w:r>
        <w:rPr>
          <w:b/>
          <w:bCs/>
        </w:rPr>
        <w:t xml:space="preserve">API REST</w:t>
      </w:r>
      <w:r>
        <w:t xml:space="preserve"> </w:t>
      </w:r>
      <w:r>
        <w:t xml:space="preserve">— Interface applicative suivant les principes du transfert d’état représentationnel, exposant des ressources via des méthodes HTTP standard. Chapitre 13.</w:t>
      </w:r>
    </w:p>
    <w:p>
      <w:pPr>
        <w:pStyle w:val="BodyText"/>
      </w:pPr>
      <w:r>
        <w:rPr>
          <w:b/>
          <w:bCs/>
        </w:rPr>
        <w:t xml:space="preserve">Access token</w:t>
      </w:r>
      <w:r>
        <w:t xml:space="preserve"> </w:t>
      </w:r>
      <w:r>
        <w:t xml:space="preserve">— Jeton d’authentification à durée de vie courte, transmis à chaque requête API. Chapitre 23.</w:t>
      </w:r>
    </w:p>
    <w:p>
      <w:pPr>
        <w:pStyle w:val="BodyText"/>
      </w:pPr>
      <w:r>
        <w:rPr>
          <w:b/>
          <w:bCs/>
        </w:rPr>
        <w:t xml:space="preserve">bcrypt</w:t>
      </w:r>
      <w:r>
        <w:t xml:space="preserve"> </w:t>
      </w:r>
      <w:r>
        <w:t xml:space="preserve">— Algorithme de hachage volontairement lent, spécifiquement conçu pour les mots de passe. Chapitre 22.</w:t>
      </w:r>
    </w:p>
    <w:p>
      <w:pPr>
        <w:pStyle w:val="BodyText"/>
      </w:pPr>
      <w:r>
        <w:rPr>
          <w:b/>
          <w:bCs/>
        </w:rPr>
        <w:t xml:space="preserve">Callback</w:t>
      </w:r>
      <w:r>
        <w:t xml:space="preserve"> </w:t>
      </w:r>
      <w:r>
        <w:t xml:space="preserve">— Fonction passée en argument à une autre, rappelée plus tard, typiquement à la fin d’une opération asynchrone. Chapitre 8.</w:t>
      </w:r>
    </w:p>
    <w:p>
      <w:pPr>
        <w:pStyle w:val="BodyText"/>
      </w:pPr>
      <w:r>
        <w:rPr>
          <w:b/>
          <w:bCs/>
        </w:rPr>
        <w:t xml:space="preserve">CommonJS</w:t>
      </w:r>
      <w:r>
        <w:t xml:space="preserve"> </w:t>
      </w:r>
      <w:r>
        <w:t xml:space="preserve">— Système de modules historique de Node.js (</w:t>
      </w:r>
      <w:r>
        <w:rPr>
          <w:rStyle w:val="VerbatimChar"/>
        </w:rPr>
        <w:t xml:space="preserve">require</w:t>
      </w:r>
      <w:r>
        <w:t xml:space="preserve">/</w:t>
      </w:r>
      <w:r>
        <w:rPr>
          <w:rStyle w:val="VerbatimChar"/>
        </w:rPr>
        <w:t xml:space="preserve">module.exports</w:t>
      </w:r>
      <w:r>
        <w:t xml:space="preserve">). Chapitre 6.</w:t>
      </w:r>
    </w:p>
    <w:p>
      <w:pPr>
        <w:pStyle w:val="BodyText"/>
      </w:pPr>
      <w:r>
        <w:rPr>
          <w:b/>
          <w:bCs/>
        </w:rPr>
        <w:t xml:space="preserve">CORS</w:t>
      </w:r>
      <w:r>
        <w:t xml:space="preserve"> </w:t>
      </w:r>
      <w:r>
        <w:t xml:space="preserve">—</w:t>
      </w:r>
      <w:r>
        <w:t xml:space="preserve"> </w:t>
      </w:r>
      <w:r>
        <w:rPr>
          <w:i/>
          <w:iCs/>
        </w:rPr>
        <w:t xml:space="preserve">Cross-Origin Resource Sharing</w:t>
      </w:r>
      <w:r>
        <w:t xml:space="preserve">, mécanisme du navigateur autorisant des requêtes entre origines différentes. Chapitre 25.</w:t>
      </w:r>
    </w:p>
    <w:p>
      <w:pPr>
        <w:pStyle w:val="BodyText"/>
      </w:pPr>
      <w:r>
        <w:rPr>
          <w:b/>
          <w:bCs/>
        </w:rPr>
        <w:t xml:space="preserve">Docker</w:t>
      </w:r>
      <w:r>
        <w:t xml:space="preserve"> </w:t>
      </w:r>
      <w:r>
        <w:t xml:space="preserve">— Plateforme de conteneurisation empaquetant une application avec son environnement d’exécution. Chapitre 37.</w:t>
      </w:r>
    </w:p>
    <w:p>
      <w:pPr>
        <w:pStyle w:val="BodyText"/>
      </w:pPr>
      <w:r>
        <w:rPr>
          <w:b/>
          <w:bCs/>
        </w:rPr>
        <w:t xml:space="preserve">Docker Compose</w:t>
      </w:r>
      <w:r>
        <w:t xml:space="preserve"> </w:t>
      </w:r>
      <w:r>
        <w:t xml:space="preserve">— Outil orchestrant plusieurs conteneurs liés via un fichier YAML unique. Chapitre 38.</w:t>
      </w:r>
    </w:p>
    <w:p>
      <w:pPr>
        <w:pStyle w:val="BodyText"/>
      </w:pPr>
      <w:r>
        <w:rPr>
          <w:b/>
          <w:bCs/>
        </w:rPr>
        <w:t xml:space="preserve">Event loop</w:t>
      </w:r>
      <w:r>
        <w:t xml:space="preserve"> </w:t>
      </w:r>
      <w:r>
        <w:t xml:space="preserve">— Boucle d’événements gérant les opérations non bloquantes sur le thread unique de Node.js. Chapitre 1.</w:t>
      </w:r>
    </w:p>
    <w:p>
      <w:pPr>
        <w:pStyle w:val="BodyText"/>
      </w:pPr>
      <w:r>
        <w:rPr>
          <w:b/>
          <w:bCs/>
        </w:rPr>
        <w:t xml:space="preserve">ES Modules</w:t>
      </w:r>
      <w:r>
        <w:t xml:space="preserve"> </w:t>
      </w:r>
      <w:r>
        <w:t xml:space="preserve">— Système de modules standardisé du langage JavaScript (</w:t>
      </w:r>
      <w:r>
        <w:rPr>
          <w:rStyle w:val="VerbatimChar"/>
        </w:rPr>
        <w:t xml:space="preserve">import</w:t>
      </w:r>
      <w:r>
        <w:t xml:space="preserve">/</w:t>
      </w:r>
      <w:r>
        <w:rPr>
          <w:rStyle w:val="VerbatimChar"/>
        </w:rPr>
        <w:t xml:space="preserve">export</w:t>
      </w:r>
      <w:r>
        <w:t xml:space="preserve">). Chapitre 6.</w:t>
      </w:r>
    </w:p>
    <w:p>
      <w:pPr>
        <w:pStyle w:val="BodyText"/>
      </w:pPr>
      <w:r>
        <w:rPr>
          <w:b/>
          <w:bCs/>
        </w:rPr>
        <w:t xml:space="preserve">Healthcheck</w:t>
      </w:r>
      <w:r>
        <w:t xml:space="preserve"> </w:t>
      </w:r>
      <w:r>
        <w:t xml:space="preserve">— Route ou mécanisme (comme</w:t>
      </w:r>
      <w:r>
        <w:t xml:space="preserve"> </w:t>
      </w:r>
      <w:r>
        <w:rPr>
          <w:rStyle w:val="VerbatimChar"/>
        </w:rPr>
        <w:t xml:space="preserve">HEALTHCHECK</w:t>
      </w:r>
      <w:r>
        <w:t xml:space="preserve"> </w:t>
      </w:r>
      <w:r>
        <w:t xml:space="preserve">dans Docker) permettant de vérifier automatiquement qu’une application est opérationnelle, utilisé notamment par Docker Compose (</w:t>
      </w:r>
      <w:r>
        <w:rPr>
          <w:rStyle w:val="VerbatimChar"/>
        </w:rPr>
        <w:t xml:space="preserve">condition: service_healthy</w:t>
      </w:r>
      <w:r>
        <w:t xml:space="preserve">) pour séquencer le démarrage de services dépendants. Chapitres 37-38, 44, 47.</w:t>
      </w:r>
    </w:p>
    <w:p>
      <w:pPr>
        <w:pStyle w:val="BodyText"/>
      </w:pPr>
      <w:r>
        <w:rPr>
          <w:b/>
          <w:bCs/>
        </w:rPr>
        <w:t xml:space="preserve">Helmet</w:t>
      </w:r>
      <w:r>
        <w:t xml:space="preserve"> </w:t>
      </w:r>
      <w:r>
        <w:t xml:space="preserve">— Middleware Express configurant automatiquement des en-têtes HTTP de sécurité. Chapitre 25.</w:t>
      </w:r>
    </w:p>
    <w:p>
      <w:pPr>
        <w:pStyle w:val="BodyText"/>
      </w:pPr>
      <w:r>
        <w:rPr>
          <w:b/>
          <w:bCs/>
        </w:rPr>
        <w:t xml:space="preserve">IDOR</w:t>
      </w:r>
      <w:r>
        <w:t xml:space="preserve"> </w:t>
      </w:r>
      <w:r>
        <w:t xml:space="preserve">—</w:t>
      </w:r>
      <w:r>
        <w:t xml:space="preserve"> </w:t>
      </w:r>
      <w:r>
        <w:rPr>
          <w:i/>
          <w:iCs/>
        </w:rPr>
        <w:t xml:space="preserve">Insecure Direct Object Reference</w:t>
      </w:r>
      <w:r>
        <w:t xml:space="preserve">, faille où un utilisateur authentifié accède à une ressource appartenant à quelqu’un d’autre en modifiant simplement un identifiant dans la requête, faute de vérification de propriété côté serveur. Chapitre 24.</w:t>
      </w:r>
    </w:p>
    <w:p>
      <w:pPr>
        <w:pStyle w:val="BodyText"/>
      </w:pPr>
      <w:r>
        <w:rPr>
          <w:b/>
          <w:bCs/>
        </w:rPr>
        <w:t xml:space="preserve">JWT</w:t>
      </w:r>
      <w:r>
        <w:t xml:space="preserve"> </w:t>
      </w:r>
      <w:r>
        <w:t xml:space="preserve">—</w:t>
      </w:r>
      <w:r>
        <w:t xml:space="preserve"> </w:t>
      </w:r>
      <w:r>
        <w:rPr>
          <w:i/>
          <w:iCs/>
        </w:rPr>
        <w:t xml:space="preserve">JSON Web Token</w:t>
      </w:r>
      <w:r>
        <w:t xml:space="preserve">, jeton encodé (non chiffré) transportant des informations d’authentification signées. Chapitre 23.</w:t>
      </w:r>
    </w:p>
    <w:p>
      <w:pPr>
        <w:pStyle w:val="BodyText"/>
      </w:pPr>
      <w:r>
        <w:rPr>
          <w:b/>
          <w:bCs/>
        </w:rPr>
        <w:t xml:space="preserve">Middleware</w:t>
      </w:r>
      <w:r>
        <w:t xml:space="preserve"> </w:t>
      </w:r>
      <w:r>
        <w:t xml:space="preserve">— Fonction Express avec accès à</w:t>
      </w:r>
      <w:r>
        <w:t xml:space="preserve"> </w:t>
      </w:r>
      <w:r>
        <w:rPr>
          <w:rStyle w:val="VerbatimChar"/>
        </w:rPr>
        <w:t xml:space="preserve">req</w:t>
      </w:r>
      <w:r>
        <w:t xml:space="preserve">,</w:t>
      </w:r>
      <w:r>
        <w:t xml:space="preserve"> </w:t>
      </w:r>
      <w:r>
        <w:rPr>
          <w:rStyle w:val="VerbatimChar"/>
        </w:rPr>
        <w:t xml:space="preserve">res</w:t>
      </w:r>
      <w:r>
        <w:t xml:space="preserve"> </w:t>
      </w:r>
      <w:r>
        <w:t xml:space="preserve">et</w:t>
      </w:r>
      <w:r>
        <w:t xml:space="preserve"> </w:t>
      </w:r>
      <w:r>
        <w:rPr>
          <w:rStyle w:val="VerbatimChar"/>
        </w:rPr>
        <w:t xml:space="preserve">next()</w:t>
      </w:r>
      <w:r>
        <w:t xml:space="preserve">, formant une chaîne de traitement d’une requête. Chapitre 14.</w:t>
      </w:r>
    </w:p>
    <w:p>
      <w:pPr>
        <w:pStyle w:val="BodyText"/>
      </w:pPr>
      <w:r>
        <w:rPr>
          <w:b/>
          <w:bCs/>
        </w:rPr>
        <w:t xml:space="preserve">Middleware chain (chaîne de middlewares)</w:t>
      </w:r>
      <w:r>
        <w:t xml:space="preserve"> </w:t>
      </w:r>
      <w:r>
        <w:t xml:space="preserve">— Suite ordonnée de middlewares exécutés séquentiellement pour une même route, chacun appelant</w:t>
      </w:r>
      <w:r>
        <w:t xml:space="preserve"> </w:t>
      </w:r>
      <w:r>
        <w:rPr>
          <w:rStyle w:val="VerbatimChar"/>
        </w:rPr>
        <w:t xml:space="preserve">next()</w:t>
      </w:r>
      <w:r>
        <w:t xml:space="preserve"> </w:t>
      </w:r>
      <w:r>
        <w:t xml:space="preserve">pour transmettre la main au suivant (ou interrompant la chaîne en renvoyant une réponse). Chapitre 14.</w:t>
      </w:r>
    </w:p>
    <w:p>
      <w:pPr>
        <w:pStyle w:val="BodyText"/>
      </w:pPr>
      <w:r>
        <w:rPr>
          <w:b/>
          <w:bCs/>
        </w:rPr>
        <w:t xml:space="preserve">MongoDB</w:t>
      </w:r>
      <w:r>
        <w:t xml:space="preserve"> </w:t>
      </w:r>
      <w:r>
        <w:t xml:space="preserve">— Base de données NoSQL orientée documents. Chapitre 33.</w:t>
      </w:r>
    </w:p>
    <w:p>
      <w:pPr>
        <w:pStyle w:val="BodyText"/>
      </w:pPr>
      <w:r>
        <w:rPr>
          <w:b/>
          <w:bCs/>
        </w:rPr>
        <w:t xml:space="preserve">Mongoose</w:t>
      </w:r>
      <w:r>
        <w:t xml:space="preserve"> </w:t>
      </w:r>
      <w:r>
        <w:t xml:space="preserve">— ODM imposant un schéma structuré et validé pour MongoDB. Chapitre 36.</w:t>
      </w:r>
    </w:p>
    <w:p>
      <w:pPr>
        <w:pStyle w:val="BodyText"/>
      </w:pPr>
      <w:r>
        <w:rPr>
          <w:b/>
          <w:bCs/>
        </w:rPr>
        <w:t xml:space="preserve">MVC</w:t>
      </w:r>
      <w:r>
        <w:t xml:space="preserve"> </w:t>
      </w:r>
      <w:r>
        <w:t xml:space="preserve">— Modèle-Vue-Contrôleur, pattern de répartition des responsabilités (sans</w:t>
      </w:r>
      <w:r>
        <w:t xml:space="preserve"> </w:t>
      </w:r>
      <w:r>
        <w:t xml:space="preserve">“vue”</w:t>
      </w:r>
      <w:r>
        <w:t xml:space="preserve"> </w:t>
      </w:r>
      <w:r>
        <w:t xml:space="preserve">classique dans une API REST). Chapitre 16.</w:t>
      </w:r>
    </w:p>
    <w:p>
      <w:pPr>
        <w:pStyle w:val="BodyText"/>
      </w:pPr>
      <w:r>
        <w:rPr>
          <w:b/>
          <w:bCs/>
        </w:rPr>
        <w:t xml:space="preserve">N+1 (problème du)</w:t>
      </w:r>
      <w:r>
        <w:t xml:space="preserve"> </w:t>
      </w:r>
      <w:r>
        <w:t xml:space="preserve">— Anti-pattern de performance où une requête initiale (1) déclenche une requête supplémentaire par résultat (N), au lieu d’une seule requête groupée (résolu via</w:t>
      </w:r>
      <w:r>
        <w:t xml:space="preserve"> </w:t>
      </w:r>
      <w:r>
        <w:rPr>
          <w:rStyle w:val="VerbatimChar"/>
        </w:rPr>
        <w:t xml:space="preserve">include</w:t>
      </w:r>
      <w:r>
        <w:t xml:space="preserve">/</w:t>
      </w:r>
      <w:r>
        <w:rPr>
          <w:rStyle w:val="VerbatimChar"/>
        </w:rPr>
        <w:t xml:space="preserve">populate</w:t>
      </w:r>
      <w:r>
        <w:t xml:space="preserve">/jointure). Chapitres 34, 36.</w:t>
      </w:r>
    </w:p>
    <w:p>
      <w:pPr>
        <w:pStyle w:val="BodyText"/>
      </w:pPr>
      <w:r>
        <w:rPr>
          <w:b/>
          <w:bCs/>
        </w:rPr>
        <w:t xml:space="preserve">Node.js</w:t>
      </w:r>
      <w:r>
        <w:t xml:space="preserve"> </w:t>
      </w:r>
      <w:r>
        <w:t xml:space="preserve">— Environnement d’exécution JavaScript côté serveur, basé sur le moteur V8. Chapitre 1.</w:t>
      </w:r>
    </w:p>
    <w:p>
      <w:pPr>
        <w:pStyle w:val="BodyText"/>
      </w:pPr>
      <w:r>
        <w:rPr>
          <w:b/>
          <w:bCs/>
        </w:rPr>
        <w:t xml:space="preserve">npm</w:t>
      </w:r>
      <w:r>
        <w:t xml:space="preserve"> </w:t>
      </w:r>
      <w:r>
        <w:t xml:space="preserve">—</w:t>
      </w:r>
      <w:r>
        <w:t xml:space="preserve"> </w:t>
      </w:r>
      <w:r>
        <w:rPr>
          <w:i/>
          <w:iCs/>
        </w:rPr>
        <w:t xml:space="preserve">Node Package Manager</w:t>
      </w:r>
      <w:r>
        <w:t xml:space="preserve">, registre et outil de gestion de paquets de Node.js. Chapitre 3.</w:t>
      </w:r>
    </w:p>
    <w:p>
      <w:pPr>
        <w:pStyle w:val="BodyText"/>
      </w:pPr>
      <w:r>
        <w:rPr>
          <w:b/>
          <w:bCs/>
        </w:rPr>
        <w:t xml:space="preserve">ORM/ODM</w:t>
      </w:r>
      <w:r>
        <w:t xml:space="preserve"> </w:t>
      </w:r>
      <w:r>
        <w:t xml:space="preserve">—</w:t>
      </w:r>
      <w:r>
        <w:t xml:space="preserve"> </w:t>
      </w:r>
      <w:r>
        <w:rPr>
          <w:i/>
          <w:iCs/>
        </w:rPr>
        <w:t xml:space="preserve">Object-Relational/Document Mapping</w:t>
      </w:r>
      <w:r>
        <w:t xml:space="preserve">, outil automatisant la correspondance entre objets et données persistées. Chapitres 34-36.</w:t>
      </w:r>
    </w:p>
    <w:p>
      <w:pPr>
        <w:pStyle w:val="BodyText"/>
      </w:pPr>
      <w:r>
        <w:rPr>
          <w:b/>
          <w:bCs/>
        </w:rPr>
        <w:t xml:space="preserve">Pool de connexions</w:t>
      </w:r>
      <w:r>
        <w:t xml:space="preserve"> </w:t>
      </w:r>
      <w:r>
        <w:t xml:space="preserve">— Ensemble de connexions de base de données réutilisées entre requêtes, évitant d’en ouvrir une nouvelle à chaque fois. Chapitre 31.</w:t>
      </w:r>
    </w:p>
    <w:p>
      <w:pPr>
        <w:pStyle w:val="BodyText"/>
      </w:pPr>
      <w:r>
        <w:rPr>
          <w:b/>
          <w:bCs/>
        </w:rPr>
        <w:t xml:space="preserve">Prisma</w:t>
      </w:r>
      <w:r>
        <w:t xml:space="preserve"> </w:t>
      </w:r>
      <w:r>
        <w:t xml:space="preserve">— ORM moderne générant un client typé à partir d’un schéma déclaratif. Chapitre 34.</w:t>
      </w:r>
    </w:p>
    <w:p>
      <w:pPr>
        <w:pStyle w:val="BodyText"/>
      </w:pPr>
      <w:r>
        <w:rPr>
          <w:b/>
          <w:bCs/>
        </w:rPr>
        <w:t xml:space="preserve">Promise</w:t>
      </w:r>
      <w:r>
        <w:t xml:space="preserve"> </w:t>
      </w:r>
      <w:r>
        <w:t xml:space="preserve">— Objet représentant une valeur disponible plus tard (ou une erreur), dans l’un de trois états (pending, fulfilled, rejected). Chapitre 9.</w:t>
      </w:r>
    </w:p>
    <w:p>
      <w:pPr>
        <w:pStyle w:val="BodyText"/>
      </w:pPr>
      <w:r>
        <w:rPr>
          <w:b/>
          <w:bCs/>
        </w:rPr>
        <w:t xml:space="preserve">RBAC</w:t>
      </w:r>
      <w:r>
        <w:t xml:space="preserve"> </w:t>
      </w:r>
      <w:r>
        <w:t xml:space="preserve">—</w:t>
      </w:r>
      <w:r>
        <w:t xml:space="preserve"> </w:t>
      </w:r>
      <w:r>
        <w:rPr>
          <w:i/>
          <w:iCs/>
        </w:rPr>
        <w:t xml:space="preserve">Role-Based Access Control</w:t>
      </w:r>
      <w:r>
        <w:t xml:space="preserve">, contrôle d’accès basé sur les rôles utilisateur. Chapitre 24.</w:t>
      </w:r>
    </w:p>
    <w:p>
      <w:pPr>
        <w:pStyle w:val="BodyText"/>
      </w:pPr>
      <w:r>
        <w:rPr>
          <w:b/>
          <w:bCs/>
        </w:rPr>
        <w:t xml:space="preserve">Refresh token</w:t>
      </w:r>
      <w:r>
        <w:t xml:space="preserve"> </w:t>
      </w:r>
      <w:r>
        <w:t xml:space="preserve">— Jeton longue durée, vérifié en base de données et révocable, permettant d’obtenir un nouvel access token. Chapitre 23.</w:t>
      </w:r>
    </w:p>
    <w:p>
      <w:pPr>
        <w:pStyle w:val="BodyText"/>
      </w:pPr>
      <w:r>
        <w:rPr>
          <w:b/>
          <w:bCs/>
        </w:rPr>
        <w:t xml:space="preserve">Repository</w:t>
      </w:r>
      <w:r>
        <w:t xml:space="preserve"> </w:t>
      </w:r>
      <w:r>
        <w:t xml:space="preserve">— Couche encapsulant l’accès aux données, isolant le service de la technologie de stockage précise. Chapitre 17.</w:t>
      </w:r>
    </w:p>
    <w:p>
      <w:pPr>
        <w:pStyle w:val="BodyText"/>
      </w:pPr>
      <w:r>
        <w:rPr>
          <w:b/>
          <w:bCs/>
        </w:rPr>
        <w:t xml:space="preserve">semver</w:t>
      </w:r>
      <w:r>
        <w:t xml:space="preserve"> </w:t>
      </w:r>
      <w:r>
        <w:t xml:space="preserve">—</w:t>
      </w:r>
      <w:r>
        <w:t xml:space="preserve"> </w:t>
      </w:r>
      <w:r>
        <w:rPr>
          <w:i/>
          <w:iCs/>
        </w:rPr>
        <w:t xml:space="preserve">Semantic Versioning</w:t>
      </w:r>
      <w:r>
        <w:t xml:space="preserve">, convention de numérotation</w:t>
      </w:r>
      <w:r>
        <w:t xml:space="preserve"> </w:t>
      </w:r>
      <w:r>
        <w:rPr>
          <w:rStyle w:val="VerbatimChar"/>
        </w:rPr>
        <w:t xml:space="preserve">MAJEUR.MINEUR.CORRECTIF</w:t>
      </w:r>
      <w:r>
        <w:t xml:space="preserve"> </w:t>
      </w:r>
      <w:r>
        <w:t xml:space="preserve">(ex.</w:t>
      </w:r>
      <w:r>
        <w:t xml:space="preserve"> </w:t>
      </w:r>
      <w:r>
        <w:rPr>
          <w:rStyle w:val="VerbatimChar"/>
        </w:rPr>
        <w:t xml:space="preserve">4.18.2</w:t>
      </w:r>
      <w:r>
        <w:t xml:space="preserve">) où chaque segment signale l’ampleur du changement ; utilisée par npm pour les plages de versions (</w:t>
      </w:r>
      <w:r>
        <w:rPr>
          <w:rStyle w:val="VerbatimChar"/>
        </w:rPr>
        <w:t xml:space="preserve">^</w:t>
      </w:r>
      <w:r>
        <w:t xml:space="preserve">,</w:t>
      </w:r>
      <w:r>
        <w:t xml:space="preserve"> </w:t>
      </w:r>
      <w:r>
        <w:rPr>
          <w:rStyle w:val="VerbatimChar"/>
        </w:rPr>
        <w:t xml:space="preserve">~</w:t>
      </w:r>
      <w:r>
        <w:t xml:space="preserve">) dans</w:t>
      </w:r>
      <w:r>
        <w:t xml:space="preserve"> </w:t>
      </w:r>
      <w:r>
        <w:rPr>
          <w:rStyle w:val="VerbatimChar"/>
        </w:rPr>
        <w:t xml:space="preserve">package.json</w:t>
      </w:r>
      <w:r>
        <w:t xml:space="preserve">. Chapitre 3.</w:t>
      </w:r>
    </w:p>
    <w:p>
      <w:pPr>
        <w:pStyle w:val="BodyText"/>
      </w:pPr>
      <w:r>
        <w:rPr>
          <w:b/>
          <w:bCs/>
        </w:rPr>
        <w:t xml:space="preserve">Sequelize</w:t>
      </w:r>
      <w:r>
        <w:t xml:space="preserve"> </w:t>
      </w:r>
      <w:r>
        <w:t xml:space="preserve">— ORM orienté classes pour bases de données relationnelles. Chapitre 35.</w:t>
      </w:r>
    </w:p>
    <w:p>
      <w:pPr>
        <w:pStyle w:val="BodyText"/>
      </w:pPr>
      <w:r>
        <w:rPr>
          <w:b/>
          <w:bCs/>
        </w:rPr>
        <w:t xml:space="preserve">Service</w:t>
      </w:r>
      <w:r>
        <w:t xml:space="preserve"> </w:t>
      </w:r>
      <w:r>
        <w:t xml:space="preserve">— Couche portant la logique métier pure, indépendante de HTTP et de la persistance directe. Chapitre 15.</w:t>
      </w:r>
    </w:p>
    <w:p>
      <w:pPr>
        <w:pStyle w:val="BodyText"/>
      </w:pPr>
      <w:r>
        <w:rPr>
          <w:b/>
          <w:bCs/>
        </w:rPr>
        <w:t xml:space="preserve">Stream</w:t>
      </w:r>
      <w:r>
        <w:t xml:space="preserve"> </w:t>
      </w:r>
      <w:r>
        <w:t xml:space="preserve">— Mécanisme de traitement de données par morceaux, sans tout charger en mémoire. Chapitre 11.</w:t>
      </w:r>
    </w:p>
    <w:p>
      <w:pPr>
        <w:pStyle w:val="BodyText"/>
      </w:pPr>
      <w:r>
        <w:rPr>
          <w:b/>
          <w:bCs/>
        </w:rPr>
        <w:t xml:space="preserve">Swagger/OpenAPI</w:t>
      </w:r>
      <w:r>
        <w:t xml:space="preserve"> </w:t>
      </w:r>
      <w:r>
        <w:t xml:space="preserve">— Spécification standard de documentation d’API, explorable interactivement via Swagger UI. Chapitre 28.</w:t>
      </w:r>
    </w:p>
    <w:p>
      <w:pPr>
        <w:pStyle w:val="BodyText"/>
      </w:pPr>
      <w:r>
        <w:rPr>
          <w:b/>
          <w:bCs/>
        </w:rPr>
        <w:t xml:space="preserve">Transaction</w:t>
      </w:r>
      <w:r>
        <w:t xml:space="preserve"> </w:t>
      </w:r>
      <w:r>
        <w:t xml:space="preserve">— Ensemble d’opérations devant réussir ou échouer intégralement ensemble (commit/rollback). Chapitres 31, 34.</w:t>
      </w:r>
    </w:p>
    <w:p>
      <w:pPr>
        <w:pStyle w:val="BodyText"/>
      </w:pPr>
      <w:r>
        <w:rPr>
          <w:b/>
          <w:bCs/>
        </w:rPr>
        <w:t xml:space="preserve">V8</w:t>
      </w:r>
      <w:r>
        <w:t xml:space="preserve"> </w:t>
      </w:r>
      <w:r>
        <w:t xml:space="preserve">— Moteur JavaScript de Google (aussi utilisé dans Chrome), utilisant la compilation JIT. Chapitre 1.</w:t>
      </w:r>
    </w:p>
    <w:p>
      <w:pPr>
        <w:pStyle w:val="BodyText"/>
      </w:pPr>
      <w:r>
        <w:rPr>
          <w:b/>
          <w:bCs/>
        </w:rPr>
        <w:t xml:space="preserve">Zod</w:t>
      </w:r>
      <w:r>
        <w:t xml:space="preserve"> </w:t>
      </w:r>
      <w:r>
        <w:t xml:space="preserve">— Librairie de validation de schéma déclarative, avec typage TypeScript automatique. Chapitre 18.</w:t>
      </w:r>
    </w:p>
    <w:p>
      <w:pPr>
        <w:pStyle w:val="BodyText"/>
      </w:pPr>
      <w:r>
        <w:t xml:space="preserve">ANNEXE D</w:t>
      </w:r>
    </w:p>
    <w:bookmarkEnd w:id="1214"/>
    <w:bookmarkStart w:id="1224" w:name="ressources-pour-aller-plus-loin"/>
    <w:p>
      <w:pPr>
        <w:pStyle w:val="Heading1"/>
      </w:pPr>
      <w:r>
        <w:t xml:space="preserve">Ressources pour aller plus loin</w:t>
      </w:r>
    </w:p>
    <w:bookmarkStart w:id="1215" w:name="documentation-officielle"/>
    <w:p>
      <w:pPr>
        <w:pStyle w:val="Heading2"/>
      </w:pPr>
      <w:r>
        <w:t xml:space="preserve">Documentation officielle</w:t>
      </w:r>
    </w:p>
    <w:p>
      <w:pPr>
        <w:pStyle w:val="Compact"/>
        <w:numPr>
          <w:ilvl w:val="0"/>
          <w:numId w:val="2023"/>
        </w:numPr>
      </w:pPr>
      <w:r>
        <w:rPr>
          <w:b/>
          <w:bCs/>
        </w:rPr>
        <w:t xml:space="preserve">Node.js</w:t>
      </w:r>
      <w:r>
        <w:t xml:space="preserve"> </w:t>
      </w:r>
      <w:r>
        <w:t xml:space="preserve">— nodejs.org/docs : documentation officielle de l’API native (fs, http, path, worker_threads…). À consulter dès qu’un module natif (chapitres 1, 11, 12) se comporte différemment de ce qui est attendu, plutôt que de se fier à un tutoriel tiers potentiellement obsolète.</w:t>
      </w:r>
    </w:p>
    <w:p>
      <w:pPr>
        <w:pStyle w:val="Compact"/>
        <w:numPr>
          <w:ilvl w:val="0"/>
          <w:numId w:val="2023"/>
        </w:numPr>
      </w:pPr>
      <w:r>
        <w:rPr>
          <w:b/>
          <w:bCs/>
        </w:rPr>
        <w:t xml:space="preserve">Express.js</w:t>
      </w:r>
      <w:r>
        <w:t xml:space="preserve"> </w:t>
      </w:r>
      <w:r>
        <w:t xml:space="preserve">— expressjs.com : guide officiel, référence complète de l’API. Utile pour vérifier le comportement exact d’un middleware natif ou d’une méthode</w:t>
      </w:r>
      <w:r>
        <w:t xml:space="preserve"> </w:t>
      </w:r>
      <w:r>
        <w:rPr>
          <w:rStyle w:val="VerbatimChar"/>
        </w:rPr>
        <w:t xml:space="preserve">res.*</w:t>
      </w:r>
      <w:r>
        <w:t xml:space="preserve"> </w:t>
      </w:r>
      <w:r>
        <w:t xml:space="preserve">peu courante (chapitres 13-14).</w:t>
      </w:r>
    </w:p>
    <w:p>
      <w:pPr>
        <w:pStyle w:val="Compact"/>
        <w:numPr>
          <w:ilvl w:val="0"/>
          <w:numId w:val="2023"/>
        </w:numPr>
      </w:pPr>
      <w:r>
        <w:rPr>
          <w:b/>
          <w:bCs/>
        </w:rPr>
        <w:t xml:space="preserve">npm</w:t>
      </w:r>
      <w:r>
        <w:t xml:space="preserve"> </w:t>
      </w:r>
      <w:r>
        <w:t xml:space="preserve">— docs.npmjs.com : référence des commandes (</w:t>
      </w:r>
      <w:r>
        <w:rPr>
          <w:rStyle w:val="VerbatimChar"/>
        </w:rPr>
        <w:t xml:space="preserve">npm ci</w:t>
      </w:r>
      <w:r>
        <w:t xml:space="preserve">,</w:t>
      </w:r>
      <w:r>
        <w:t xml:space="preserve"> </w:t>
      </w:r>
      <w:r>
        <w:rPr>
          <w:rStyle w:val="VerbatimChar"/>
        </w:rPr>
        <w:t xml:space="preserve">npm audit</w:t>
      </w:r>
      <w:r>
        <w:t xml:space="preserve">, workspaces) et des champs de</w:t>
      </w:r>
      <w:r>
        <w:t xml:space="preserve"> </w:t>
      </w:r>
      <w:r>
        <w:rPr>
          <w:rStyle w:val="VerbatimChar"/>
        </w:rPr>
        <w:t xml:space="preserve">package.json</w:t>
      </w:r>
      <w:r>
        <w:t xml:space="preserve">, notamment pour clarifier</w:t>
      </w:r>
      <w:r>
        <w:t xml:space="preserve"> </w:t>
      </w:r>
      <w:r>
        <w:rPr>
          <w:rStyle w:val="VerbatimChar"/>
        </w:rPr>
        <w:t xml:space="preserve">dependencies</w:t>
      </w:r>
      <w:r>
        <w:t xml:space="preserve"> </w:t>
      </w:r>
      <w:r>
        <w:t xml:space="preserve">vs</w:t>
      </w:r>
      <w:r>
        <w:t xml:space="preserve"> </w:t>
      </w:r>
      <w:r>
        <w:rPr>
          <w:rStyle w:val="VerbatimChar"/>
        </w:rPr>
        <w:t xml:space="preserve">devDependencies</w:t>
      </w:r>
      <w:r>
        <w:t xml:space="preserve"> </w:t>
      </w:r>
      <w:r>
        <w:t xml:space="preserve">(chapitres 3-4).</w:t>
      </w:r>
    </w:p>
    <w:bookmarkEnd w:id="1215"/>
    <w:bookmarkStart w:id="1216" w:name="bases-de-données-et-orm"/>
    <w:p>
      <w:pPr>
        <w:pStyle w:val="Heading2"/>
      </w:pPr>
      <w:r>
        <w:t xml:space="preserve">Bases de données et ORM</w:t>
      </w:r>
    </w:p>
    <w:p>
      <w:pPr>
        <w:pStyle w:val="Compact"/>
        <w:numPr>
          <w:ilvl w:val="0"/>
          <w:numId w:val="2024"/>
        </w:numPr>
      </w:pPr>
      <w:r>
        <w:rPr>
          <w:b/>
          <w:bCs/>
        </w:rPr>
        <w:t xml:space="preserve">PostgreSQL</w:t>
      </w:r>
      <w:r>
        <w:t xml:space="preserve"> </w:t>
      </w:r>
      <w:r>
        <w:t xml:space="preserve">— postgresql.org/docs : référence complète du SQL, des types et des index PostgreSQL, à consulter pour toute requête avancée non couverte par les chapitres 31-32.</w:t>
      </w:r>
    </w:p>
    <w:p>
      <w:pPr>
        <w:pStyle w:val="Compact"/>
        <w:numPr>
          <w:ilvl w:val="0"/>
          <w:numId w:val="2024"/>
        </w:numPr>
      </w:pPr>
      <w:r>
        <w:rPr>
          <w:b/>
          <w:bCs/>
        </w:rPr>
        <w:t xml:space="preserve">MongoDB</w:t>
      </w:r>
      <w:r>
        <w:t xml:space="preserve"> </w:t>
      </w:r>
      <w:r>
        <w:t xml:space="preserve">— mongodb.com/docs : référence des opérateurs de requête et d’agrégation MongoDB, utile au-delà des opérations CRUD de base du chapitre 33.</w:t>
      </w:r>
    </w:p>
    <w:p>
      <w:pPr>
        <w:pStyle w:val="Compact"/>
        <w:numPr>
          <w:ilvl w:val="0"/>
          <w:numId w:val="2024"/>
        </w:numPr>
      </w:pPr>
      <w:r>
        <w:rPr>
          <w:b/>
          <w:bCs/>
        </w:rPr>
        <w:t xml:space="preserve">Prisma</w:t>
      </w:r>
      <w:r>
        <w:t xml:space="preserve"> </w:t>
      </w:r>
      <w:r>
        <w:t xml:space="preserve">— prisma.io/docs : documentation particulièrement soignée, avec un guide interactif — la meilleure ressource pour approfondir les relations, migrations et transactions au-delà du chapitre 34.</w:t>
      </w:r>
    </w:p>
    <w:p>
      <w:pPr>
        <w:pStyle w:val="Compact"/>
        <w:numPr>
          <w:ilvl w:val="0"/>
          <w:numId w:val="2024"/>
        </w:numPr>
      </w:pPr>
      <w:r>
        <w:rPr>
          <w:b/>
          <w:bCs/>
        </w:rPr>
        <w:t xml:space="preserve">Sequelize</w:t>
      </w:r>
      <w:r>
        <w:t xml:space="preserve"> </w:t>
      </w:r>
      <w:r>
        <w:t xml:space="preserve">— sequelize.org/docs : référence des associations et hooks Sequelize, en complément des transactions et modèles vus au chapitre 35.</w:t>
      </w:r>
    </w:p>
    <w:p>
      <w:pPr>
        <w:pStyle w:val="Compact"/>
        <w:numPr>
          <w:ilvl w:val="0"/>
          <w:numId w:val="2024"/>
        </w:numPr>
      </w:pPr>
      <w:r>
        <w:rPr>
          <w:b/>
          <w:bCs/>
        </w:rPr>
        <w:t xml:space="preserve">Mongoose</w:t>
      </w:r>
      <w:r>
        <w:t xml:space="preserve"> </w:t>
      </w:r>
      <w:r>
        <w:t xml:space="preserve">— mongoosejs.com/docs : détail des options de schéma (validateurs, middlewares Mongoose,</w:t>
      </w:r>
      <w:r>
        <w:t xml:space="preserve"> </w:t>
      </w:r>
      <w:r>
        <w:rPr>
          <w:rStyle w:val="VerbatimChar"/>
        </w:rPr>
        <w:t xml:space="preserve">populate</w:t>
      </w:r>
      <w:r>
        <w:t xml:space="preserve"> </w:t>
      </w:r>
      <w:r>
        <w:t xml:space="preserve">avancé) au-delà du chapitre 36.</w:t>
      </w:r>
    </w:p>
    <w:bookmarkEnd w:id="1216"/>
    <w:bookmarkStart w:id="1217" w:name="sécurité"/>
    <w:p>
      <w:pPr>
        <w:pStyle w:val="Heading2"/>
      </w:pPr>
      <w:r>
        <w:t xml:space="preserve">Sécurité</w:t>
      </w:r>
    </w:p>
    <w:p>
      <w:pPr>
        <w:pStyle w:val="Compact"/>
        <w:numPr>
          <w:ilvl w:val="0"/>
          <w:numId w:val="2025"/>
        </w:numPr>
      </w:pPr>
      <w:r>
        <w:rPr>
          <w:b/>
          <w:bCs/>
        </w:rPr>
        <w:t xml:space="preserve">OWASP Top 10</w:t>
      </w:r>
      <w:r>
        <w:t xml:space="preserve"> </w:t>
      </w:r>
      <w:r>
        <w:t xml:space="preserve">— owasp.org/www-project-top-ten : référence des vulnérabilités web les plus critiques, essentielle pour tout développeur backend — à parcourir intégralement une fois le chapitre 25 terminé, pour situer les sujets couverts (injection, IDOR) dans un panorama plus large.</w:t>
      </w:r>
    </w:p>
    <w:p>
      <w:pPr>
        <w:pStyle w:val="Compact"/>
        <w:numPr>
          <w:ilvl w:val="0"/>
          <w:numId w:val="2025"/>
        </w:numPr>
      </w:pPr>
      <w:r>
        <w:rPr>
          <w:b/>
          <w:bCs/>
        </w:rPr>
        <w:t xml:space="preserve">Helmet</w:t>
      </w:r>
      <w:r>
        <w:t xml:space="preserve"> </w:t>
      </w:r>
      <w:r>
        <w:t xml:space="preserve">— helmetjs.github.io : détail de chaque en-tête de sécurité configuré automatiquement par Helmet, pour ajuster finement la configuration par défaut du chapitre 25 selon les besoins réels d’un projet.</w:t>
      </w:r>
    </w:p>
    <w:p>
      <w:pPr>
        <w:pStyle w:val="Compact"/>
        <w:numPr>
          <w:ilvl w:val="0"/>
          <w:numId w:val="2025"/>
        </w:numPr>
      </w:pPr>
      <w:r>
        <w:rPr>
          <w:b/>
          <w:bCs/>
        </w:rPr>
        <w:t xml:space="preserve">jsonwebtoken</w:t>
      </w:r>
      <w:r>
        <w:t xml:space="preserve"> </w:t>
      </w:r>
      <w:r>
        <w:t xml:space="preserve">— github.com/auth0/node-jsonwebtoken : référence complète des options de</w:t>
      </w:r>
      <w:r>
        <w:t xml:space="preserve"> </w:t>
      </w:r>
      <w:r>
        <w:rPr>
          <w:rStyle w:val="VerbatimChar"/>
        </w:rPr>
        <w:t xml:space="preserve">sign</w:t>
      </w:r>
      <w:r>
        <w:t xml:space="preserve">/</w:t>
      </w:r>
      <w:r>
        <w:rPr>
          <w:rStyle w:val="VerbatimChar"/>
        </w:rPr>
        <w:t xml:space="preserve">verify</w:t>
      </w:r>
      <w:r>
        <w:t xml:space="preserve"> </w:t>
      </w:r>
      <w:r>
        <w:t xml:space="preserve">(algorithmes,</w:t>
      </w:r>
      <w:r>
        <w:t xml:space="preserve"> </w:t>
      </w:r>
      <w:r>
        <w:rPr>
          <w:rStyle w:val="VerbatimChar"/>
        </w:rPr>
        <w:t xml:space="preserve">expiresIn</w:t>
      </w:r>
      <w:r>
        <w:t xml:space="preserve">,</w:t>
      </w:r>
      <w:r>
        <w:t xml:space="preserve"> </w:t>
      </w:r>
      <w:r>
        <w:rPr>
          <w:rStyle w:val="VerbatimChar"/>
        </w:rPr>
        <w:t xml:space="preserve">audience</w:t>
      </w:r>
      <w:r>
        <w:t xml:space="preserve">), au-delà de l’usage de base du chapitre 23.</w:t>
      </w:r>
    </w:p>
    <w:bookmarkEnd w:id="1217"/>
    <w:bookmarkStart w:id="1218" w:name="tests"/>
    <w:p>
      <w:pPr>
        <w:pStyle w:val="Heading2"/>
      </w:pPr>
      <w:r>
        <w:t xml:space="preserve">Tests</w:t>
      </w:r>
    </w:p>
    <w:p>
      <w:pPr>
        <w:pStyle w:val="Compact"/>
        <w:numPr>
          <w:ilvl w:val="0"/>
          <w:numId w:val="2026"/>
        </w:numPr>
      </w:pPr>
      <w:r>
        <w:rPr>
          <w:b/>
          <w:bCs/>
        </w:rPr>
        <w:t xml:space="preserve">Jest</w:t>
      </w:r>
      <w:r>
        <w:t xml:space="preserve"> </w:t>
      </w:r>
      <w:r>
        <w:t xml:space="preserve">— jestjs.io/docs : référence des matchers d’assertion et des mocks Jest, pour aller au-delà des tests unitaires de base du chapitre 29.</w:t>
      </w:r>
    </w:p>
    <w:p>
      <w:pPr>
        <w:pStyle w:val="Compact"/>
        <w:numPr>
          <w:ilvl w:val="0"/>
          <w:numId w:val="2026"/>
        </w:numPr>
      </w:pPr>
      <w:r>
        <w:rPr>
          <w:b/>
          <w:bCs/>
        </w:rPr>
        <w:t xml:space="preserve">Supertest</w:t>
      </w:r>
      <w:r>
        <w:t xml:space="preserve"> </w:t>
      </w:r>
      <w:r>
        <w:t xml:space="preserve">— github.com/ladjs/supertest : référence de l’API de requêtes chaînées utilisée pour les tests d’intégration du chapitre 30.</w:t>
      </w:r>
    </w:p>
    <w:bookmarkEnd w:id="1218"/>
    <w:bookmarkStart w:id="1219" w:name="documentation-dapi"/>
    <w:p>
      <w:pPr>
        <w:pStyle w:val="Heading2"/>
      </w:pPr>
      <w:r>
        <w:t xml:space="preserve">Documentation d’API</w:t>
      </w:r>
    </w:p>
    <w:p>
      <w:pPr>
        <w:pStyle w:val="Compact"/>
        <w:numPr>
          <w:ilvl w:val="0"/>
          <w:numId w:val="2027"/>
        </w:numPr>
      </w:pPr>
      <w:r>
        <w:rPr>
          <w:b/>
          <w:bCs/>
        </w:rPr>
        <w:t xml:space="preserve">OpenAPI Specification</w:t>
      </w:r>
      <w:r>
        <w:t xml:space="preserve"> </w:t>
      </w:r>
      <w:r>
        <w:t xml:space="preserve">— spec.openapis.org : spécification formelle complète du format utilisé par Swagger, utile pour documenter des cas avancés (schémas polymorphes, sécurité multiple) non couverts au chapitre 28.</w:t>
      </w:r>
    </w:p>
    <w:p>
      <w:pPr>
        <w:pStyle w:val="Compact"/>
        <w:numPr>
          <w:ilvl w:val="0"/>
          <w:numId w:val="2027"/>
        </w:numPr>
      </w:pPr>
      <w:r>
        <w:rPr>
          <w:b/>
          <w:bCs/>
        </w:rPr>
        <w:t xml:space="preserve">Swagger UI</w:t>
      </w:r>
      <w:r>
        <w:t xml:space="preserve"> </w:t>
      </w:r>
      <w:r>
        <w:t xml:space="preserve">— swagger.io/tools/swagger-ui : options de personnalisation de l’interface interactive générée à partir de la documentation OpenAPI du chapitre 28.</w:t>
      </w:r>
    </w:p>
    <w:bookmarkEnd w:id="1219"/>
    <w:bookmarkStart w:id="1220" w:name="conteneurisation-et-déploiement"/>
    <w:p>
      <w:pPr>
        <w:pStyle w:val="Heading2"/>
      </w:pPr>
      <w:r>
        <w:t xml:space="preserve">Conteneurisation et déploiement</w:t>
      </w:r>
    </w:p>
    <w:p>
      <w:pPr>
        <w:pStyle w:val="Compact"/>
        <w:numPr>
          <w:ilvl w:val="0"/>
          <w:numId w:val="2028"/>
        </w:numPr>
      </w:pPr>
      <w:r>
        <w:rPr>
          <w:b/>
          <w:bCs/>
        </w:rPr>
        <w:t xml:space="preserve">Docker</w:t>
      </w:r>
      <w:r>
        <w:t xml:space="preserve"> </w:t>
      </w:r>
      <w:r>
        <w:t xml:space="preserve">— docs.docker.com : référence complète des instructions Dockerfile et des commandes CLI, au-delà des bases des chapitres 37 et 47.</w:t>
      </w:r>
    </w:p>
    <w:p>
      <w:pPr>
        <w:pStyle w:val="Compact"/>
        <w:numPr>
          <w:ilvl w:val="0"/>
          <w:numId w:val="2028"/>
        </w:numPr>
      </w:pPr>
      <w:r>
        <w:rPr>
          <w:b/>
          <w:bCs/>
        </w:rPr>
        <w:t xml:space="preserve">Docker Compose</w:t>
      </w:r>
      <w:r>
        <w:t xml:space="preserve"> </w:t>
      </w:r>
      <w:r>
        <w:t xml:space="preserve">— docs.docker.com/compose : référence des options</w:t>
      </w:r>
      <w:r>
        <w:t xml:space="preserve"> </w:t>
      </w:r>
      <w:r>
        <w:rPr>
          <w:rStyle w:val="VerbatimChar"/>
        </w:rPr>
        <w:t xml:space="preserve">docker-compose.yml</w:t>
      </w:r>
      <w:r>
        <w:t xml:space="preserve"> </w:t>
      </w:r>
      <w:r>
        <w:t xml:space="preserve">(réseaux, dépendances, healthchecks) utilisées dans les chapitres 38 et 47.</w:t>
      </w:r>
    </w:p>
    <w:p>
      <w:pPr>
        <w:pStyle w:val="Compact"/>
        <w:numPr>
          <w:ilvl w:val="0"/>
          <w:numId w:val="2028"/>
        </w:numPr>
      </w:pPr>
      <w:r>
        <w:rPr>
          <w:b/>
          <w:bCs/>
        </w:rPr>
        <w:t xml:space="preserve">Railway</w:t>
      </w:r>
      <w:r>
        <w:t xml:space="preserve"> </w:t>
      </w:r>
      <w:r>
        <w:t xml:space="preserve">— docs.railway.app : plateforme de déploiement simplifié avec bases de données managées, une option concrète pour héberger un projet comme MediAPI sans gérer soi-même un serveur.</w:t>
      </w:r>
    </w:p>
    <w:bookmarkEnd w:id="1220"/>
    <w:bookmarkStart w:id="1221" w:name="performance-et-supervision"/>
    <w:p>
      <w:pPr>
        <w:pStyle w:val="Heading2"/>
      </w:pPr>
      <w:r>
        <w:t xml:space="preserve">Performance et supervision</w:t>
      </w:r>
    </w:p>
    <w:p>
      <w:pPr>
        <w:pStyle w:val="Compact"/>
        <w:numPr>
          <w:ilvl w:val="0"/>
          <w:numId w:val="2029"/>
        </w:numPr>
      </w:pPr>
      <w:r>
        <w:rPr>
          <w:b/>
          <w:bCs/>
        </w:rPr>
        <w:t xml:space="preserve">PM2</w:t>
      </w:r>
      <w:r>
        <w:t xml:space="preserve"> </w:t>
      </w:r>
      <w:r>
        <w:t xml:space="preserve">— pm2.keymetrics.io/docs : gestionnaire de processus Node.js en production (redémarrage automatique, mode cluster, monitoring), une alternative/complément à Docker pour la partie 9 selon le contexte d’hébergement.</w:t>
      </w:r>
    </w:p>
    <w:p>
      <w:pPr>
        <w:pStyle w:val="Compact"/>
        <w:numPr>
          <w:ilvl w:val="0"/>
          <w:numId w:val="2029"/>
        </w:numPr>
      </w:pPr>
      <w:r>
        <w:rPr>
          <w:b/>
          <w:bCs/>
        </w:rPr>
        <w:t xml:space="preserve">Winston</w:t>
      </w:r>
      <w:r>
        <w:t xml:space="preserve"> </w:t>
      </w:r>
      <w:r>
        <w:t xml:space="preserve">— github.com/winstonjs/winston : référence des transports et formats de journalisation avancés, en complément des bases de journalisation du chapitre 20.</w:t>
      </w:r>
    </w:p>
    <w:bookmarkEnd w:id="1221"/>
    <w:bookmarkStart w:id="1222" w:name="X1a8d8cca7ccaf2c9f46ad88ca408acb8e471a00"/>
    <w:p>
      <w:pPr>
        <w:pStyle w:val="Heading2"/>
      </w:pPr>
      <w:r>
        <w:t xml:space="preserve">Écosystème plus large (pour approfondir après ce manuel)</w:t>
      </w:r>
    </w:p>
    <w:p>
      <w:pPr>
        <w:pStyle w:val="Compact"/>
        <w:numPr>
          <w:ilvl w:val="0"/>
          <w:numId w:val="2030"/>
        </w:numPr>
      </w:pPr>
      <w:r>
        <w:rPr>
          <w:b/>
          <w:bCs/>
        </w:rPr>
        <w:t xml:space="preserve">TypeScript avec Node.js</w:t>
      </w:r>
      <w:r>
        <w:t xml:space="preserve"> </w:t>
      </w:r>
      <w:r>
        <w:t xml:space="preserve">— typescriptlang.org/docs : pour un typage statique complet, en complément du JavaScript pur de ce manuel — la suite logique naturelle une fois l’architecture en couches (partie 3) bien maîtrisée.</w:t>
      </w:r>
    </w:p>
    <w:p>
      <w:pPr>
        <w:pStyle w:val="Compact"/>
        <w:numPr>
          <w:ilvl w:val="0"/>
          <w:numId w:val="2030"/>
        </w:numPr>
      </w:pPr>
      <w:r>
        <w:rPr>
          <w:b/>
          <w:bCs/>
        </w:rPr>
        <w:t xml:space="preserve">NestJS</w:t>
      </w:r>
      <w:r>
        <w:t xml:space="preserve"> </w:t>
      </w:r>
      <w:r>
        <w:t xml:space="preserve">— nestjs.com : framework Node.js plus structuré qu’Express, inspiré d’Angular, pour des projets à grande échelle — pertinent quand une équipe grandit et a besoin de conventions imposées plutôt que choisies manuellement comme dans ce manuel.</w:t>
      </w:r>
    </w:p>
    <w:p>
      <w:pPr>
        <w:pStyle w:val="Compact"/>
        <w:numPr>
          <w:ilvl w:val="0"/>
          <w:numId w:val="2030"/>
        </w:numPr>
      </w:pPr>
      <w:r>
        <w:rPr>
          <w:b/>
          <w:bCs/>
        </w:rPr>
        <w:t xml:space="preserve">GraphQL</w:t>
      </w:r>
      <w:r>
        <w:t xml:space="preserve"> </w:t>
      </w:r>
      <w:r>
        <w:t xml:space="preserve">— graphql.org : alternative à REST pour certains besoins d’API, notamment quand le client doit contrôler précisément les champs retournés — à envisager si le sur-fetching devient un problème réel de performance mesuré, pas par principe.</w:t>
      </w:r>
    </w:p>
    <w:bookmarkEnd w:id="1222"/>
    <w:bookmarkStart w:id="1223" w:name="communautés-et-veille"/>
    <w:p>
      <w:pPr>
        <w:pStyle w:val="Heading2"/>
      </w:pPr>
      <w:r>
        <w:t xml:space="preserve">Communautés et veille</w:t>
      </w:r>
    </w:p>
    <w:p>
      <w:pPr>
        <w:pStyle w:val="Compact"/>
        <w:numPr>
          <w:ilvl w:val="0"/>
          <w:numId w:val="2031"/>
        </w:numPr>
      </w:pPr>
      <w:r>
        <w:rPr>
          <w:b/>
          <w:bCs/>
        </w:rPr>
        <w:t xml:space="preserve">Node.js Weekly</w:t>
      </w:r>
      <w:r>
        <w:t xml:space="preserve"> </w:t>
      </w:r>
      <w:r>
        <w:t xml:space="preserve">(newsletter) — nodeweekly.com : résumé hebdomadaire de l’actualité et des nouvelles librairies de l’écosystème Node.js, utile pour rester à jour sans veille active quotidienne.</w:t>
      </w:r>
    </w:p>
    <w:p>
      <w:pPr>
        <w:pStyle w:val="Compact"/>
        <w:numPr>
          <w:ilvl w:val="0"/>
          <w:numId w:val="2031"/>
        </w:numPr>
      </w:pPr>
      <w:r>
        <w:rPr>
          <w:b/>
          <w:bCs/>
        </w:rPr>
        <w:t xml:space="preserve">Stack Overflow</w:t>
      </w:r>
      <w:r>
        <w:t xml:space="preserve"> </w:t>
      </w:r>
      <w:r>
        <w:t xml:space="preserve">(tags</w:t>
      </w:r>
      <w:r>
        <w:t xml:space="preserve"> </w:t>
      </w:r>
      <w:r>
        <w:rPr>
          <w:rStyle w:val="VerbatimChar"/>
        </w:rPr>
        <w:t xml:space="preserve">node.js</w:t>
      </w:r>
      <w:r>
        <w:t xml:space="preserve">,</w:t>
      </w:r>
      <w:r>
        <w:t xml:space="preserve"> </w:t>
      </w:r>
      <w:r>
        <w:rPr>
          <w:rStyle w:val="VerbatimChar"/>
        </w:rPr>
        <w:t xml:space="preserve">express</w:t>
      </w:r>
      <w:r>
        <w:t xml:space="preserve">,</w:t>
      </w:r>
      <w:r>
        <w:t xml:space="preserve"> </w:t>
      </w:r>
      <w:r>
        <w:rPr>
          <w:rStyle w:val="VerbatimChar"/>
        </w:rPr>
        <w:t xml:space="preserve">prisma</w:t>
      </w:r>
      <w:r>
        <w:t xml:space="preserve">) : premier réflexe face à un message d’erreur précis déjà rencontré par d’autres — souvent plus rapide que l’annexe B pour un cas très spécifique.</w:t>
      </w:r>
    </w:p>
    <w:p>
      <w:pPr>
        <w:pStyle w:val="Compact"/>
        <w:numPr>
          <w:ilvl w:val="0"/>
          <w:numId w:val="2031"/>
        </w:numPr>
      </w:pPr>
      <w:r>
        <w:rPr>
          <w:b/>
          <w:bCs/>
        </w:rPr>
        <w:t xml:space="preserve">r/node</w:t>
      </w:r>
      <w:r>
        <w:t xml:space="preserve"> </w:t>
      </w:r>
      <w:r>
        <w:t xml:space="preserve">(Reddit) : discussions communautaires sur les choix d’architecture et les nouveautés de l’écosystème, utile pour prendre du recul au-delà de la documentation strictement technique.</w:t>
      </w:r>
    </w:p>
    <w:p>
      <w:pPr>
        <w:pStyle w:val="FirstParagraph"/>
      </w:pPr>
      <w:r>
        <w:t xml:space="preserve">💡 Une dernière recommandation</w:t>
      </w:r>
      <w:r>
        <w:t xml:space="preserve"> </w:t>
      </w:r>
      <w:r>
        <w:t xml:space="preserve">Comme pour les manuels React et Java de ce même auteur, la meilleure ressource reste la pratique sur de vrais projets : reprends MediAPI (chapitres 41-47) et fais-le évoluer (nouvelle ressource, notifications temps réel via Socket.io, migration progressive vers TypeScript) — c’est en confrontant ces notions à des problèmes concrets, corrigés et améliorés au fil du temps, que la maîtrise réelle du développement backend s’installe.</w:t>
      </w:r>
    </w:p>
    <w:p>
      <w:r>
        <w:pict>
          <v:rect style="width:0;height:1.5pt" o:hralign="center" o:hrstd="t" o:hr="t"/>
        </w:pict>
      </w:r>
    </w:p>
    <w:p>
      <w:pPr>
        <w:pStyle w:val="FirstParagraph"/>
      </w:pPr>
      <w:r>
        <w:rPr>
          <w:i/>
          <w:iCs/>
        </w:rPr>
        <w:t xml:space="preserve">Fin du manuel.</w:t>
      </w:r>
    </w:p>
    <w:bookmarkEnd w:id="1223"/>
    <w:bookmarkEnd w:id="1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1"/>
  </w:num>
  <w:num w:numId="10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1"/>
  </w:num>
  <w:num w:numId="11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6">
    <w:abstractNumId w:val="991"/>
  </w:num>
  <w:num w:numId="11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1"/>
  </w:num>
  <w:num w:numId="1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1"/>
  </w:num>
  <w:num w:numId="12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7">
    <w:abstractNumId w:val="991"/>
  </w:num>
  <w:num w:numId="12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2">
    <w:abstractNumId w:val="991"/>
  </w:num>
  <w:num w:numId="12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9">
    <w:abstractNumId w:val="991"/>
  </w:num>
  <w:num w:numId="12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0">
    <w:abstractNumId w:val="991"/>
  </w:num>
  <w:num w:numId="12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5">
    <w:abstractNumId w:val="991"/>
  </w:num>
  <w:num w:numId="12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2">
    <w:abstractNumId w:val="991"/>
  </w:num>
  <w:num w:numId="12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7">
    <w:abstractNumId w:val="991"/>
  </w:num>
  <w:num w:numId="12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4">
    <w:abstractNumId w:val="991"/>
  </w:num>
  <w:num w:numId="13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9">
    <w:abstractNumId w:val="991"/>
  </w:num>
  <w:num w:numId="13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6">
    <w:abstractNumId w:val="991"/>
  </w:num>
  <w:num w:numId="13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1">
    <w:abstractNumId w:val="991"/>
  </w:num>
  <w:num w:numId="13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7">
    <w:abstractNumId w:val="991"/>
  </w:num>
  <w:num w:numId="13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2">
    <w:abstractNumId w:val="991"/>
  </w:num>
  <w:num w:numId="13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8">
    <w:abstractNumId w:val="991"/>
  </w:num>
  <w:num w:numId="13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3">
    <w:abstractNumId w:val="991"/>
  </w:num>
  <w:num w:numId="13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9">
    <w:abstractNumId w:val="991"/>
  </w:num>
  <w:num w:numId="13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4">
    <w:abstractNumId w:val="991"/>
  </w:num>
  <w:num w:numId="13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1">
    <w:abstractNumId w:val="991"/>
  </w:num>
  <w:num w:numId="14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6">
    <w:abstractNumId w:val="991"/>
  </w:num>
  <w:num w:numId="14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2">
    <w:abstractNumId w:val="991"/>
  </w:num>
  <w:num w:numId="14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7">
    <w:abstractNumId w:val="991"/>
  </w:num>
  <w:num w:numId="14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3">
    <w:abstractNumId w:val="991"/>
  </w:num>
  <w:num w:numId="14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8">
    <w:abstractNumId w:val="991"/>
  </w:num>
  <w:num w:numId="14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4">
    <w:abstractNumId w:val="991"/>
  </w:num>
  <w:num w:numId="14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9">
    <w:abstractNumId w:val="991"/>
  </w:num>
  <w:num w:numId="14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1"/>
  </w:num>
  <w:num w:numId="1488">
    <w:abstractNumId w:val="991"/>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6">
    <w:abstractNumId w:val="991"/>
  </w:num>
  <w:num w:numId="14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1"/>
  </w:num>
  <w:num w:numId="15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8">
    <w:abstractNumId w:val="991"/>
  </w:num>
  <w:num w:numId="15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3">
    <w:abstractNumId w:val="991"/>
  </w:num>
  <w:num w:numId="15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3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39">
    <w:abstractNumId w:val="991"/>
  </w:num>
  <w:num w:numId="15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4">
    <w:abstractNumId w:val="991"/>
  </w:num>
  <w:num w:numId="15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1">
    <w:abstractNumId w:val="991"/>
  </w:num>
  <w:num w:numId="15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6">
    <w:abstractNumId w:val="991"/>
  </w:num>
  <w:num w:numId="15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2">
    <w:abstractNumId w:val="991"/>
  </w:num>
  <w:num w:numId="15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7">
    <w:abstractNumId w:val="991"/>
  </w:num>
  <w:num w:numId="15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3">
    <w:abstractNumId w:val="991"/>
  </w:num>
  <w:num w:numId="16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8">
    <w:abstractNumId w:val="991"/>
  </w:num>
  <w:num w:numId="16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24">
    <w:abstractNumId w:val="991"/>
  </w:num>
  <w:num w:numId="16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29">
    <w:abstractNumId w:val="991"/>
  </w:num>
  <w:num w:numId="16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1"/>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5">
    <w:abstractNumId w:val="991"/>
  </w:num>
  <w:num w:numId="16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0">
    <w:abstractNumId w:val="991"/>
  </w:num>
  <w:num w:numId="16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1"/>
  </w:num>
  <w:num w:numId="1660">
    <w:abstractNumId w:val="991"/>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1"/>
  </w:num>
  <w:num w:numId="16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6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67">
    <w:abstractNumId w:val="991"/>
  </w:num>
  <w:num w:numId="16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2">
    <w:abstractNumId w:val="991"/>
  </w:num>
  <w:num w:numId="16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89">
    <w:abstractNumId w:val="991"/>
  </w:num>
  <w:num w:numId="16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4">
    <w:abstractNumId w:val="991"/>
  </w:num>
  <w:num w:numId="16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1"/>
  </w:num>
  <w:num w:numId="1701">
    <w:abstractNumId w:val="991"/>
  </w:num>
  <w:num w:numId="1702">
    <w:abstractNumId w:val="991"/>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0">
    <w:abstractNumId w:val="991"/>
  </w:num>
  <w:num w:numId="17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5">
    <w:abstractNumId w:val="991"/>
  </w:num>
  <w:num w:numId="17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1">
    <w:abstractNumId w:val="991"/>
  </w:num>
  <w:num w:numId="17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36">
    <w:abstractNumId w:val="991"/>
  </w:num>
  <w:num w:numId="17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1"/>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2">
    <w:abstractNumId w:val="991"/>
  </w:num>
  <w:num w:numId="17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7">
    <w:abstractNumId w:val="991"/>
  </w:num>
  <w:num w:numId="17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3">
    <w:abstractNumId w:val="991"/>
  </w:num>
  <w:num w:numId="17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8">
    <w:abstractNumId w:val="991"/>
  </w:num>
  <w:num w:numId="17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1"/>
  </w:num>
  <w:num w:numId="1786">
    <w:abstractNumId w:val="991"/>
  </w:num>
  <w:num w:numId="1787">
    <w:abstractNumId w:val="991"/>
  </w:num>
  <w:num w:numId="1788">
    <w:abstractNumId w:val="991"/>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5">
    <w:abstractNumId w:val="991"/>
  </w:num>
  <w:num w:numId="17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0">
    <w:abstractNumId w:val="991"/>
  </w:num>
  <w:num w:numId="18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1"/>
  </w:num>
  <w:num w:numId="1808">
    <w:abstractNumId w:val="991"/>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7">
    <w:abstractNumId w:val="991"/>
  </w:num>
  <w:num w:numId="18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2">
    <w:abstractNumId w:val="991"/>
  </w:num>
  <w:num w:numId="18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8">
    <w:abstractNumId w:val="991"/>
  </w:num>
  <w:num w:numId="18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3">
    <w:abstractNumId w:val="991"/>
  </w:num>
  <w:num w:numId="18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1"/>
  </w:num>
  <w:num w:numId="1851">
    <w:abstractNumId w:val="991"/>
  </w:num>
  <w:num w:numId="1852">
    <w:abstractNumId w:val="991"/>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9">
    <w:abstractNumId w:val="991"/>
  </w:num>
  <w:num w:numId="18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4">
    <w:abstractNumId w:val="991"/>
  </w:num>
  <w:num w:numId="18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2">
    <w:abstractNumId w:val="991"/>
  </w:num>
  <w:num w:numId="18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87">
    <w:abstractNumId w:val="991"/>
  </w:num>
  <w:num w:numId="18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1"/>
  </w:num>
  <w:num w:numId="1895">
    <w:abstractNumId w:val="991"/>
  </w:num>
  <w:num w:numId="1896">
    <w:abstractNumId w:val="991"/>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3">
    <w:abstractNumId w:val="991"/>
  </w:num>
  <w:num w:numId="19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8">
    <w:abstractNumId w:val="991"/>
  </w:num>
  <w:num w:numId="19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1"/>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4">
    <w:abstractNumId w:val="991"/>
  </w:num>
  <w:num w:numId="19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9">
    <w:abstractNumId w:val="991"/>
  </w:num>
  <w:num w:numId="19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1"/>
  </w:num>
  <w:num w:numId="19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5">
    <w:abstractNumId w:val="991"/>
  </w:num>
  <w:num w:numId="19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0">
    <w:abstractNumId w:val="991"/>
  </w:num>
  <w:num w:numId="19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6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6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67">
    <w:abstractNumId w:val="991"/>
  </w:num>
  <w:num w:numId="19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2">
    <w:abstractNumId w:val="991"/>
  </w:num>
  <w:num w:numId="19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1"/>
  </w:num>
  <w:num w:numId="1979">
    <w:abstractNumId w:val="991"/>
  </w:num>
  <w:num w:numId="1980">
    <w:abstractNumId w:val="991"/>
  </w:num>
  <w:num w:numId="1981">
    <w:abstractNumId w:val="991"/>
  </w:num>
  <w:num w:numId="1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8">
    <w:abstractNumId w:val="991"/>
  </w:num>
  <w:num w:numId="19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3">
    <w:abstractNumId w:val="991"/>
  </w:num>
  <w:num w:numId="19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1"/>
  </w:num>
  <w:num w:numId="2000">
    <w:abstractNumId w:val="991"/>
  </w:num>
  <w:num w:numId="2001">
    <w:abstractNumId w:val="991"/>
  </w:num>
  <w:num w:numId="2002">
    <w:abstractNumId w:val="991"/>
  </w:num>
  <w:num w:numId="2003">
    <w:abstractNumId w:val="991"/>
  </w:num>
  <w:num w:numId="2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0">
    <w:abstractNumId w:val="991"/>
  </w:num>
  <w:num w:numId="2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15">
    <w:abstractNumId w:val="991"/>
  </w:num>
  <w:num w:numId="2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125" Target="media/rId125.png" /><Relationship Type="http://schemas.openxmlformats.org/officeDocument/2006/relationships/image" Id="rId147" Target="media/rId147.png" /><Relationship Type="http://schemas.openxmlformats.org/officeDocument/2006/relationships/image" Id="rId153" Target="media/rId153.png" /><Relationship Type="http://schemas.openxmlformats.org/officeDocument/2006/relationships/image" Id="rId176" Target="media/rId176.png" /><Relationship Type="http://schemas.openxmlformats.org/officeDocument/2006/relationships/image" Id="rId184" Target="media/rId184.png" /><Relationship Type="http://schemas.openxmlformats.org/officeDocument/2006/relationships/image" Id="rId206" Target="media/rId206.png" /><Relationship Type="http://schemas.openxmlformats.org/officeDocument/2006/relationships/image" Id="rId211" Target="media/rId211.png" /><Relationship Type="http://schemas.openxmlformats.org/officeDocument/2006/relationships/image" Id="rId233" Target="media/rId233.png" /><Relationship Type="http://schemas.openxmlformats.org/officeDocument/2006/relationships/image" Id="rId262" Target="media/rId262.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315" Target="media/rId315.png" /><Relationship Type="http://schemas.openxmlformats.org/officeDocument/2006/relationships/image" Id="rId338" Target="media/rId338.png" /><Relationship Type="http://schemas.openxmlformats.org/officeDocument/2006/relationships/image" Id="rId345" Target="media/rId345.png" /><Relationship Type="http://schemas.openxmlformats.org/officeDocument/2006/relationships/image" Id="rId366" Target="media/rId366.png" /><Relationship Type="http://schemas.openxmlformats.org/officeDocument/2006/relationships/image" Id="rId395" Target="media/rId395.png" /><Relationship Type="http://schemas.openxmlformats.org/officeDocument/2006/relationships/image" Id="rId414" Target="media/rId414.png" /><Relationship Type="http://schemas.openxmlformats.org/officeDocument/2006/relationships/image" Id="rId438" Target="media/rId438.png" /><Relationship Type="http://schemas.openxmlformats.org/officeDocument/2006/relationships/image" Id="rId462" Target="media/rId462.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517" Target="media/rId517.png" /><Relationship Type="http://schemas.openxmlformats.org/officeDocument/2006/relationships/image" Id="rId542" Target="media/rId542.png" /><Relationship Type="http://schemas.openxmlformats.org/officeDocument/2006/relationships/image" Id="rId568" Target="media/rId568.png" /><Relationship Type="http://schemas.openxmlformats.org/officeDocument/2006/relationships/image" Id="rId593" Target="media/rId593.png" /><Relationship Type="http://schemas.openxmlformats.org/officeDocument/2006/relationships/image" Id="rId601" Target="media/rId601.png" /><Relationship Type="http://schemas.openxmlformats.org/officeDocument/2006/relationships/image" Id="rId622" Target="media/rId622.png" /><Relationship Type="http://schemas.openxmlformats.org/officeDocument/2006/relationships/image" Id="rId648" Target="media/rId648.png" /><Relationship Type="http://schemas.openxmlformats.org/officeDocument/2006/relationships/image" Id="rId671" Target="media/rId671.png" /><Relationship Type="http://schemas.openxmlformats.org/officeDocument/2006/relationships/image" Id="rId700" Target="media/rId700.png" /><Relationship Type="http://schemas.openxmlformats.org/officeDocument/2006/relationships/image" Id="rId744" Target="media/rId744.png" /><Relationship Type="http://schemas.openxmlformats.org/officeDocument/2006/relationships/image" Id="rId771" Target="media/rId771.png" /><Relationship Type="http://schemas.openxmlformats.org/officeDocument/2006/relationships/image" Id="rId796" Target="media/rId796.png" /><Relationship Type="http://schemas.openxmlformats.org/officeDocument/2006/relationships/image" Id="rId801" Target="media/rId801.png" /><Relationship Type="http://schemas.openxmlformats.org/officeDocument/2006/relationships/image" Id="rId844" Target="media/rId844.png" /><Relationship Type="http://schemas.openxmlformats.org/officeDocument/2006/relationships/image" Id="rId872" Target="media/rId872.png" /><Relationship Type="http://schemas.openxmlformats.org/officeDocument/2006/relationships/image" Id="rId879" Target="media/rId879.png" /><Relationship Type="http://schemas.openxmlformats.org/officeDocument/2006/relationships/image" Id="rId927" Target="media/rId927.png" /><Relationship Type="http://schemas.openxmlformats.org/officeDocument/2006/relationships/image" Id="rId951" Target="media/rId951.png" /><Relationship Type="http://schemas.openxmlformats.org/officeDocument/2006/relationships/image" Id="rId977" Target="media/rId977.png" /><Relationship Type="http://schemas.openxmlformats.org/officeDocument/2006/relationships/image" Id="rId1005" Target="media/rId1005.png" /><Relationship Type="http://schemas.openxmlformats.org/officeDocument/2006/relationships/image" Id="rId1010" Target="media/rId1010.png" /><Relationship Type="http://schemas.openxmlformats.org/officeDocument/2006/relationships/image" Id="rId1035" Target="media/rId1035.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77" Target="media/rId1077.png" /><Relationship Type="http://schemas.openxmlformats.org/officeDocument/2006/relationships/image" Id="rId1105" Target="media/rId1105.png" /><Relationship Type="http://schemas.openxmlformats.org/officeDocument/2006/relationships/image" Id="rId1123" Target="media/rId1123.png" /><Relationship Type="http://schemas.openxmlformats.org/officeDocument/2006/relationships/hyperlink" Id="rId589" Target="https://cheatsheetseries.owasp.org/cheatsheets/Password_Storage_Cheat_Sheet.html" TargetMode="External" /><Relationship Type="http://schemas.openxmlformats.org/officeDocument/2006/relationships/hyperlink" Id="rId617" Target="https://datatracker.ietf.org/doc/html/rfc7519" TargetMode="External" /><Relationship Type="http://schemas.openxmlformats.org/officeDocument/2006/relationships/hyperlink" Id="rId363" Target="https://developer.mozilla.org/fr/docs/Web/HTTP/Status" TargetMode="External" /><Relationship Type="http://schemas.openxmlformats.org/officeDocument/2006/relationships/hyperlink" Id="rId202" Target="https://developer.mozilla.org/fr/docs/Web/JavaScript/Reference/Classes" TargetMode="External" /><Relationship Type="http://schemas.openxmlformats.org/officeDocument/2006/relationships/hyperlink" Id="rId203" Target="https://developer.mozilla.org/fr/docs/Web/JavaScript/Reference/Global_Objects/Array" TargetMode="External" /><Relationship Type="http://schemas.openxmlformats.org/officeDocument/2006/relationships/hyperlink" Id="rId254" Target="https://developer.mozilla.org/fr/docs/Web/JavaScript/Reference/Global_Objects/Promise" TargetMode="External" /><Relationship Type="http://schemas.openxmlformats.org/officeDocument/2006/relationships/hyperlink" Id="rId279" Target="https://developer.mozilla.org/fr/docs/Web/JavaScript/Reference/Operators/await" TargetMode="External" /><Relationship Type="http://schemas.openxmlformats.org/officeDocument/2006/relationships/hyperlink" Id="rId278" Target="https://developer.mozilla.org/fr/docs/Web/JavaScript/Reference/Statements/async_function" TargetMode="External" /><Relationship Type="http://schemas.openxmlformats.org/officeDocument/2006/relationships/hyperlink" Id="rId201" Target="https://developer.mozilla.org/fr/docs/Web/JavaScript/Reference/Statements/let" TargetMode="External" /><Relationship Type="http://schemas.openxmlformats.org/officeDocument/2006/relationships/hyperlink" Id="rId717" Target="https://docs.bullmq.io" TargetMode="External" /><Relationship Type="http://schemas.openxmlformats.org/officeDocument/2006/relationships/hyperlink" Id="rId972" Target="https://docs.docker.com" TargetMode="External" /><Relationship Type="http://schemas.openxmlformats.org/officeDocument/2006/relationships/hyperlink" Id="rId997" Target="https://docs.docker.com/compose/" TargetMode="External" /><Relationship Type="http://schemas.openxmlformats.org/officeDocument/2006/relationships/hyperlink" Id="rId998" Target="https://docs.docker.com/compose/compose-file/" TargetMode="External" /><Relationship Type="http://schemas.openxmlformats.org/officeDocument/2006/relationships/hyperlink" Id="rId1025" Target="https://docs.github.com/actions" TargetMode="External" /><Relationship Type="http://schemas.openxmlformats.org/officeDocument/2006/relationships/hyperlink" Id="rId333" Target="https://docs.github.com/en/code-security/secret-scanning" TargetMode="External" /><Relationship Type="http://schemas.openxmlformats.org/officeDocument/2006/relationships/hyperlink" Id="rId562" Target="https://docs.github.com/en/rest/using-the-rest-api/using-pagination-in-the-rest-api" TargetMode="External" /><Relationship Type="http://schemas.openxmlformats.org/officeDocument/2006/relationships/hyperlink" Id="rId32" Target="https://docs.libuv.org" TargetMode="External" /><Relationship Type="http://schemas.openxmlformats.org/officeDocument/2006/relationships/hyperlink" Id="rId90" Target="https://docs.npmjs.com" TargetMode="External" /><Relationship Type="http://schemas.openxmlformats.org/officeDocument/2006/relationships/hyperlink" Id="rId118" Target="https://docs.npmjs.com/cli/v10/commands/npm-audit" TargetMode="External" /><Relationship Type="http://schemas.openxmlformats.org/officeDocument/2006/relationships/hyperlink" Id="rId92" Target="https://docs.npmjs.com/cli/v10/commands/npx" TargetMode="External" /><Relationship Type="http://schemas.openxmlformats.org/officeDocument/2006/relationships/hyperlink" Id="rId119" Target="https://docs.npmjs.com/cli/v10/using-npm/workspaces" TargetMode="External" /><Relationship Type="http://schemas.openxmlformats.org/officeDocument/2006/relationships/hyperlink" Id="rId537" Target="https://docs.sentry.io/platforms/node/" TargetMode="External" /><Relationship Type="http://schemas.openxmlformats.org/officeDocument/2006/relationships/hyperlink" Id="rId718" Target="https://ethereal.email" TargetMode="External" /><Relationship Type="http://schemas.openxmlformats.org/officeDocument/2006/relationships/hyperlink" Id="rId482" Target="https://express-validator.github.io" TargetMode="External" /><Relationship Type="http://schemas.openxmlformats.org/officeDocument/2006/relationships/hyperlink" Id="rId361" Target="https://expressjs.com" TargetMode="External" /><Relationship Type="http://schemas.openxmlformats.org/officeDocument/2006/relationships/hyperlink" Id="rId511" Target="https://expressjs.com/en/guide/error-handling.html" TargetMode="External" /><Relationship Type="http://schemas.openxmlformats.org/officeDocument/2006/relationships/hyperlink" Id="rId512" Target="https://expressjs.com/en/guide/migrating-5.html" TargetMode="External" /><Relationship Type="http://schemas.openxmlformats.org/officeDocument/2006/relationships/hyperlink" Id="rId362" Target="https://expressjs.com/en/guide/routing.html" TargetMode="External" /><Relationship Type="http://schemas.openxmlformats.org/officeDocument/2006/relationships/hyperlink" Id="rId388" Target="https://expressjs.com/en/guide/using-middleware.html" TargetMode="External" /><Relationship Type="http://schemas.openxmlformats.org/officeDocument/2006/relationships/hyperlink" Id="rId389" Target="https://expressjs.com/en/resources/middleware.html" TargetMode="External" /><Relationship Type="http://schemas.openxmlformats.org/officeDocument/2006/relationships/hyperlink" Id="rId143" Target="https://expressjs.com/en/starter/faq.html" TargetMode="External" /><Relationship Type="http://schemas.openxmlformats.org/officeDocument/2006/relationships/hyperlink" Id="rId433" Target="https://folk.universitetetioslo.no/trygver/themes/mvc/mvc-index.html" TargetMode="External" /><Relationship Type="http://schemas.openxmlformats.org/officeDocument/2006/relationships/hyperlink" Id="rId740" Target="https://github.com/Surnet/swagger-jsdoc" TargetMode="External" /><Relationship Type="http://schemas.openxmlformats.org/officeDocument/2006/relationships/hyperlink" Id="rId120" Target="https://github.com/advisories" TargetMode="External" /><Relationship Type="http://schemas.openxmlformats.org/officeDocument/2006/relationships/hyperlink" Id="rId741" Target="https://github.com/asteasolutions/zod-to-openapi" TargetMode="External" /><Relationship Type="http://schemas.openxmlformats.org/officeDocument/2006/relationships/hyperlink" Id="rId618" Target="https://github.com/auth0/node-jsonwebtoken" TargetMode="External" /><Relationship Type="http://schemas.openxmlformats.org/officeDocument/2006/relationships/hyperlink" Id="rId61" Target="https://github.com/coreybutler/nvm-windows" TargetMode="External" /><Relationship Type="http://schemas.openxmlformats.org/officeDocument/2006/relationships/hyperlink" Id="rId667" Target="https://github.com/expressjs/cors" TargetMode="External" /><Relationship Type="http://schemas.openxmlformats.org/officeDocument/2006/relationships/hyperlink" Id="rId536" Target="https://github.com/expressjs/morgan" TargetMode="External" /><Relationship Type="http://schemas.openxmlformats.org/officeDocument/2006/relationships/hyperlink" Id="rId692" Target="https://github.com/expressjs/multer" TargetMode="External" /><Relationship Type="http://schemas.openxmlformats.org/officeDocument/2006/relationships/hyperlink" Id="rId142" Target="https://github.com/goldbergyoni/nodebestpractices" TargetMode="External" /><Relationship Type="http://schemas.openxmlformats.org/officeDocument/2006/relationships/hyperlink" Id="rId791" Target="https://github.com/ladjs/supertest" TargetMode="External" /><Relationship Type="http://schemas.openxmlformats.org/officeDocument/2006/relationships/hyperlink" Id="rId331" Target="https://github.com/motdotla/dotenv" TargetMode="External" /><Relationship Type="http://schemas.openxmlformats.org/officeDocument/2006/relationships/hyperlink" Id="rId973" Target="https://github.com/nodejs/docker-node/blob/main/docs/BestPractices.md" TargetMode="External" /><Relationship Type="http://schemas.openxmlformats.org/officeDocument/2006/relationships/hyperlink" Id="rId60" Target="https://github.com/nvm-sh/nvm" TargetMode="External" /><Relationship Type="http://schemas.openxmlformats.org/officeDocument/2006/relationships/hyperlink" Id="rId840" Target="https://github.com/sidorares/node-mysql2" TargetMode="External" /><Relationship Type="http://schemas.openxmlformats.org/officeDocument/2006/relationships/hyperlink" Id="rId693" Target="https://github.com/sindresorhus/file-type" TargetMode="External" /><Relationship Type="http://schemas.openxmlformats.org/officeDocument/2006/relationships/hyperlink" Id="rId535" Target="https://github.com/winstonjs/winston" TargetMode="External" /><Relationship Type="http://schemas.openxmlformats.org/officeDocument/2006/relationships/hyperlink" Id="rId666" Target="https://helmetjs.github.io" TargetMode="External" /><Relationship Type="http://schemas.openxmlformats.org/officeDocument/2006/relationships/hyperlink" Id="rId766" Target="https://jestjs.io" TargetMode="External" /><Relationship Type="http://schemas.openxmlformats.org/officeDocument/2006/relationships/hyperlink" Id="rId767" Target="https://jestjs.io/docs/expect" TargetMode="External" /><Relationship Type="http://schemas.openxmlformats.org/officeDocument/2006/relationships/hyperlink" Id="rId792" Target="https://jestjs.io/docs/setup-teardown" TargetMode="External" /><Relationship Type="http://schemas.openxmlformats.org/officeDocument/2006/relationships/hyperlink" Id="rId481" Target="https://joi.dev" TargetMode="External" /><Relationship Type="http://schemas.openxmlformats.org/officeDocument/2006/relationships/hyperlink" Id="rId619" Target="https://jwt.io" TargetMode="External" /><Relationship Type="http://schemas.openxmlformats.org/officeDocument/2006/relationships/hyperlink" Id="rId455" Target="https://martinfowler.com/eaaCatalog/repository.html" TargetMode="External" /><Relationship Type="http://schemas.openxmlformats.org/officeDocument/2006/relationships/hyperlink" Id="rId944" Target="https://mongoosejs.com/docs/" TargetMode="External" /><Relationship Type="http://schemas.openxmlformats.org/officeDocument/2006/relationships/hyperlink" Id="rId945" Target="https://mongoosejs.com/docs/populate.html" TargetMode="External" /><Relationship Type="http://schemas.openxmlformats.org/officeDocument/2006/relationships/hyperlink" Id="rId1027" Target="https://nginx.org/en/docs/" TargetMode="External" /><Relationship Type="http://schemas.openxmlformats.org/officeDocument/2006/relationships/hyperlink" Id="rId818" Target="https://node-postgres.com" TargetMode="External" /><Relationship Type="http://schemas.openxmlformats.org/officeDocument/2006/relationships/hyperlink" Id="rId58" Target="https://nodejs.org" TargetMode="External" /><Relationship Type="http://schemas.openxmlformats.org/officeDocument/2006/relationships/hyperlink" Id="rId332" Target="https://nodejs.org/api/cli.html#--env-fileconfig" TargetMode="External" /><Relationship Type="http://schemas.openxmlformats.org/officeDocument/2006/relationships/hyperlink" Id="rId228" Target="https://nodejs.org/api/errors.html#error-first-callbacks" TargetMode="External" /><Relationship Type="http://schemas.openxmlformats.org/officeDocument/2006/relationships/hyperlink" Id="rId171" Target="https://nodejs.org/api/esm.html" TargetMode="External" /><Relationship Type="http://schemas.openxmlformats.org/officeDocument/2006/relationships/hyperlink" Id="rId305" Target="https://nodejs.org/api/fs.html" TargetMode="External" /><Relationship Type="http://schemas.openxmlformats.org/officeDocument/2006/relationships/hyperlink" Id="rId255" Target="https://nodejs.org/api/fs.html#promises-api" TargetMode="External" /><Relationship Type="http://schemas.openxmlformats.org/officeDocument/2006/relationships/hyperlink" Id="rId172" Target="https://nodejs.org/api/modules.html" TargetMode="External" /><Relationship Type="http://schemas.openxmlformats.org/officeDocument/2006/relationships/hyperlink" Id="rId307" Target="https://nodejs.org/api/path.html" TargetMode="External" /><Relationship Type="http://schemas.openxmlformats.org/officeDocument/2006/relationships/hyperlink" Id="rId306" Target="https://nodejs.org/api/stream.html" TargetMode="External" /><Relationship Type="http://schemas.openxmlformats.org/officeDocument/2006/relationships/hyperlink" Id="rId229" Target="https://nodejs.org/api/util.html#utilpromisifyoriginal" TargetMode="External" /><Relationship Type="http://schemas.openxmlformats.org/officeDocument/2006/relationships/hyperlink" Id="rId1052" Target="https://nodejs.org/api/worker_threads.html" TargetMode="External" /><Relationship Type="http://schemas.openxmlformats.org/officeDocument/2006/relationships/hyperlink" Id="rId30" Target="https://nodejs.org/docs" TargetMode="External" /><Relationship Type="http://schemas.openxmlformats.org/officeDocument/2006/relationships/hyperlink" Id="rId59" Target="https://nodejs.org/en/about/previous-releases" TargetMode="External" /><Relationship Type="http://schemas.openxmlformats.org/officeDocument/2006/relationships/hyperlink" Id="rId716" Target="https://nodemailer.com" TargetMode="External" /><Relationship Type="http://schemas.openxmlformats.org/officeDocument/2006/relationships/hyperlink" Id="rId668" Target="https://owasp.org/API-Security/editions/2023/en/0x00-header/" TargetMode="External" /><Relationship Type="http://schemas.openxmlformats.org/officeDocument/2006/relationships/hyperlink" Id="rId641" Target="https://owasp.org/API-Security/editions/2023/en/0xa1-broken-object-level-authorization/" TargetMode="External" /><Relationship Type="http://schemas.openxmlformats.org/officeDocument/2006/relationships/hyperlink" Id="rId642" Target="https://owasp.org/www-project-top-ten/" TargetMode="External" /><Relationship Type="http://schemas.openxmlformats.org/officeDocument/2006/relationships/hyperlink" Id="rId483" Target="https://owasp.org/www-project-web-security-testing-guide/" TargetMode="External" /><Relationship Type="http://schemas.openxmlformats.org/officeDocument/2006/relationships/hyperlink" Id="rId1159" Target="https://pdfkit.org" TargetMode="External" /><Relationship Type="http://schemas.openxmlformats.org/officeDocument/2006/relationships/hyperlink" Id="rId1026" Target="https://pm2.keymetrics.io" TargetMode="External" /><Relationship Type="http://schemas.openxmlformats.org/officeDocument/2006/relationships/hyperlink" Id="rId1053" Target="https://redis.io/docs/" TargetMode="External" /><Relationship Type="http://schemas.openxmlformats.org/officeDocument/2006/relationships/hyperlink" Id="rId91" Target="https://semver.org" TargetMode="External" /><Relationship Type="http://schemas.openxmlformats.org/officeDocument/2006/relationships/hyperlink" Id="rId919" Target="https://sequelize.org" TargetMode="External" /><Relationship Type="http://schemas.openxmlformats.org/officeDocument/2006/relationships/hyperlink" Id="rId920" Target="https://sequelize.org/docs/v6/core-concepts/assocs/" TargetMode="External" /><Relationship Type="http://schemas.openxmlformats.org/officeDocument/2006/relationships/hyperlink" Id="rId739" Target="https://swagger.io/specification/" TargetMode="External" /><Relationship Type="http://schemas.openxmlformats.org/officeDocument/2006/relationships/hyperlink" Id="rId33" Target="https://tc39.es/ecma262/" TargetMode="External" /><Relationship Type="http://schemas.openxmlformats.org/officeDocument/2006/relationships/hyperlink" Id="rId173" Target="https://tc39.es/ecma262/#sec-modules" TargetMode="External" /><Relationship Type="http://schemas.openxmlformats.org/officeDocument/2006/relationships/hyperlink" Id="rId31" Target="https://v8.dev/docs" TargetMode="External" /><Relationship Type="http://schemas.openxmlformats.org/officeDocument/2006/relationships/hyperlink" Id="rId866" Target="https://www.mongodb.com/docs/drivers/node/current/" TargetMode="External" /><Relationship Type="http://schemas.openxmlformats.org/officeDocument/2006/relationships/hyperlink" Id="rId867" Target="https://www.mongodb.com/docs/manual/data-modeling/" TargetMode="External" /><Relationship Type="http://schemas.openxmlformats.org/officeDocument/2006/relationships/hyperlink" Id="rId588" Target="https://www.npmjs.com/package/argon2" TargetMode="External" /><Relationship Type="http://schemas.openxmlformats.org/officeDocument/2006/relationships/hyperlink" Id="rId587" Target="https://www.npmjs.com/package/bcrypt" TargetMode="External" /><Relationship Type="http://schemas.openxmlformats.org/officeDocument/2006/relationships/hyperlink" Id="rId841" Target="https://www.postgresql.org/about/" TargetMode="External" /><Relationship Type="http://schemas.openxmlformats.org/officeDocument/2006/relationships/hyperlink" Id="rId819" Target="https://www.postgresql.org/docs/current/tutorial-transactions.html" TargetMode="External" /><Relationship Type="http://schemas.openxmlformats.org/officeDocument/2006/relationships/hyperlink" Id="rId897" Target="https://www.prisma.io/docs" TargetMode="External" /><Relationship Type="http://schemas.openxmlformats.org/officeDocument/2006/relationships/hyperlink" Id="rId561" Target="https://www.prisma.io/docs/orm/prisma-client/queries/pagination" TargetMode="External" /><Relationship Type="http://schemas.openxmlformats.org/officeDocument/2006/relationships/hyperlink" Id="rId898" Target="https://www.prisma.io/docs/orm/prisma-client/queries/relation-queries" TargetMode="External" /><Relationship Type="http://schemas.openxmlformats.org/officeDocument/2006/relationships/hyperlink" Id="rId1141" Target="https://www.prisma.io/docs/orm/prisma-migrate/workflows/seeding" TargetMode="External" /><Relationship Type="http://schemas.openxmlformats.org/officeDocument/2006/relationships/hyperlink" Id="rId456" Target="https://www.typescriptlang.org/docs/handbook/2/objects.html" TargetMode="External" /><Relationship Type="http://schemas.openxmlformats.org/officeDocument/2006/relationships/hyperlink" Id="rId480" Target="https://zod.dev" TargetMode="External" /></Relationships>
</file>

<file path=word/_rels/footnotes.xml.rels><?xml version="1.0" encoding="UTF-8"?><Relationships xmlns="http://schemas.openxmlformats.org/package/2006/relationships"><Relationship Type="http://schemas.openxmlformats.org/officeDocument/2006/relationships/hyperlink" Id="rId589" Target="https://cheatsheetseries.owasp.org/cheatsheets/Password_Storage_Cheat_Sheet.html" TargetMode="External" /><Relationship Type="http://schemas.openxmlformats.org/officeDocument/2006/relationships/hyperlink" Id="rId617" Target="https://datatracker.ietf.org/doc/html/rfc7519" TargetMode="External" /><Relationship Type="http://schemas.openxmlformats.org/officeDocument/2006/relationships/hyperlink" Id="rId363" Target="https://developer.mozilla.org/fr/docs/Web/HTTP/Status" TargetMode="External" /><Relationship Type="http://schemas.openxmlformats.org/officeDocument/2006/relationships/hyperlink" Id="rId202" Target="https://developer.mozilla.org/fr/docs/Web/JavaScript/Reference/Classes" TargetMode="External" /><Relationship Type="http://schemas.openxmlformats.org/officeDocument/2006/relationships/hyperlink" Id="rId203" Target="https://developer.mozilla.org/fr/docs/Web/JavaScript/Reference/Global_Objects/Array" TargetMode="External" /><Relationship Type="http://schemas.openxmlformats.org/officeDocument/2006/relationships/hyperlink" Id="rId254" Target="https://developer.mozilla.org/fr/docs/Web/JavaScript/Reference/Global_Objects/Promise" TargetMode="External" /><Relationship Type="http://schemas.openxmlformats.org/officeDocument/2006/relationships/hyperlink" Id="rId279" Target="https://developer.mozilla.org/fr/docs/Web/JavaScript/Reference/Operators/await" TargetMode="External" /><Relationship Type="http://schemas.openxmlformats.org/officeDocument/2006/relationships/hyperlink" Id="rId278" Target="https://developer.mozilla.org/fr/docs/Web/JavaScript/Reference/Statements/async_function" TargetMode="External" /><Relationship Type="http://schemas.openxmlformats.org/officeDocument/2006/relationships/hyperlink" Id="rId201" Target="https://developer.mozilla.org/fr/docs/Web/JavaScript/Reference/Statements/let" TargetMode="External" /><Relationship Type="http://schemas.openxmlformats.org/officeDocument/2006/relationships/hyperlink" Id="rId717" Target="https://docs.bullmq.io" TargetMode="External" /><Relationship Type="http://schemas.openxmlformats.org/officeDocument/2006/relationships/hyperlink" Id="rId972" Target="https://docs.docker.com" TargetMode="External" /><Relationship Type="http://schemas.openxmlformats.org/officeDocument/2006/relationships/hyperlink" Id="rId997" Target="https://docs.docker.com/compose/" TargetMode="External" /><Relationship Type="http://schemas.openxmlformats.org/officeDocument/2006/relationships/hyperlink" Id="rId998" Target="https://docs.docker.com/compose/compose-file/" TargetMode="External" /><Relationship Type="http://schemas.openxmlformats.org/officeDocument/2006/relationships/hyperlink" Id="rId1025" Target="https://docs.github.com/actions" TargetMode="External" /><Relationship Type="http://schemas.openxmlformats.org/officeDocument/2006/relationships/hyperlink" Id="rId333" Target="https://docs.github.com/en/code-security/secret-scanning" TargetMode="External" /><Relationship Type="http://schemas.openxmlformats.org/officeDocument/2006/relationships/hyperlink" Id="rId562" Target="https://docs.github.com/en/rest/using-the-rest-api/using-pagination-in-the-rest-api" TargetMode="External" /><Relationship Type="http://schemas.openxmlformats.org/officeDocument/2006/relationships/hyperlink" Id="rId32" Target="https://docs.libuv.org" TargetMode="External" /><Relationship Type="http://schemas.openxmlformats.org/officeDocument/2006/relationships/hyperlink" Id="rId90" Target="https://docs.npmjs.com" TargetMode="External" /><Relationship Type="http://schemas.openxmlformats.org/officeDocument/2006/relationships/hyperlink" Id="rId118" Target="https://docs.npmjs.com/cli/v10/commands/npm-audit" TargetMode="External" /><Relationship Type="http://schemas.openxmlformats.org/officeDocument/2006/relationships/hyperlink" Id="rId92" Target="https://docs.npmjs.com/cli/v10/commands/npx" TargetMode="External" /><Relationship Type="http://schemas.openxmlformats.org/officeDocument/2006/relationships/hyperlink" Id="rId119" Target="https://docs.npmjs.com/cli/v10/using-npm/workspaces" TargetMode="External" /><Relationship Type="http://schemas.openxmlformats.org/officeDocument/2006/relationships/hyperlink" Id="rId537" Target="https://docs.sentry.io/platforms/node/" TargetMode="External" /><Relationship Type="http://schemas.openxmlformats.org/officeDocument/2006/relationships/hyperlink" Id="rId718" Target="https://ethereal.email" TargetMode="External" /><Relationship Type="http://schemas.openxmlformats.org/officeDocument/2006/relationships/hyperlink" Id="rId482" Target="https://express-validator.github.io" TargetMode="External" /><Relationship Type="http://schemas.openxmlformats.org/officeDocument/2006/relationships/hyperlink" Id="rId361" Target="https://expressjs.com" TargetMode="External" /><Relationship Type="http://schemas.openxmlformats.org/officeDocument/2006/relationships/hyperlink" Id="rId511" Target="https://expressjs.com/en/guide/error-handling.html" TargetMode="External" /><Relationship Type="http://schemas.openxmlformats.org/officeDocument/2006/relationships/hyperlink" Id="rId512" Target="https://expressjs.com/en/guide/migrating-5.html" TargetMode="External" /><Relationship Type="http://schemas.openxmlformats.org/officeDocument/2006/relationships/hyperlink" Id="rId362" Target="https://expressjs.com/en/guide/routing.html" TargetMode="External" /><Relationship Type="http://schemas.openxmlformats.org/officeDocument/2006/relationships/hyperlink" Id="rId388" Target="https://expressjs.com/en/guide/using-middleware.html" TargetMode="External" /><Relationship Type="http://schemas.openxmlformats.org/officeDocument/2006/relationships/hyperlink" Id="rId389" Target="https://expressjs.com/en/resources/middleware.html" TargetMode="External" /><Relationship Type="http://schemas.openxmlformats.org/officeDocument/2006/relationships/hyperlink" Id="rId143" Target="https://expressjs.com/en/starter/faq.html" TargetMode="External" /><Relationship Type="http://schemas.openxmlformats.org/officeDocument/2006/relationships/hyperlink" Id="rId433" Target="https://folk.universitetetioslo.no/trygver/themes/mvc/mvc-index.html" TargetMode="External" /><Relationship Type="http://schemas.openxmlformats.org/officeDocument/2006/relationships/hyperlink" Id="rId740" Target="https://github.com/Surnet/swagger-jsdoc" TargetMode="External" /><Relationship Type="http://schemas.openxmlformats.org/officeDocument/2006/relationships/hyperlink" Id="rId120" Target="https://github.com/advisories" TargetMode="External" /><Relationship Type="http://schemas.openxmlformats.org/officeDocument/2006/relationships/hyperlink" Id="rId741" Target="https://github.com/asteasolutions/zod-to-openapi" TargetMode="External" /><Relationship Type="http://schemas.openxmlformats.org/officeDocument/2006/relationships/hyperlink" Id="rId618" Target="https://github.com/auth0/node-jsonwebtoken" TargetMode="External" /><Relationship Type="http://schemas.openxmlformats.org/officeDocument/2006/relationships/hyperlink" Id="rId61" Target="https://github.com/coreybutler/nvm-windows" TargetMode="External" /><Relationship Type="http://schemas.openxmlformats.org/officeDocument/2006/relationships/hyperlink" Id="rId667" Target="https://github.com/expressjs/cors" TargetMode="External" /><Relationship Type="http://schemas.openxmlformats.org/officeDocument/2006/relationships/hyperlink" Id="rId536" Target="https://github.com/expressjs/morgan" TargetMode="External" /><Relationship Type="http://schemas.openxmlformats.org/officeDocument/2006/relationships/hyperlink" Id="rId692" Target="https://github.com/expressjs/multer" TargetMode="External" /><Relationship Type="http://schemas.openxmlformats.org/officeDocument/2006/relationships/hyperlink" Id="rId142" Target="https://github.com/goldbergyoni/nodebestpractices" TargetMode="External" /><Relationship Type="http://schemas.openxmlformats.org/officeDocument/2006/relationships/hyperlink" Id="rId791" Target="https://github.com/ladjs/supertest" TargetMode="External" /><Relationship Type="http://schemas.openxmlformats.org/officeDocument/2006/relationships/hyperlink" Id="rId331" Target="https://github.com/motdotla/dotenv" TargetMode="External" /><Relationship Type="http://schemas.openxmlformats.org/officeDocument/2006/relationships/hyperlink" Id="rId973" Target="https://github.com/nodejs/docker-node/blob/main/docs/BestPractices.md" TargetMode="External" /><Relationship Type="http://schemas.openxmlformats.org/officeDocument/2006/relationships/hyperlink" Id="rId60" Target="https://github.com/nvm-sh/nvm" TargetMode="External" /><Relationship Type="http://schemas.openxmlformats.org/officeDocument/2006/relationships/hyperlink" Id="rId840" Target="https://github.com/sidorares/node-mysql2" TargetMode="External" /><Relationship Type="http://schemas.openxmlformats.org/officeDocument/2006/relationships/hyperlink" Id="rId693" Target="https://github.com/sindresorhus/file-type" TargetMode="External" /><Relationship Type="http://schemas.openxmlformats.org/officeDocument/2006/relationships/hyperlink" Id="rId535" Target="https://github.com/winstonjs/winston" TargetMode="External" /><Relationship Type="http://schemas.openxmlformats.org/officeDocument/2006/relationships/hyperlink" Id="rId666" Target="https://helmetjs.github.io" TargetMode="External" /><Relationship Type="http://schemas.openxmlformats.org/officeDocument/2006/relationships/hyperlink" Id="rId766" Target="https://jestjs.io" TargetMode="External" /><Relationship Type="http://schemas.openxmlformats.org/officeDocument/2006/relationships/hyperlink" Id="rId767" Target="https://jestjs.io/docs/expect" TargetMode="External" /><Relationship Type="http://schemas.openxmlformats.org/officeDocument/2006/relationships/hyperlink" Id="rId792" Target="https://jestjs.io/docs/setup-teardown" TargetMode="External" /><Relationship Type="http://schemas.openxmlformats.org/officeDocument/2006/relationships/hyperlink" Id="rId481" Target="https://joi.dev" TargetMode="External" /><Relationship Type="http://schemas.openxmlformats.org/officeDocument/2006/relationships/hyperlink" Id="rId619" Target="https://jwt.io" TargetMode="External" /><Relationship Type="http://schemas.openxmlformats.org/officeDocument/2006/relationships/hyperlink" Id="rId455" Target="https://martinfowler.com/eaaCatalog/repository.html" TargetMode="External" /><Relationship Type="http://schemas.openxmlformats.org/officeDocument/2006/relationships/hyperlink" Id="rId944" Target="https://mongoosejs.com/docs/" TargetMode="External" /><Relationship Type="http://schemas.openxmlformats.org/officeDocument/2006/relationships/hyperlink" Id="rId945" Target="https://mongoosejs.com/docs/populate.html" TargetMode="External" /><Relationship Type="http://schemas.openxmlformats.org/officeDocument/2006/relationships/hyperlink" Id="rId1027" Target="https://nginx.org/en/docs/" TargetMode="External" /><Relationship Type="http://schemas.openxmlformats.org/officeDocument/2006/relationships/hyperlink" Id="rId818" Target="https://node-postgres.com" TargetMode="External" /><Relationship Type="http://schemas.openxmlformats.org/officeDocument/2006/relationships/hyperlink" Id="rId58" Target="https://nodejs.org" TargetMode="External" /><Relationship Type="http://schemas.openxmlformats.org/officeDocument/2006/relationships/hyperlink" Id="rId332" Target="https://nodejs.org/api/cli.html#--env-fileconfig" TargetMode="External" /><Relationship Type="http://schemas.openxmlformats.org/officeDocument/2006/relationships/hyperlink" Id="rId228" Target="https://nodejs.org/api/errors.html#error-first-callbacks" TargetMode="External" /><Relationship Type="http://schemas.openxmlformats.org/officeDocument/2006/relationships/hyperlink" Id="rId171" Target="https://nodejs.org/api/esm.html" TargetMode="External" /><Relationship Type="http://schemas.openxmlformats.org/officeDocument/2006/relationships/hyperlink" Id="rId305" Target="https://nodejs.org/api/fs.html" TargetMode="External" /><Relationship Type="http://schemas.openxmlformats.org/officeDocument/2006/relationships/hyperlink" Id="rId255" Target="https://nodejs.org/api/fs.html#promises-api" TargetMode="External" /><Relationship Type="http://schemas.openxmlformats.org/officeDocument/2006/relationships/hyperlink" Id="rId172" Target="https://nodejs.org/api/modules.html" TargetMode="External" /><Relationship Type="http://schemas.openxmlformats.org/officeDocument/2006/relationships/hyperlink" Id="rId307" Target="https://nodejs.org/api/path.html" TargetMode="External" /><Relationship Type="http://schemas.openxmlformats.org/officeDocument/2006/relationships/hyperlink" Id="rId306" Target="https://nodejs.org/api/stream.html" TargetMode="External" /><Relationship Type="http://schemas.openxmlformats.org/officeDocument/2006/relationships/hyperlink" Id="rId229" Target="https://nodejs.org/api/util.html#utilpromisifyoriginal" TargetMode="External" /><Relationship Type="http://schemas.openxmlformats.org/officeDocument/2006/relationships/hyperlink" Id="rId1052" Target="https://nodejs.org/api/worker_threads.html" TargetMode="External" /><Relationship Type="http://schemas.openxmlformats.org/officeDocument/2006/relationships/hyperlink" Id="rId30" Target="https://nodejs.org/docs" TargetMode="External" /><Relationship Type="http://schemas.openxmlformats.org/officeDocument/2006/relationships/hyperlink" Id="rId59" Target="https://nodejs.org/en/about/previous-releases" TargetMode="External" /><Relationship Type="http://schemas.openxmlformats.org/officeDocument/2006/relationships/hyperlink" Id="rId716" Target="https://nodemailer.com" TargetMode="External" /><Relationship Type="http://schemas.openxmlformats.org/officeDocument/2006/relationships/hyperlink" Id="rId668" Target="https://owasp.org/API-Security/editions/2023/en/0x00-header/" TargetMode="External" /><Relationship Type="http://schemas.openxmlformats.org/officeDocument/2006/relationships/hyperlink" Id="rId641" Target="https://owasp.org/API-Security/editions/2023/en/0xa1-broken-object-level-authorization/" TargetMode="External" /><Relationship Type="http://schemas.openxmlformats.org/officeDocument/2006/relationships/hyperlink" Id="rId642" Target="https://owasp.org/www-project-top-ten/" TargetMode="External" /><Relationship Type="http://schemas.openxmlformats.org/officeDocument/2006/relationships/hyperlink" Id="rId483" Target="https://owasp.org/www-project-web-security-testing-guide/" TargetMode="External" /><Relationship Type="http://schemas.openxmlformats.org/officeDocument/2006/relationships/hyperlink" Id="rId1159" Target="https://pdfkit.org" TargetMode="External" /><Relationship Type="http://schemas.openxmlformats.org/officeDocument/2006/relationships/hyperlink" Id="rId1026" Target="https://pm2.keymetrics.io" TargetMode="External" /><Relationship Type="http://schemas.openxmlformats.org/officeDocument/2006/relationships/hyperlink" Id="rId1053" Target="https://redis.io/docs/" TargetMode="External" /><Relationship Type="http://schemas.openxmlformats.org/officeDocument/2006/relationships/hyperlink" Id="rId91" Target="https://semver.org" TargetMode="External" /><Relationship Type="http://schemas.openxmlformats.org/officeDocument/2006/relationships/hyperlink" Id="rId919" Target="https://sequelize.org" TargetMode="External" /><Relationship Type="http://schemas.openxmlformats.org/officeDocument/2006/relationships/hyperlink" Id="rId920" Target="https://sequelize.org/docs/v6/core-concepts/assocs/" TargetMode="External" /><Relationship Type="http://schemas.openxmlformats.org/officeDocument/2006/relationships/hyperlink" Id="rId739" Target="https://swagger.io/specification/" TargetMode="External" /><Relationship Type="http://schemas.openxmlformats.org/officeDocument/2006/relationships/hyperlink" Id="rId33" Target="https://tc39.es/ecma262/" TargetMode="External" /><Relationship Type="http://schemas.openxmlformats.org/officeDocument/2006/relationships/hyperlink" Id="rId173" Target="https://tc39.es/ecma262/#sec-modules" TargetMode="External" /><Relationship Type="http://schemas.openxmlformats.org/officeDocument/2006/relationships/hyperlink" Id="rId31" Target="https://v8.dev/docs" TargetMode="External" /><Relationship Type="http://schemas.openxmlformats.org/officeDocument/2006/relationships/hyperlink" Id="rId866" Target="https://www.mongodb.com/docs/drivers/node/current/" TargetMode="External" /><Relationship Type="http://schemas.openxmlformats.org/officeDocument/2006/relationships/hyperlink" Id="rId867" Target="https://www.mongodb.com/docs/manual/data-modeling/" TargetMode="External" /><Relationship Type="http://schemas.openxmlformats.org/officeDocument/2006/relationships/hyperlink" Id="rId588" Target="https://www.npmjs.com/package/argon2" TargetMode="External" /><Relationship Type="http://schemas.openxmlformats.org/officeDocument/2006/relationships/hyperlink" Id="rId587" Target="https://www.npmjs.com/package/bcrypt" TargetMode="External" /><Relationship Type="http://schemas.openxmlformats.org/officeDocument/2006/relationships/hyperlink" Id="rId841" Target="https://www.postgresql.org/about/" TargetMode="External" /><Relationship Type="http://schemas.openxmlformats.org/officeDocument/2006/relationships/hyperlink" Id="rId819" Target="https://www.postgresql.org/docs/current/tutorial-transactions.html" TargetMode="External" /><Relationship Type="http://schemas.openxmlformats.org/officeDocument/2006/relationships/hyperlink" Id="rId897" Target="https://www.prisma.io/docs" TargetMode="External" /><Relationship Type="http://schemas.openxmlformats.org/officeDocument/2006/relationships/hyperlink" Id="rId561" Target="https://www.prisma.io/docs/orm/prisma-client/queries/pagination" TargetMode="External" /><Relationship Type="http://schemas.openxmlformats.org/officeDocument/2006/relationships/hyperlink" Id="rId898" Target="https://www.prisma.io/docs/orm/prisma-client/queries/relation-queries" TargetMode="External" /><Relationship Type="http://schemas.openxmlformats.org/officeDocument/2006/relationships/hyperlink" Id="rId1141" Target="https://www.prisma.io/docs/orm/prisma-migrate/workflows/seeding" TargetMode="External" /><Relationship Type="http://schemas.openxmlformats.org/officeDocument/2006/relationships/hyperlink" Id="rId456" Target="https://www.typescriptlang.org/docs/handbook/2/objects.html" TargetMode="External" /><Relationship Type="http://schemas.openxmlformats.org/officeDocument/2006/relationships/hyperlink" Id="rId480" Target="https://zo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Node.js et Express</dc:title>
  <dc:creator>Jaslin Occius</dc:creator>
  <cp:keywords/>
  <dcterms:created xsi:type="dcterms:W3CDTF">2026-07-26T13:07:02Z</dcterms:created>
  <dcterms:modified xsi:type="dcterms:W3CDTF">2026-07-26T13:07:02Z</dcterms:modified>
</cp:coreProperties>
</file>

<file path=docProps/custom.xml><?xml version="1.0" encoding="utf-8"?>
<Properties xmlns="http://schemas.openxmlformats.org/officeDocument/2006/custom-properties" xmlns:vt="http://schemas.openxmlformats.org/officeDocument/2006/docPropsVTypes"/>
</file>