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L'engagement bénévole en Haïti</w:t>
      </w:r>
    </w:p>
    <w:p>
      <w:r>
        <w:t>L'engagement bénévole reste le premier facteur de réussite d'un programme associatif local</w:t>
      </w:r>
      <w:r>
        <w:rPr>
          <w:vertAlign w:val="superscript"/>
        </w:rPr>
        <w:t>1</w:t>
      </w:r>
      <w:r>
        <w:t>, en particulier dans les zones rurales où les ressources institutionnelles restent limitées</w:t>
      </w:r>
      <w:r>
        <w:rPr>
          <w:vertAlign w:val="superscript"/>
        </w:rPr>
        <w:t>2</w:t>
      </w:r>
      <w:r>
        <w:t>.</w:t>
      </w:r>
    </w:p>
    <w:p/>
    <w:p>
      <w:r>
        <w:rPr>
          <w:b/>
        </w:rPr>
        <w:t>Notes</w:t>
      </w:r>
    </w:p>
    <w:p>
      <w:r>
        <w:rPr/>
        <w:t xml:space="preserve">1. </w:t>
      </w:r>
      <w:r>
        <w:rPr>
          <w:sz w:val="18"/>
        </w:rPr>
        <w:t>Étude de référence sur l'engagement associatif, Institut Exemple, 2025, p. 12.</w:t>
      </w:r>
    </w:p>
    <w:p>
      <w:r>
        <w:t xml:space="preserve">2. </w:t>
      </w:r>
      <w:r>
        <w:rPr>
          <w:sz w:val="18"/>
        </w:rPr>
        <w:t>Observation de terrain menée par l'ONG Exemple International, mars 2026.</w:t>
      </w:r>
    </w:p>
    <w:p>
      <w:r>
        <w:br/>
        <w:t>(Note pédagogique : en classe, utilisez de vraies notes de bas de page — Références &gt; Insérer une note de bas de page, `Ctrl+Alt+F` — plutôt que cette simulation par exposant, qui illustre uniquement le rendu visuel attendu, chapitre 29 du manuel.)</w:t>
      </w:r>
    </w:p>
    <w:p/>
    <w:p>
      <w:pPr>
        <w:pStyle w:val="Heading1"/>
      </w:pPr>
      <w:r>
        <w:t>Bibliographie</w:t>
      </w:r>
    </w:p>
    <w:p>
      <w:pPr>
        <w:ind w:left="709" w:hanging="709"/>
      </w:pPr>
      <w:r>
        <w:t>Institut Exemple. (2025). Étude de référence sur l'engagement associatif. Port-au-Prince : Éditions Exemple.</w:t>
      </w:r>
    </w:p>
    <w:p>
      <w:pPr>
        <w:ind w:left="709" w:hanging="709"/>
      </w:pPr>
      <w:r>
        <w:t>ONG Exemple International. (2026). Rapport annuel d'activités. Pignon : ONG Exemple International.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