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Configuración de una base de Datos con Docker e integración de Auth0 con dataTables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2390775</wp:posOffset>
            </wp:positionH>
            <wp:positionV relativeFrom="page">
              <wp:posOffset>4210050</wp:posOffset>
            </wp:positionV>
            <wp:extent cx="2992701" cy="1634173"/>
            <wp:effectExtent b="0" l="0" r="0" t="0"/>
            <wp:wrapSquare wrapText="bothSides" distB="19050" distT="19050" distL="19050" distR="19050"/>
            <wp:docPr id="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701" cy="1634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Enero 2021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¿Que es Docker?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Rule="auto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Docker es un conjunto de productos de plataforma como servicio que utilizan la virtualización a nivel de sistema operativo para entregar software en paquetes llamados contenedores. Los contenedores están aislados entre sí y agrupan su propio software, bibliotecas y archivos de configuración; pueden comunicarse entre sí a través de canales bien definidos. Permite empaquetar una aplicación y sus dependencias en un contenedor virtual, lo cual proporciona flexibilidad ya que puede crear, implementar, copiar, y trasladar las aplicaciones de un entorno a otro.</w:t>
      </w:r>
    </w:p>
    <w:p w:rsidR="00000000" w:rsidDel="00000000" w:rsidP="00000000" w:rsidRDefault="00000000" w:rsidRPr="00000000" w14:paraId="0000002A">
      <w:pPr>
        <w:shd w:fill="ffffff" w:val="clear"/>
        <w:spacing w:after="300" w:lineRule="auto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Rule="auto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Ubuntu / Mac / windows (preferiblemente W10)</w:t>
      </w:r>
    </w:p>
    <w:p w:rsidR="00000000" w:rsidDel="00000000" w:rsidP="00000000" w:rsidRDefault="00000000" w:rsidRPr="00000000" w14:paraId="0000002F">
      <w:pPr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Configurando Docker</w:t>
      </w:r>
    </w:p>
    <w:p w:rsidR="00000000" w:rsidDel="00000000" w:rsidP="00000000" w:rsidRDefault="00000000" w:rsidRPr="00000000" w14:paraId="00000032">
      <w:pPr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comenzar debemos dirigirnos a la página oficial de Docker donde aparece explicado como instalar desde un repositorio o paquete. Haga click en el siguiente enlace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Docker</w:t>
        </w:r>
      </w:hyperlink>
      <w:r w:rsidDel="00000000" w:rsidR="00000000" w:rsidRPr="00000000">
        <w:rPr>
          <w:sz w:val="24"/>
          <w:szCs w:val="24"/>
          <w:rtl w:val="0"/>
        </w:rPr>
        <w:t xml:space="preserve"> y vaya hasta donde dice “instalar usando un repositorio”</w:t>
      </w:r>
    </w:p>
    <w:p w:rsidR="00000000" w:rsidDel="00000000" w:rsidP="00000000" w:rsidRDefault="00000000" w:rsidRPr="00000000" w14:paraId="00000035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29350" cy="2171700"/>
            <wp:effectExtent b="0" l="0" r="0" t="0"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vamos a la consola y ejecutamos los comandos siguientes comandos</w:t>
      </w:r>
    </w:p>
    <w:p w:rsidR="00000000" w:rsidDel="00000000" w:rsidP="00000000" w:rsidRDefault="00000000" w:rsidRPr="00000000" w14:paraId="0000003A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apt-get update</w:t>
      </w:r>
    </w:p>
    <w:p w:rsidR="00000000" w:rsidDel="00000000" w:rsidP="00000000" w:rsidRDefault="00000000" w:rsidRPr="00000000" w14:paraId="0000003C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apt-get install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apt-transport-https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ca-certificates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gnupg-agent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42.8568" w:lineRule="auto"/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software-properties-common</w:t>
      </w:r>
    </w:p>
    <w:p w:rsidR="00000000" w:rsidDel="00000000" w:rsidP="00000000" w:rsidRDefault="00000000" w:rsidRPr="00000000" w14:paraId="00000043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Añadimos la key oficial GPG de docker con el siguiente comando.</w:t>
      </w:r>
    </w:p>
    <w:p w:rsidR="00000000" w:rsidDel="00000000" w:rsidP="00000000" w:rsidRDefault="00000000" w:rsidRPr="00000000" w14:paraId="00000045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ind w:left="-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https://download.docker.com/linux/ubuntu/gpg 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apt-key add -</w:t>
      </w:r>
    </w:p>
    <w:p w:rsidR="00000000" w:rsidDel="00000000" w:rsidP="00000000" w:rsidRDefault="00000000" w:rsidRPr="00000000" w14:paraId="00000047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Actualice el índice </w:t>
      </w:r>
      <w:r w:rsidDel="00000000" w:rsidR="00000000" w:rsidRPr="00000000">
        <w:rPr>
          <w:rtl w:val="0"/>
        </w:rPr>
        <w:t xml:space="preserve">apt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del paquete e instale la </w:t>
      </w: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última versión</w:t>
      </w: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 de Docker Engine y contenedor ejecutando los siguientes comandos</w:t>
      </w:r>
    </w:p>
    <w:p w:rsidR="00000000" w:rsidDel="00000000" w:rsidP="00000000" w:rsidRDefault="00000000" w:rsidRPr="00000000" w14:paraId="0000004E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3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apt-get update</w:t>
      </w:r>
    </w:p>
    <w:p w:rsidR="00000000" w:rsidDel="00000000" w:rsidP="00000000" w:rsidRDefault="00000000" w:rsidRPr="00000000" w14:paraId="00000050">
      <w:pPr>
        <w:spacing w:after="160" w:line="342.8568" w:lineRule="auto"/>
        <w:ind w:left="-3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apt-get install docker-ce docker-ce-cli containerd.io</w:t>
      </w:r>
    </w:p>
    <w:p w:rsidR="00000000" w:rsidDel="00000000" w:rsidP="00000000" w:rsidRDefault="00000000" w:rsidRPr="00000000" w14:paraId="00000051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Verificamos que Docker Engine esté instalado correctamente ejecutando la imagen “</w:t>
      </w: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hello-world”. Para ello ejecutamos en la consola el siguiente comando.</w:t>
      </w:r>
    </w:p>
    <w:p w:rsidR="00000000" w:rsidDel="00000000" w:rsidP="00000000" w:rsidRDefault="00000000" w:rsidRPr="00000000" w14:paraId="00000053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42.8568" w:lineRule="auto"/>
        <w:ind w:left="-3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docker run hello-world</w:t>
      </w:r>
    </w:p>
    <w:p w:rsidR="00000000" w:rsidDel="00000000" w:rsidP="00000000" w:rsidRDefault="00000000" w:rsidRPr="00000000" w14:paraId="00000055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Debería verse de la siguiente manera.</w:t>
      </w:r>
    </w:p>
    <w:p w:rsidR="00000000" w:rsidDel="00000000" w:rsidP="00000000" w:rsidRDefault="00000000" w:rsidRPr="00000000" w14:paraId="00000056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</w:rPr>
        <w:drawing>
          <wp:inline distB="114300" distT="114300" distL="114300" distR="114300">
            <wp:extent cx="6229350" cy="4419600"/>
            <wp:effectExtent b="0" l="0" r="0" t="0"/>
            <wp:docPr id="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Para continuar creamos el contenedor de docker con MySQL ejecutando el siguiente comando.</w:t>
      </w:r>
    </w:p>
    <w:p w:rsidR="00000000" w:rsidDel="00000000" w:rsidP="00000000" w:rsidRDefault="00000000" w:rsidRPr="00000000" w14:paraId="0000005E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$ docker run --name </w:t>
      </w: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nombre-contenedor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 -e MYSQL_ROOT_PASSWORD=</w:t>
      </w: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xxxxxxxxx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 -e MYSQL_DATABASE=</w:t>
      </w: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nombre-base-de-datos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 -p </w:t>
      </w: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mi-puerto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:3306 -d mysql:5.7</w:t>
      </w:r>
    </w:p>
    <w:p w:rsidR="00000000" w:rsidDel="00000000" w:rsidP="00000000" w:rsidRDefault="00000000" w:rsidRPr="00000000" w14:paraId="00000060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Nombre-contenedor: 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Será el nombre del contenedor que queremos asignar</w:t>
      </w:r>
    </w:p>
    <w:p w:rsidR="00000000" w:rsidDel="00000000" w:rsidP="00000000" w:rsidRDefault="00000000" w:rsidRPr="00000000" w14:paraId="00000062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xxxxxxxxx: 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Será la contraseña que le asignemos al usuario root de la base de datos MySQL</w:t>
      </w:r>
    </w:p>
    <w:p w:rsidR="00000000" w:rsidDel="00000000" w:rsidP="00000000" w:rsidRDefault="00000000" w:rsidRPr="00000000" w14:paraId="00000063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Nombre-base-de-datos: 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Será el nombre de la base de datos que se creará por defecto en MySQL</w:t>
      </w:r>
    </w:p>
    <w:p w:rsidR="00000000" w:rsidDel="00000000" w:rsidP="00000000" w:rsidRDefault="00000000" w:rsidRPr="00000000" w14:paraId="00000064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b w:val="1"/>
          <w:color w:val="33444d"/>
          <w:sz w:val="20"/>
          <w:szCs w:val="20"/>
          <w:highlight w:val="white"/>
          <w:rtl w:val="0"/>
        </w:rPr>
        <w:t xml:space="preserve">mi-puerto:</w:t>
      </w: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 Será el puerto de nuestra máquina local para conectar el servicio de MySQL (ej. 3306)</w:t>
        <w:br w:type="textWrapping"/>
      </w:r>
    </w:p>
    <w:p w:rsidR="00000000" w:rsidDel="00000000" w:rsidP="00000000" w:rsidRDefault="00000000" w:rsidRPr="00000000" w14:paraId="00000065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Aquí les dejo un ejemplo de cómo se vería el comando con todos los datos.</w:t>
      </w:r>
    </w:p>
    <w:p w:rsidR="00000000" w:rsidDel="00000000" w:rsidP="00000000" w:rsidRDefault="00000000" w:rsidRPr="00000000" w14:paraId="00000066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$ docker run --name data_table -e MYSQL_ROOT_PASSWORD=root1234+ -e MYSQL_DATABASE=data_table -p 3306:3306 -d mysql:5.7</w:t>
      </w:r>
    </w:p>
    <w:p w:rsidR="00000000" w:rsidDel="00000000" w:rsidP="00000000" w:rsidRDefault="00000000" w:rsidRPr="00000000" w14:paraId="00000068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Para ver los contenedores que están activos actualmente ejecutamos el siguiente comando.</w:t>
      </w:r>
    </w:p>
    <w:p w:rsidR="00000000" w:rsidDel="00000000" w:rsidP="00000000" w:rsidRDefault="00000000" w:rsidRPr="00000000" w14:paraId="0000006B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360" w:firstLine="0"/>
        <w:rPr>
          <w:color w:val="33444d"/>
          <w:sz w:val="20"/>
          <w:szCs w:val="20"/>
          <w:highlight w:val="white"/>
        </w:rPr>
      </w:pPr>
      <w:r w:rsidDel="00000000" w:rsidR="00000000" w:rsidRPr="00000000">
        <w:rPr>
          <w:color w:val="33444d"/>
          <w:sz w:val="20"/>
          <w:szCs w:val="20"/>
          <w:highlight w:val="white"/>
          <w:rtl w:val="0"/>
        </w:rPr>
        <w:t xml:space="preserve">$ docker ps</w:t>
      </w:r>
    </w:p>
    <w:p w:rsidR="00000000" w:rsidDel="00000000" w:rsidP="00000000" w:rsidRDefault="00000000" w:rsidRPr="00000000" w14:paraId="0000006D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  <w:rtl w:val="0"/>
        </w:rPr>
        <w:t xml:space="preserve">Al ejecutar el comando debería verse de la siguiente manera.</w:t>
      </w:r>
    </w:p>
    <w:p w:rsidR="00000000" w:rsidDel="00000000" w:rsidP="00000000" w:rsidRDefault="00000000" w:rsidRPr="00000000" w14:paraId="0000006F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color w:val="33444d"/>
          <w:sz w:val="24"/>
          <w:szCs w:val="24"/>
          <w:highlight w:val="white"/>
        </w:rPr>
        <w:drawing>
          <wp:inline distB="114300" distT="114300" distL="114300" distR="114300">
            <wp:extent cx="6229350" cy="1295400"/>
            <wp:effectExtent b="0" l="0" r="0" t="0"/>
            <wp:docPr id="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360" w:firstLine="0"/>
        <w:rPr>
          <w:color w:val="3344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Listo!!! Ya tenemos nuestro contenedor de docker con MySQL en ejecución.</w:t>
      </w:r>
    </w:p>
    <w:p w:rsidR="00000000" w:rsidDel="00000000" w:rsidP="00000000" w:rsidRDefault="00000000" w:rsidRPr="00000000" w14:paraId="00000073">
      <w:pPr>
        <w:ind w:left="-36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-923920</wp:posOffset>
          </wp:positionH>
          <wp:positionV relativeFrom="paragraph">
            <wp:posOffset>28579</wp:posOffset>
          </wp:positionV>
          <wp:extent cx="1343025" cy="627380"/>
          <wp:effectExtent b="0" l="0" r="0" t="0"/>
          <wp:wrapSquare wrapText="bothSides" distB="114300" distT="114300" distL="114300" distR="114300"/>
          <wp:docPr id="9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1343025" cy="62738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20138" cy="276225"/>
              <wp:effectExtent b="0" l="0" r="0" t="0"/>
              <wp:wrapSquare wrapText="bothSides" distB="0" distT="0" distL="0" distR="0"/>
              <wp:docPr id="8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50450" y="3629550"/>
                        <a:ext cx="5591100" cy="300900"/>
                      </a:xfrm>
                      <a:prstGeom prst="rect">
                        <a:avLst/>
                      </a:prstGeom>
                      <a:solidFill>
                        <a:srgbClr val="B41E8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20138" cy="276225"/>
              <wp:effectExtent b="0" l="0" r="0" t="0"/>
              <wp:wrapSquare wrapText="bothSides" distB="0" distT="0" distL="0" distR="0"/>
              <wp:docPr id="8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138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-876295</wp:posOffset>
          </wp:positionH>
          <wp:positionV relativeFrom="paragraph">
            <wp:posOffset>-209546</wp:posOffset>
          </wp:positionV>
          <wp:extent cx="1723206" cy="326288"/>
          <wp:effectExtent b="0" l="0" r="0" t="0"/>
          <wp:wrapSquare wrapText="bothSides" distB="114300" distT="114300" distL="114300" distR="114300"/>
          <wp:docPr id="9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206" cy="326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ocs.docker.com/engine/install/ubuntu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NHaTK2EKa9bvqaQ4n0D3AevMA==">AMUW2mVRbYMuwZZfoSW8QCb9K2a/SXi9onAwEjmzMwqQauufMw06T9vwVQOK8rNKm4Oz40ZUCjO4qtvex6MsL5MUAyZspYPtAsgwPV0GTBwmSWuU5KFDEe4=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