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083498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797F3FE4" w14:textId="7E8B45E3" w:rsidR="007D6CFF" w:rsidRPr="00AA6C06" w:rsidRDefault="007D6CFF" w:rsidP="00AA6C06">
          <w:pPr>
            <w:jc w:val="center"/>
            <w:rPr>
              <w:rStyle w:val="jsgrdq"/>
            </w:rPr>
          </w:pPr>
        </w:p>
        <w:p w14:paraId="50D91347" w14:textId="0353CBAC" w:rsidR="007D6CFF" w:rsidRPr="00E61226" w:rsidRDefault="00792CC4" w:rsidP="007D6CFF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drawing>
              <wp:inline distT="0" distB="0" distL="0" distR="0" wp14:anchorId="40B9299A" wp14:editId="6FAA9B68">
                <wp:extent cx="4705350" cy="4705350"/>
                <wp:effectExtent l="0" t="0" r="0" b="0"/>
                <wp:docPr id="6" name="Picture 6" descr="A hand holding a syring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hand holding a syringe&#10;&#10;Description automatically generated with medium confidence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5350" cy="470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57D81D" w14:textId="77777777" w:rsidR="00AA6C06" w:rsidRDefault="00AA6C06" w:rsidP="00AA6C0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34EEB09" w14:textId="201E5C4A" w:rsidR="00AA6C06" w:rsidRPr="0086046D" w:rsidRDefault="0086046D" w:rsidP="00AA6C06">
          <w:pPr>
            <w:jc w:val="center"/>
            <w:rPr>
              <w:rStyle w:val="jsgrdq"/>
              <w:rFonts w:ascii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TOPIC</w:t>
          </w:r>
          <w:r w:rsidR="00AA6C06" w:rsidRPr="0086046D">
            <w:rPr>
              <w:rFonts w:ascii="Times New Roman" w:hAnsi="Times New Roman" w:cs="Times New Roman"/>
              <w:sz w:val="24"/>
              <w:szCs w:val="24"/>
            </w:rPr>
            <w:t xml:space="preserve">: Data analytics on Covid 19- </w:t>
          </w:r>
          <w:r w:rsidR="00AA6C06" w:rsidRPr="0086046D">
            <w:rPr>
              <w:rStyle w:val="jsgrdq"/>
              <w:rFonts w:ascii="Times New Roman" w:hAnsi="Times New Roman" w:cs="Times New Roman"/>
              <w:color w:val="000000"/>
              <w:sz w:val="24"/>
              <w:szCs w:val="24"/>
            </w:rPr>
            <w:t>A novel machine learning classification model to predict important features in efficacy of Covid-19 vaccine in different pe as well as identifying the factors responsible for the survival of patients post vaccination.</w:t>
          </w:r>
        </w:p>
        <w:p w14:paraId="6794826A" w14:textId="77777777" w:rsidR="000F17CC" w:rsidRPr="000F17CC" w:rsidRDefault="000F17CC" w:rsidP="00521CB2">
          <w:pPr>
            <w:jc w:val="center"/>
            <w:rPr>
              <w:b/>
              <w:bCs/>
              <w:sz w:val="40"/>
              <w:szCs w:val="40"/>
            </w:rPr>
          </w:pPr>
        </w:p>
        <w:p w14:paraId="0FD75E30" w14:textId="58576796" w:rsidR="00521CB2" w:rsidRPr="00E34E77" w:rsidRDefault="000F17CC" w:rsidP="00EB6B45">
          <w:pPr>
            <w:jc w:val="center"/>
            <w:rPr>
              <w:rFonts w:ascii="Times New Roman" w:hAnsi="Times New Roman" w:cs="Times New Roman"/>
              <w:i/>
              <w:iCs/>
            </w:rPr>
          </w:pPr>
          <w:r w:rsidRPr="00E34E77">
            <w:rPr>
              <w:rFonts w:ascii="Times New Roman" w:hAnsi="Times New Roman" w:cs="Times New Roman"/>
              <w:i/>
              <w:iCs/>
            </w:rPr>
            <w:t>Submitted as Master Dissertation in SIT723</w:t>
          </w:r>
          <w:r w:rsidR="00521CB2" w:rsidRPr="00E34E77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3E29A5" wp14:editId="44556A6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F17FF1A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68D07EAA" w14:textId="77777777" w:rsidR="0071001E" w:rsidRPr="00E34E77" w:rsidRDefault="00521CB2" w:rsidP="0071001E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E34E77">
            <w:rPr>
              <w:rFonts w:ascii="Times New Roman" w:hAnsi="Times New Roman" w:cs="Times New Roman"/>
              <w:sz w:val="36"/>
              <w:szCs w:val="36"/>
            </w:rPr>
            <w:br/>
          </w:r>
          <w:r w:rsidRPr="00E34E77">
            <w:rPr>
              <w:rFonts w:ascii="Times New Roman" w:hAnsi="Times New Roman" w:cs="Times New Roman"/>
              <w:b/>
              <w:bCs/>
              <w:sz w:val="24"/>
              <w:szCs w:val="24"/>
            </w:rPr>
            <w:t>Jasdeep Kaur</w:t>
          </w:r>
        </w:p>
        <w:p w14:paraId="3E67CEBD" w14:textId="10DF8A30" w:rsidR="003F4C20" w:rsidRPr="00E34E77" w:rsidRDefault="0071001E" w:rsidP="0071001E">
          <w:pPr>
            <w:jc w:val="center"/>
            <w:rPr>
              <w:rFonts w:ascii="Times New Roman" w:hAnsi="Times New Roman" w:cs="Times New Roman"/>
            </w:rPr>
          </w:pPr>
          <w:r w:rsidRPr="00E34E77">
            <w:rPr>
              <w:rFonts w:ascii="Times New Roman" w:hAnsi="Times New Roman" w:cs="Times New Roman"/>
            </w:rPr>
            <w:t>STUDENT ID:</w:t>
          </w:r>
          <w:r w:rsidR="00521CB2" w:rsidRPr="00E34E77">
            <w:rPr>
              <w:rFonts w:ascii="Times New Roman" w:hAnsi="Times New Roman" w:cs="Times New Roman"/>
            </w:rPr>
            <w:t xml:space="preserve"> 220181376</w:t>
          </w:r>
          <w:r w:rsidRPr="00E34E77">
            <w:rPr>
              <w:rFonts w:ascii="Times New Roman" w:hAnsi="Times New Roman" w:cs="Times New Roman"/>
            </w:rPr>
            <w:br/>
            <w:t xml:space="preserve">COURSE: </w:t>
          </w:r>
          <w:r w:rsidR="00EB6B45" w:rsidRPr="00E34E77">
            <w:rPr>
              <w:rFonts w:ascii="Times New Roman" w:hAnsi="Times New Roman" w:cs="Times New Roman"/>
            </w:rPr>
            <w:t>Master’s in information</w:t>
          </w:r>
          <w:r w:rsidRPr="00E34E77">
            <w:rPr>
              <w:rFonts w:ascii="Times New Roman" w:hAnsi="Times New Roman" w:cs="Times New Roman"/>
            </w:rPr>
            <w:t xml:space="preserve"> &amp; Technology Professional (S779)</w:t>
          </w:r>
        </w:p>
        <w:p w14:paraId="6C2B0EA3" w14:textId="77777777" w:rsidR="00EB6B45" w:rsidRPr="00E34E77" w:rsidRDefault="00EB6B45" w:rsidP="00EB6B45">
          <w:pPr>
            <w:rPr>
              <w:rFonts w:ascii="Times New Roman" w:hAnsi="Times New Roman" w:cs="Times New Roman"/>
              <w:sz w:val="36"/>
              <w:szCs w:val="36"/>
            </w:rPr>
          </w:pPr>
        </w:p>
        <w:p w14:paraId="4A057F34" w14:textId="685F2F40" w:rsidR="00521CB2" w:rsidRPr="003F4C20" w:rsidRDefault="003F4C20" w:rsidP="003F4C20">
          <w:pPr>
            <w:jc w:val="center"/>
            <w:rPr>
              <w:sz w:val="36"/>
              <w:szCs w:val="36"/>
            </w:rPr>
          </w:pPr>
          <w:r w:rsidRPr="00E34E77">
            <w:rPr>
              <w:rFonts w:ascii="Times New Roman" w:hAnsi="Times New Roman" w:cs="Times New Roman"/>
              <w:i/>
              <w:iCs/>
              <w:sz w:val="24"/>
              <w:szCs w:val="24"/>
            </w:rPr>
            <w:t>Supervised by: Dr. Sasan Adibi</w:t>
          </w:r>
          <w:r>
            <w:rPr>
              <w:sz w:val="28"/>
              <w:szCs w:val="28"/>
            </w:rPr>
            <w:t xml:space="preserve"> </w:t>
          </w:r>
          <w:r w:rsidR="00521CB2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2039541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627DFB" w14:textId="3AA3AC88" w:rsidR="00DF00C9" w:rsidRPr="00E34E77" w:rsidRDefault="00DF00C9">
          <w:pPr>
            <w:pStyle w:val="TOCHeading"/>
            <w:rPr>
              <w:rFonts w:ascii="Times New Roman" w:hAnsi="Times New Roman" w:cs="Times New Roman"/>
            </w:rPr>
          </w:pPr>
          <w:r w:rsidRPr="00E34E77">
            <w:rPr>
              <w:rFonts w:ascii="Times New Roman" w:hAnsi="Times New Roman" w:cs="Times New Roman"/>
            </w:rPr>
            <w:t>Contents</w:t>
          </w:r>
        </w:p>
        <w:p w14:paraId="3B9F1BFB" w14:textId="7063CEE4" w:rsidR="007D6CFF" w:rsidRDefault="00DF00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 w:rsidRPr="00E34E77">
            <w:rPr>
              <w:rFonts w:ascii="Times New Roman" w:hAnsi="Times New Roman" w:cs="Times New Roman"/>
            </w:rPr>
            <w:fldChar w:fldCharType="begin"/>
          </w:r>
          <w:r w:rsidRPr="00E34E77">
            <w:rPr>
              <w:rFonts w:ascii="Times New Roman" w:hAnsi="Times New Roman" w:cs="Times New Roman"/>
            </w:rPr>
            <w:instrText xml:space="preserve"> TOC \o "1-3" \h \z \u </w:instrText>
          </w:r>
          <w:r w:rsidRPr="00E34E77">
            <w:rPr>
              <w:rFonts w:ascii="Times New Roman" w:hAnsi="Times New Roman" w:cs="Times New Roman"/>
            </w:rPr>
            <w:fldChar w:fldCharType="separate"/>
          </w:r>
          <w:hyperlink w:anchor="_Toc81666886" w:history="1">
            <w:r w:rsidR="007D6CFF" w:rsidRPr="008E5CBD">
              <w:rPr>
                <w:rStyle w:val="Hyperlink"/>
                <w:rFonts w:ascii="Times New Roman" w:hAnsi="Times New Roman" w:cs="Times New Roman"/>
                <w:noProof/>
              </w:rPr>
              <w:t>Introduction:</w:t>
            </w:r>
            <w:r w:rsidR="007D6CFF">
              <w:rPr>
                <w:noProof/>
                <w:webHidden/>
              </w:rPr>
              <w:tab/>
            </w:r>
            <w:r w:rsidR="007D6CFF">
              <w:rPr>
                <w:noProof/>
                <w:webHidden/>
              </w:rPr>
              <w:fldChar w:fldCharType="begin"/>
            </w:r>
            <w:r w:rsidR="007D6CFF">
              <w:rPr>
                <w:noProof/>
                <w:webHidden/>
              </w:rPr>
              <w:instrText xml:space="preserve"> PAGEREF _Toc81666886 \h </w:instrText>
            </w:r>
            <w:r w:rsidR="007D6CFF">
              <w:rPr>
                <w:noProof/>
                <w:webHidden/>
              </w:rPr>
            </w:r>
            <w:r w:rsidR="007D6CFF">
              <w:rPr>
                <w:noProof/>
                <w:webHidden/>
              </w:rPr>
              <w:fldChar w:fldCharType="separate"/>
            </w:r>
            <w:r w:rsidR="007D6CFF">
              <w:rPr>
                <w:noProof/>
                <w:webHidden/>
              </w:rPr>
              <w:t>1</w:t>
            </w:r>
            <w:r w:rsidR="007D6CFF">
              <w:rPr>
                <w:noProof/>
                <w:webHidden/>
              </w:rPr>
              <w:fldChar w:fldCharType="end"/>
            </w:r>
          </w:hyperlink>
        </w:p>
        <w:p w14:paraId="62014DD0" w14:textId="7BAB0D36" w:rsidR="007D6CFF" w:rsidRDefault="005317B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1666887" w:history="1">
            <w:r w:rsidR="007D6CFF" w:rsidRPr="008E5CBD">
              <w:rPr>
                <w:rStyle w:val="Hyperlink"/>
                <w:noProof/>
              </w:rPr>
              <w:t>References:</w:t>
            </w:r>
            <w:r w:rsidR="007D6CFF">
              <w:rPr>
                <w:noProof/>
                <w:webHidden/>
              </w:rPr>
              <w:tab/>
            </w:r>
            <w:r w:rsidR="007D6CFF">
              <w:rPr>
                <w:noProof/>
                <w:webHidden/>
              </w:rPr>
              <w:fldChar w:fldCharType="begin"/>
            </w:r>
            <w:r w:rsidR="007D6CFF">
              <w:rPr>
                <w:noProof/>
                <w:webHidden/>
              </w:rPr>
              <w:instrText xml:space="preserve"> PAGEREF _Toc81666887 \h </w:instrText>
            </w:r>
            <w:r w:rsidR="007D6CFF">
              <w:rPr>
                <w:noProof/>
                <w:webHidden/>
              </w:rPr>
            </w:r>
            <w:r w:rsidR="007D6CFF">
              <w:rPr>
                <w:noProof/>
                <w:webHidden/>
              </w:rPr>
              <w:fldChar w:fldCharType="separate"/>
            </w:r>
            <w:r w:rsidR="007D6CFF">
              <w:rPr>
                <w:noProof/>
                <w:webHidden/>
              </w:rPr>
              <w:t>3</w:t>
            </w:r>
            <w:r w:rsidR="007D6CFF">
              <w:rPr>
                <w:noProof/>
                <w:webHidden/>
              </w:rPr>
              <w:fldChar w:fldCharType="end"/>
            </w:r>
          </w:hyperlink>
        </w:p>
        <w:p w14:paraId="6287DCA6" w14:textId="67131866" w:rsidR="00DF00C9" w:rsidRDefault="00DF00C9">
          <w:r w:rsidRPr="00E34E7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744BB11" w14:textId="5701E90E" w:rsidR="00521CB2" w:rsidRDefault="00521CB2" w:rsidP="00521CB2"/>
    <w:p w14:paraId="7F569D51" w14:textId="38DE32EC" w:rsidR="00DF00C9" w:rsidRDefault="00DF00C9" w:rsidP="00521CB2"/>
    <w:p w14:paraId="3F54635F" w14:textId="1E5E8057" w:rsidR="00DF00C9" w:rsidRDefault="00DF00C9" w:rsidP="00521CB2"/>
    <w:p w14:paraId="2A6E4D91" w14:textId="73F0C19E" w:rsidR="00DF00C9" w:rsidRDefault="00DF00C9" w:rsidP="00521CB2"/>
    <w:p w14:paraId="7640B505" w14:textId="31168FF9" w:rsidR="00DF00C9" w:rsidRDefault="00DF00C9" w:rsidP="00521CB2"/>
    <w:p w14:paraId="499E1C3F" w14:textId="549ECB3F" w:rsidR="00DF00C9" w:rsidRDefault="00DF00C9" w:rsidP="00521CB2"/>
    <w:p w14:paraId="6AE80694" w14:textId="661793B7" w:rsidR="00DF00C9" w:rsidRDefault="00DF00C9" w:rsidP="00521CB2"/>
    <w:p w14:paraId="318AC00E" w14:textId="106700E6" w:rsidR="00DF00C9" w:rsidRDefault="00DF00C9" w:rsidP="00521CB2"/>
    <w:p w14:paraId="5A9A1EE4" w14:textId="4E1B91E8" w:rsidR="00DF00C9" w:rsidRDefault="00DF00C9" w:rsidP="00521CB2"/>
    <w:p w14:paraId="12B95E74" w14:textId="27F1BF99" w:rsidR="00DF00C9" w:rsidRDefault="00DF00C9" w:rsidP="00521CB2"/>
    <w:p w14:paraId="00500915" w14:textId="443F13D9" w:rsidR="00DF00C9" w:rsidRDefault="00DF00C9" w:rsidP="00521CB2"/>
    <w:p w14:paraId="42E934E3" w14:textId="7D27CA89" w:rsidR="00DF00C9" w:rsidRDefault="00DF00C9" w:rsidP="00521CB2"/>
    <w:p w14:paraId="7A91F176" w14:textId="7624F380" w:rsidR="00DF00C9" w:rsidRDefault="00DF00C9" w:rsidP="00521CB2"/>
    <w:p w14:paraId="029E5CFB" w14:textId="507D4619" w:rsidR="00DF00C9" w:rsidRDefault="00DF00C9" w:rsidP="00521CB2"/>
    <w:p w14:paraId="70F6FB61" w14:textId="51047EFC" w:rsidR="00DF00C9" w:rsidRDefault="00DF00C9" w:rsidP="00521CB2"/>
    <w:p w14:paraId="34885A8C" w14:textId="73E88CAE" w:rsidR="00DF00C9" w:rsidRDefault="00DF00C9" w:rsidP="00521CB2"/>
    <w:p w14:paraId="3B69E1DA" w14:textId="163FD7C1" w:rsidR="00DF00C9" w:rsidRDefault="00DF00C9" w:rsidP="00521CB2"/>
    <w:p w14:paraId="2A44C4EE" w14:textId="00E31489" w:rsidR="00DF00C9" w:rsidRDefault="00DF00C9" w:rsidP="00521CB2"/>
    <w:p w14:paraId="22977DE6" w14:textId="79D48853" w:rsidR="00DF00C9" w:rsidRDefault="00DF00C9" w:rsidP="00521CB2"/>
    <w:p w14:paraId="697EE3AB" w14:textId="643FAFC6" w:rsidR="00DF00C9" w:rsidRDefault="00DF00C9" w:rsidP="00521CB2"/>
    <w:p w14:paraId="7A47371D" w14:textId="23076171" w:rsidR="00DF00C9" w:rsidRDefault="00DF00C9" w:rsidP="00521CB2"/>
    <w:p w14:paraId="6D31ECDC" w14:textId="4A1CD554" w:rsidR="00DF00C9" w:rsidRDefault="00DF00C9" w:rsidP="00521CB2"/>
    <w:p w14:paraId="4F30DCBE" w14:textId="4D010933" w:rsidR="00DF00C9" w:rsidRDefault="00DF00C9" w:rsidP="00521CB2"/>
    <w:p w14:paraId="3BCAB714" w14:textId="63D154D5" w:rsidR="00DF00C9" w:rsidRDefault="00DF00C9" w:rsidP="00521CB2"/>
    <w:p w14:paraId="70B04BB0" w14:textId="365496C0" w:rsidR="00CD36B8" w:rsidRDefault="00CD36B8" w:rsidP="00521CB2"/>
    <w:p w14:paraId="6628084F" w14:textId="7ADFCDF6" w:rsidR="00CD36B8" w:rsidRDefault="00CD36B8" w:rsidP="00521CB2"/>
    <w:p w14:paraId="76ED4B2D" w14:textId="77777777" w:rsidR="00CD36B8" w:rsidRDefault="00CD36B8" w:rsidP="00521CB2"/>
    <w:p w14:paraId="75FE5369" w14:textId="77777777" w:rsidR="00DF00C9" w:rsidRPr="00CE6953" w:rsidRDefault="00521CB2" w:rsidP="00AA1F28">
      <w:pPr>
        <w:pStyle w:val="Heading1"/>
        <w:spacing w:before="0"/>
        <w:rPr>
          <w:rFonts w:ascii="Times New Roman" w:hAnsi="Times New Roman" w:cs="Times New Roman"/>
        </w:rPr>
      </w:pPr>
      <w:bookmarkStart w:id="0" w:name="_Toc81666886"/>
      <w:r w:rsidRPr="00CE6953">
        <w:rPr>
          <w:rFonts w:ascii="Times New Roman" w:hAnsi="Times New Roman" w:cs="Times New Roman"/>
        </w:rPr>
        <w:lastRenderedPageBreak/>
        <w:t>Introduction</w:t>
      </w:r>
      <w:r w:rsidR="001605BC" w:rsidRPr="00CE6953">
        <w:rPr>
          <w:rFonts w:ascii="Times New Roman" w:hAnsi="Times New Roman" w:cs="Times New Roman"/>
        </w:rPr>
        <w:t>:</w:t>
      </w:r>
      <w:bookmarkEnd w:id="0"/>
    </w:p>
    <w:p w14:paraId="5D1A01A1" w14:textId="64135507" w:rsidR="00932CF1" w:rsidRDefault="0015019D" w:rsidP="00F73D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953">
        <w:rPr>
          <w:rFonts w:ascii="Times New Roman" w:hAnsi="Times New Roman" w:cs="Times New Roman"/>
          <w:sz w:val="24"/>
          <w:szCs w:val="24"/>
        </w:rPr>
        <w:t xml:space="preserve">Started in </w:t>
      </w:r>
      <w:r w:rsidR="009179DE" w:rsidRPr="00CE6953">
        <w:rPr>
          <w:rFonts w:ascii="Times New Roman" w:hAnsi="Times New Roman" w:cs="Times New Roman"/>
          <w:sz w:val="24"/>
          <w:szCs w:val="24"/>
        </w:rPr>
        <w:t>December</w:t>
      </w:r>
      <w:r w:rsidRPr="00CE6953">
        <w:rPr>
          <w:rFonts w:ascii="Times New Roman" w:hAnsi="Times New Roman" w:cs="Times New Roman"/>
          <w:sz w:val="24"/>
          <w:szCs w:val="24"/>
        </w:rPr>
        <w:t xml:space="preserve"> 2019, </w:t>
      </w:r>
      <w:r w:rsidR="00AF7C16" w:rsidRPr="00CE6953">
        <w:rPr>
          <w:rFonts w:ascii="Times New Roman" w:hAnsi="Times New Roman" w:cs="Times New Roman"/>
          <w:sz w:val="24"/>
          <w:szCs w:val="24"/>
        </w:rPr>
        <w:t xml:space="preserve">pathogenic outbreak </w:t>
      </w:r>
      <w:r w:rsidR="00574B32" w:rsidRPr="00E2111C">
        <w:rPr>
          <w:rFonts w:ascii="Times New Roman" w:hAnsi="Times New Roman" w:cs="Times New Roman"/>
          <w:sz w:val="24"/>
          <w:szCs w:val="24"/>
        </w:rPr>
        <w:t xml:space="preserve">severe acute respiratory </w:t>
      </w:r>
      <w:r w:rsidR="00774FA5" w:rsidRPr="00E2111C">
        <w:rPr>
          <w:rFonts w:ascii="Times New Roman" w:hAnsi="Times New Roman" w:cs="Times New Roman"/>
          <w:sz w:val="24"/>
          <w:szCs w:val="24"/>
        </w:rPr>
        <w:t>syndrome coronavirus</w:t>
      </w:r>
      <w:r w:rsidR="00E2111C" w:rsidRPr="00E2111C">
        <w:rPr>
          <w:rFonts w:ascii="Times New Roman" w:hAnsi="Times New Roman" w:cs="Times New Roman"/>
          <w:sz w:val="24"/>
          <w:szCs w:val="24"/>
        </w:rPr>
        <w:t xml:space="preserve"> 2 (SARS-CoV-2)</w:t>
      </w:r>
      <w:r w:rsidR="007674B2">
        <w:rPr>
          <w:rFonts w:ascii="Times New Roman" w:hAnsi="Times New Roman" w:cs="Times New Roman"/>
          <w:sz w:val="24"/>
          <w:szCs w:val="24"/>
        </w:rPr>
        <w:t xml:space="preserve"> </w:t>
      </w:r>
      <w:r w:rsidR="00922880" w:rsidRPr="00CE6953">
        <w:rPr>
          <w:rFonts w:ascii="Times New Roman" w:hAnsi="Times New Roman" w:cs="Times New Roman"/>
          <w:sz w:val="24"/>
          <w:szCs w:val="24"/>
        </w:rPr>
        <w:t>has</w:t>
      </w:r>
      <w:r w:rsidR="001C0E38" w:rsidRPr="00CE6953">
        <w:rPr>
          <w:rFonts w:ascii="Times New Roman" w:hAnsi="Times New Roman" w:cs="Times New Roman"/>
          <w:sz w:val="24"/>
          <w:szCs w:val="24"/>
        </w:rPr>
        <w:t xml:space="preserve"> continued to spread around the world </w:t>
      </w:r>
      <w:r w:rsidR="00C12D32" w:rsidRPr="00CE6953">
        <w:rPr>
          <w:rFonts w:ascii="Times New Roman" w:hAnsi="Times New Roman" w:cs="Times New Roman"/>
          <w:sz w:val="24"/>
          <w:szCs w:val="24"/>
        </w:rPr>
        <w:t xml:space="preserve">now causing </w:t>
      </w:r>
      <w:r w:rsidR="00E22307" w:rsidRPr="00CE6953">
        <w:rPr>
          <w:rFonts w:ascii="Times New Roman" w:hAnsi="Times New Roman" w:cs="Times New Roman"/>
          <w:sz w:val="24"/>
          <w:szCs w:val="24"/>
        </w:rPr>
        <w:t>4.46 million death</w:t>
      </w:r>
      <w:r w:rsidR="00976E9B" w:rsidRPr="00CE6953">
        <w:rPr>
          <w:rFonts w:ascii="Times New Roman" w:hAnsi="Times New Roman" w:cs="Times New Roman"/>
          <w:sz w:val="24"/>
          <w:szCs w:val="24"/>
        </w:rPr>
        <w:t>s</w:t>
      </w:r>
      <w:r w:rsidR="005F0D77" w:rsidRPr="00CE6953">
        <w:rPr>
          <w:rFonts w:ascii="Times New Roman" w:hAnsi="Times New Roman" w:cs="Times New Roman"/>
          <w:sz w:val="24"/>
          <w:szCs w:val="24"/>
        </w:rPr>
        <w:t xml:space="preserve"> across the globe.</w:t>
      </w:r>
      <w:r w:rsidR="00C35C35">
        <w:rPr>
          <w:rFonts w:ascii="Times New Roman" w:hAnsi="Times New Roman" w:cs="Times New Roman"/>
          <w:sz w:val="24"/>
          <w:szCs w:val="24"/>
        </w:rPr>
        <w:t xml:space="preserve"> </w:t>
      </w:r>
      <w:r w:rsidR="00C35C35" w:rsidRPr="00C35C35">
        <w:rPr>
          <w:rFonts w:ascii="Times New Roman" w:hAnsi="Times New Roman" w:cs="Times New Roman"/>
          <w:sz w:val="24"/>
          <w:szCs w:val="24"/>
        </w:rPr>
        <w:t>Occurred in Wuhan City, Hubei Province, China</w:t>
      </w:r>
      <w:r w:rsidR="00BB55E3">
        <w:rPr>
          <w:rFonts w:ascii="Times New Roman" w:hAnsi="Times New Roman" w:cs="Times New Roman"/>
          <w:sz w:val="24"/>
          <w:szCs w:val="24"/>
        </w:rPr>
        <w:t xml:space="preserve">, </w:t>
      </w:r>
      <w:r w:rsidR="00574B32">
        <w:rPr>
          <w:rFonts w:ascii="Times New Roman" w:hAnsi="Times New Roman" w:cs="Times New Roman"/>
          <w:sz w:val="24"/>
          <w:szCs w:val="24"/>
        </w:rPr>
        <w:t>vi</w:t>
      </w:r>
      <w:r w:rsidR="00AA2DC8">
        <w:rPr>
          <w:rFonts w:ascii="Times New Roman" w:hAnsi="Times New Roman" w:cs="Times New Roman"/>
          <w:sz w:val="24"/>
          <w:szCs w:val="24"/>
        </w:rPr>
        <w:t xml:space="preserve">ral </w:t>
      </w:r>
      <w:r w:rsidR="009826B3">
        <w:rPr>
          <w:rFonts w:ascii="Times New Roman" w:hAnsi="Times New Roman" w:cs="Times New Roman"/>
          <w:sz w:val="24"/>
          <w:szCs w:val="24"/>
        </w:rPr>
        <w:t>Covid-19</w:t>
      </w:r>
      <w:r w:rsidR="00AB37A1" w:rsidRPr="00AB37A1">
        <w:rPr>
          <w:rFonts w:ascii="Times New Roman" w:hAnsi="Times New Roman" w:cs="Times New Roman"/>
          <w:sz w:val="24"/>
          <w:szCs w:val="24"/>
        </w:rPr>
        <w:t xml:space="preserve"> </w:t>
      </w:r>
      <w:r w:rsidR="00574B32">
        <w:rPr>
          <w:rFonts w:ascii="Times New Roman" w:hAnsi="Times New Roman" w:cs="Times New Roman"/>
          <w:sz w:val="24"/>
          <w:szCs w:val="24"/>
        </w:rPr>
        <w:t>has caused</w:t>
      </w:r>
      <w:r w:rsidR="00AB37A1">
        <w:rPr>
          <w:rFonts w:ascii="Times New Roman" w:hAnsi="Times New Roman" w:cs="Times New Roman"/>
          <w:sz w:val="24"/>
          <w:szCs w:val="24"/>
        </w:rPr>
        <w:t xml:space="preserve"> </w:t>
      </w:r>
      <w:r w:rsidR="00AB37A1" w:rsidRPr="00CE6953">
        <w:rPr>
          <w:rFonts w:ascii="Times New Roman" w:hAnsi="Times New Roman" w:cs="Times New Roman"/>
          <w:sz w:val="24"/>
          <w:szCs w:val="24"/>
        </w:rPr>
        <w:t>the worst pandemic in the age of globalization</w:t>
      </w:r>
      <w:r w:rsidR="00574B32">
        <w:rPr>
          <w:rFonts w:ascii="Times New Roman" w:hAnsi="Times New Roman" w:cs="Times New Roman"/>
          <w:sz w:val="24"/>
          <w:szCs w:val="24"/>
        </w:rPr>
        <w:t xml:space="preserve"> </w:t>
      </w:r>
      <w:r w:rsidR="00774FA5">
        <w:rPr>
          <w:rFonts w:ascii="Times New Roman" w:hAnsi="Times New Roman" w:cs="Times New Roman"/>
          <w:sz w:val="24"/>
          <w:szCs w:val="24"/>
        </w:rPr>
        <w:t xml:space="preserve">leaving society to cope </w:t>
      </w:r>
      <w:r w:rsidR="00774FA5" w:rsidRPr="00CE6953">
        <w:rPr>
          <w:rFonts w:ascii="Times New Roman" w:hAnsi="Times New Roman" w:cs="Times New Roman"/>
          <w:sz w:val="24"/>
          <w:szCs w:val="24"/>
        </w:rPr>
        <w:t>with unprecedented threats and challenges</w:t>
      </w:r>
      <w:r w:rsidR="00980CAF">
        <w:rPr>
          <w:rFonts w:ascii="Times New Roman" w:hAnsi="Times New Roman" w:cs="Times New Roman"/>
          <w:sz w:val="24"/>
          <w:szCs w:val="24"/>
        </w:rPr>
        <w:t xml:space="preserve">. </w:t>
      </w:r>
      <w:r w:rsidR="00E373F2" w:rsidRPr="00CE6953">
        <w:rPr>
          <w:rFonts w:ascii="Times New Roman" w:hAnsi="Times New Roman" w:cs="Times New Roman"/>
          <w:sz w:val="24"/>
          <w:szCs w:val="24"/>
        </w:rPr>
        <w:t xml:space="preserve">Aided by vaccination, countries have been trying </w:t>
      </w:r>
      <w:r w:rsidR="002B5DF0" w:rsidRPr="00CE6953">
        <w:rPr>
          <w:rFonts w:ascii="Times New Roman" w:hAnsi="Times New Roman" w:cs="Times New Roman"/>
          <w:sz w:val="24"/>
          <w:szCs w:val="24"/>
        </w:rPr>
        <w:t>to quench</w:t>
      </w:r>
      <w:r w:rsidR="009102CD" w:rsidRPr="00CE6953">
        <w:rPr>
          <w:rFonts w:ascii="Times New Roman" w:hAnsi="Times New Roman" w:cs="Times New Roman"/>
          <w:sz w:val="24"/>
          <w:szCs w:val="24"/>
        </w:rPr>
        <w:t xml:space="preserve"> the </w:t>
      </w:r>
      <w:r w:rsidR="00B676BC">
        <w:rPr>
          <w:rFonts w:ascii="Times New Roman" w:hAnsi="Times New Roman" w:cs="Times New Roman"/>
          <w:sz w:val="24"/>
          <w:szCs w:val="24"/>
        </w:rPr>
        <w:t>virus</w:t>
      </w:r>
      <w:r w:rsidR="00B85503" w:rsidRPr="00CE6953">
        <w:rPr>
          <w:rFonts w:ascii="Times New Roman" w:hAnsi="Times New Roman" w:cs="Times New Roman"/>
          <w:sz w:val="24"/>
          <w:szCs w:val="24"/>
        </w:rPr>
        <w:t xml:space="preserve"> impact by acquiring immunity through </w:t>
      </w:r>
      <w:r w:rsidR="00980CA5" w:rsidRPr="00CE6953">
        <w:rPr>
          <w:rFonts w:ascii="Times New Roman" w:hAnsi="Times New Roman" w:cs="Times New Roman"/>
          <w:sz w:val="24"/>
          <w:szCs w:val="24"/>
        </w:rPr>
        <w:t>vaccines.</w:t>
      </w:r>
      <w:r w:rsidR="007F28C3" w:rsidRPr="00CE6953">
        <w:rPr>
          <w:rFonts w:ascii="Times New Roman" w:hAnsi="Times New Roman" w:cs="Times New Roman"/>
          <w:sz w:val="24"/>
          <w:szCs w:val="24"/>
        </w:rPr>
        <w:t xml:space="preserve"> While</w:t>
      </w:r>
      <w:r w:rsidR="002D57A0" w:rsidRPr="00CE6953">
        <w:rPr>
          <w:rFonts w:ascii="Times New Roman" w:hAnsi="Times New Roman" w:cs="Times New Roman"/>
          <w:sz w:val="24"/>
          <w:szCs w:val="24"/>
        </w:rPr>
        <w:t xml:space="preserve"> novel covid-19</w:t>
      </w:r>
      <w:r w:rsidR="007F28C3" w:rsidRPr="00CE6953">
        <w:rPr>
          <w:rFonts w:ascii="Times New Roman" w:hAnsi="Times New Roman" w:cs="Times New Roman"/>
          <w:sz w:val="24"/>
          <w:szCs w:val="24"/>
        </w:rPr>
        <w:t xml:space="preserve"> </w:t>
      </w:r>
      <w:r w:rsidR="00E16190" w:rsidRPr="00CE6953">
        <w:rPr>
          <w:rFonts w:ascii="Times New Roman" w:hAnsi="Times New Roman" w:cs="Times New Roman"/>
          <w:sz w:val="24"/>
          <w:szCs w:val="24"/>
        </w:rPr>
        <w:t xml:space="preserve">vaccines </w:t>
      </w:r>
      <w:r w:rsidR="00A22A6B" w:rsidRPr="00CE6953">
        <w:rPr>
          <w:rFonts w:ascii="Times New Roman" w:hAnsi="Times New Roman" w:cs="Times New Roman"/>
          <w:sz w:val="24"/>
          <w:szCs w:val="24"/>
        </w:rPr>
        <w:t>have</w:t>
      </w:r>
      <w:r w:rsidR="002D6565" w:rsidRPr="00CE6953">
        <w:rPr>
          <w:rFonts w:ascii="Times New Roman" w:hAnsi="Times New Roman" w:cs="Times New Roman"/>
          <w:sz w:val="24"/>
          <w:szCs w:val="24"/>
        </w:rPr>
        <w:t xml:space="preserve"> been </w:t>
      </w:r>
      <w:r w:rsidR="001B17B3" w:rsidRPr="00CE6953">
        <w:rPr>
          <w:rFonts w:ascii="Times New Roman" w:hAnsi="Times New Roman" w:cs="Times New Roman"/>
          <w:sz w:val="24"/>
          <w:szCs w:val="24"/>
        </w:rPr>
        <w:t>contributing to the declining graph of mortality</w:t>
      </w:r>
      <w:r w:rsidR="005C3B73" w:rsidRPr="00CE6953">
        <w:rPr>
          <w:rFonts w:ascii="Times New Roman" w:hAnsi="Times New Roman" w:cs="Times New Roman"/>
          <w:sz w:val="24"/>
          <w:szCs w:val="24"/>
        </w:rPr>
        <w:t>, various adverse</w:t>
      </w:r>
      <w:r w:rsidR="006F501B" w:rsidRPr="00CE6953">
        <w:rPr>
          <w:rFonts w:ascii="Times New Roman" w:hAnsi="Times New Roman" w:cs="Times New Roman"/>
          <w:sz w:val="24"/>
          <w:szCs w:val="24"/>
        </w:rPr>
        <w:t xml:space="preserve"> reactions </w:t>
      </w:r>
      <w:r w:rsidR="00A32CBD" w:rsidRPr="00CE6953">
        <w:rPr>
          <w:rFonts w:ascii="Times New Roman" w:hAnsi="Times New Roman" w:cs="Times New Roman"/>
          <w:sz w:val="24"/>
          <w:szCs w:val="24"/>
        </w:rPr>
        <w:t>have</w:t>
      </w:r>
      <w:r w:rsidR="006F501B" w:rsidRPr="00CE6953">
        <w:rPr>
          <w:rFonts w:ascii="Times New Roman" w:hAnsi="Times New Roman" w:cs="Times New Roman"/>
          <w:sz w:val="24"/>
          <w:szCs w:val="24"/>
        </w:rPr>
        <w:t xml:space="preserve"> been encountered causing potentials risks</w:t>
      </w:r>
      <w:r w:rsidR="00623651">
        <w:rPr>
          <w:rFonts w:ascii="Times New Roman" w:hAnsi="Times New Roman" w:cs="Times New Roman"/>
          <w:sz w:val="24"/>
          <w:szCs w:val="24"/>
        </w:rPr>
        <w:t xml:space="preserve"> ultimately</w:t>
      </w:r>
      <w:r w:rsidR="00A22A6B" w:rsidRPr="00CE6953">
        <w:rPr>
          <w:rFonts w:ascii="Times New Roman" w:hAnsi="Times New Roman" w:cs="Times New Roman"/>
          <w:sz w:val="24"/>
          <w:szCs w:val="24"/>
        </w:rPr>
        <w:t xml:space="preserve"> leading to vaccine hesitancy</w:t>
      </w:r>
      <w:r w:rsidR="00B26066">
        <w:rPr>
          <w:rFonts w:ascii="Times New Roman" w:hAnsi="Times New Roman" w:cs="Times New Roman"/>
          <w:sz w:val="24"/>
          <w:szCs w:val="24"/>
        </w:rPr>
        <w:t xml:space="preserve"> </w:t>
      </w:r>
      <w:r w:rsidR="00B26066">
        <w:rPr>
          <w:rFonts w:ascii="Times New Roman" w:hAnsi="Times New Roman" w:cs="Times New Roman"/>
          <w:sz w:val="24"/>
          <w:szCs w:val="24"/>
        </w:rPr>
        <w:fldChar w:fldCharType="begin"/>
      </w:r>
      <w:r w:rsidR="00B26066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&lt;EndNote&gt;&lt;Cite&gt;&lt;Author&gt;Blumenthal&lt;/Author&gt;&lt;Year&gt;2021&lt;/Year&gt;&lt;RecNum&gt;9&lt;/RecNum&gt;&lt;DisplayText&gt;(Blumenthal et al. 2021)&lt;/DisplayText&gt;&lt;record&gt;&lt;rec-number&gt;9&lt;/rec-number&gt;&lt;foreign-keys&gt;&lt;key app="EN" db-id="e9vaa559nsvwzned5tsv9ev02w5re2fradat" timestamp="1630722066"&gt;9&lt;/key&gt;&lt;/foreign-keys&gt;&lt;ref-type name="Journal Article"&gt;17&lt;/ref-type&gt;&lt;contributors&gt;&lt;authors&gt;&lt;author&gt;Blumenthal, Kimberly G.&lt;/author&gt;&lt;author&gt;Robinson, Lacey B.&lt;/author&gt;&lt;author&gt;Camargo, Carlos A., Jr&lt;/author&gt;&lt;author&gt;Shenoy, Erica S.&lt;/author&gt;&lt;author&gt;Banerji, Aleena&lt;/author&gt;&lt;author&gt;Landman, Adam B.&lt;/author&gt;&lt;author&gt;Wickner, Paige&lt;/author&gt;&lt;/authors&gt;&lt;/contributors&gt;&lt;titles&gt;&lt;title&gt;Acute Allergic Reactions to mRNA COVID-19 Vaccines&lt;/title&gt;&lt;secondary-title&gt;JAMA&lt;/secondary-title&gt;&lt;/titles&gt;&lt;periodical&gt;&lt;full-title&gt;JAMA&lt;/full-title&gt;&lt;/periodical&gt;&lt;pages&gt;1562-1565&lt;/pages&gt;&lt;volume&gt;325&lt;/volume&gt;&lt;number&gt;15&lt;/number&gt;&lt;dates&gt;&lt;year&gt;2021&lt;/year&gt;&lt;/dates&gt;&lt;isbn&gt;0098-7484&lt;/isbn&gt;&lt;urls&gt;&lt;related-urls&gt;&lt;url&gt;https://doi.org/10.1001/jama.2021.3976&lt;/url&gt;&lt;/related-urls&gt;&lt;/urls&gt;&lt;electronic-resource-num&gt;10.1001/jama.2021.3976&lt;/electronic-resource-num&gt;&lt;access-date&gt;9/4/2021&lt;/access-date&gt;&lt;/record&gt;&lt;/Cite&gt;&lt;/EndNote&gt;</w:instrText>
      </w:r>
      <w:r w:rsidR="00B26066">
        <w:rPr>
          <w:rFonts w:ascii="Times New Roman" w:hAnsi="Times New Roman" w:cs="Times New Roman"/>
          <w:sz w:val="24"/>
          <w:szCs w:val="24"/>
        </w:rPr>
        <w:fldChar w:fldCharType="separate"/>
      </w:r>
      <w:r w:rsidR="00B26066">
        <w:rPr>
          <w:rFonts w:ascii="Times New Roman" w:hAnsi="Times New Roman" w:cs="Times New Roman"/>
          <w:noProof/>
          <w:sz w:val="24"/>
          <w:szCs w:val="24"/>
        </w:rPr>
        <w:t>(Blumenthal et al. 2021)</w:t>
      </w:r>
      <w:r w:rsidR="00B26066">
        <w:rPr>
          <w:rFonts w:ascii="Times New Roman" w:hAnsi="Times New Roman" w:cs="Times New Roman"/>
          <w:sz w:val="24"/>
          <w:szCs w:val="24"/>
        </w:rPr>
        <w:fldChar w:fldCharType="end"/>
      </w:r>
      <w:r w:rsidR="00C4398C" w:rsidRPr="00CE6953">
        <w:rPr>
          <w:rFonts w:ascii="Times New Roman" w:hAnsi="Times New Roman" w:cs="Times New Roman"/>
          <w:sz w:val="24"/>
          <w:szCs w:val="24"/>
        </w:rPr>
        <w:t xml:space="preserve">. </w:t>
      </w:r>
      <w:r w:rsidR="00D37369">
        <w:rPr>
          <w:rFonts w:ascii="Times New Roman" w:hAnsi="Times New Roman" w:cs="Times New Roman"/>
          <w:sz w:val="24"/>
          <w:szCs w:val="24"/>
        </w:rPr>
        <w:fldChar w:fldCharType="begin"/>
      </w:r>
      <w:r w:rsidR="00DA5894">
        <w:rPr>
          <w:rFonts w:ascii="Times New Roman" w:hAnsi="Times New Roman" w:cs="Times New Roman"/>
          <w:sz w:val="24"/>
          <w:szCs w:val="24"/>
        </w:rPr>
        <w:instrText xml:space="preserve"> ADDIN EN.CITE &lt;EndNote&gt;&lt;Cite AuthorYear="1"&gt;&lt;Author&gt;Wedlund&lt;/Author&gt;&lt;Year&gt;2021&lt;/Year&gt;&lt;RecNum&gt;6&lt;/RecNum&gt;&lt;DisplayText&gt;Wedlund and Kvedar (2021)&lt;/DisplayText&gt;&lt;record&gt;&lt;rec-number&gt;6&lt;/rec-number&gt;&lt;foreign-keys&gt;&lt;key app="EN" db-id="e9vaa559nsvwzned5tsv9ev02w5re2fradat" timestamp="1630720405"&gt;6&lt;/key&gt;&lt;/foreign-keys&gt;&lt;ref-type name="Journal Article"&gt;17&lt;/ref-type&gt;&lt;contributors&gt;&lt;authors&gt;&lt;author&gt;Wedlund, Leia&lt;/author&gt;&lt;author&gt;Kvedar, Joseph&lt;/author&gt;&lt;/authors&gt;&lt;/contributors&gt;&lt;titles&gt;&lt;title&gt;New machine learning model predicts who may benefit most from COVID-19 vaccination&lt;/title&gt;&lt;secondary-title&gt;npj Digital Medicine&lt;/secondary-title&gt;&lt;/titles&gt;&lt;periodical&gt;&lt;full-title&gt;npj Digital Medicine&lt;/full-title&gt;&lt;/periodical&gt;&lt;pages&gt;59&lt;/pages&gt;&lt;volume&gt;4&lt;/volume&gt;&lt;number&gt;1&lt;/number&gt;&lt;dates&gt;&lt;year&gt;2021&lt;/year&gt;&lt;pub-dates&gt;&lt;date&gt;2021/03/26&lt;/date&gt;&lt;/pub-dates&gt;&lt;/dates&gt;&lt;isbn&gt;2398-6352&lt;/isbn&gt;&lt;urls&gt;&lt;related-urls&gt;&lt;url&gt;https://doi.org/10.1038/s41746-021-00425-4&lt;/url&gt;&lt;/related-urls&gt;&lt;/urls&gt;&lt;electronic-resource-num&gt;10.1038/s41746-021-00425-4&lt;/electronic-resource-num&gt;&lt;/record&gt;&lt;/Cite&gt;&lt;/EndNote&gt;</w:instrText>
      </w:r>
      <w:r w:rsidR="00D37369">
        <w:rPr>
          <w:rFonts w:ascii="Times New Roman" w:hAnsi="Times New Roman" w:cs="Times New Roman"/>
          <w:sz w:val="24"/>
          <w:szCs w:val="24"/>
        </w:rPr>
        <w:fldChar w:fldCharType="separate"/>
      </w:r>
      <w:r w:rsidR="00DA5894">
        <w:rPr>
          <w:rFonts w:ascii="Times New Roman" w:hAnsi="Times New Roman" w:cs="Times New Roman"/>
          <w:noProof/>
          <w:sz w:val="24"/>
          <w:szCs w:val="24"/>
        </w:rPr>
        <w:t>Wedlund and Kvedar (2021)</w:t>
      </w:r>
      <w:r w:rsidR="00D37369">
        <w:rPr>
          <w:rFonts w:ascii="Times New Roman" w:hAnsi="Times New Roman" w:cs="Times New Roman"/>
          <w:sz w:val="24"/>
          <w:szCs w:val="24"/>
        </w:rPr>
        <w:fldChar w:fldCharType="end"/>
      </w:r>
      <w:r w:rsidR="00DA5894">
        <w:rPr>
          <w:rFonts w:ascii="Times New Roman" w:hAnsi="Times New Roman" w:cs="Times New Roman"/>
          <w:sz w:val="24"/>
          <w:szCs w:val="24"/>
        </w:rPr>
        <w:t xml:space="preserve"> </w:t>
      </w:r>
      <w:r w:rsidR="00645910">
        <w:rPr>
          <w:rFonts w:ascii="Times New Roman" w:hAnsi="Times New Roman" w:cs="Times New Roman"/>
          <w:sz w:val="24"/>
          <w:szCs w:val="24"/>
        </w:rPr>
        <w:t xml:space="preserve">discussed </w:t>
      </w:r>
      <w:r w:rsidR="00EF1BF0">
        <w:rPr>
          <w:rFonts w:ascii="Times New Roman" w:hAnsi="Times New Roman" w:cs="Times New Roman"/>
          <w:sz w:val="24"/>
          <w:szCs w:val="24"/>
        </w:rPr>
        <w:t xml:space="preserve">uninfected people will </w:t>
      </w:r>
      <w:r w:rsidR="00C202A3">
        <w:rPr>
          <w:rFonts w:ascii="Times New Roman" w:hAnsi="Times New Roman" w:cs="Times New Roman"/>
          <w:sz w:val="24"/>
          <w:szCs w:val="24"/>
        </w:rPr>
        <w:t xml:space="preserve">take the most benefit from the vaccine without getting severe symptoms, </w:t>
      </w:r>
      <w:r w:rsidR="002B2566">
        <w:rPr>
          <w:rFonts w:ascii="Times New Roman" w:hAnsi="Times New Roman" w:cs="Times New Roman"/>
          <w:sz w:val="24"/>
          <w:szCs w:val="24"/>
        </w:rPr>
        <w:t xml:space="preserve">on the other hand </w:t>
      </w:r>
      <w:r w:rsidR="00AE1585">
        <w:rPr>
          <w:rFonts w:ascii="Times New Roman" w:hAnsi="Times New Roman" w:cs="Times New Roman"/>
          <w:sz w:val="24"/>
          <w:szCs w:val="24"/>
        </w:rPr>
        <w:fldChar w:fldCharType="begin"/>
      </w:r>
      <w:r w:rsidR="00AE1585">
        <w:rPr>
          <w:rFonts w:ascii="Times New Roman" w:hAnsi="Times New Roman" w:cs="Times New Roman"/>
          <w:sz w:val="24"/>
          <w:szCs w:val="24"/>
        </w:rPr>
        <w:instrText xml:space="preserve"> ADDIN EN.CITE &lt;EndNote&gt;&lt;Cite AuthorYear="1"&gt;&lt;Author&gt;Ahamad&lt;/Author&gt;&lt;Year&gt;2021&lt;/Year&gt;&lt;RecNum&gt;7&lt;/RecNum&gt;&lt;DisplayText&gt;Ahamad et al. (2021)&lt;/DisplayText&gt;&lt;record&gt;&lt;rec-number&gt;7&lt;/rec-number&gt;&lt;foreign-keys&gt;&lt;key app="EN" db-id="e9vaa559nsvwzned5tsv9ev02w5re2fradat" timestamp="1630720679"&gt;7&lt;/key&gt;&lt;/foreign-keys&gt;&lt;ref-type name="Journal Article"&gt;17&lt;/ref-type&gt;&lt;contributors&gt;&lt;authors&gt;&lt;author&gt;Ahamad, Md Martuza&lt;/author&gt;&lt;author&gt;Aktar, Sakifa&lt;/author&gt;&lt;author&gt;Uddin, Md Jamal&lt;/author&gt;&lt;author&gt;Rashed-Al-Mahfuz, Md&lt;/author&gt;&lt;author&gt;Azad, A. K. M.&lt;/author&gt;&lt;author&gt;Uddin, Shahadat&lt;/author&gt;&lt;author&gt;Alyami, Salem A.&lt;/author&gt;&lt;author&gt;Sarker, Iqbal H.&lt;/author&gt;&lt;author&gt;Liò, Pietro&lt;/author&gt;&lt;author&gt;Quinn, Julian M. W.&lt;/author&gt;&lt;author&gt;Moni, Mohammad Ali&lt;/author&gt;&lt;/authors&gt;&lt;/contributors&gt;&lt;titles&gt;&lt;title&gt;Adverse effects of COVID-19 vaccination: machine learning and statistical approach to identify and classify incidences of morbidity and post-vaccination reactogenicity&lt;/title&gt;&lt;secondary-title&gt;medRxiv&lt;/secondary-title&gt;&lt;/titles&gt;&lt;periodical&gt;&lt;full-title&gt;medRxiv&lt;/full-title&gt;&lt;/periodical&gt;&lt;pages&gt;2021.04.16.21255618&lt;/pages&gt;&lt;dates&gt;&lt;year&gt;2021&lt;/year&gt;&lt;/dates&gt;&lt;urls&gt;&lt;related-urls&gt;&lt;url&gt;http://medrxiv.org/content/early/2021/04/18/2021.04.16.21255618.abstract&lt;/url&gt;&lt;/related-urls&gt;&lt;/urls&gt;&lt;electronic-resource-num&gt;10.1101/2021.04.16.21255618&lt;/electronic-resource-num&gt;&lt;/record&gt;&lt;/Cite&gt;&lt;/EndNote&gt;</w:instrText>
      </w:r>
      <w:r w:rsidR="00AE1585">
        <w:rPr>
          <w:rFonts w:ascii="Times New Roman" w:hAnsi="Times New Roman" w:cs="Times New Roman"/>
          <w:sz w:val="24"/>
          <w:szCs w:val="24"/>
        </w:rPr>
        <w:fldChar w:fldCharType="separate"/>
      </w:r>
      <w:r w:rsidR="00AE1585">
        <w:rPr>
          <w:rFonts w:ascii="Times New Roman" w:hAnsi="Times New Roman" w:cs="Times New Roman"/>
          <w:sz w:val="24"/>
          <w:szCs w:val="24"/>
        </w:rPr>
        <w:t>Ahamad et al. (2021)</w:t>
      </w:r>
      <w:r w:rsidR="00AE1585">
        <w:rPr>
          <w:rFonts w:ascii="Times New Roman" w:hAnsi="Times New Roman" w:cs="Times New Roman"/>
          <w:sz w:val="24"/>
          <w:szCs w:val="24"/>
        </w:rPr>
        <w:fldChar w:fldCharType="end"/>
      </w:r>
      <w:r w:rsidR="00AE1585">
        <w:rPr>
          <w:rFonts w:ascii="Times New Roman" w:hAnsi="Times New Roman" w:cs="Times New Roman"/>
          <w:sz w:val="24"/>
          <w:szCs w:val="24"/>
        </w:rPr>
        <w:t xml:space="preserve"> </w:t>
      </w:r>
      <w:r w:rsidR="00004D45">
        <w:rPr>
          <w:rFonts w:ascii="Times New Roman" w:hAnsi="Times New Roman" w:cs="Times New Roman"/>
          <w:sz w:val="24"/>
          <w:szCs w:val="24"/>
        </w:rPr>
        <w:t xml:space="preserve">tried to </w:t>
      </w:r>
      <w:r w:rsidR="0029144B">
        <w:rPr>
          <w:rFonts w:ascii="Times New Roman" w:hAnsi="Times New Roman" w:cs="Times New Roman"/>
          <w:sz w:val="24"/>
          <w:szCs w:val="24"/>
        </w:rPr>
        <w:t>relate acute reactions from vaccine with</w:t>
      </w:r>
      <w:r w:rsidR="00004D45">
        <w:rPr>
          <w:rFonts w:ascii="Times New Roman" w:hAnsi="Times New Roman" w:cs="Times New Roman"/>
          <w:sz w:val="24"/>
          <w:szCs w:val="24"/>
        </w:rPr>
        <w:t xml:space="preserve"> </w:t>
      </w:r>
      <w:r w:rsidR="0029144B" w:rsidRPr="0029144B">
        <w:rPr>
          <w:rFonts w:ascii="Times New Roman" w:hAnsi="Times New Roman" w:cs="Times New Roman"/>
          <w:sz w:val="24"/>
          <w:szCs w:val="24"/>
        </w:rPr>
        <w:t>patients prior illnesses.</w:t>
      </w:r>
      <w:r w:rsidR="0029144B">
        <w:rPr>
          <w:rFonts w:ascii="Times New Roman" w:hAnsi="Times New Roman" w:cs="Times New Roman"/>
          <w:sz w:val="24"/>
          <w:szCs w:val="24"/>
        </w:rPr>
        <w:t xml:space="preserve"> </w:t>
      </w:r>
      <w:r w:rsidR="002A1D46">
        <w:rPr>
          <w:rFonts w:ascii="Times New Roman" w:hAnsi="Times New Roman" w:cs="Times New Roman"/>
          <w:sz w:val="24"/>
          <w:szCs w:val="24"/>
        </w:rPr>
        <w:fldChar w:fldCharType="begin"/>
      </w:r>
      <w:r w:rsidR="002A1D46">
        <w:rPr>
          <w:rFonts w:ascii="Times New Roman" w:hAnsi="Times New Roman" w:cs="Times New Roman"/>
          <w:sz w:val="24"/>
          <w:szCs w:val="24"/>
        </w:rPr>
        <w:instrText xml:space="preserve"> ADDIN EN.CITE &lt;EndNote&gt;&lt;Cite AuthorYear="1"&gt;&lt;Author&gt;Tissot&lt;/Author&gt;&lt;Year&gt;2021&lt;/Year&gt;&lt;RecNum&gt;3&lt;/RecNum&gt;&lt;DisplayText&gt;Tissot et al. (2021)&lt;/DisplayText&gt;&lt;record&gt;&lt;rec-number&gt;3&lt;/rec-number&gt;&lt;foreign-keys&gt;&lt;key app="EN" db-id="e9vaa559nsvwzned5tsv9ev02w5re2fradat" timestamp="1630647958"&gt;3&lt;/key&gt;&lt;/foreign-keys&gt;&lt;ref-type name="Journal Article"&gt;17&lt;/ref-type&gt;&lt;contributors&gt;&lt;authors&gt;&lt;author&gt;Tissot, Noémie&lt;/author&gt;&lt;author&gt;Brunel, Anne-Sophie&lt;/author&gt;&lt;author&gt;Bozon, Fabienne&lt;/author&gt;&lt;author&gt;Rosolen, Béatrice&lt;/author&gt;&lt;author&gt;Chirouze, Catherine&lt;/author&gt;&lt;author&gt;Bouiller, Kevin&lt;/author&gt;&lt;/authors&gt;&lt;/contributors&gt;&lt;titles&gt;&lt;title&gt;Patients with history of covid-19 had more side effects after the first dose of covid-19 vaccine&lt;/title&gt;&lt;secondary-title&gt;Vaccine&lt;/secondary-title&gt;&lt;/titles&gt;&lt;periodical&gt;&lt;full-title&gt;Vaccine&lt;/full-title&gt;&lt;/periodical&gt;&lt;pages&gt;5087-5090&lt;/pages&gt;&lt;volume&gt;39&lt;/volume&gt;&lt;number&gt;36&lt;/number&gt;&lt;keywords&gt;&lt;keyword&gt;COVID-2019&lt;/keyword&gt;&lt;keyword&gt;Pfizer-BioNTech COVID-19 vaccine&lt;/keyword&gt;&lt;keyword&gt;COVID-19 vaccine&lt;/keyword&gt;&lt;keyword&gt;Vaccine reactogenicity&lt;/keyword&gt;&lt;keyword&gt;SARS-CoV 2&lt;/keyword&gt;&lt;keyword&gt;Side effects&lt;/keyword&gt;&lt;/keywords&gt;&lt;dates&gt;&lt;year&gt;2021&lt;/year&gt;&lt;pub-dates&gt;&lt;date&gt;2021/08/23/&lt;/date&gt;&lt;/pub-dates&gt;&lt;/dates&gt;&lt;isbn&gt;0264-410X&lt;/isbn&gt;&lt;urls&gt;&lt;related-urls&gt;&lt;url&gt;https://www.sciencedirect.com/science/article/pii/S0264410X21009257&lt;/url&gt;&lt;/related-urls&gt;&lt;/urls&gt;&lt;electronic-resource-num&gt;https://doi.org/10.1016/j.vaccine.2021.07.047&lt;/electronic-resource-num&gt;&lt;/record&gt;&lt;/Cite&gt;&lt;/EndNote&gt;</w:instrText>
      </w:r>
      <w:r w:rsidR="002A1D46">
        <w:rPr>
          <w:rFonts w:ascii="Times New Roman" w:hAnsi="Times New Roman" w:cs="Times New Roman"/>
          <w:sz w:val="24"/>
          <w:szCs w:val="24"/>
        </w:rPr>
        <w:fldChar w:fldCharType="separate"/>
      </w:r>
      <w:r w:rsidR="002A1D46">
        <w:rPr>
          <w:rFonts w:ascii="Times New Roman" w:hAnsi="Times New Roman" w:cs="Times New Roman"/>
          <w:noProof/>
          <w:sz w:val="24"/>
          <w:szCs w:val="24"/>
        </w:rPr>
        <w:t>Tissot et al. (2021)</w:t>
      </w:r>
      <w:r w:rsidR="002A1D46">
        <w:rPr>
          <w:rFonts w:ascii="Times New Roman" w:hAnsi="Times New Roman" w:cs="Times New Roman"/>
          <w:sz w:val="24"/>
          <w:szCs w:val="24"/>
        </w:rPr>
        <w:fldChar w:fldCharType="end"/>
      </w:r>
      <w:r w:rsidR="002A1D46" w:rsidRPr="0022384A">
        <w:rPr>
          <w:rFonts w:ascii="Times New Roman" w:hAnsi="Times New Roman" w:cs="Times New Roman"/>
          <w:sz w:val="24"/>
          <w:szCs w:val="24"/>
        </w:rPr>
        <w:t xml:space="preserve"> </w:t>
      </w:r>
      <w:r w:rsidR="00C104FD">
        <w:rPr>
          <w:rFonts w:ascii="Times New Roman" w:hAnsi="Times New Roman" w:cs="Times New Roman"/>
          <w:sz w:val="24"/>
          <w:szCs w:val="24"/>
        </w:rPr>
        <w:t xml:space="preserve">studied </w:t>
      </w:r>
      <w:r w:rsidR="000C3CAE">
        <w:rPr>
          <w:rFonts w:ascii="Times New Roman" w:hAnsi="Times New Roman" w:cs="Times New Roman"/>
          <w:sz w:val="24"/>
          <w:szCs w:val="24"/>
        </w:rPr>
        <w:t xml:space="preserve">patients with </w:t>
      </w:r>
      <w:r w:rsidR="0027059A">
        <w:rPr>
          <w:rFonts w:ascii="Times New Roman" w:hAnsi="Times New Roman" w:cs="Times New Roman"/>
          <w:sz w:val="24"/>
          <w:szCs w:val="24"/>
        </w:rPr>
        <w:t>C</w:t>
      </w:r>
      <w:r w:rsidR="000C3CAE">
        <w:rPr>
          <w:rFonts w:ascii="Times New Roman" w:hAnsi="Times New Roman" w:cs="Times New Roman"/>
          <w:sz w:val="24"/>
          <w:szCs w:val="24"/>
        </w:rPr>
        <w:t xml:space="preserve">ovid 19 history having </w:t>
      </w:r>
      <w:r w:rsidR="00071DCC">
        <w:rPr>
          <w:rFonts w:ascii="Times New Roman" w:hAnsi="Times New Roman" w:cs="Times New Roman"/>
          <w:sz w:val="24"/>
          <w:szCs w:val="24"/>
        </w:rPr>
        <w:t>at least</w:t>
      </w:r>
      <w:r w:rsidR="000C3CAE">
        <w:rPr>
          <w:rFonts w:ascii="Times New Roman" w:hAnsi="Times New Roman" w:cs="Times New Roman"/>
          <w:sz w:val="24"/>
          <w:szCs w:val="24"/>
        </w:rPr>
        <w:t xml:space="preserve"> </w:t>
      </w:r>
      <w:r w:rsidR="00071DCC">
        <w:rPr>
          <w:rFonts w:ascii="Times New Roman" w:hAnsi="Times New Roman" w:cs="Times New Roman"/>
          <w:sz w:val="24"/>
          <w:szCs w:val="24"/>
        </w:rPr>
        <w:t xml:space="preserve">one adverse reaction to the vaccine.  </w:t>
      </w:r>
      <w:r w:rsidR="00623651" w:rsidRPr="00623651">
        <w:rPr>
          <w:rFonts w:ascii="Times New Roman" w:hAnsi="Times New Roman" w:cs="Times New Roman"/>
          <w:sz w:val="24"/>
          <w:szCs w:val="24"/>
        </w:rPr>
        <w:t>Consequently, a great deal of research has</w:t>
      </w:r>
      <w:r w:rsidR="0022384A">
        <w:rPr>
          <w:rFonts w:ascii="Times New Roman" w:hAnsi="Times New Roman" w:cs="Times New Roman"/>
          <w:sz w:val="24"/>
          <w:szCs w:val="24"/>
        </w:rPr>
        <w:t xml:space="preserve"> been</w:t>
      </w:r>
      <w:r w:rsidR="00623651" w:rsidRPr="00623651">
        <w:rPr>
          <w:rFonts w:ascii="Times New Roman" w:hAnsi="Times New Roman" w:cs="Times New Roman"/>
          <w:sz w:val="24"/>
          <w:szCs w:val="24"/>
        </w:rPr>
        <w:t xml:space="preserve"> focussed on</w:t>
      </w:r>
      <w:r w:rsidR="00623651">
        <w:rPr>
          <w:rFonts w:ascii="Times New Roman" w:hAnsi="Times New Roman" w:cs="Times New Roman"/>
          <w:sz w:val="24"/>
          <w:szCs w:val="24"/>
        </w:rPr>
        <w:t xml:space="preserve"> </w:t>
      </w:r>
      <w:r w:rsidR="003A6A51" w:rsidRPr="00CE6953">
        <w:rPr>
          <w:rFonts w:ascii="Times New Roman" w:hAnsi="Times New Roman" w:cs="Times New Roman"/>
          <w:sz w:val="24"/>
          <w:szCs w:val="24"/>
        </w:rPr>
        <w:t xml:space="preserve">understanding </w:t>
      </w:r>
      <w:r w:rsidR="00A32CBD" w:rsidRPr="00CE6953">
        <w:rPr>
          <w:rFonts w:ascii="Times New Roman" w:hAnsi="Times New Roman" w:cs="Times New Roman"/>
          <w:sz w:val="24"/>
          <w:szCs w:val="24"/>
        </w:rPr>
        <w:t xml:space="preserve">allergic reactions </w:t>
      </w:r>
      <w:r w:rsidR="003A6A51" w:rsidRPr="00CE6953">
        <w:rPr>
          <w:rFonts w:ascii="Times New Roman" w:hAnsi="Times New Roman" w:cs="Times New Roman"/>
          <w:sz w:val="24"/>
          <w:szCs w:val="24"/>
        </w:rPr>
        <w:t xml:space="preserve">on different </w:t>
      </w:r>
      <w:r w:rsidR="00D71455" w:rsidRPr="00CE6953">
        <w:rPr>
          <w:rFonts w:ascii="Times New Roman" w:hAnsi="Times New Roman" w:cs="Times New Roman"/>
          <w:sz w:val="24"/>
          <w:szCs w:val="24"/>
        </w:rPr>
        <w:t xml:space="preserve">classes of </w:t>
      </w:r>
      <w:r w:rsidR="003A6A51" w:rsidRPr="00CE6953">
        <w:rPr>
          <w:rFonts w:ascii="Times New Roman" w:hAnsi="Times New Roman" w:cs="Times New Roman"/>
          <w:sz w:val="24"/>
          <w:szCs w:val="24"/>
        </w:rPr>
        <w:t xml:space="preserve">people </w:t>
      </w:r>
      <w:r w:rsidR="003F2B60" w:rsidRPr="00CE6953">
        <w:rPr>
          <w:rFonts w:ascii="Times New Roman" w:hAnsi="Times New Roman" w:cs="Times New Roman"/>
          <w:sz w:val="24"/>
          <w:szCs w:val="24"/>
        </w:rPr>
        <w:t xml:space="preserve">obtained from </w:t>
      </w:r>
      <w:r w:rsidR="00A32CBD" w:rsidRPr="00CE6953">
        <w:rPr>
          <w:rFonts w:ascii="Times New Roman" w:hAnsi="Times New Roman" w:cs="Times New Roman"/>
          <w:sz w:val="24"/>
          <w:szCs w:val="24"/>
        </w:rPr>
        <w:t>covid</w:t>
      </w:r>
      <w:r w:rsidR="003F2B60" w:rsidRPr="00CE6953">
        <w:rPr>
          <w:rFonts w:ascii="Times New Roman" w:hAnsi="Times New Roman" w:cs="Times New Roman"/>
          <w:sz w:val="24"/>
          <w:szCs w:val="24"/>
        </w:rPr>
        <w:t xml:space="preserve"> vaccines</w:t>
      </w:r>
      <w:r w:rsidR="0022384A" w:rsidRPr="0022384A">
        <w:rPr>
          <w:rFonts w:ascii="Times New Roman" w:hAnsi="Times New Roman" w:cs="Times New Roman"/>
          <w:sz w:val="24"/>
          <w:szCs w:val="24"/>
        </w:rPr>
        <w:t>.</w:t>
      </w:r>
      <w:r w:rsidR="002A1D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38BBBF" w14:textId="77777777" w:rsidR="00932CF1" w:rsidRDefault="00932CF1" w:rsidP="00F73D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0122F" w14:textId="6D122004" w:rsidR="00F73D0D" w:rsidRPr="00EA03DE" w:rsidRDefault="00E31F96" w:rsidP="00F73D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Due to l</w:t>
      </w:r>
      <w:r w:rsidR="00DE504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imited amount data</w:t>
      </w:r>
      <w:r w:rsidR="001317C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D9760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of vaccinated people</w:t>
      </w:r>
      <w:r w:rsidR="001317C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,</w:t>
      </w:r>
      <w:r w:rsidR="00AD502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this area has been </w:t>
      </w:r>
      <w:r w:rsidR="00C271D9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explored</w:t>
      </w:r>
      <w:r w:rsidR="006A7B8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until recently</w:t>
      </w:r>
      <w:r w:rsidR="00F12D2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4F1C1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and</w:t>
      </w:r>
      <w:r w:rsidR="00F12D2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716F43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most of</w:t>
      </w:r>
      <w:r w:rsidR="00F12D2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the literature has </w:t>
      </w:r>
      <w:r w:rsidR="00C9618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focussed on</w:t>
      </w:r>
      <w:r w:rsidR="000A5B7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DE589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possible</w:t>
      </w:r>
      <w:r w:rsidR="004F1C1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vaccine</w:t>
      </w:r>
      <w:r w:rsidR="00DE589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F55E2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treatment</w:t>
      </w:r>
      <w:r w:rsidR="004F1C1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s</w:t>
      </w:r>
      <w:r w:rsidR="00F55E2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540AC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for</w:t>
      </w:r>
      <w:r w:rsidR="00F55E2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covid</w:t>
      </w:r>
      <w:r w:rsidR="00540AC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mitigation</w:t>
      </w:r>
      <w:r w:rsidR="00716F43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. T</w:t>
      </w:r>
      <w:r w:rsidR="000C4B44" w:rsidRPr="00CE6953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his study will discuss the relationship between vaccine and reported events by looking at substantial variation of adverse reactions on different classes of people</w:t>
      </w:r>
      <w:r w:rsidR="000C4B4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in United States. </w:t>
      </w:r>
      <w:r w:rsidR="000C4B44" w:rsidRPr="00CE6953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The aim is to understand the extent to which the data analysis enables us to understand which vaccine will be most effective</w:t>
      </w:r>
      <w:r w:rsidR="003B5E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along with </w:t>
      </w:r>
      <w:r w:rsidR="003B5E14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predict</w:t>
      </w:r>
      <w:r w:rsidR="003B5E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ing</w:t>
      </w:r>
      <w:r w:rsidR="003B5E14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the important features</w:t>
      </w:r>
      <w:r w:rsidR="00932CF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or </w:t>
      </w:r>
      <w:r w:rsidR="003B5E14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attributes suitable for deciding the efficacy of vaccines</w:t>
      </w:r>
      <w:r w:rsidR="000E33E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on different people.</w:t>
      </w:r>
      <w:r w:rsidR="00F73D0D" w:rsidRPr="00F73D0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F73D0D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The mortality rate </w:t>
      </w:r>
      <w:r w:rsidR="00F73D0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will</w:t>
      </w:r>
      <w:r w:rsidR="00F73D0D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also be studie</w:t>
      </w:r>
      <w:r w:rsidR="00932CF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d</w:t>
      </w:r>
      <w:r w:rsidR="00F73D0D" w:rsidRPr="00F576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across each state</w:t>
      </w:r>
      <w:r w:rsidR="00F73D0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in the US</w:t>
      </w:r>
      <w:r w:rsidR="002A3396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and a machine learning model will be devised </w:t>
      </w:r>
      <w:r w:rsidR="002A5BC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to predict life threatening symptoms against three different vaccines</w:t>
      </w:r>
      <w:r w:rsidR="006112D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.</w:t>
      </w:r>
      <w:r w:rsidR="008A564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This study will be followed by Deep learning and machine learning algorithms </w:t>
      </w:r>
      <w:r w:rsidR="000358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to </w:t>
      </w:r>
      <w:r w:rsidR="00880C3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stimulate</w:t>
      </w:r>
      <w:r w:rsidR="000358E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association</w:t>
      </w:r>
      <w:r w:rsidR="00A357C9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between adverse reactions and </w:t>
      </w:r>
      <w:r w:rsidR="000A1C73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efficacy of covid vaccines.</w:t>
      </w:r>
    </w:p>
    <w:p w14:paraId="51FCF92F" w14:textId="0976847F" w:rsidR="008E57BF" w:rsidRDefault="008E57BF" w:rsidP="00AA1F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798C6D" w14:textId="7BC266B1" w:rsidR="00FE0450" w:rsidRPr="00984D3F" w:rsidRDefault="00B23975" w:rsidP="00EB41B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begin"/>
      </w:r>
      <w:r w:rsidR="00FE3039"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instrText xml:space="preserve"> ADDIN EN.CITE &lt;EndNote&gt;&lt;Cite AuthorYear="1"&gt;&lt;Author&gt;Hatmal&lt;/Author&gt;&lt;Year&gt;2021&lt;/Year&gt;&lt;RecNum&gt;4&lt;/RecNum&gt;&lt;DisplayText&gt;Hatmal et al. (2021)&lt;/DisplayText&gt;&lt;record&gt;&lt;rec-number&gt;4&lt;/rec-number&gt;&lt;foreign-keys&gt;&lt;key app="EN" db-id="e9vaa559nsvwzned5tsv9ev02w5re2fradat" timestamp="1630659590"&gt;4&lt;/key&gt;&lt;/foreign-keys&gt;&lt;ref-type name="Journal Article"&gt;17&lt;/ref-type&gt;&lt;contributors&gt;&lt;authors&gt;&lt;author&gt;Hatmal, Ma’mon M.&lt;/author&gt;&lt;author&gt;Al-Hatamleh, Mohammad A. I.&lt;/author&gt;&lt;author&gt;Olaimat, Amin N.&lt;/author&gt;&lt;author&gt;Hatmal, Malik&lt;/author&gt;&lt;author&gt;Alhaj-Qasem, Dina M.&lt;/author&gt;&lt;author&gt;Olaimat, Tamadur M.&lt;/author&gt;&lt;author&gt;Mohamud, Rohimah&lt;/author&gt;&lt;/authors&gt;&lt;/contributors&gt;&lt;titles&gt;&lt;title&gt;Side Effects and Perceptions Following COVID-19 Vaccination in Jordan: A Randomized, Cross-Sectional Study Implementing Machine Learning for Predicting Severity of Side Effects&lt;/title&gt;&lt;secondary-title&gt;Vaccines&lt;/secondary-title&gt;&lt;/titles&gt;&lt;periodical&gt;&lt;full-title&gt;Vaccines&lt;/full-title&gt;&lt;/periodical&gt;&lt;volume&gt;9&lt;/volume&gt;&lt;number&gt;6&lt;/number&gt;&lt;keywords&gt;&lt;keyword&gt;SARS-CoV-2 vaccine&lt;/keyword&gt;&lt;keyword&gt;COVID-19 vaccine&lt;/keyword&gt;&lt;keyword&gt;post-vaccination symptoms&lt;/keyword&gt;&lt;keyword&gt;vaccine acceptance&lt;/keyword&gt;&lt;keyword&gt;vaccine hesitancy&lt;/keyword&gt;&lt;keyword&gt;vaccine anxiety&lt;/keyword&gt;&lt;keyword&gt;thrombocytopenia&lt;/keyword&gt;&lt;keyword&gt;thrombosis&lt;/keyword&gt;&lt;keyword&gt;blood clot&lt;/keyword&gt;&lt;keyword&gt;machine learning&lt;/keyword&gt;&lt;/keywords&gt;&lt;dates&gt;&lt;year&gt;2021&lt;/year&gt;&lt;/dates&gt;&lt;isbn&gt;2076-393X&lt;/isbn&gt;&lt;urls&gt;&lt;/urls&gt;&lt;electronic-resource-num&gt;10.3390/vaccines9060556&lt;/electronic-resource-num&gt;&lt;/record&gt;&lt;/Cite&gt;&lt;/EndNote&gt;</w:instrText>
      </w:r>
      <w:r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separate"/>
      </w:r>
      <w:r w:rsidR="00FE3039"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Hatmal et al. (2021)</w:t>
      </w:r>
      <w:r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end"/>
      </w:r>
      <w:r w:rsidR="00FE3039"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suggests</w:t>
      </w:r>
      <w:r w:rsidR="005B71F9" w:rsidRPr="0060610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machine learning can be an effective tool to predict the severity </w:t>
      </w:r>
      <w:r w:rsidR="00C7427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of side effects </w:t>
      </w:r>
      <w:r w:rsidR="00415E6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of </w:t>
      </w:r>
      <w:r w:rsidR="00CF79E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covid vaccines</w:t>
      </w:r>
      <w:r w:rsidR="004D614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4F4BC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by analysing the adverse reactions.</w:t>
      </w:r>
      <w:r w:rsidR="003253E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This </w:t>
      </w:r>
      <w:r w:rsidR="0075488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research</w:t>
      </w:r>
      <w:r w:rsidR="003253E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has been carried out in Jordan how</w:t>
      </w:r>
      <w:r w:rsidR="0075488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ever,</w:t>
      </w:r>
      <w:r w:rsidR="003253E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75488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</w:t>
      </w:r>
      <w:r w:rsidR="003253E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o </w:t>
      </w:r>
      <w:r w:rsidR="0075488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further </w:t>
      </w:r>
      <w:r w:rsidR="003253E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appreciate the study</w:t>
      </w:r>
      <w:r w:rsidR="00984D3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, we must </w:t>
      </w:r>
      <w:r w:rsidR="00B6754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investigate</w:t>
      </w:r>
      <w:r w:rsidR="00984D3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, in detail, the different methodologies </w:t>
      </w:r>
      <w:r w:rsidR="00B6754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which can be a crucial in </w:t>
      </w:r>
      <w:r w:rsidR="001F21B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predicting efficacy of vaccines.</w:t>
      </w:r>
      <w:r w:rsidR="004E12C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</w:p>
    <w:p w14:paraId="45DC4200" w14:textId="77777777" w:rsidR="00FE0450" w:rsidRDefault="00FE0450" w:rsidP="00EB41B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AU"/>
        </w:rPr>
      </w:pPr>
    </w:p>
    <w:p w14:paraId="10B0A2B0" w14:textId="3C07C715" w:rsidR="00FE0450" w:rsidRPr="001F21BE" w:rsidRDefault="00894070" w:rsidP="00EB41B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1F21B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Whilst r</w:t>
      </w:r>
      <w:r w:rsidR="008C4DB1" w:rsidRPr="001F21B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esearchers </w:t>
      </w:r>
      <w:r w:rsidR="0031325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have been</w:t>
      </w:r>
      <w:r w:rsidR="00EE513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trying to</w:t>
      </w:r>
      <w:r w:rsidR="0031325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EE513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perform a comprehensive review of these </w:t>
      </w:r>
      <w:r w:rsidR="00446835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unparalleled</w:t>
      </w:r>
      <w:r w:rsidR="00EE513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initiatives of combating with the deadly virus.</w:t>
      </w:r>
      <w:r w:rsidR="00446835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0B6A22" w:rsidRPr="001F21B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However,</w:t>
      </w:r>
      <w:r w:rsidR="000B6A2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</w:t>
      </w:r>
      <w:r w:rsidR="00446835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her</w:t>
      </w:r>
      <w:r w:rsidR="002446C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e are still many uncertainties looming around the </w:t>
      </w:r>
      <w:r w:rsidR="000B6A2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efficiency of the vaccines and their side effects. </w:t>
      </w:r>
      <w:r w:rsidR="00FE0450" w:rsidRPr="001F21B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Therefore,</w:t>
      </w:r>
      <w:r w:rsidR="00BB035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predicting life threatening </w:t>
      </w:r>
      <w:r w:rsidR="00FE45A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symptoms after vaccination could be </w:t>
      </w:r>
      <w:r w:rsidR="00D656B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beneficial in reducing patient risk</w:t>
      </w:r>
      <w:r w:rsidR="00FA4E4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and reliability towards vaccine treatments.</w:t>
      </w:r>
    </w:p>
    <w:p w14:paraId="03EBC0A7" w14:textId="064A6671" w:rsidR="00276BA3" w:rsidRDefault="00276BA3" w:rsidP="00EB41B4">
      <w:pPr>
        <w:spacing w:after="0" w:line="240" w:lineRule="auto"/>
        <w:jc w:val="both"/>
        <w:rPr>
          <w:rStyle w:val="Strong"/>
          <w:rFonts w:ascii="Roboto" w:hAnsi="Roboto"/>
          <w:b w:val="0"/>
          <w:bCs w:val="0"/>
          <w:color w:val="222222"/>
          <w:sz w:val="21"/>
          <w:szCs w:val="21"/>
          <w:shd w:val="clear" w:color="auto" w:fill="FFFFFF"/>
        </w:rPr>
      </w:pPr>
    </w:p>
    <w:p w14:paraId="6F48B120" w14:textId="6FBC012B" w:rsidR="00276BA3" w:rsidRPr="00FA4E4F" w:rsidRDefault="00276BA3" w:rsidP="00EB41B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FA4E4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While the above studies </w:t>
      </w:r>
      <w:r w:rsidR="007735A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discuss</w:t>
      </w:r>
      <w:r w:rsidRPr="00FA4E4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7735A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statistical </w:t>
      </w:r>
      <w:r w:rsidR="00BD2E6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strategies through</w:t>
      </w:r>
      <w:r w:rsidR="006E118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 set of classification machine learning </w:t>
      </w:r>
      <w:r w:rsidR="00611D41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algorithms to discuss the negative outcomes of the </w:t>
      </w:r>
      <w:r w:rsidR="00884AA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vaccine.</w:t>
      </w:r>
      <w:r w:rsidR="005E1F4C" w:rsidRPr="005E1F4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5E1F4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The </w:t>
      </w:r>
      <w:r w:rsidR="005E1F4C" w:rsidRPr="00FA4E4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limitation </w:t>
      </w:r>
      <w:r w:rsidR="0074504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lies with the precarious </w:t>
      </w:r>
      <w:r w:rsidR="006F624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nature of the virus and effect</w:t>
      </w:r>
      <w:r w:rsidR="00E7273A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ual </w:t>
      </w:r>
      <w:r w:rsidR="008419B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protection through covid vaccines.</w:t>
      </w:r>
      <w:r w:rsidR="00343CB5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320C7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Hence,</w:t>
      </w:r>
      <w:r w:rsidR="00884AA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320C7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f</w:t>
      </w:r>
      <w:r w:rsidR="00E06BB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urther investigation </w:t>
      </w:r>
      <w:r w:rsidR="000D23D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needs to be exercised on</w:t>
      </w:r>
      <w:r w:rsidR="00E06BB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data from other countries </w:t>
      </w:r>
      <w:r w:rsidR="000D23D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to </w:t>
      </w:r>
      <w:r w:rsidR="001118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explore</w:t>
      </w:r>
      <w:r w:rsidR="000D23D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the</w:t>
      </w:r>
      <w:r w:rsidR="001118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EA6579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possibilities of reducing the risk of poor outcomes.</w:t>
      </w:r>
      <w:r w:rsidR="000D23D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</w:p>
    <w:p w14:paraId="75B14CFA" w14:textId="77777777" w:rsidR="00EB41B4" w:rsidRPr="00F576EC" w:rsidRDefault="00EB41B4" w:rsidP="00CE6953">
      <w:pPr>
        <w:spacing w:after="0" w:line="240" w:lineRule="auto"/>
        <w:jc w:val="both"/>
      </w:pPr>
    </w:p>
    <w:p w14:paraId="4B512257" w14:textId="77777777" w:rsidR="00F55F57" w:rsidRPr="00F55F57" w:rsidRDefault="00343CB5" w:rsidP="00F55F5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Most research involves machine learning to </w:t>
      </w:r>
      <w:r w:rsidR="00C55AA0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understand and predict</w:t>
      </w:r>
      <w:r w:rsidR="00281B66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the</w:t>
      </w:r>
      <w:r w:rsidR="006929FF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A05B4B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implicit impact of vaccine</w:t>
      </w:r>
      <w:r w:rsidR="00F02C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on people</w:t>
      </w:r>
      <w:r w:rsidR="00A05B4B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F02C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around</w:t>
      </w:r>
      <w:r w:rsidR="00A05B4B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the world</w:t>
      </w:r>
      <w:r w:rsidR="00F02C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6107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begin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instrText xml:space="preserve"> ADDIN EN.CITE &lt;EndNote&gt;&lt;Cite AuthorYear="1"&gt;&lt;Author&gt;Ong&lt;/Author&gt;&lt;Year&gt;2020&lt;/Year&gt;&lt;RecNum&gt;5&lt;/RecNum&gt;&lt;DisplayText&gt;Ong et al. (2020)&lt;/DisplayText&gt;&lt;record&gt;&lt;rec-number&gt;5&lt;/rec-number&gt;&lt;foreign-keys&gt;&lt;key app="EN" db-id="e9vaa559nsvwzned5tsv9ev02w5re2fradat" timestamp="1630720303"&gt;5&lt;/key&gt;&lt;/foreign-keys&gt;&lt;ref-type name="Journal Article"&gt;17&lt;/ref-type&gt;&lt;contributors&gt;&lt;authors&gt;&lt;author&gt;Ong,Edison&lt;/author&gt;&lt;author&gt;Wong,Mei U&lt;/author&gt;&lt;author&gt;Huffman,Anthony&lt;/author&gt;&lt;author&gt;He,Yongqun&lt;/author&gt;&lt;/authors&gt;&lt;/contributors&gt;&lt;titles&gt;&lt;title&gt;COVID-19 Coronavirus Vaccine Design Using Reverse Vaccinology and Machine Learning&lt;/title&gt;&lt;secondary-title&gt;Frontiers in Immunology&lt;/secondary-title&gt;&lt;short-title&gt;COVID-19 Vaccine Design&lt;/short-title&gt;&lt;/titles&gt;&lt;periodical&gt;&lt;full-title&gt;Frontiers in Immunology&lt;/full-title&gt;&lt;/periodical&gt;&lt;volume&gt;11&lt;/volume&gt;&lt;number&gt;1581&lt;/number&gt;&lt;keywords&gt;&lt;keyword&gt;COVID-19,S protein,Non-structural protein 3,Vaccine,reverse vaccinology,machine learning,Vaxign,Vaxign-ML&lt;/keyword&gt;&lt;/keywords&gt;&lt;dates&gt;&lt;year&gt;2020&lt;/year&gt;&lt;pub-dates&gt;&lt;date&gt;2020-July-03&lt;/date&gt;&lt;/pub-dates&gt;&lt;/dates&gt;&lt;isbn&gt;1664-3224&lt;/isbn&gt;&lt;work-type&gt;Original Research&lt;/work-type&gt;&lt;urls&gt;&lt;related-urls&gt;&lt;url&gt;https://www.frontiersin.org/article/10.3389/fimmu.2020.01581&lt;/url&gt;&lt;/related-urls&gt;&lt;/urls&gt;&lt;electronic-resource-num&gt;10.3389/fimmu.2020.01581&lt;/electronic-resource-num&gt;&lt;language&gt;English&lt;/language&gt;&lt;/record&gt;&lt;/Cite&gt;&lt;/EndNote&gt;</w:instrText>
      </w:r>
      <w:r w:rsidR="006107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separate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Ong et al. (2020)</w:t>
      </w:r>
      <w:r w:rsidR="006107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end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,</w:t>
      </w:r>
      <w:r w:rsidR="00281B66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B713D2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begin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instrText xml:space="preserve"> ADDIN EN.CITE &lt;EndNote&gt;&lt;Cite AuthorYear="1"&gt;&lt;Author&gt;Brooks&lt;/Author&gt;&lt;Year&gt;2021&lt;/Year&gt;&lt;RecNum&gt;8&lt;/RecNum&gt;&lt;DisplayText&gt;Brooks et al. (2021)&lt;/DisplayText&gt;&lt;record&gt;&lt;rec-number&gt;8&lt;/rec-number&gt;&lt;foreign-keys&gt;&lt;key app="EN" db-id="e9vaa559nsvwzned5tsv9ev02w5re2fradat" timestamp="1630721930"&gt;8&lt;/key&gt;&lt;/foreign-keys&gt;&lt;ref-type name="Journal Article"&gt;17&lt;/ref-type&gt;&lt;contributors&gt;&lt;authors&gt;&lt;author&gt;Brooks, Nathan A.&lt;/author&gt;&lt;author&gt;Puri, Ankur&lt;/author&gt;&lt;author&gt;Garg, Sanya&lt;/author&gt;&lt;author&gt;Nag, Swapnika&lt;/author&gt;&lt;author&gt;Corbo, Jacomo&lt;/author&gt;&lt;author&gt;Turabi, Anas El&lt;/author&gt;&lt;author&gt;Kaka, Noshir&lt;/author&gt;&lt;author&gt;Zemmel, Rodney W.&lt;/author&gt;&lt;author&gt;Hegarty, Paul K.&lt;/author&gt;&lt;author&gt;Kamat, Ashish M.&lt;/author&gt;&lt;/authors&gt;&lt;/contributors&gt;&lt;titles&gt;&lt;title&gt;The association of Coronavirus Disease-19 mortality and prior bacille Calmette-Guerin vaccination: a robust ecological analysis using unsupervised machine learning&lt;/title&gt;&lt;secondary-title&gt;Scientific Reports&lt;/secondary-title&gt;&lt;/titles&gt;&lt;periodical&gt;&lt;full-title&gt;Scientific Reports&lt;/full-title&gt;&lt;/periodical&gt;&lt;pages&gt;774&lt;/pages&gt;&lt;volume&gt;11&lt;/volume&gt;&lt;number&gt;1&lt;/number&gt;&lt;dates&gt;&lt;year&gt;2021&lt;/year&gt;&lt;pub-dates&gt;&lt;date&gt;2021/01/12&lt;/date&gt;&lt;/pub-dates&gt;&lt;/dates&gt;&lt;isbn&gt;2045-2322&lt;/isbn&gt;&lt;urls&gt;&lt;related-urls&gt;&lt;url&gt;https://doi.org/10.1038/s41598-020-80787-z&lt;/url&gt;&lt;/related-urls&gt;&lt;/urls&gt;&lt;electronic-resource-num&gt;10.1038/s41598-020-80787-z&lt;/electronic-resource-num&gt;&lt;/record&gt;&lt;/Cite&gt;&lt;/EndNote&gt;</w:instrText>
      </w:r>
      <w:r w:rsidR="00B713D2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separate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Brooks et al. (2021)</w:t>
      </w:r>
      <w:r w:rsidR="00B713D2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end"/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.</w:t>
      </w:r>
      <w:r w:rsidR="00F02CD1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Deep learning has been found effective </w:t>
      </w:r>
      <w:r w:rsidR="00F55F57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in prediction as well as mitigation of covid vaccine threats </w:t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begin"/>
      </w:r>
      <w:r w:rsidR="00F55F57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instrText xml:space="preserve"> ADDIN EN.CITE &lt;EndNote&gt;&lt;Cite&gt;&lt;Author&gt;Chen&lt;/Author&gt;&lt;Year&gt;2021&lt;/Year&gt;&lt;RecNum&gt;14&lt;/RecNum&gt;&lt;DisplayText&gt;(Chen et al. 2021)&lt;/DisplayText&gt;&lt;record&gt;&lt;rec-number&gt;14&lt;/rec-number&gt;&lt;foreign-keys&gt;&lt;key app="EN" db-id="e9vaa559nsvwzned5tsv9ev02w5re2fradat" timestamp="1630737459"&gt;14&lt;/key&gt;&lt;/foreign-keys&gt;&lt;ref-type name="Journal Article"&gt;17&lt;/ref-type&gt;&lt;contributors&gt;&lt;authors&gt;&lt;author&gt;Chen, Jiahui&lt;/author&gt;&lt;author&gt;Gao, Kaifu&lt;/author&gt;&lt;author&gt;Wang, Rui&lt;/author&gt;&lt;author&gt;Wei, Guo-Wei&lt;/author&gt;&lt;/authors&gt;&lt;/contributors&gt;&lt;titles&gt;&lt;title&gt;Prediction and mitigation of mutation threats to COVID-19 vaccines and antibody therapies&lt;/title&gt;&lt;secondary-title&gt;Chemical science&lt;/secondary-title&gt;&lt;/titles&gt;&lt;periodical&gt;&lt;full-title&gt;Chemical science&lt;/full-title&gt;&lt;/periodical&gt;&lt;pages&gt;6929-6948&lt;/pages&gt;&lt;volume&gt;12&lt;/volume&gt;&lt;number&gt;20&lt;/number&gt;&lt;dates&gt;&lt;year&gt;2021&lt;/year&gt;&lt;/dates&gt;&lt;urls&gt;&lt;/urls&gt;&lt;/record&gt;&lt;/Cite&gt;&lt;/EndNote&gt;</w:instrText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separate"/>
      </w:r>
      <w:r w:rsidR="00F55F57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(Chen et al. 2021)</w:t>
      </w:r>
      <w:r w:rsidR="00B23BAE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end"/>
      </w:r>
      <w:r w:rsidR="00F55F57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.</w:t>
      </w:r>
    </w:p>
    <w:p w14:paraId="749A69E3" w14:textId="5F0DE253" w:rsidR="00CE6953" w:rsidRPr="00F55F57" w:rsidRDefault="00CF7CE7" w:rsidP="00F55F5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lastRenderedPageBreak/>
        <w:t xml:space="preserve">After searching some electronic databases like (Google scholar, </w:t>
      </w:r>
      <w:r w:rsidR="00F75E2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PubMed, Science direct)</w:t>
      </w:r>
      <w:r w:rsidR="0002084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, descriptive studies were reported </w:t>
      </w:r>
      <w:r w:rsidR="000A4DB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on prediction accuracy of covid</w:t>
      </w:r>
      <w:r w:rsidR="00760525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- 19 analysis by</w:t>
      </w:r>
      <w:r w:rsidR="000A4DBF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2C634D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applying </w:t>
      </w:r>
      <w:r w:rsidR="000252C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L</w:t>
      </w:r>
      <w:r w:rsidR="000252C8" w:rsidRPr="000252C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ong short-term memory deep neural network</w:t>
      </w:r>
      <w:r w:rsidR="00240CE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24389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begin"/>
      </w:r>
      <w:r w:rsidR="0024389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instrText xml:space="preserve"> ADDIN EN.CITE &lt;EndNote&gt;&lt;Cite&gt;&lt;Author&gt;Shahid&lt;/Author&gt;&lt;Year&gt;2020&lt;/Year&gt;&lt;RecNum&gt;15&lt;/RecNum&gt;&lt;DisplayText&gt;(Shahid et al. 2020)&lt;/DisplayText&gt;&lt;record&gt;&lt;rec-number&gt;15&lt;/rec-number&gt;&lt;foreign-keys&gt;&lt;key app="EN" db-id="e9vaa559nsvwzned5tsv9ev02w5re2fradat" timestamp="1630738159"&gt;15&lt;/key&gt;&lt;/foreign-keys&gt;&lt;ref-type name="Journal Article"&gt;17&lt;/ref-type&gt;&lt;contributors&gt;&lt;authors&gt;&lt;author&gt;Shahid, Farah&lt;/author&gt;&lt;author&gt;Zameer, Aneela&lt;/author&gt;&lt;author&gt;Muneeb, Muhammad&lt;/author&gt;&lt;/authors&gt;&lt;/contributors&gt;&lt;titles&gt;&lt;title&gt;Predictions for COVID-19 with deep learning models of LSTM, GRU and Bi-LSTM&lt;/title&gt;&lt;secondary-title&gt;Chaos, Solitons &amp;amp; Fractals&lt;/secondary-title&gt;&lt;/titles&gt;&lt;periodical&gt;&lt;full-title&gt;Chaos, Solitons &amp;amp; Fractals&lt;/full-title&gt;&lt;/periodical&gt;&lt;pages&gt;110212&lt;/pages&gt;&lt;volume&gt;140&lt;/volume&gt;&lt;dates&gt;&lt;year&gt;2020&lt;/year&gt;&lt;/dates&gt;&lt;isbn&gt;0960-0779&lt;/isbn&gt;&lt;urls&gt;&lt;/urls&gt;&lt;/record&gt;&lt;/Cite&gt;&lt;/EndNote&gt;</w:instrText>
      </w:r>
      <w:r w:rsidR="0024389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separate"/>
      </w:r>
      <w:r w:rsidR="0024389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(Shahid et al. 2020)</w:t>
      </w:r>
      <w:r w:rsidR="0024389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fldChar w:fldCharType="end"/>
      </w:r>
      <w:r w:rsidR="00240CE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.</w:t>
      </w:r>
      <w:r w:rsidR="00DE1DD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240CE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It</w:t>
      </w:r>
      <w:r w:rsidR="001552A2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r w:rsidR="00281B66" w:rsidRPr="00F55F57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may therefore be </w:t>
      </w:r>
      <w:r w:rsidR="00616810" w:rsidRPr="0061681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advantageous to </w:t>
      </w:r>
      <w:r w:rsidR="0061681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incorporate LSTM techniques</w:t>
      </w:r>
      <w:r w:rsidR="00616FBB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along with KNN classification</w:t>
      </w:r>
      <w:r w:rsidR="00BA252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algorithm</w:t>
      </w:r>
      <w:r w:rsidR="00616810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in the prediction </w:t>
      </w:r>
      <w:r w:rsidR="000A6FA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to better understand the </w:t>
      </w:r>
      <w:r w:rsidR="006016D8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attributes responsible in deciding </w:t>
      </w:r>
      <w:r w:rsidR="00BC62E9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which vaccine will be most effective </w:t>
      </w:r>
      <w:r w:rsidR="00BA252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in</w:t>
      </w:r>
      <w:r w:rsidR="00BC62E9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different people.</w:t>
      </w:r>
    </w:p>
    <w:p w14:paraId="5F7B4F90" w14:textId="77777777" w:rsidR="004711F8" w:rsidRPr="004711F8" w:rsidRDefault="004711F8" w:rsidP="004711F8"/>
    <w:p w14:paraId="58C59D49" w14:textId="7046B96C" w:rsidR="00202073" w:rsidRDefault="009109A9" w:rsidP="00202073">
      <w:pPr>
        <w:pStyle w:val="Heading1"/>
      </w:pPr>
      <w:bookmarkStart w:id="1" w:name="_Toc81666887"/>
      <w:r>
        <w:t>References:</w:t>
      </w:r>
      <w:bookmarkEnd w:id="1"/>
    </w:p>
    <w:p w14:paraId="0496000F" w14:textId="161936F6" w:rsidR="0024389E" w:rsidRPr="0024389E" w:rsidRDefault="00202073" w:rsidP="0024389E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24389E" w:rsidRPr="0024389E">
        <w:t xml:space="preserve">Ahamad MM, Aktar S, Uddin MJ, Rashed-Al-Mahfuz M, Azad AKM, Uddin S, Alyami SA, Sarker IH, Liò P, Quinn JMW and Moni MA (2021) 'Adverse effects of COVID-19 vaccination: machine learning and statistical approach to identify and classify incidences of morbidity and post-vaccination reactogenicity', </w:t>
      </w:r>
      <w:r w:rsidR="0024389E" w:rsidRPr="0024389E">
        <w:rPr>
          <w:i/>
        </w:rPr>
        <w:t>medRxiv</w:t>
      </w:r>
      <w:r w:rsidR="0024389E" w:rsidRPr="0024389E">
        <w:t xml:space="preserve">:2021.2004.2016.21255618, </w:t>
      </w:r>
      <w:hyperlink r:id="rId8" w:history="1">
        <w:r w:rsidR="0024389E" w:rsidRPr="0024389E">
          <w:rPr>
            <w:rStyle w:val="Hyperlink"/>
          </w:rPr>
          <w:t>https://doi.org/10.1101/2021.04.16.21255618</w:t>
        </w:r>
      </w:hyperlink>
    </w:p>
    <w:p w14:paraId="7EB7FD9D" w14:textId="77777777" w:rsidR="0024389E" w:rsidRPr="0024389E" w:rsidRDefault="0024389E" w:rsidP="0024389E">
      <w:pPr>
        <w:pStyle w:val="EndNoteBibliography"/>
        <w:spacing w:after="0"/>
      </w:pPr>
    </w:p>
    <w:p w14:paraId="731266E9" w14:textId="72F60C9A" w:rsidR="0024389E" w:rsidRPr="0024389E" w:rsidRDefault="0024389E" w:rsidP="0024389E">
      <w:pPr>
        <w:pStyle w:val="EndNoteBibliography"/>
      </w:pPr>
      <w:r w:rsidRPr="0024389E">
        <w:t xml:space="preserve">Blumenthal KG, Robinson LB, Camargo CA, Jr, Shenoy ES, Banerji A, Landman AB and Wickner P (2021) 'Acute Allergic Reactions to mRNA COVID-19 Vaccines', </w:t>
      </w:r>
      <w:r w:rsidRPr="0024389E">
        <w:rPr>
          <w:i/>
        </w:rPr>
        <w:t>JAMA</w:t>
      </w:r>
      <w:r w:rsidRPr="0024389E">
        <w:t xml:space="preserve">, 325(15):1562-1565, </w:t>
      </w:r>
      <w:hyperlink r:id="rId9" w:history="1">
        <w:r w:rsidRPr="0024389E">
          <w:rPr>
            <w:rStyle w:val="Hyperlink"/>
          </w:rPr>
          <w:t>https://doi.org/10.1001/jama.2021.3976</w:t>
        </w:r>
      </w:hyperlink>
    </w:p>
    <w:p w14:paraId="1E14D0FB" w14:textId="77777777" w:rsidR="0024389E" w:rsidRPr="0024389E" w:rsidRDefault="0024389E" w:rsidP="0024389E">
      <w:pPr>
        <w:pStyle w:val="EndNoteBibliography"/>
        <w:spacing w:after="0"/>
      </w:pPr>
    </w:p>
    <w:p w14:paraId="38AD4EE9" w14:textId="419A780D" w:rsidR="0024389E" w:rsidRPr="0024389E" w:rsidRDefault="0024389E" w:rsidP="0024389E">
      <w:pPr>
        <w:pStyle w:val="EndNoteBibliography"/>
      </w:pPr>
      <w:r w:rsidRPr="0024389E">
        <w:t xml:space="preserve">Brooks NA, Puri A, Garg S, Nag S, Corbo J, Turabi AE, Kaka N, Zemmel RW, Hegarty PK and Kamat AM (2021) 'The association of Coronavirus Disease-19 mortality and prior bacille Calmette-Guerin vaccination: a robust ecological analysis using unsupervised machine learning', </w:t>
      </w:r>
      <w:r w:rsidRPr="0024389E">
        <w:rPr>
          <w:i/>
        </w:rPr>
        <w:t>Scientific Reports</w:t>
      </w:r>
      <w:r w:rsidRPr="0024389E">
        <w:t xml:space="preserve">, 11(1):774, </w:t>
      </w:r>
      <w:hyperlink r:id="rId10" w:history="1">
        <w:r w:rsidRPr="0024389E">
          <w:rPr>
            <w:rStyle w:val="Hyperlink"/>
          </w:rPr>
          <w:t>https://doi.org/10.1038/s41598-020-80787-z</w:t>
        </w:r>
      </w:hyperlink>
    </w:p>
    <w:p w14:paraId="33E13F42" w14:textId="77777777" w:rsidR="0024389E" w:rsidRPr="0024389E" w:rsidRDefault="0024389E" w:rsidP="0024389E">
      <w:pPr>
        <w:pStyle w:val="EndNoteBibliography"/>
        <w:spacing w:after="0"/>
      </w:pPr>
    </w:p>
    <w:p w14:paraId="02601DFA" w14:textId="77777777" w:rsidR="0024389E" w:rsidRPr="0024389E" w:rsidRDefault="0024389E" w:rsidP="0024389E">
      <w:pPr>
        <w:pStyle w:val="EndNoteBibliography"/>
      </w:pPr>
      <w:r w:rsidRPr="0024389E">
        <w:t xml:space="preserve">Chen J, Gao K, Wang R and Wei G-W (2021) 'Prediction and mitigation of mutation threats to COVID-19 vaccines and antibody therapies', </w:t>
      </w:r>
      <w:r w:rsidRPr="0024389E">
        <w:rPr>
          <w:i/>
        </w:rPr>
        <w:t>Chemical science</w:t>
      </w:r>
      <w:r w:rsidRPr="0024389E">
        <w:t xml:space="preserve">, 12(20):6929-6948. </w:t>
      </w:r>
    </w:p>
    <w:p w14:paraId="62AFB054" w14:textId="77777777" w:rsidR="0024389E" w:rsidRPr="0024389E" w:rsidRDefault="0024389E" w:rsidP="0024389E">
      <w:pPr>
        <w:pStyle w:val="EndNoteBibliography"/>
        <w:spacing w:after="0"/>
      </w:pPr>
    </w:p>
    <w:p w14:paraId="4C22D9FC" w14:textId="7506E277" w:rsidR="0024389E" w:rsidRPr="0024389E" w:rsidRDefault="0024389E" w:rsidP="0024389E">
      <w:pPr>
        <w:pStyle w:val="EndNoteBibliography"/>
      </w:pPr>
      <w:r w:rsidRPr="0024389E">
        <w:t xml:space="preserve">Hatmal MmM, Al-Hatamleh MAI, Olaimat AN, Hatmal M, Alhaj-Qasem DM, Olaimat TM and Mohamud R (2021) 'Side Effects and Perceptions Following COVID-19 Vaccination in Jordan: A Randomized, Cross-Sectional Study Implementing Machine Learning for Predicting Severity of Side Effects', </w:t>
      </w:r>
      <w:r w:rsidRPr="0024389E">
        <w:rPr>
          <w:i/>
        </w:rPr>
        <w:t>Vaccines</w:t>
      </w:r>
      <w:r w:rsidRPr="0024389E">
        <w:t xml:space="preserve">, 9(6), </w:t>
      </w:r>
      <w:hyperlink r:id="rId11" w:history="1">
        <w:r w:rsidRPr="0024389E">
          <w:rPr>
            <w:rStyle w:val="Hyperlink"/>
          </w:rPr>
          <w:t>https://doi.org/10.3390/vaccines9060556</w:t>
        </w:r>
      </w:hyperlink>
    </w:p>
    <w:p w14:paraId="67BA3902" w14:textId="77777777" w:rsidR="0024389E" w:rsidRPr="0024389E" w:rsidRDefault="0024389E" w:rsidP="0024389E">
      <w:pPr>
        <w:pStyle w:val="EndNoteBibliography"/>
        <w:spacing w:after="0"/>
      </w:pPr>
    </w:p>
    <w:p w14:paraId="5DEEFC61" w14:textId="268475AA" w:rsidR="0024389E" w:rsidRPr="0024389E" w:rsidRDefault="0024389E" w:rsidP="0024389E">
      <w:pPr>
        <w:pStyle w:val="EndNoteBibliography"/>
      </w:pPr>
      <w:r w:rsidRPr="0024389E">
        <w:t xml:space="preserve">Ong E, Wong MU, Huffman A and He Y (2020) 'COVID-19 Coronavirus Vaccine Design Using Reverse Vaccinology and Machine Learning', </w:t>
      </w:r>
      <w:r w:rsidRPr="0024389E">
        <w:rPr>
          <w:i/>
        </w:rPr>
        <w:t>Frontiers in Immunology</w:t>
      </w:r>
      <w:r w:rsidRPr="0024389E">
        <w:t xml:space="preserve">, 11(1581), </w:t>
      </w:r>
      <w:hyperlink r:id="rId12" w:history="1">
        <w:r w:rsidRPr="0024389E">
          <w:rPr>
            <w:rStyle w:val="Hyperlink"/>
          </w:rPr>
          <w:t>https://doi.org/10.3389/fimmu.2020.01581</w:t>
        </w:r>
      </w:hyperlink>
    </w:p>
    <w:p w14:paraId="3AE8B27B" w14:textId="77777777" w:rsidR="0024389E" w:rsidRPr="0024389E" w:rsidRDefault="0024389E" w:rsidP="0024389E">
      <w:pPr>
        <w:pStyle w:val="EndNoteBibliography"/>
        <w:spacing w:after="0"/>
      </w:pPr>
    </w:p>
    <w:p w14:paraId="512E1CD7" w14:textId="77777777" w:rsidR="0024389E" w:rsidRPr="0024389E" w:rsidRDefault="0024389E" w:rsidP="0024389E">
      <w:pPr>
        <w:pStyle w:val="EndNoteBibliography"/>
      </w:pPr>
      <w:r w:rsidRPr="0024389E">
        <w:t xml:space="preserve">Shahid F, Zameer A and Muneeb M (2020) 'Predictions for COVID-19 with deep learning models of LSTM, GRU and Bi-LSTM', </w:t>
      </w:r>
      <w:r w:rsidRPr="0024389E">
        <w:rPr>
          <w:i/>
        </w:rPr>
        <w:t>Chaos, Solitons &amp; Fractals</w:t>
      </w:r>
      <w:r w:rsidRPr="0024389E">
        <w:t xml:space="preserve">, 140:110212. </w:t>
      </w:r>
    </w:p>
    <w:p w14:paraId="57B9B5CA" w14:textId="77777777" w:rsidR="0024389E" w:rsidRPr="0024389E" w:rsidRDefault="0024389E" w:rsidP="0024389E">
      <w:pPr>
        <w:pStyle w:val="EndNoteBibliography"/>
        <w:spacing w:after="0"/>
      </w:pPr>
    </w:p>
    <w:p w14:paraId="051E4825" w14:textId="2779C214" w:rsidR="0024389E" w:rsidRPr="0024389E" w:rsidRDefault="0024389E" w:rsidP="0024389E">
      <w:pPr>
        <w:pStyle w:val="EndNoteBibliography"/>
      </w:pPr>
      <w:r w:rsidRPr="0024389E">
        <w:t xml:space="preserve">Tissot N, Brunel A-S, Bozon F, Rosolen B, Chirouze C and Bouiller K (2021) 'Patients with history of covid-19 had more side effects after the first dose of covid-19 vaccine', </w:t>
      </w:r>
      <w:r w:rsidRPr="0024389E">
        <w:rPr>
          <w:i/>
        </w:rPr>
        <w:t>Vaccine</w:t>
      </w:r>
      <w:r w:rsidRPr="0024389E">
        <w:t xml:space="preserve">, 39(36):5087-5090, </w:t>
      </w:r>
      <w:hyperlink r:id="rId13" w:history="1">
        <w:r w:rsidRPr="0024389E">
          <w:rPr>
            <w:rStyle w:val="Hyperlink"/>
          </w:rPr>
          <w:t>https://doi.org/https://doi.org/10.1016/j.vaccine.2021.07.047</w:t>
        </w:r>
      </w:hyperlink>
    </w:p>
    <w:p w14:paraId="3EB96E1F" w14:textId="77777777" w:rsidR="0024389E" w:rsidRPr="0024389E" w:rsidRDefault="0024389E" w:rsidP="0024389E">
      <w:pPr>
        <w:pStyle w:val="EndNoteBibliography"/>
        <w:spacing w:after="0"/>
      </w:pPr>
    </w:p>
    <w:p w14:paraId="3EA6540D" w14:textId="2F53083C" w:rsidR="0024389E" w:rsidRPr="0024389E" w:rsidRDefault="0024389E" w:rsidP="0024389E">
      <w:pPr>
        <w:pStyle w:val="EndNoteBibliography"/>
      </w:pPr>
      <w:r w:rsidRPr="0024389E">
        <w:t xml:space="preserve">Wedlund L and Kvedar J (2021) 'New machine learning model predicts who may benefit most from COVID-19 vaccination', </w:t>
      </w:r>
      <w:r w:rsidRPr="0024389E">
        <w:rPr>
          <w:i/>
        </w:rPr>
        <w:t>npj Digital Medicine</w:t>
      </w:r>
      <w:r w:rsidRPr="0024389E">
        <w:t xml:space="preserve">, 4(1):59, </w:t>
      </w:r>
      <w:hyperlink r:id="rId14" w:history="1">
        <w:r w:rsidRPr="0024389E">
          <w:rPr>
            <w:rStyle w:val="Hyperlink"/>
          </w:rPr>
          <w:t>https://doi.org/10.1038/s41746-021-00425-4</w:t>
        </w:r>
      </w:hyperlink>
    </w:p>
    <w:p w14:paraId="4B80294F" w14:textId="77777777" w:rsidR="0024389E" w:rsidRPr="0024389E" w:rsidRDefault="0024389E" w:rsidP="0024389E">
      <w:pPr>
        <w:pStyle w:val="EndNoteBibliography"/>
      </w:pPr>
    </w:p>
    <w:p w14:paraId="3B8F65E4" w14:textId="2B1E2CD5" w:rsidR="00521CB2" w:rsidRDefault="00202073" w:rsidP="00521CB2">
      <w:r>
        <w:lastRenderedPageBreak/>
        <w:fldChar w:fldCharType="end"/>
      </w:r>
    </w:p>
    <w:sectPr w:rsidR="00521CB2" w:rsidSect="002C5B43">
      <w:headerReference w:type="default" r:id="rId15"/>
      <w:footerReference w:type="default" r:id="rId16"/>
      <w:headerReference w:type="firs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8D482" w14:textId="77777777" w:rsidR="005317BA" w:rsidRDefault="005317BA" w:rsidP="002C5B43">
      <w:pPr>
        <w:spacing w:after="0" w:line="240" w:lineRule="auto"/>
      </w:pPr>
      <w:r>
        <w:separator/>
      </w:r>
    </w:p>
  </w:endnote>
  <w:endnote w:type="continuationSeparator" w:id="0">
    <w:p w14:paraId="106509ED" w14:textId="77777777" w:rsidR="005317BA" w:rsidRDefault="005317BA" w:rsidP="002C5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20686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7F6BBA" w14:textId="5BC479A0" w:rsidR="001324FA" w:rsidRDefault="001324F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0095EFD" w14:textId="77777777" w:rsidR="001324FA" w:rsidRDefault="001324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1C0E5" w14:textId="77777777" w:rsidR="005317BA" w:rsidRDefault="005317BA" w:rsidP="002C5B43">
      <w:pPr>
        <w:spacing w:after="0" w:line="240" w:lineRule="auto"/>
      </w:pPr>
      <w:r>
        <w:separator/>
      </w:r>
    </w:p>
  </w:footnote>
  <w:footnote w:type="continuationSeparator" w:id="0">
    <w:p w14:paraId="1A0EFB07" w14:textId="77777777" w:rsidR="005317BA" w:rsidRDefault="005317BA" w:rsidP="002C5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51E8" w14:textId="43DC8117" w:rsidR="002C5B43" w:rsidRDefault="002C5B4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63D7B9" wp14:editId="55578EA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E13CF7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120E06AC033446E9BCAD233A21F6E6A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324FA">
          <w:rPr>
            <w:color w:val="4472C4" w:themeColor="accent1"/>
            <w:sz w:val="20"/>
            <w:szCs w:val="20"/>
          </w:rPr>
          <w:t>Data Analytics on Covid 19</w:t>
        </w:r>
      </w:sdtContent>
    </w:sdt>
  </w:p>
  <w:p w14:paraId="6272EB3E" w14:textId="77777777" w:rsidR="002C5B43" w:rsidRDefault="002C5B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ED607" w14:textId="7F7861F8" w:rsidR="00530FD6" w:rsidRDefault="00530FD6" w:rsidP="001324FA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A5D710" wp14:editId="31387B9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C65994" id="Rectangle 3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165132579"/>
        <w:placeholder>
          <w:docPart w:val="28055CDAB856425C8DCF13AB543F6B6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324FA">
          <w:rPr>
            <w:color w:val="4472C4" w:themeColor="accent1"/>
            <w:sz w:val="20"/>
            <w:szCs w:val="20"/>
          </w:rPr>
          <w:t>Data Analytics on Covid 19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ustralian-Harvard-2021-1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9vaa559nsvwzned5tsv9ev02w5re2fradat&quot;&gt;My EndNote Library&lt;record-ids&gt;&lt;item&gt;3&lt;/item&gt;&lt;item&gt;4&lt;/item&gt;&lt;item&gt;5&lt;/item&gt;&lt;item&gt;6&lt;/item&gt;&lt;item&gt;7&lt;/item&gt;&lt;item&gt;8&lt;/item&gt;&lt;item&gt;9&lt;/item&gt;&lt;item&gt;14&lt;/item&gt;&lt;item&gt;15&lt;/item&gt;&lt;/record-ids&gt;&lt;/item&gt;&lt;/Libraries&gt;"/>
  </w:docVars>
  <w:rsids>
    <w:rsidRoot w:val="002C5B43"/>
    <w:rsid w:val="00000DB1"/>
    <w:rsid w:val="00003C32"/>
    <w:rsid w:val="00004D45"/>
    <w:rsid w:val="00020842"/>
    <w:rsid w:val="000252C8"/>
    <w:rsid w:val="00030EF7"/>
    <w:rsid w:val="000358EC"/>
    <w:rsid w:val="00071DCC"/>
    <w:rsid w:val="000A1C73"/>
    <w:rsid w:val="000A4DBF"/>
    <w:rsid w:val="000A5B71"/>
    <w:rsid w:val="000A6FAE"/>
    <w:rsid w:val="000B6036"/>
    <w:rsid w:val="000B6A22"/>
    <w:rsid w:val="000C3CAE"/>
    <w:rsid w:val="000C4B44"/>
    <w:rsid w:val="000D23D0"/>
    <w:rsid w:val="000E33E1"/>
    <w:rsid w:val="000E6F5D"/>
    <w:rsid w:val="000F17CC"/>
    <w:rsid w:val="00110765"/>
    <w:rsid w:val="001110E8"/>
    <w:rsid w:val="00111857"/>
    <w:rsid w:val="001278D6"/>
    <w:rsid w:val="001317C0"/>
    <w:rsid w:val="001324FA"/>
    <w:rsid w:val="0013376E"/>
    <w:rsid w:val="0015019D"/>
    <w:rsid w:val="001552A2"/>
    <w:rsid w:val="001605BC"/>
    <w:rsid w:val="00173E5A"/>
    <w:rsid w:val="001B17B3"/>
    <w:rsid w:val="001C0626"/>
    <w:rsid w:val="001C0E38"/>
    <w:rsid w:val="001C48D0"/>
    <w:rsid w:val="001F21BE"/>
    <w:rsid w:val="0020097A"/>
    <w:rsid w:val="00202073"/>
    <w:rsid w:val="0022384A"/>
    <w:rsid w:val="00240CEE"/>
    <w:rsid w:val="0024389E"/>
    <w:rsid w:val="002446CD"/>
    <w:rsid w:val="0026367A"/>
    <w:rsid w:val="0027059A"/>
    <w:rsid w:val="00276BA3"/>
    <w:rsid w:val="00281B66"/>
    <w:rsid w:val="0029144B"/>
    <w:rsid w:val="002A1D46"/>
    <w:rsid w:val="002A3396"/>
    <w:rsid w:val="002A5BC4"/>
    <w:rsid w:val="002B2566"/>
    <w:rsid w:val="002B5DF0"/>
    <w:rsid w:val="002C5B43"/>
    <w:rsid w:val="002C634D"/>
    <w:rsid w:val="002D57A0"/>
    <w:rsid w:val="002D6565"/>
    <w:rsid w:val="002E4DD8"/>
    <w:rsid w:val="003055D4"/>
    <w:rsid w:val="00313251"/>
    <w:rsid w:val="00317927"/>
    <w:rsid w:val="00320C74"/>
    <w:rsid w:val="003253E2"/>
    <w:rsid w:val="0033786F"/>
    <w:rsid w:val="00343CB5"/>
    <w:rsid w:val="00354753"/>
    <w:rsid w:val="003A0D96"/>
    <w:rsid w:val="003A6A51"/>
    <w:rsid w:val="003A6CE9"/>
    <w:rsid w:val="003B0B6A"/>
    <w:rsid w:val="003B5E14"/>
    <w:rsid w:val="003E5627"/>
    <w:rsid w:val="003F2B60"/>
    <w:rsid w:val="003F4C20"/>
    <w:rsid w:val="00415E6E"/>
    <w:rsid w:val="00446835"/>
    <w:rsid w:val="004711F8"/>
    <w:rsid w:val="00482F85"/>
    <w:rsid w:val="004D614E"/>
    <w:rsid w:val="004E12C2"/>
    <w:rsid w:val="004F1C1A"/>
    <w:rsid w:val="004F4BCD"/>
    <w:rsid w:val="00502F85"/>
    <w:rsid w:val="00521CB2"/>
    <w:rsid w:val="00527336"/>
    <w:rsid w:val="00530FD6"/>
    <w:rsid w:val="005317BA"/>
    <w:rsid w:val="00540AC6"/>
    <w:rsid w:val="00564A14"/>
    <w:rsid w:val="00574B32"/>
    <w:rsid w:val="0058220C"/>
    <w:rsid w:val="005A2621"/>
    <w:rsid w:val="005A4238"/>
    <w:rsid w:val="005B71F9"/>
    <w:rsid w:val="005C3B73"/>
    <w:rsid w:val="005C7246"/>
    <w:rsid w:val="005E1F4C"/>
    <w:rsid w:val="005F0D77"/>
    <w:rsid w:val="006016D8"/>
    <w:rsid w:val="00605708"/>
    <w:rsid w:val="0060610F"/>
    <w:rsid w:val="006107D1"/>
    <w:rsid w:val="006112D0"/>
    <w:rsid w:val="00611D41"/>
    <w:rsid w:val="00616810"/>
    <w:rsid w:val="00616FBB"/>
    <w:rsid w:val="00623651"/>
    <w:rsid w:val="00645910"/>
    <w:rsid w:val="006929FF"/>
    <w:rsid w:val="006A7B8E"/>
    <w:rsid w:val="006E1187"/>
    <w:rsid w:val="006F501B"/>
    <w:rsid w:val="006F6247"/>
    <w:rsid w:val="0071001E"/>
    <w:rsid w:val="00716F43"/>
    <w:rsid w:val="007223C7"/>
    <w:rsid w:val="007448B0"/>
    <w:rsid w:val="0074504F"/>
    <w:rsid w:val="0075488B"/>
    <w:rsid w:val="00760525"/>
    <w:rsid w:val="007674B2"/>
    <w:rsid w:val="007735A1"/>
    <w:rsid w:val="00774FA5"/>
    <w:rsid w:val="00792CC4"/>
    <w:rsid w:val="007D6CFF"/>
    <w:rsid w:val="007F28C3"/>
    <w:rsid w:val="00833B92"/>
    <w:rsid w:val="008419BD"/>
    <w:rsid w:val="0086046D"/>
    <w:rsid w:val="008746E9"/>
    <w:rsid w:val="00880C3A"/>
    <w:rsid w:val="00884AA8"/>
    <w:rsid w:val="00894070"/>
    <w:rsid w:val="008A5647"/>
    <w:rsid w:val="008B3842"/>
    <w:rsid w:val="008C204E"/>
    <w:rsid w:val="008C4DB1"/>
    <w:rsid w:val="008E57BF"/>
    <w:rsid w:val="009102CD"/>
    <w:rsid w:val="009109A9"/>
    <w:rsid w:val="009138BD"/>
    <w:rsid w:val="00916717"/>
    <w:rsid w:val="009179DE"/>
    <w:rsid w:val="00922880"/>
    <w:rsid w:val="00932CF1"/>
    <w:rsid w:val="009542C1"/>
    <w:rsid w:val="00976E9B"/>
    <w:rsid w:val="00980CA5"/>
    <w:rsid w:val="00980CAF"/>
    <w:rsid w:val="009826B3"/>
    <w:rsid w:val="00984D3F"/>
    <w:rsid w:val="009B6AA7"/>
    <w:rsid w:val="00A05B4B"/>
    <w:rsid w:val="00A22483"/>
    <w:rsid w:val="00A22A6B"/>
    <w:rsid w:val="00A24830"/>
    <w:rsid w:val="00A320B4"/>
    <w:rsid w:val="00A32CBD"/>
    <w:rsid w:val="00A357C9"/>
    <w:rsid w:val="00A40715"/>
    <w:rsid w:val="00A66695"/>
    <w:rsid w:val="00AA1F28"/>
    <w:rsid w:val="00AA2DC8"/>
    <w:rsid w:val="00AA6C06"/>
    <w:rsid w:val="00AB37A1"/>
    <w:rsid w:val="00AB44DE"/>
    <w:rsid w:val="00AD502C"/>
    <w:rsid w:val="00AD7576"/>
    <w:rsid w:val="00AE1585"/>
    <w:rsid w:val="00AF7C16"/>
    <w:rsid w:val="00B23975"/>
    <w:rsid w:val="00B23BAE"/>
    <w:rsid w:val="00B26066"/>
    <w:rsid w:val="00B6754A"/>
    <w:rsid w:val="00B676BC"/>
    <w:rsid w:val="00B713D2"/>
    <w:rsid w:val="00B85503"/>
    <w:rsid w:val="00BA252C"/>
    <w:rsid w:val="00BB035C"/>
    <w:rsid w:val="00BB55E3"/>
    <w:rsid w:val="00BC62E9"/>
    <w:rsid w:val="00BC7EF8"/>
    <w:rsid w:val="00BD2E6D"/>
    <w:rsid w:val="00BE157B"/>
    <w:rsid w:val="00BF1BD5"/>
    <w:rsid w:val="00C05A48"/>
    <w:rsid w:val="00C104FD"/>
    <w:rsid w:val="00C12D32"/>
    <w:rsid w:val="00C202A3"/>
    <w:rsid w:val="00C271D9"/>
    <w:rsid w:val="00C34DF6"/>
    <w:rsid w:val="00C35C35"/>
    <w:rsid w:val="00C4398C"/>
    <w:rsid w:val="00C55AA0"/>
    <w:rsid w:val="00C65010"/>
    <w:rsid w:val="00C7427A"/>
    <w:rsid w:val="00C82814"/>
    <w:rsid w:val="00C96182"/>
    <w:rsid w:val="00C96FCF"/>
    <w:rsid w:val="00CB1C37"/>
    <w:rsid w:val="00CC2371"/>
    <w:rsid w:val="00CC3FA7"/>
    <w:rsid w:val="00CC56E7"/>
    <w:rsid w:val="00CC6C57"/>
    <w:rsid w:val="00CD36B8"/>
    <w:rsid w:val="00CE6953"/>
    <w:rsid w:val="00CF3801"/>
    <w:rsid w:val="00CF79E7"/>
    <w:rsid w:val="00CF7CE7"/>
    <w:rsid w:val="00D37369"/>
    <w:rsid w:val="00D4387C"/>
    <w:rsid w:val="00D656B8"/>
    <w:rsid w:val="00D71455"/>
    <w:rsid w:val="00D906DF"/>
    <w:rsid w:val="00D9403D"/>
    <w:rsid w:val="00D9548C"/>
    <w:rsid w:val="00D97600"/>
    <w:rsid w:val="00DA5894"/>
    <w:rsid w:val="00DE1DD4"/>
    <w:rsid w:val="00DE504B"/>
    <w:rsid w:val="00DE5892"/>
    <w:rsid w:val="00DF00C9"/>
    <w:rsid w:val="00E06BBD"/>
    <w:rsid w:val="00E16190"/>
    <w:rsid w:val="00E2111C"/>
    <w:rsid w:val="00E22307"/>
    <w:rsid w:val="00E25AEA"/>
    <w:rsid w:val="00E26D46"/>
    <w:rsid w:val="00E31F96"/>
    <w:rsid w:val="00E32F54"/>
    <w:rsid w:val="00E34E77"/>
    <w:rsid w:val="00E373F2"/>
    <w:rsid w:val="00E42F92"/>
    <w:rsid w:val="00E61226"/>
    <w:rsid w:val="00E7273A"/>
    <w:rsid w:val="00EA03DE"/>
    <w:rsid w:val="00EA2C99"/>
    <w:rsid w:val="00EA6579"/>
    <w:rsid w:val="00EB41B4"/>
    <w:rsid w:val="00EB6B45"/>
    <w:rsid w:val="00EE5137"/>
    <w:rsid w:val="00EE67B3"/>
    <w:rsid w:val="00EF1BF0"/>
    <w:rsid w:val="00F02CD1"/>
    <w:rsid w:val="00F12D20"/>
    <w:rsid w:val="00F55E26"/>
    <w:rsid w:val="00F55F57"/>
    <w:rsid w:val="00F576EC"/>
    <w:rsid w:val="00F61286"/>
    <w:rsid w:val="00F73D0D"/>
    <w:rsid w:val="00F75AFF"/>
    <w:rsid w:val="00F75E27"/>
    <w:rsid w:val="00F90308"/>
    <w:rsid w:val="00F925CB"/>
    <w:rsid w:val="00FA4E4F"/>
    <w:rsid w:val="00FD3931"/>
    <w:rsid w:val="00FE0450"/>
    <w:rsid w:val="00FE3039"/>
    <w:rsid w:val="00FE45AD"/>
    <w:rsid w:val="00FF66FB"/>
    <w:rsid w:val="00F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FA1B7"/>
  <w15:chartTrackingRefBased/>
  <w15:docId w15:val="{76DA1206-0EDD-4A59-ADAF-BECBF4A7B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5B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C5B4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C5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B43"/>
  </w:style>
  <w:style w:type="paragraph" w:styleId="Footer">
    <w:name w:val="footer"/>
    <w:basedOn w:val="Normal"/>
    <w:link w:val="FooterChar"/>
    <w:uiPriority w:val="99"/>
    <w:unhideWhenUsed/>
    <w:rsid w:val="002C5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B43"/>
  </w:style>
  <w:style w:type="paragraph" w:customStyle="1" w:styleId="EndNoteBibliographyTitle">
    <w:name w:val="EndNote Bibliography Title"/>
    <w:basedOn w:val="Normal"/>
    <w:link w:val="EndNoteBibliographyTitleChar"/>
    <w:rsid w:val="009109A9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109A9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9109A9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9109A9"/>
    <w:rPr>
      <w:rFonts w:ascii="Calibri" w:hAnsi="Calibri" w:cs="Calibri"/>
      <w:noProof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F0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00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00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00C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3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FD3931"/>
    <w:rPr>
      <w:b/>
      <w:bCs/>
    </w:rPr>
  </w:style>
  <w:style w:type="character" w:customStyle="1" w:styleId="jsgrdq">
    <w:name w:val="jsgrdq"/>
    <w:basedOn w:val="DefaultParagraphFont"/>
    <w:rsid w:val="00A24830"/>
  </w:style>
  <w:style w:type="character" w:styleId="UnresolvedMention">
    <w:name w:val="Unresolved Mention"/>
    <w:basedOn w:val="DefaultParagraphFont"/>
    <w:uiPriority w:val="99"/>
    <w:semiHidden/>
    <w:unhideWhenUsed/>
    <w:rsid w:val="002020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1/2021.04.16.21255618" TargetMode="External"/><Relationship Id="rId13" Type="http://schemas.openxmlformats.org/officeDocument/2006/relationships/hyperlink" Target="https://doi.org/https://doi.org/10.1016/j.vaccine.2021.07.047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i.org/10.3389/fimmu.2020.01581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3390/vaccines9060556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doi.org/10.1038/s41598-020-80787-z" TargetMode="Externa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01/jama.2021.3976" TargetMode="External"/><Relationship Id="rId14" Type="http://schemas.openxmlformats.org/officeDocument/2006/relationships/hyperlink" Target="https://doi.org/10.1038/s41746-021-00425-4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0E06AC033446E9BCAD233A21F6E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F7E0B4-C0DF-416F-8E2A-BB5D0F7D7B86}"/>
      </w:docPartPr>
      <w:docPartBody>
        <w:p w:rsidR="00A00861" w:rsidRDefault="0011002F" w:rsidP="0011002F">
          <w:pPr>
            <w:pStyle w:val="120E06AC033446E9BCAD233A21F6E6A2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28055CDAB856425C8DCF13AB543F6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4D1B30-8279-4C2D-BBB7-559765842862}"/>
      </w:docPartPr>
      <w:docPartBody>
        <w:p w:rsidR="00F2631B" w:rsidRDefault="00A00861" w:rsidP="00A00861">
          <w:pPr>
            <w:pStyle w:val="28055CDAB856425C8DCF13AB543F6B6E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2F"/>
    <w:rsid w:val="0011002F"/>
    <w:rsid w:val="002207DE"/>
    <w:rsid w:val="003A551C"/>
    <w:rsid w:val="00A00861"/>
    <w:rsid w:val="00F2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0E06AC033446E9BCAD233A21F6E6A2">
    <w:name w:val="120E06AC033446E9BCAD233A21F6E6A2"/>
    <w:rsid w:val="0011002F"/>
  </w:style>
  <w:style w:type="paragraph" w:customStyle="1" w:styleId="28055CDAB856425C8DCF13AB543F6B6E">
    <w:name w:val="28055CDAB856425C8DCF13AB543F6B6E"/>
    <w:rsid w:val="00A008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1CA55-9349-4755-8DEB-6C64AF479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Literature review</vt:lpstr>
    </vt:vector>
  </TitlesOfParts>
  <Company/>
  <LinksUpToDate>false</LinksUpToDate>
  <CharactersWithSpaces>18590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on Covid 19</dc:title>
  <dc:subject>Submitted  by: Jasdeep Kaur</dc:subject>
  <dc:creator>JASDEEP KAUR</dc:creator>
  <cp:keywords/>
  <dc:description/>
  <cp:lastModifiedBy>JASDEEP KAUR</cp:lastModifiedBy>
  <cp:revision>3</cp:revision>
  <dcterms:created xsi:type="dcterms:W3CDTF">2021-09-04T07:02:00Z</dcterms:created>
  <dcterms:modified xsi:type="dcterms:W3CDTF">2021-09-05T08:01:00Z</dcterms:modified>
</cp:coreProperties>
</file>