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Heap-Based Free Space Management System</w:t>
      </w:r>
    </w:p>
    <w:p>
      <w:pPr>
        <w:pStyle w:val="Normal"/>
        <w:rPr>
          <w:b/>
          <w:b/>
          <w:bCs/>
        </w:rPr>
      </w:pPr>
      <w:r>
        <w:rPr>
          <w:b/>
          <w:bCs/>
        </w:rPr>
        <w:t>1. Introduction</w:t>
      </w:r>
    </w:p>
    <w:p>
      <w:pPr>
        <w:pStyle w:val="Normal"/>
        <w:rPr/>
      </w:pPr>
      <w:r>
        <w:rPr/>
        <w:t xml:space="preserve">Efficient free space management is a crucial aspect of operating system memory allocation. This document proposes a </w:t>
      </w:r>
      <w:r>
        <w:rPr>
          <w:b/>
          <w:bCs/>
        </w:rPr>
        <w:t>heap-based free space management system</w:t>
      </w:r>
      <w:r>
        <w:rPr/>
        <w:t xml:space="preserve"> that minimizes fragmentation and enables near-constant time allocation. The approach leverages a </w:t>
      </w:r>
      <w:r>
        <w:rPr>
          <w:b/>
          <w:bCs/>
        </w:rPr>
        <w:t>max heap</w:t>
      </w:r>
      <w:r>
        <w:rPr/>
        <w:t xml:space="preserve"> to efficiently track and allocate free memory blocks while ensuring rapid merging of deallocated space.</w:t>
      </w:r>
    </w:p>
    <w:p>
      <w:pPr>
        <w:pStyle w:val="Normal"/>
        <w:rPr>
          <w:b/>
          <w:b/>
          <w:bCs/>
        </w:rPr>
      </w:pPr>
      <w:r>
        <w:rPr>
          <w:b/>
          <w:bCs/>
        </w:rPr>
        <w:t>2. System Overview</w:t>
      </w:r>
    </w:p>
    <w:p>
      <w:pPr>
        <w:pStyle w:val="Normal"/>
        <w:rPr/>
      </w:pPr>
      <w:r>
        <w:rPr/>
        <w:t>The system maintains free space using a structure that stores:</w:t>
      </w:r>
    </w:p>
    <w:p>
      <w:pPr>
        <w:pStyle w:val="Normal"/>
        <w:numPr>
          <w:ilvl w:val="0"/>
          <w:numId w:val="1"/>
        </w:numPr>
        <w:rPr/>
      </w:pPr>
      <w:r>
        <w:rPr>
          <w:b/>
          <w:bCs/>
        </w:rPr>
        <w:t>Total free space available</w:t>
      </w:r>
    </w:p>
    <w:p>
      <w:pPr>
        <w:pStyle w:val="Normal"/>
        <w:numPr>
          <w:ilvl w:val="0"/>
          <w:numId w:val="1"/>
        </w:numPr>
        <w:rPr/>
      </w:pPr>
      <w:r>
        <w:rPr>
          <w:b/>
          <w:bCs/>
        </w:rPr>
        <w:t>Pointer to a max heap</w:t>
      </w:r>
      <w:r>
        <w:rPr/>
        <w:t xml:space="preserve"> storing free memory blocks</w:t>
      </w:r>
    </w:p>
    <w:p>
      <w:pPr>
        <w:pStyle w:val="Normal"/>
        <w:rPr/>
      </w:pPr>
      <w:r>
        <w:rPr/>
        <w:t>Each node in the max heap represents a free memory block and contains:</w:t>
      </w:r>
    </w:p>
    <w:p>
      <w:pPr>
        <w:pStyle w:val="Normal"/>
        <w:numPr>
          <w:ilvl w:val="0"/>
          <w:numId w:val="2"/>
        </w:numPr>
        <w:rPr/>
      </w:pPr>
      <w:r>
        <w:rPr>
          <w:b/>
          <w:bCs/>
        </w:rPr>
        <w:t>Pointer to the free memory location</w:t>
      </w:r>
    </w:p>
    <w:p>
      <w:pPr>
        <w:pStyle w:val="Normal"/>
        <w:numPr>
          <w:ilvl w:val="0"/>
          <w:numId w:val="2"/>
        </w:numPr>
        <w:rPr/>
      </w:pPr>
      <w:r>
        <w:rPr>
          <w:b/>
          <w:bCs/>
        </w:rPr>
        <w:t>Size of the available space</w:t>
      </w:r>
    </w:p>
    <w:p>
      <w:pPr>
        <w:pStyle w:val="Normal"/>
        <w:rPr/>
      </w:pPr>
      <w:r>
        <w:rPr/>
        <w:t xml:space="preserve">Additionally, each free memory block contains metadata at both </w:t>
      </w:r>
      <w:r>
        <w:rPr>
          <w:b/>
          <w:bCs/>
        </w:rPr>
        <w:t>the start and end</w:t>
      </w:r>
      <w:r>
        <w:rPr/>
        <w:t>:</w:t>
      </w:r>
    </w:p>
    <w:p>
      <w:pPr>
        <w:pStyle w:val="Normal"/>
        <w:numPr>
          <w:ilvl w:val="0"/>
          <w:numId w:val="3"/>
        </w:numPr>
        <w:rPr/>
      </w:pPr>
      <w:r>
        <w:rPr/>
        <w:t xml:space="preserve">A bit indicating whether it is </w:t>
      </w:r>
      <w:r>
        <w:rPr>
          <w:b/>
          <w:bCs/>
        </w:rPr>
        <w:t>allocated or free</w:t>
      </w:r>
    </w:p>
    <w:p>
      <w:pPr>
        <w:pStyle w:val="Normal"/>
        <w:numPr>
          <w:ilvl w:val="0"/>
          <w:numId w:val="3"/>
        </w:numPr>
        <w:rPr/>
      </w:pPr>
      <w:r>
        <w:rPr/>
        <w:t xml:space="preserve">If free, a </w:t>
      </w:r>
      <w:r>
        <w:rPr>
          <w:b/>
          <w:bCs/>
        </w:rPr>
        <w:t>pointer back to the heap node</w:t>
      </w:r>
      <w:r>
        <w:rPr/>
        <w:t xml:space="preserve"> tracking it</w:t>
      </w:r>
    </w:p>
    <w:p>
      <w:pPr>
        <w:pStyle w:val="Normal"/>
        <w:rPr>
          <w:b/>
          <w:b/>
          <w:bCs/>
        </w:rPr>
      </w:pPr>
      <w:r>
        <w:rPr>
          <w:b/>
          <w:bCs/>
        </w:rPr>
        <w:t>3. Allocation Mechanism</w:t>
      </w:r>
    </w:p>
    <w:p>
      <w:pPr>
        <w:pStyle w:val="Normal"/>
        <w:rPr>
          <w:b/>
          <w:b/>
          <w:bCs/>
        </w:rPr>
      </w:pPr>
      <w:r>
        <w:rPr>
          <w:b/>
          <w:bCs/>
        </w:rPr>
        <w:t>Algorithm for Allocation</w:t>
      </w:r>
    </w:p>
    <w:p>
      <w:pPr>
        <w:pStyle w:val="Normal"/>
        <w:rPr/>
      </w:pPr>
      <w:r>
        <w:rPr/>
        <w:t>1. Check if the max heap is empty.</w:t>
      </w:r>
    </w:p>
    <w:p>
      <w:pPr>
        <w:pStyle w:val="Normal"/>
        <w:rPr/>
      </w:pPr>
      <w:r>
        <w:rPr/>
        <w:t>2. Extract the largest free block from the max heap.</w:t>
      </w:r>
    </w:p>
    <w:p>
      <w:pPr>
        <w:pStyle w:val="Normal"/>
        <w:rPr/>
      </w:pPr>
      <w:r>
        <w:rPr/>
        <w:t>3. If the block size is greater than or equal to the requested size:</w:t>
      </w:r>
    </w:p>
    <w:p>
      <w:pPr>
        <w:pStyle w:val="Normal"/>
        <w:rPr/>
      </w:pPr>
      <w:r>
        <w:rPr/>
        <w:t xml:space="preserve">   </w:t>
      </w:r>
      <w:r>
        <w:rPr/>
        <w:t>a. If the block size is exactly equal to the requested size:</w:t>
      </w:r>
    </w:p>
    <w:p>
      <w:pPr>
        <w:pStyle w:val="Normal"/>
        <w:rPr/>
      </w:pPr>
      <w:r>
        <w:rPr/>
        <w:t xml:space="preserve">      </w:t>
      </w:r>
      <w:r>
        <w:rPr/>
        <w:t>- Mark the block as allocated in metadata.</w:t>
      </w:r>
    </w:p>
    <w:p>
      <w:pPr>
        <w:pStyle w:val="Normal"/>
        <w:rPr/>
      </w:pPr>
      <w:r>
        <w:rPr/>
        <w:t xml:space="preserve">   </w:t>
      </w:r>
      <w:r>
        <w:rPr/>
        <w:t>b. If the block is larger:</w:t>
      </w:r>
    </w:p>
    <w:p>
      <w:pPr>
        <w:pStyle w:val="Normal"/>
        <w:rPr/>
      </w:pPr>
      <w:r>
        <w:rPr/>
        <w:t xml:space="preserve">      </w:t>
      </w:r>
      <w:r>
        <w:rPr/>
        <w:t>- Split the block into allocated and remaining free space.</w:t>
      </w:r>
    </w:p>
    <w:p>
      <w:pPr>
        <w:pStyle w:val="Normal"/>
        <w:rPr/>
      </w:pPr>
      <w:r>
        <w:rPr/>
        <w:t xml:space="preserve">      </w:t>
      </w:r>
      <w:r>
        <w:rPr/>
        <w:t>- Update metadata of both parts.</w:t>
      </w:r>
    </w:p>
    <w:p>
      <w:pPr>
        <w:pStyle w:val="Normal"/>
        <w:rPr/>
      </w:pPr>
      <w:r>
        <w:rPr/>
        <w:t xml:space="preserve">      </w:t>
      </w:r>
      <w:r>
        <w:rPr/>
        <w:t>- Insert the remaining free part back into the heap.</w:t>
      </w:r>
    </w:p>
    <w:p>
      <w:pPr>
        <w:pStyle w:val="Normal"/>
        <w:rPr/>
      </w:pPr>
      <w:r>
        <w:rPr/>
        <w:t>4. If no suitable block is found, return NULL (memory unavailable).</w:t>
      </w:r>
    </w:p>
    <w:p>
      <w:pPr>
        <w:pStyle w:val="Normal"/>
        <w:rPr/>
      </w:pPr>
      <w:r>
        <w:rPr/>
        <w:t>5. Return the pointer to the allocated memory block.</w:t>
      </w:r>
    </w:p>
    <w:p>
      <w:pPr>
        <w:pStyle w:val="Normal"/>
        <w:rPr>
          <w:b/>
          <w:b/>
          <w:bCs/>
        </w:rPr>
      </w:pPr>
      <w:r>
        <w:rPr>
          <w:b/>
          <w:bCs/>
        </w:rPr>
        <w:t>Time Complexity:</w:t>
      </w:r>
    </w:p>
    <w:p>
      <w:pPr>
        <w:pStyle w:val="Normal"/>
        <w:numPr>
          <w:ilvl w:val="0"/>
          <w:numId w:val="4"/>
        </w:numPr>
        <w:rPr/>
      </w:pPr>
      <w:r>
        <w:rPr/>
        <w:t xml:space="preserve">Best case: </w:t>
      </w:r>
      <w:r>
        <w:rPr>
          <w:b/>
          <w:bCs/>
        </w:rPr>
        <w:t>O(1)</w:t>
      </w:r>
      <w:r>
        <w:rPr/>
        <w:t xml:space="preserve"> (direct access to the largest block)</w:t>
      </w:r>
    </w:p>
    <w:p>
      <w:pPr>
        <w:pStyle w:val="Normal"/>
        <w:numPr>
          <w:ilvl w:val="0"/>
          <w:numId w:val="4"/>
        </w:numPr>
        <w:rPr/>
      </w:pPr>
      <w:r>
        <w:rPr/>
        <w:t xml:space="preserve">Worst case: </w:t>
      </w:r>
      <w:r>
        <w:rPr>
          <w:b/>
          <w:bCs/>
        </w:rPr>
        <w:t>O(log n)</w:t>
      </w:r>
      <w:r>
        <w:rPr/>
        <w:t xml:space="preserve"> (heap reorganization after splitting a block)</w:t>
      </w:r>
    </w:p>
    <w:p>
      <w:pPr>
        <w:pStyle w:val="Normal"/>
        <w:rPr>
          <w:b/>
          <w:b/>
          <w:bCs/>
        </w:rPr>
      </w:pPr>
      <w:r>
        <w:rPr>
          <w:b/>
          <w:bCs/>
        </w:rPr>
        <w:t>4. Deallocation Mechanism</w:t>
      </w:r>
    </w:p>
    <w:p>
      <w:pPr>
        <w:pStyle w:val="Normal"/>
        <w:rPr>
          <w:b/>
          <w:b/>
          <w:bCs/>
        </w:rPr>
      </w:pPr>
      <w:r>
        <w:rPr>
          <w:b/>
          <w:bCs/>
        </w:rPr>
        <w:t>Algorithm for Deallocation</w:t>
      </w:r>
    </w:p>
    <w:p>
      <w:pPr>
        <w:pStyle w:val="Normal"/>
        <w:rPr/>
      </w:pPr>
      <w:r>
        <w:rPr/>
        <w:t>1. Retrieve metadata from the block to check allocation status.</w:t>
      </w:r>
    </w:p>
    <w:p>
      <w:pPr>
        <w:pStyle w:val="Normal"/>
        <w:rPr/>
      </w:pPr>
      <w:r>
        <w:rPr/>
        <w:t>2. Mark the block as free in metadata.</w:t>
      </w:r>
    </w:p>
    <w:p>
      <w:pPr>
        <w:pStyle w:val="Normal"/>
        <w:rPr/>
      </w:pPr>
      <w:r>
        <w:rPr/>
        <w:t>3. Check adjacent memory blocks:</w:t>
      </w:r>
    </w:p>
    <w:p>
      <w:pPr>
        <w:pStyle w:val="Normal"/>
        <w:rPr/>
      </w:pPr>
      <w:r>
        <w:rPr/>
        <w:t xml:space="preserve">   </w:t>
      </w:r>
      <w:r>
        <w:rPr/>
        <w:t>a. If adjacent blocks are free, merge them into a larger block.</w:t>
      </w:r>
    </w:p>
    <w:p>
      <w:pPr>
        <w:pStyle w:val="Normal"/>
        <w:rPr/>
      </w:pPr>
      <w:r>
        <w:rPr/>
        <w:t xml:space="preserve">   </w:t>
      </w:r>
      <w:r>
        <w:rPr/>
        <w:t>b. Update metadata to reflect the new block size.</w:t>
      </w:r>
    </w:p>
    <w:p>
      <w:pPr>
        <w:pStyle w:val="Normal"/>
        <w:rPr/>
      </w:pPr>
      <w:r>
        <w:rPr/>
        <w:t>4. Insert or update the merged block in the max heap.</w:t>
      </w:r>
    </w:p>
    <w:p>
      <w:pPr>
        <w:pStyle w:val="Normal"/>
        <w:rPr/>
      </w:pPr>
      <w:r>
        <w:rPr/>
        <w:t>5. Ensure direct pointer to the heap node is maintained.</w:t>
      </w:r>
    </w:p>
    <w:p>
      <w:pPr>
        <w:pStyle w:val="Normal"/>
        <w:rPr>
          <w:b/>
          <w:b/>
          <w:bCs/>
        </w:rPr>
      </w:pPr>
      <w:r>
        <w:rPr>
          <w:b/>
          <w:bCs/>
        </w:rPr>
        <w:t>Time Complexity:</w:t>
      </w:r>
    </w:p>
    <w:p>
      <w:pPr>
        <w:pStyle w:val="Normal"/>
        <w:numPr>
          <w:ilvl w:val="0"/>
          <w:numId w:val="5"/>
        </w:numPr>
        <w:rPr/>
      </w:pPr>
      <w:r>
        <w:rPr>
          <w:b/>
          <w:bCs/>
        </w:rPr>
        <w:t>O(1)</w:t>
      </w:r>
      <w:r>
        <w:rPr/>
        <w:t xml:space="preserve"> for direct pointer access to the heap node and merging operations</w:t>
      </w:r>
    </w:p>
    <w:p>
      <w:pPr>
        <w:pStyle w:val="Normal"/>
        <w:rPr>
          <w:b/>
          <w:b/>
          <w:bCs/>
        </w:rPr>
      </w:pPr>
      <w:r>
        <w:rPr>
          <w:b/>
          <w:bCs/>
        </w:rPr>
        <w:t>5. Advantages</w:t>
      </w:r>
    </w:p>
    <w:p>
      <w:pPr>
        <w:pStyle w:val="Normal"/>
        <w:numPr>
          <w:ilvl w:val="0"/>
          <w:numId w:val="6"/>
        </w:numPr>
        <w:rPr/>
      </w:pPr>
      <w:r>
        <w:rPr>
          <w:b/>
          <w:bCs/>
        </w:rPr>
        <w:t>Fast Allocation &amp; Deallocation:</w:t>
      </w:r>
      <w:r>
        <w:rPr/>
        <w:t xml:space="preserve"> Near </w:t>
      </w:r>
      <w:r>
        <w:rPr>
          <w:b/>
          <w:bCs/>
        </w:rPr>
        <w:t>constant-time allocation</w:t>
      </w:r>
      <w:r>
        <w:rPr/>
        <w:t xml:space="preserve"> and </w:t>
      </w:r>
      <w:r>
        <w:rPr>
          <w:b/>
          <w:bCs/>
        </w:rPr>
        <w:t>efficient merging of free blocks</w:t>
      </w:r>
      <w:r>
        <w:rPr/>
        <w:t>.</w:t>
      </w:r>
    </w:p>
    <w:p>
      <w:pPr>
        <w:pStyle w:val="Normal"/>
        <w:numPr>
          <w:ilvl w:val="0"/>
          <w:numId w:val="6"/>
        </w:numPr>
        <w:rPr/>
      </w:pPr>
      <w:r>
        <w:rPr>
          <w:b/>
          <w:bCs/>
        </w:rPr>
        <w:t>Minimal Fragmentation:</w:t>
      </w:r>
      <w:r>
        <w:rPr/>
        <w:t xml:space="preserve"> Metadata tracking at both ends enables </w:t>
      </w:r>
      <w:r>
        <w:rPr>
          <w:b/>
          <w:bCs/>
        </w:rPr>
        <w:t>easy coalescing</w:t>
      </w:r>
      <w:r>
        <w:rPr/>
        <w:t xml:space="preserve"> of adjacent free blocks.</w:t>
      </w:r>
    </w:p>
    <w:p>
      <w:pPr>
        <w:pStyle w:val="Normal"/>
        <w:numPr>
          <w:ilvl w:val="0"/>
          <w:numId w:val="6"/>
        </w:numPr>
        <w:rPr/>
      </w:pPr>
      <w:r>
        <w:rPr>
          <w:b/>
          <w:bCs/>
        </w:rPr>
        <w:t>Efficient Space Utilization:</w:t>
      </w:r>
      <w:r>
        <w:rPr/>
        <w:t xml:space="preserve"> The use of a </w:t>
      </w:r>
      <w:r>
        <w:rPr>
          <w:b/>
          <w:bCs/>
        </w:rPr>
        <w:t>max heap</w:t>
      </w:r>
      <w:r>
        <w:rPr/>
        <w:t xml:space="preserve"> ensures that the </w:t>
      </w:r>
      <w:r>
        <w:rPr>
          <w:b/>
          <w:bCs/>
        </w:rPr>
        <w:t>largest available block</w:t>
      </w:r>
      <w:r>
        <w:rPr/>
        <w:t xml:space="preserve"> is used first, reducing fragmentation.</w:t>
      </w:r>
    </w:p>
    <w:p>
      <w:pPr>
        <w:pStyle w:val="Normal"/>
        <w:numPr>
          <w:ilvl w:val="0"/>
          <w:numId w:val="6"/>
        </w:numPr>
        <w:rPr/>
      </w:pPr>
      <w:r>
        <w:rPr>
          <w:b/>
          <w:bCs/>
        </w:rPr>
        <w:t>Scalability:</w:t>
      </w:r>
      <w:r>
        <w:rPr/>
        <w:t xml:space="preserve"> Handles dynamic memory requests efficiently, making it suitable for </w:t>
      </w:r>
      <w:r>
        <w:rPr>
          <w:b/>
          <w:bCs/>
        </w:rPr>
        <w:t>OS memory management, real-time applications, and database storage systems</w:t>
      </w:r>
      <w:r>
        <w:rPr/>
        <w:t>.</w:t>
      </w:r>
    </w:p>
    <w:p>
      <w:pPr>
        <w:pStyle w:val="Normal"/>
        <w:rPr>
          <w:b/>
          <w:b/>
          <w:bCs/>
        </w:rPr>
      </w:pPr>
      <w:r>
        <w:rPr>
          <w:b/>
          <w:bCs/>
        </w:rPr>
        <w:t>6. Challenges and Mitigations</w:t>
      </w:r>
    </w:p>
    <w:tbl>
      <w:tblPr>
        <w:tblW w:w="86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520"/>
        <w:gridCol w:w="6175"/>
      </w:tblGrid>
      <w:tr>
        <w:trPr/>
        <w:tc>
          <w:tcPr>
            <w:tcW w:w="2520" w:type="dxa"/>
            <w:tcBorders/>
            <w:vAlign w:val="center"/>
          </w:tcPr>
          <w:p>
            <w:pPr>
              <w:pStyle w:val="Normal"/>
              <w:widowControl w:val="false"/>
              <w:spacing w:before="0" w:after="160"/>
              <w:rPr>
                <w:b/>
                <w:b/>
                <w:bCs/>
              </w:rPr>
            </w:pPr>
            <w:r>
              <w:rPr>
                <w:b/>
                <w:bCs/>
              </w:rPr>
              <w:t>Challenge</w:t>
            </w:r>
          </w:p>
        </w:tc>
        <w:tc>
          <w:tcPr>
            <w:tcW w:w="6175" w:type="dxa"/>
            <w:tcBorders/>
            <w:vAlign w:val="center"/>
          </w:tcPr>
          <w:p>
            <w:pPr>
              <w:pStyle w:val="Normal"/>
              <w:widowControl w:val="false"/>
              <w:spacing w:before="0" w:after="160"/>
              <w:rPr>
                <w:b/>
                <w:b/>
                <w:bCs/>
              </w:rPr>
            </w:pPr>
            <w:r>
              <w:rPr>
                <w:b/>
                <w:bCs/>
              </w:rPr>
              <w:t>Solution</w:t>
            </w:r>
          </w:p>
        </w:tc>
      </w:tr>
      <w:tr>
        <w:trPr/>
        <w:tc>
          <w:tcPr>
            <w:tcW w:w="2520" w:type="dxa"/>
            <w:tcBorders/>
            <w:vAlign w:val="center"/>
          </w:tcPr>
          <w:p>
            <w:pPr>
              <w:pStyle w:val="Normal"/>
              <w:widowControl w:val="false"/>
              <w:spacing w:before="0" w:after="160"/>
              <w:rPr/>
            </w:pPr>
            <w:r>
              <w:rPr>
                <w:b/>
                <w:bCs/>
              </w:rPr>
              <w:t>Metadata Overhead</w:t>
            </w:r>
          </w:p>
        </w:tc>
        <w:tc>
          <w:tcPr>
            <w:tcW w:w="6175" w:type="dxa"/>
            <w:tcBorders/>
            <w:vAlign w:val="center"/>
          </w:tcPr>
          <w:p>
            <w:pPr>
              <w:pStyle w:val="Normal"/>
              <w:widowControl w:val="false"/>
              <w:spacing w:before="0" w:after="160"/>
              <w:rPr/>
            </w:pPr>
            <w:r>
              <w:rPr/>
              <w:t>Optimize with compact bit storage and pointer compression</w:t>
            </w:r>
          </w:p>
        </w:tc>
      </w:tr>
      <w:tr>
        <w:trPr/>
        <w:tc>
          <w:tcPr>
            <w:tcW w:w="2520" w:type="dxa"/>
            <w:tcBorders/>
            <w:vAlign w:val="center"/>
          </w:tcPr>
          <w:p>
            <w:pPr>
              <w:pStyle w:val="Normal"/>
              <w:widowControl w:val="false"/>
              <w:spacing w:before="0" w:after="160"/>
              <w:rPr/>
            </w:pPr>
            <w:r>
              <w:rPr>
                <w:b/>
                <w:bCs/>
              </w:rPr>
              <w:t>Heap Maintenance</w:t>
            </w:r>
          </w:p>
        </w:tc>
        <w:tc>
          <w:tcPr>
            <w:tcW w:w="6175" w:type="dxa"/>
            <w:tcBorders/>
            <w:vAlign w:val="center"/>
          </w:tcPr>
          <w:p>
            <w:pPr>
              <w:pStyle w:val="Normal"/>
              <w:widowControl w:val="false"/>
              <w:spacing w:before="0" w:after="160"/>
              <w:rPr/>
            </w:pPr>
            <w:r>
              <w:rPr/>
              <w:t xml:space="preserve">Use </w:t>
            </w:r>
            <w:r>
              <w:rPr>
                <w:b/>
                <w:bCs/>
              </w:rPr>
              <w:t>lazy splitting</w:t>
            </w:r>
            <w:r>
              <w:rPr/>
              <w:t xml:space="preserve"> and a </w:t>
            </w:r>
            <w:r>
              <w:rPr>
                <w:b/>
                <w:bCs/>
              </w:rPr>
              <w:t>Fibonacci heap</w:t>
            </w:r>
            <w:r>
              <w:rPr/>
              <w:t xml:space="preserve"> for efficiency</w:t>
            </w:r>
          </w:p>
        </w:tc>
      </w:tr>
      <w:tr>
        <w:trPr/>
        <w:tc>
          <w:tcPr>
            <w:tcW w:w="2520" w:type="dxa"/>
            <w:tcBorders/>
            <w:vAlign w:val="center"/>
          </w:tcPr>
          <w:p>
            <w:pPr>
              <w:pStyle w:val="Normal"/>
              <w:widowControl w:val="false"/>
              <w:spacing w:before="0" w:after="160"/>
              <w:rPr/>
            </w:pPr>
            <w:r>
              <w:rPr>
                <w:b/>
                <w:bCs/>
              </w:rPr>
              <w:t>Handling Small Requests</w:t>
            </w:r>
          </w:p>
        </w:tc>
        <w:tc>
          <w:tcPr>
            <w:tcW w:w="6175" w:type="dxa"/>
            <w:tcBorders/>
            <w:vAlign w:val="center"/>
          </w:tcPr>
          <w:p>
            <w:pPr>
              <w:pStyle w:val="Normal"/>
              <w:widowControl w:val="false"/>
              <w:spacing w:before="0" w:after="160"/>
              <w:rPr/>
            </w:pPr>
            <w:r>
              <w:rPr/>
              <w:t xml:space="preserve">Introduce </w:t>
            </w:r>
            <w:r>
              <w:rPr>
                <w:b/>
                <w:bCs/>
              </w:rPr>
              <w:t>segregated free lists</w:t>
            </w:r>
            <w:r>
              <w:rPr/>
              <w:t xml:space="preserve"> for smaller allocations</w:t>
            </w:r>
          </w:p>
        </w:tc>
      </w:tr>
      <w:tr>
        <w:trPr/>
        <w:tc>
          <w:tcPr>
            <w:tcW w:w="2520" w:type="dxa"/>
            <w:tcBorders/>
            <w:vAlign w:val="center"/>
          </w:tcPr>
          <w:p>
            <w:pPr>
              <w:pStyle w:val="Normal"/>
              <w:widowControl w:val="false"/>
              <w:spacing w:before="0" w:after="160"/>
              <w:rPr/>
            </w:pPr>
            <w:r>
              <w:rPr>
                <w:b/>
                <w:bCs/>
              </w:rPr>
              <w:t>Memory Leaks</w:t>
            </w:r>
          </w:p>
        </w:tc>
        <w:tc>
          <w:tcPr>
            <w:tcW w:w="6175" w:type="dxa"/>
            <w:tcBorders/>
            <w:vAlign w:val="center"/>
          </w:tcPr>
          <w:p>
            <w:pPr>
              <w:pStyle w:val="Normal"/>
              <w:widowControl w:val="false"/>
              <w:spacing w:before="0" w:after="160"/>
              <w:rPr/>
            </w:pPr>
            <w:r>
              <w:rPr/>
              <w:t>Periodically validate metadata integrity to avoid lost free space</w:t>
            </w:r>
          </w:p>
        </w:tc>
      </w:tr>
      <w:tr>
        <w:trPr/>
        <w:tc>
          <w:tcPr>
            <w:tcW w:w="2520" w:type="dxa"/>
            <w:tcBorders/>
            <w:vAlign w:val="center"/>
          </w:tcPr>
          <w:p>
            <w:pPr>
              <w:pStyle w:val="Normal"/>
              <w:widowControl w:val="false"/>
              <w:spacing w:before="0" w:after="160"/>
              <w:rPr>
                <w:b/>
                <w:b/>
                <w:bCs/>
              </w:rPr>
            </w:pPr>
            <w:r>
              <w:rPr>
                <w:b/>
                <w:bCs/>
              </w:rPr>
            </w:r>
          </w:p>
        </w:tc>
        <w:tc>
          <w:tcPr>
            <w:tcW w:w="6175" w:type="dxa"/>
            <w:tcBorders/>
            <w:vAlign w:val="center"/>
          </w:tcPr>
          <w:p>
            <w:pPr>
              <w:pStyle w:val="Normal"/>
              <w:widowControl w:val="false"/>
              <w:spacing w:before="0" w:after="160"/>
              <w:rPr/>
            </w:pPr>
            <w:r>
              <w:rPr/>
            </w:r>
          </w:p>
        </w:tc>
      </w:tr>
    </w:tbl>
    <w:p>
      <w:pPr>
        <w:pStyle w:val="Normal"/>
        <w:rPr>
          <w:b/>
          <w:b/>
          <w:bCs/>
        </w:rPr>
      </w:pPr>
      <w:r>
        <w:rPr>
          <w:b/>
          <w:bCs/>
        </w:rPr>
        <w:t>7. Comparison with Traditional Techniques</w:t>
      </w:r>
    </w:p>
    <w:tbl>
      <w:tblPr>
        <w:tblW w:w="851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93"/>
        <w:gridCol w:w="2454"/>
        <w:gridCol w:w="4063"/>
      </w:tblGrid>
      <w:tr>
        <w:trPr/>
        <w:tc>
          <w:tcPr>
            <w:tcW w:w="1993" w:type="dxa"/>
            <w:tcBorders/>
            <w:vAlign w:val="center"/>
          </w:tcPr>
          <w:p>
            <w:pPr>
              <w:pStyle w:val="Normal"/>
              <w:widowControl w:val="false"/>
              <w:spacing w:before="0" w:after="160"/>
              <w:rPr/>
            </w:pPr>
            <w:r>
              <w:rPr/>
              <w:t>Feature</w:t>
            </w:r>
          </w:p>
        </w:tc>
        <w:tc>
          <w:tcPr>
            <w:tcW w:w="2454" w:type="dxa"/>
            <w:tcBorders/>
            <w:vAlign w:val="center"/>
          </w:tcPr>
          <w:p>
            <w:pPr>
              <w:pStyle w:val="Normal"/>
              <w:widowControl w:val="false"/>
              <w:spacing w:before="0" w:after="160"/>
              <w:rPr/>
            </w:pPr>
            <w:r>
              <w:rPr/>
              <w:t>Heap-Based System</w:t>
            </w:r>
          </w:p>
        </w:tc>
        <w:tc>
          <w:tcPr>
            <w:tcW w:w="4063" w:type="dxa"/>
            <w:tcBorders/>
            <w:vAlign w:val="center"/>
          </w:tcPr>
          <w:p>
            <w:pPr>
              <w:pStyle w:val="Normal"/>
              <w:widowControl w:val="false"/>
              <w:spacing w:before="0" w:after="160"/>
              <w:rPr/>
            </w:pPr>
            <w:r>
              <w:rPr/>
              <w:t>Traditional Methods (Bitmap, Linked List)</w:t>
            </w:r>
          </w:p>
        </w:tc>
      </w:tr>
      <w:tr>
        <w:trPr/>
        <w:tc>
          <w:tcPr>
            <w:tcW w:w="1993" w:type="dxa"/>
            <w:tcBorders/>
            <w:vAlign w:val="center"/>
          </w:tcPr>
          <w:p>
            <w:pPr>
              <w:pStyle w:val="Normal"/>
              <w:widowControl w:val="false"/>
              <w:spacing w:before="0" w:after="160"/>
              <w:rPr/>
            </w:pPr>
            <w:r>
              <w:rPr>
                <w:b/>
                <w:bCs/>
              </w:rPr>
              <w:t>Allocation Speed</w:t>
            </w:r>
          </w:p>
        </w:tc>
        <w:tc>
          <w:tcPr>
            <w:tcW w:w="2454" w:type="dxa"/>
            <w:tcBorders/>
            <w:vAlign w:val="center"/>
          </w:tcPr>
          <w:p>
            <w:pPr>
              <w:pStyle w:val="Normal"/>
              <w:widowControl w:val="false"/>
              <w:spacing w:before="0" w:after="160"/>
              <w:rPr/>
            </w:pPr>
            <w:r>
              <w:rPr/>
              <w:t>O(1) best, O(log n) worst</w:t>
            </w:r>
          </w:p>
        </w:tc>
        <w:tc>
          <w:tcPr>
            <w:tcW w:w="4063" w:type="dxa"/>
            <w:tcBorders/>
            <w:vAlign w:val="center"/>
          </w:tcPr>
          <w:p>
            <w:pPr>
              <w:pStyle w:val="Normal"/>
              <w:widowControl w:val="false"/>
              <w:spacing w:before="0" w:after="160"/>
              <w:rPr/>
            </w:pPr>
            <w:r>
              <w:rPr/>
              <w:t>O(n) (bitmap, linked list)</w:t>
            </w:r>
          </w:p>
        </w:tc>
      </w:tr>
      <w:tr>
        <w:trPr/>
        <w:tc>
          <w:tcPr>
            <w:tcW w:w="1993" w:type="dxa"/>
            <w:tcBorders/>
            <w:vAlign w:val="center"/>
          </w:tcPr>
          <w:p>
            <w:pPr>
              <w:pStyle w:val="Normal"/>
              <w:widowControl w:val="false"/>
              <w:spacing w:before="0" w:after="160"/>
              <w:rPr/>
            </w:pPr>
            <w:r>
              <w:rPr>
                <w:b/>
                <w:bCs/>
              </w:rPr>
              <w:t>Deallocation Speed</w:t>
            </w:r>
          </w:p>
        </w:tc>
        <w:tc>
          <w:tcPr>
            <w:tcW w:w="2454" w:type="dxa"/>
            <w:tcBorders/>
            <w:vAlign w:val="center"/>
          </w:tcPr>
          <w:p>
            <w:pPr>
              <w:pStyle w:val="Normal"/>
              <w:widowControl w:val="false"/>
              <w:spacing w:before="0" w:after="160"/>
              <w:rPr/>
            </w:pPr>
            <w:r>
              <w:rPr/>
              <w:t>O(1)</w:t>
            </w:r>
          </w:p>
        </w:tc>
        <w:tc>
          <w:tcPr>
            <w:tcW w:w="4063" w:type="dxa"/>
            <w:tcBorders/>
            <w:vAlign w:val="center"/>
          </w:tcPr>
          <w:p>
            <w:pPr>
              <w:pStyle w:val="Normal"/>
              <w:widowControl w:val="false"/>
              <w:spacing w:before="0" w:after="160"/>
              <w:rPr/>
            </w:pPr>
            <w:r>
              <w:rPr/>
              <w:t>O(n)</w:t>
            </w:r>
          </w:p>
        </w:tc>
      </w:tr>
      <w:tr>
        <w:trPr/>
        <w:tc>
          <w:tcPr>
            <w:tcW w:w="1993" w:type="dxa"/>
            <w:tcBorders/>
            <w:vAlign w:val="center"/>
          </w:tcPr>
          <w:p>
            <w:pPr>
              <w:pStyle w:val="Normal"/>
              <w:widowControl w:val="false"/>
              <w:spacing w:before="0" w:after="160"/>
              <w:rPr/>
            </w:pPr>
            <w:r>
              <w:rPr>
                <w:b/>
                <w:bCs/>
              </w:rPr>
              <w:t>Fragmentation</w:t>
            </w:r>
          </w:p>
        </w:tc>
        <w:tc>
          <w:tcPr>
            <w:tcW w:w="2454" w:type="dxa"/>
            <w:tcBorders/>
            <w:vAlign w:val="center"/>
          </w:tcPr>
          <w:p>
            <w:pPr>
              <w:pStyle w:val="Normal"/>
              <w:widowControl w:val="false"/>
              <w:spacing w:before="0" w:after="160"/>
              <w:rPr/>
            </w:pPr>
            <w:r>
              <w:rPr/>
              <w:t>Low (efficient merging)</w:t>
            </w:r>
          </w:p>
        </w:tc>
        <w:tc>
          <w:tcPr>
            <w:tcW w:w="4063" w:type="dxa"/>
            <w:tcBorders/>
            <w:vAlign w:val="center"/>
          </w:tcPr>
          <w:p>
            <w:pPr>
              <w:pStyle w:val="Normal"/>
              <w:widowControl w:val="false"/>
              <w:spacing w:before="0" w:after="160"/>
              <w:rPr/>
            </w:pPr>
            <w:r>
              <w:rPr/>
              <w:t>Moderate to high</w:t>
            </w:r>
          </w:p>
        </w:tc>
      </w:tr>
      <w:tr>
        <w:trPr/>
        <w:tc>
          <w:tcPr>
            <w:tcW w:w="1993" w:type="dxa"/>
            <w:tcBorders/>
            <w:vAlign w:val="center"/>
          </w:tcPr>
          <w:p>
            <w:pPr>
              <w:pStyle w:val="Normal"/>
              <w:widowControl w:val="false"/>
              <w:spacing w:before="0" w:after="160"/>
              <w:rPr/>
            </w:pPr>
            <w:r>
              <w:rPr>
                <w:b/>
                <w:bCs/>
              </w:rPr>
              <w:t>Scalability</w:t>
            </w:r>
          </w:p>
        </w:tc>
        <w:tc>
          <w:tcPr>
            <w:tcW w:w="2454" w:type="dxa"/>
            <w:tcBorders/>
            <w:vAlign w:val="center"/>
          </w:tcPr>
          <w:p>
            <w:pPr>
              <w:pStyle w:val="Normal"/>
              <w:widowControl w:val="false"/>
              <w:spacing w:before="0" w:after="160"/>
              <w:rPr/>
            </w:pPr>
            <w:r>
              <w:rPr/>
              <w:t>High</w:t>
            </w:r>
          </w:p>
        </w:tc>
        <w:tc>
          <w:tcPr>
            <w:tcW w:w="4063" w:type="dxa"/>
            <w:tcBorders/>
            <w:vAlign w:val="center"/>
          </w:tcPr>
          <w:p>
            <w:pPr>
              <w:pStyle w:val="Normal"/>
              <w:widowControl w:val="false"/>
              <w:spacing w:before="0" w:after="160"/>
              <w:rPr/>
            </w:pPr>
            <w:r>
              <w:rPr/>
              <w:t>Varies by technique</w:t>
            </w:r>
          </w:p>
        </w:tc>
      </w:tr>
    </w:tbl>
    <w:p>
      <w:pPr>
        <w:pStyle w:val="Normal"/>
        <w:rPr>
          <w:b/>
          <w:b/>
          <w:bCs/>
        </w:rPr>
      </w:pPr>
      <w:r>
        <w:rPr>
          <w:b/>
          <w:bCs/>
        </w:rPr>
        <w:t>8. Comparison with Buddy System</w:t>
      </w:r>
    </w:p>
    <w:p>
      <w:pPr>
        <w:pStyle w:val="Normal"/>
        <w:rPr/>
      </w:pPr>
      <w:r>
        <w:rPr/>
        <w:t xml:space="preserve">The </w:t>
      </w:r>
      <w:r>
        <w:rPr>
          <w:b/>
          <w:bCs/>
        </w:rPr>
        <w:t>Buddy System</w:t>
      </w:r>
      <w:r>
        <w:rPr/>
        <w:t xml:space="preserve"> is another commonly used memory allocation technique that divides memory into power-of-two-sized blocks and merges adjacent "buddies" when memory is freed.</w:t>
      </w:r>
    </w:p>
    <w:p>
      <w:pPr>
        <w:pStyle w:val="Normal"/>
        <w:rPr>
          <w:b/>
          <w:b/>
          <w:bCs/>
        </w:rPr>
      </w:pPr>
      <w:r>
        <w:rPr>
          <w:b/>
          <w:bCs/>
        </w:rPr>
        <w:t>Algorithm for Buddy System Allocation</w:t>
      </w:r>
    </w:p>
    <w:p>
      <w:pPr>
        <w:pStyle w:val="Normal"/>
        <w:rPr/>
      </w:pPr>
      <w:r>
        <w:rPr/>
        <w:t>1. Find the smallest power-of-two block that can fit the requested size.</w:t>
      </w:r>
    </w:p>
    <w:p>
      <w:pPr>
        <w:pStyle w:val="Normal"/>
        <w:rPr/>
      </w:pPr>
      <w:r>
        <w:rPr/>
        <w:t>2. If an exact match is found, allocate it.</w:t>
      </w:r>
    </w:p>
    <w:p>
      <w:pPr>
        <w:pStyle w:val="Normal"/>
        <w:rPr/>
      </w:pPr>
      <w:r>
        <w:rPr/>
        <w:t>3. If a larger block is found:</w:t>
      </w:r>
    </w:p>
    <w:p>
      <w:pPr>
        <w:pStyle w:val="Normal"/>
        <w:rPr/>
      </w:pPr>
      <w:r>
        <w:rPr/>
        <w:t xml:space="preserve">   </w:t>
      </w:r>
      <w:r>
        <w:rPr/>
        <w:t>a. Split it into two equal "buddy" blocks.</w:t>
      </w:r>
    </w:p>
    <w:p>
      <w:pPr>
        <w:pStyle w:val="Normal"/>
        <w:rPr/>
      </w:pPr>
      <w:r>
        <w:rPr/>
        <w:t xml:space="preserve">   </w:t>
      </w:r>
      <w:r>
        <w:rPr/>
        <w:t>b. Repeat until the block size matches the requested size.</w:t>
      </w:r>
    </w:p>
    <w:p>
      <w:pPr>
        <w:pStyle w:val="Normal"/>
        <w:rPr/>
      </w:pPr>
      <w:r>
        <w:rPr/>
        <w:t xml:space="preserve">   </w:t>
      </w:r>
      <w:r>
        <w:rPr/>
        <w:t>c. Allocate the final block.</w:t>
      </w:r>
    </w:p>
    <w:p>
      <w:pPr>
        <w:pStyle w:val="Normal"/>
        <w:rPr>
          <w:b/>
          <w:b/>
          <w:bCs/>
        </w:rPr>
      </w:pPr>
      <w:r>
        <w:rPr>
          <w:b/>
          <w:bCs/>
        </w:rPr>
        <w:t>Algorithm for Buddy System Deallocation</w:t>
      </w:r>
    </w:p>
    <w:p>
      <w:pPr>
        <w:pStyle w:val="Normal"/>
        <w:rPr/>
      </w:pPr>
      <w:r>
        <w:rPr/>
        <w:t>1. Mark the block as free.</w:t>
      </w:r>
    </w:p>
    <w:p>
      <w:pPr>
        <w:pStyle w:val="Normal"/>
        <w:rPr/>
      </w:pPr>
      <w:r>
        <w:rPr/>
        <w:t>2. Check if its buddy block is also free.</w:t>
      </w:r>
    </w:p>
    <w:p>
      <w:pPr>
        <w:pStyle w:val="Normal"/>
        <w:rPr/>
      </w:pPr>
      <w:r>
        <w:rPr/>
        <w:t>3. If the buddy is free, merge them into a larger block.</w:t>
      </w:r>
    </w:p>
    <w:p>
      <w:pPr>
        <w:pStyle w:val="Normal"/>
        <w:rPr/>
      </w:pPr>
      <w:r>
        <w:rPr/>
        <w:t>4. Repeat merging up the hierarchy if possible.</w:t>
      </w:r>
    </w:p>
    <w:p>
      <w:pPr>
        <w:pStyle w:val="Normal"/>
        <w:rPr/>
      </w:pPr>
      <w:r>
        <w:rPr/>
        <w:t>5. Insert the merged block back into the available free list.</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14"/>
        <w:gridCol w:w="3254"/>
        <w:gridCol w:w="4292"/>
      </w:tblGrid>
      <w:tr>
        <w:trPr/>
        <w:tc>
          <w:tcPr>
            <w:tcW w:w="1814" w:type="dxa"/>
            <w:tcBorders/>
            <w:vAlign w:val="center"/>
          </w:tcPr>
          <w:p>
            <w:pPr>
              <w:pStyle w:val="Normal"/>
              <w:widowControl w:val="false"/>
              <w:spacing w:before="0" w:after="160"/>
              <w:rPr/>
            </w:pPr>
            <w:r>
              <w:rPr/>
              <w:t>Feature</w:t>
            </w:r>
          </w:p>
        </w:tc>
        <w:tc>
          <w:tcPr>
            <w:tcW w:w="3254" w:type="dxa"/>
            <w:tcBorders/>
            <w:vAlign w:val="center"/>
          </w:tcPr>
          <w:p>
            <w:pPr>
              <w:pStyle w:val="Normal"/>
              <w:widowControl w:val="false"/>
              <w:spacing w:before="0" w:after="160"/>
              <w:rPr/>
            </w:pPr>
            <w:r>
              <w:rPr/>
              <w:t>Heap-Based System</w:t>
            </w:r>
          </w:p>
        </w:tc>
        <w:tc>
          <w:tcPr>
            <w:tcW w:w="4292" w:type="dxa"/>
            <w:tcBorders/>
            <w:vAlign w:val="center"/>
          </w:tcPr>
          <w:p>
            <w:pPr>
              <w:pStyle w:val="Normal"/>
              <w:widowControl w:val="false"/>
              <w:spacing w:before="0" w:after="160"/>
              <w:rPr/>
            </w:pPr>
            <w:r>
              <w:rPr/>
              <w:t>Buddy System</w:t>
            </w:r>
          </w:p>
        </w:tc>
      </w:tr>
      <w:tr>
        <w:trPr/>
        <w:tc>
          <w:tcPr>
            <w:tcW w:w="1814" w:type="dxa"/>
            <w:tcBorders/>
            <w:vAlign w:val="center"/>
          </w:tcPr>
          <w:p>
            <w:pPr>
              <w:pStyle w:val="Normal"/>
              <w:widowControl w:val="false"/>
              <w:spacing w:before="0" w:after="160"/>
              <w:rPr/>
            </w:pPr>
            <w:r>
              <w:rPr>
                <w:b/>
                <w:bCs/>
              </w:rPr>
              <w:t>Allocation Speed</w:t>
            </w:r>
          </w:p>
        </w:tc>
        <w:tc>
          <w:tcPr>
            <w:tcW w:w="3254" w:type="dxa"/>
            <w:tcBorders/>
            <w:vAlign w:val="center"/>
          </w:tcPr>
          <w:p>
            <w:pPr>
              <w:pStyle w:val="Normal"/>
              <w:widowControl w:val="false"/>
              <w:spacing w:before="0" w:after="160"/>
              <w:rPr/>
            </w:pPr>
            <w:r>
              <w:rPr/>
              <w:t>O(1) best, O(log n) worst</w:t>
            </w:r>
          </w:p>
        </w:tc>
        <w:tc>
          <w:tcPr>
            <w:tcW w:w="4292" w:type="dxa"/>
            <w:tcBorders/>
            <w:vAlign w:val="center"/>
          </w:tcPr>
          <w:p>
            <w:pPr>
              <w:pStyle w:val="Normal"/>
              <w:widowControl w:val="false"/>
              <w:spacing w:before="0" w:after="160"/>
              <w:rPr/>
            </w:pPr>
            <w:r>
              <w:rPr/>
              <w:t>O(log n)</w:t>
            </w:r>
          </w:p>
        </w:tc>
      </w:tr>
      <w:tr>
        <w:trPr/>
        <w:tc>
          <w:tcPr>
            <w:tcW w:w="1814" w:type="dxa"/>
            <w:tcBorders/>
            <w:vAlign w:val="center"/>
          </w:tcPr>
          <w:p>
            <w:pPr>
              <w:pStyle w:val="Normal"/>
              <w:widowControl w:val="false"/>
              <w:spacing w:before="0" w:after="160"/>
              <w:rPr/>
            </w:pPr>
            <w:r>
              <w:rPr>
                <w:b/>
                <w:bCs/>
              </w:rPr>
              <w:t>Deallocation Speed</w:t>
            </w:r>
          </w:p>
        </w:tc>
        <w:tc>
          <w:tcPr>
            <w:tcW w:w="3254" w:type="dxa"/>
            <w:tcBorders/>
            <w:vAlign w:val="center"/>
          </w:tcPr>
          <w:p>
            <w:pPr>
              <w:pStyle w:val="Normal"/>
              <w:widowControl w:val="false"/>
              <w:spacing w:before="0" w:after="160"/>
              <w:rPr/>
            </w:pPr>
            <w:r>
              <w:rPr/>
              <w:t>O(1)</w:t>
            </w:r>
          </w:p>
        </w:tc>
        <w:tc>
          <w:tcPr>
            <w:tcW w:w="4292" w:type="dxa"/>
            <w:tcBorders/>
            <w:vAlign w:val="center"/>
          </w:tcPr>
          <w:p>
            <w:pPr>
              <w:pStyle w:val="Normal"/>
              <w:widowControl w:val="false"/>
              <w:spacing w:before="0" w:after="160"/>
              <w:rPr/>
            </w:pPr>
            <w:r>
              <w:rPr/>
              <w:t>O(log n)</w:t>
            </w:r>
          </w:p>
        </w:tc>
      </w:tr>
      <w:tr>
        <w:trPr/>
        <w:tc>
          <w:tcPr>
            <w:tcW w:w="1814" w:type="dxa"/>
            <w:tcBorders/>
            <w:vAlign w:val="center"/>
          </w:tcPr>
          <w:p>
            <w:pPr>
              <w:pStyle w:val="Normal"/>
              <w:widowControl w:val="false"/>
              <w:spacing w:before="0" w:after="160"/>
              <w:rPr/>
            </w:pPr>
            <w:r>
              <w:rPr>
                <w:b/>
                <w:bCs/>
              </w:rPr>
              <w:t>Fragmentation</w:t>
            </w:r>
          </w:p>
        </w:tc>
        <w:tc>
          <w:tcPr>
            <w:tcW w:w="3254" w:type="dxa"/>
            <w:tcBorders/>
            <w:vAlign w:val="center"/>
          </w:tcPr>
          <w:p>
            <w:pPr>
              <w:pStyle w:val="Normal"/>
              <w:widowControl w:val="false"/>
              <w:spacing w:before="0" w:after="160"/>
              <w:rPr/>
            </w:pPr>
            <w:r>
              <w:rPr/>
              <w:t>Very Low (efficient merging, flexible block sizes)</w:t>
            </w:r>
          </w:p>
        </w:tc>
        <w:tc>
          <w:tcPr>
            <w:tcW w:w="4292" w:type="dxa"/>
            <w:tcBorders/>
            <w:vAlign w:val="center"/>
          </w:tcPr>
          <w:p>
            <w:pPr>
              <w:pStyle w:val="Normal"/>
              <w:widowControl w:val="false"/>
              <w:spacing w:before="0" w:after="160"/>
              <w:rPr/>
            </w:pPr>
            <w:r>
              <w:rPr/>
              <w:t>Higher due to internal fragmentation (power-of-two constraint)</w:t>
            </w:r>
          </w:p>
        </w:tc>
      </w:tr>
      <w:tr>
        <w:trPr/>
        <w:tc>
          <w:tcPr>
            <w:tcW w:w="1814" w:type="dxa"/>
            <w:tcBorders/>
            <w:vAlign w:val="center"/>
          </w:tcPr>
          <w:p>
            <w:pPr>
              <w:pStyle w:val="Normal"/>
              <w:widowControl w:val="false"/>
              <w:spacing w:before="0" w:after="160"/>
              <w:rPr/>
            </w:pPr>
            <w:r>
              <w:rPr>
                <w:b/>
                <w:bCs/>
              </w:rPr>
              <w:t>Memory Utilization</w:t>
            </w:r>
          </w:p>
        </w:tc>
        <w:tc>
          <w:tcPr>
            <w:tcW w:w="3254" w:type="dxa"/>
            <w:tcBorders/>
            <w:vAlign w:val="center"/>
          </w:tcPr>
          <w:p>
            <w:pPr>
              <w:pStyle w:val="Normal"/>
              <w:widowControl w:val="false"/>
              <w:spacing w:before="0" w:after="160"/>
              <w:rPr/>
            </w:pPr>
            <w:r>
              <w:rPr/>
              <w:t>High (no restrictions on block sizes)</w:t>
            </w:r>
          </w:p>
        </w:tc>
        <w:tc>
          <w:tcPr>
            <w:tcW w:w="4292" w:type="dxa"/>
            <w:tcBorders/>
            <w:vAlign w:val="center"/>
          </w:tcPr>
          <w:p>
            <w:pPr>
              <w:pStyle w:val="Normal"/>
              <w:widowControl w:val="false"/>
              <w:spacing w:before="0" w:after="160"/>
              <w:rPr/>
            </w:pPr>
            <w:r>
              <w:rPr/>
              <w:t>Can be inefficient due to forced power-of-two allocations</w:t>
            </w:r>
          </w:p>
        </w:tc>
      </w:tr>
      <w:tr>
        <w:trPr/>
        <w:tc>
          <w:tcPr>
            <w:tcW w:w="1814" w:type="dxa"/>
            <w:tcBorders/>
            <w:vAlign w:val="center"/>
          </w:tcPr>
          <w:p>
            <w:pPr>
              <w:pStyle w:val="Normal"/>
              <w:widowControl w:val="false"/>
              <w:spacing w:before="0" w:after="160"/>
              <w:rPr/>
            </w:pPr>
            <w:r>
              <w:rPr>
                <w:b/>
                <w:bCs/>
              </w:rPr>
              <w:t>Merging Efficiency</w:t>
            </w:r>
          </w:p>
        </w:tc>
        <w:tc>
          <w:tcPr>
            <w:tcW w:w="3254" w:type="dxa"/>
            <w:tcBorders/>
            <w:vAlign w:val="center"/>
          </w:tcPr>
          <w:p>
            <w:pPr>
              <w:pStyle w:val="Normal"/>
              <w:widowControl w:val="false"/>
              <w:spacing w:before="0" w:after="160"/>
              <w:rPr/>
            </w:pPr>
            <w:r>
              <w:rPr/>
              <w:t>Direct pointers allow O(1) merging</w:t>
            </w:r>
          </w:p>
        </w:tc>
        <w:tc>
          <w:tcPr>
            <w:tcW w:w="4292" w:type="dxa"/>
            <w:tcBorders/>
            <w:vAlign w:val="center"/>
          </w:tcPr>
          <w:p>
            <w:pPr>
              <w:pStyle w:val="Normal"/>
              <w:widowControl w:val="false"/>
              <w:spacing w:before="0" w:after="160"/>
              <w:rPr/>
            </w:pPr>
            <w:r>
              <w:rPr/>
              <w:t>O(log n) since buddy lookup is required</w:t>
            </w:r>
          </w:p>
        </w:tc>
      </w:tr>
      <w:tr>
        <w:trPr/>
        <w:tc>
          <w:tcPr>
            <w:tcW w:w="1814" w:type="dxa"/>
            <w:tcBorders/>
            <w:vAlign w:val="center"/>
          </w:tcPr>
          <w:p>
            <w:pPr>
              <w:pStyle w:val="Normal"/>
              <w:widowControl w:val="false"/>
              <w:spacing w:before="0" w:after="160"/>
              <w:rPr/>
            </w:pPr>
            <w:r>
              <w:rPr>
                <w:b/>
                <w:bCs/>
              </w:rPr>
              <w:t>Scalability</w:t>
            </w:r>
          </w:p>
        </w:tc>
        <w:tc>
          <w:tcPr>
            <w:tcW w:w="3254" w:type="dxa"/>
            <w:tcBorders/>
            <w:vAlign w:val="center"/>
          </w:tcPr>
          <w:p>
            <w:pPr>
              <w:pStyle w:val="Normal"/>
              <w:widowControl w:val="false"/>
              <w:spacing w:before="0" w:after="160"/>
              <w:rPr/>
            </w:pPr>
            <w:r>
              <w:rPr/>
              <w:t>High</w:t>
            </w:r>
          </w:p>
        </w:tc>
        <w:tc>
          <w:tcPr>
            <w:tcW w:w="4292" w:type="dxa"/>
            <w:tcBorders/>
            <w:vAlign w:val="center"/>
          </w:tcPr>
          <w:p>
            <w:pPr>
              <w:pStyle w:val="Normal"/>
              <w:widowControl w:val="false"/>
              <w:spacing w:before="0" w:after="160"/>
              <w:rPr/>
            </w:pPr>
            <w:r>
              <w:rPr/>
              <w:t>Moderate (limited by power-of-two constraints)</w:t>
            </w:r>
          </w:p>
        </w:tc>
      </w:tr>
    </w:tbl>
    <w:p>
      <w:pPr>
        <w:pStyle w:val="Normal"/>
        <w:rPr>
          <w:b/>
          <w:b/>
          <w:bCs/>
        </w:rPr>
      </w:pPr>
      <w:r>
        <w:rPr>
          <w:b/>
          <w:bCs/>
        </w:rPr>
        <w:t>Key Differences:</w:t>
      </w:r>
    </w:p>
    <w:p>
      <w:pPr>
        <w:pStyle w:val="Normal"/>
        <w:numPr>
          <w:ilvl w:val="0"/>
          <w:numId w:val="7"/>
        </w:numPr>
        <w:rPr/>
      </w:pPr>
      <w:r>
        <w:rPr/>
        <w:t xml:space="preserve">The </w:t>
      </w:r>
      <w:r>
        <w:rPr>
          <w:b/>
          <w:bCs/>
        </w:rPr>
        <w:t>heap-based system</w:t>
      </w:r>
      <w:r>
        <w:rPr/>
        <w:t xml:space="preserve"> provides more </w:t>
      </w:r>
      <w:r>
        <w:rPr>
          <w:b/>
          <w:bCs/>
        </w:rPr>
        <w:t>flexible memory allocation</w:t>
      </w:r>
      <w:r>
        <w:rPr/>
        <w:t xml:space="preserve"> by avoiding power-of-two constraints, leading to </w:t>
      </w:r>
      <w:r>
        <w:rPr>
          <w:b/>
          <w:bCs/>
        </w:rPr>
        <w:t>better space utilization</w:t>
      </w:r>
      <w:r>
        <w:rPr/>
        <w:t>.</w:t>
      </w:r>
    </w:p>
    <w:p>
      <w:pPr>
        <w:pStyle w:val="Normal"/>
        <w:numPr>
          <w:ilvl w:val="0"/>
          <w:numId w:val="7"/>
        </w:numPr>
        <w:rPr/>
      </w:pPr>
      <w:r>
        <w:rPr/>
        <w:t xml:space="preserve">The </w:t>
      </w:r>
      <w:r>
        <w:rPr>
          <w:b/>
          <w:bCs/>
        </w:rPr>
        <w:t>buddy system</w:t>
      </w:r>
      <w:r>
        <w:rPr/>
        <w:t xml:space="preserve"> suffers from </w:t>
      </w:r>
      <w:r>
        <w:rPr>
          <w:b/>
          <w:bCs/>
        </w:rPr>
        <w:t>internal fragmentation</w:t>
      </w:r>
      <w:r>
        <w:rPr/>
        <w:t>, as allocated memory is often larger than required.</w:t>
      </w:r>
    </w:p>
    <w:p>
      <w:pPr>
        <w:pStyle w:val="Normal"/>
        <w:numPr>
          <w:ilvl w:val="0"/>
          <w:numId w:val="7"/>
        </w:numPr>
        <w:rPr/>
      </w:pPr>
      <w:r>
        <w:rPr>
          <w:b/>
          <w:bCs/>
        </w:rPr>
        <w:t>Merging in the heap-based system is O(1)</w:t>
      </w:r>
      <w:r>
        <w:rPr/>
        <w:t xml:space="preserve"> due to direct pointers, whereas in the </w:t>
      </w:r>
      <w:r>
        <w:rPr>
          <w:b/>
          <w:bCs/>
        </w:rPr>
        <w:t>buddy system, it is O(log n)</w:t>
      </w:r>
      <w:r>
        <w:rPr/>
        <w:t xml:space="preserve"> since adjacent buddies must be located and validated.</w:t>
      </w:r>
    </w:p>
    <w:p>
      <w:pPr>
        <w:pStyle w:val="Normal"/>
        <w:numPr>
          <w:ilvl w:val="0"/>
          <w:numId w:val="7"/>
        </w:numPr>
        <w:rPr/>
      </w:pPr>
      <w:r>
        <w:rPr/>
        <w:t xml:space="preserve">The heap-based approach is better suited for </w:t>
      </w:r>
      <w:r>
        <w:rPr>
          <w:b/>
          <w:bCs/>
        </w:rPr>
        <w:t>highly dynamic memory environments</w:t>
      </w:r>
      <w:r>
        <w:rPr/>
        <w:t xml:space="preserve"> where fine-grained allocation is required.</w:t>
      </w:r>
    </w:p>
    <w:p>
      <w:pPr>
        <w:pStyle w:val="Normal"/>
        <w:rPr>
          <w:b/>
          <w:b/>
          <w:bCs/>
        </w:rPr>
      </w:pPr>
      <w:r>
        <w:rPr>
          <w:b/>
          <w:bCs/>
        </w:rPr>
        <w:t>9. Conclusion</w:t>
      </w:r>
    </w:p>
    <w:p>
      <w:pPr>
        <w:pStyle w:val="Normal"/>
        <w:rPr/>
      </w:pPr>
      <w:r>
        <w:rPr/>
        <w:t xml:space="preserve">The proposed </w:t>
      </w:r>
      <w:r>
        <w:rPr>
          <w:b/>
          <w:bCs/>
        </w:rPr>
        <w:t>heap-based free space management system</w:t>
      </w:r>
      <w:r>
        <w:rPr/>
        <w:t xml:space="preserve"> offers a highly efficient method for memory allocation and deallocation, minimizing fragmentation while ensuring quick access to free space. By leveraging a </w:t>
      </w:r>
      <w:r>
        <w:rPr>
          <w:b/>
          <w:bCs/>
        </w:rPr>
        <w:t>max heap</w:t>
      </w:r>
      <w:r>
        <w:rPr/>
        <w:t xml:space="preserve"> and </w:t>
      </w:r>
      <w:r>
        <w:rPr>
          <w:b/>
          <w:bCs/>
        </w:rPr>
        <w:t>direct pointers for node access</w:t>
      </w:r>
      <w:r>
        <w:rPr/>
        <w:t xml:space="preserve">, it significantly improves performance compared to traditional techniques and the </w:t>
      </w:r>
      <w:r>
        <w:rPr>
          <w:b/>
          <w:bCs/>
        </w:rPr>
        <w:t>buddy system</w:t>
      </w:r>
      <w:r>
        <w:rPr/>
        <w:t>.</w:t>
      </w:r>
    </w:p>
    <w:p>
      <w:pPr>
        <w:pStyle w:val="Normal"/>
        <w:rPr/>
      </w:pPr>
      <w:r>
        <w:rPr/>
        <w:t xml:space="preserve">This approach is well-suited for </w:t>
      </w:r>
      <w:r>
        <w:rPr>
          <w:b/>
          <w:bCs/>
        </w:rPr>
        <w:t>operating systems, database management systems, and real-time applications</w:t>
      </w:r>
      <w:r>
        <w:rPr/>
        <w:t xml:space="preserve"> where efficient memory management is critical.</w:t>
      </w:r>
    </w:p>
    <w:p>
      <w:pPr>
        <w:pStyle w:val="Normal"/>
        <w:rPr/>
      </w:pPr>
      <w:r>
        <w:rPr/>
      </w:r>
    </w:p>
    <w:p>
      <w:pPr>
        <w:pStyle w:val="Normal"/>
        <w:rPr/>
      </w:pPr>
      <w:r>
        <w:rPr/>
      </w:r>
    </w:p>
    <w:p>
      <w:pPr>
        <w:pStyle w:val="Normal"/>
        <w:rPr/>
      </w:pPr>
      <w:r>
        <w:rPr>
          <w:b/>
          <w:bCs/>
        </w:rPr>
        <w:t>Write-Ahead Log (WAL) Design</w:t>
      </w:r>
    </w:p>
    <w:p>
      <w:pPr>
        <w:pStyle w:val="Normal"/>
        <w:rPr>
          <w:b/>
          <w:b/>
          <w:bCs/>
        </w:rPr>
      </w:pPr>
      <w:r>
        <w:rPr>
          <w:b/>
          <w:bCs/>
        </w:rPr>
        <w:t>1. Introduction</w:t>
      </w:r>
    </w:p>
    <w:p>
      <w:pPr>
        <w:pStyle w:val="Normal"/>
        <w:rPr/>
      </w:pPr>
      <w:r>
        <w:rPr/>
        <w:t xml:space="preserve">A </w:t>
      </w:r>
      <w:r>
        <w:rPr>
          <w:b/>
          <w:bCs/>
        </w:rPr>
        <w:t>Write-Ahead Log (WAL)</w:t>
      </w:r>
      <w:r>
        <w:rPr/>
        <w:t xml:space="preserve"> is a critical component in database management systems, ensuring data integrity and durability in the event of a crash. This document outlines a WAL design where transactions are organized </w:t>
      </w:r>
      <w:r>
        <w:rPr>
          <w:b/>
          <w:bCs/>
        </w:rPr>
        <w:t>table-wise</w:t>
      </w:r>
      <w:r>
        <w:rPr/>
        <w:t>, providing efficient recovery and minimal overhead.</w:t>
      </w:r>
    </w:p>
    <w:p>
      <w:pPr>
        <w:pStyle w:val="Normal"/>
        <w:rPr>
          <w:b/>
          <w:b/>
          <w:bCs/>
        </w:rPr>
      </w:pPr>
      <w:r>
        <w:rPr>
          <w:b/>
          <w:bCs/>
        </w:rPr>
        <w:t>2. WAL Structure</w:t>
      </w:r>
    </w:p>
    <w:p>
      <w:pPr>
        <w:pStyle w:val="Normal"/>
        <w:rPr>
          <w:b/>
          <w:b/>
          <w:bCs/>
        </w:rPr>
      </w:pPr>
      <w:r>
        <w:rPr>
          <w:b/>
          <w:bCs/>
        </w:rPr>
        <w:t>Key Structure</w:t>
      </w:r>
    </w:p>
    <w:p>
      <w:pPr>
        <w:pStyle w:val="Normal"/>
        <w:rPr/>
      </w:pPr>
      <w:r>
        <w:rPr/>
        <w:t xml:space="preserve">Each data entry in the WAL is identified using a </w:t>
      </w:r>
      <w:r>
        <w:rPr>
          <w:b/>
          <w:bCs/>
        </w:rPr>
        <w:t>composite key</w:t>
      </w:r>
      <w:r>
        <w:rPr/>
        <w:t>, which consists of:</w:t>
      </w:r>
    </w:p>
    <w:p>
      <w:pPr>
        <w:pStyle w:val="Normal"/>
        <w:numPr>
          <w:ilvl w:val="0"/>
          <w:numId w:val="8"/>
        </w:numPr>
        <w:rPr/>
      </w:pPr>
      <w:r>
        <w:rPr>
          <w:b/>
          <w:bCs/>
        </w:rPr>
        <w:t>Table Key</w:t>
      </w:r>
      <w:r>
        <w:rPr/>
        <w:t>: Unique identifier for a table.</w:t>
      </w:r>
    </w:p>
    <w:p>
      <w:pPr>
        <w:pStyle w:val="Normal"/>
        <w:numPr>
          <w:ilvl w:val="0"/>
          <w:numId w:val="8"/>
        </w:numPr>
        <w:rPr/>
      </w:pPr>
      <w:r>
        <w:rPr>
          <w:b/>
          <w:bCs/>
        </w:rPr>
        <w:t>Row Key</w:t>
      </w:r>
      <w:r>
        <w:rPr/>
        <w:t>: Unique identifier for a row within the table.</w:t>
      </w:r>
    </w:p>
    <w:p>
      <w:pPr>
        <w:pStyle w:val="Normal"/>
        <w:rPr>
          <w:b/>
          <w:b/>
          <w:bCs/>
        </w:rPr>
      </w:pPr>
      <w:r>
        <w:rPr>
          <w:b/>
          <w:bCs/>
        </w:rPr>
        <w:t>Storage Mechanism</w:t>
      </w:r>
    </w:p>
    <w:p>
      <w:pPr>
        <w:pStyle w:val="Normal"/>
        <w:numPr>
          <w:ilvl w:val="0"/>
          <w:numId w:val="9"/>
        </w:numPr>
        <w:rPr/>
      </w:pPr>
      <w:r>
        <w:rPr/>
        <w:t xml:space="preserve">The WAL is </w:t>
      </w:r>
      <w:r>
        <w:rPr>
          <w:b/>
          <w:bCs/>
        </w:rPr>
        <w:t>hashed using the table key</w:t>
      </w:r>
      <w:r>
        <w:rPr/>
        <w:t>, meaning each table has a dedicated WAL table.</w:t>
      </w:r>
    </w:p>
    <w:p>
      <w:pPr>
        <w:pStyle w:val="Normal"/>
        <w:numPr>
          <w:ilvl w:val="0"/>
          <w:numId w:val="9"/>
        </w:numPr>
        <w:rPr/>
      </w:pPr>
      <w:r>
        <w:rPr/>
        <w:t>This allows efficient retrieval and recovery for each table independently.</w:t>
      </w:r>
    </w:p>
    <w:p>
      <w:pPr>
        <w:pStyle w:val="Normal"/>
        <w:numPr>
          <w:ilvl w:val="0"/>
          <w:numId w:val="9"/>
        </w:numPr>
        <w:rPr/>
      </w:pPr>
      <w:r>
        <w:rPr>
          <w:b/>
          <w:bCs/>
        </w:rPr>
        <w:t>Non-Volatile RAM (NVRAM) is used to store WAL</w:t>
      </w:r>
      <w:r>
        <w:rPr/>
        <w:t>, ensuring persistence without the need for explicit disk flushing.</w:t>
      </w:r>
    </w:p>
    <w:p>
      <w:pPr>
        <w:pStyle w:val="Normal"/>
        <w:numPr>
          <w:ilvl w:val="0"/>
          <w:numId w:val="9"/>
        </w:numPr>
        <w:rPr/>
      </w:pPr>
      <w:r>
        <w:rPr/>
        <w:t xml:space="preserve">For </w:t>
      </w:r>
      <w:r>
        <w:rPr>
          <w:b/>
          <w:bCs/>
        </w:rPr>
        <w:t>parallel execution, locking is managed using semaphores</w:t>
      </w:r>
      <w:r>
        <w:rPr/>
        <w:t xml:space="preserve"> to ensure transaction consistency.</w:t>
      </w:r>
    </w:p>
    <w:p>
      <w:pPr>
        <w:pStyle w:val="Normal"/>
        <w:rPr>
          <w:b/>
          <w:b/>
          <w:bCs/>
        </w:rPr>
      </w:pPr>
      <w:r>
        <w:rPr>
          <w:b/>
          <w:bCs/>
        </w:rPr>
        <w:t>Entry Format</w:t>
      </w:r>
    </w:p>
    <w:p>
      <w:pPr>
        <w:pStyle w:val="Normal"/>
        <w:rPr/>
      </w:pPr>
      <w:r>
        <w:rPr/>
        <w:t>Each WAL table entry consists of:</w:t>
      </w:r>
    </w:p>
    <w:p>
      <w:pPr>
        <w:pStyle w:val="Normal"/>
        <w:numPr>
          <w:ilvl w:val="0"/>
          <w:numId w:val="10"/>
        </w:numPr>
        <w:rPr/>
      </w:pPr>
      <w:r>
        <w:rPr>
          <w:b/>
          <w:bCs/>
        </w:rPr>
        <w:t>Add/Delete Flag (1 bit)</w:t>
      </w:r>
      <w:r>
        <w:rPr/>
        <w:t xml:space="preserve"> - Specifies whether the entry is an </w:t>
      </w:r>
      <w:r>
        <w:rPr>
          <w:b/>
          <w:bCs/>
        </w:rPr>
        <w:t>addition (1)</w:t>
      </w:r>
      <w:r>
        <w:rPr/>
        <w:t xml:space="preserve"> or </w:t>
      </w:r>
      <w:r>
        <w:rPr>
          <w:b/>
          <w:bCs/>
        </w:rPr>
        <w:t>deletion (0)</w:t>
      </w:r>
      <w:r>
        <w:rPr/>
        <w:t>.</w:t>
      </w:r>
    </w:p>
    <w:p>
      <w:pPr>
        <w:pStyle w:val="Normal"/>
        <w:numPr>
          <w:ilvl w:val="0"/>
          <w:numId w:val="10"/>
        </w:numPr>
        <w:rPr/>
      </w:pPr>
      <w:r>
        <w:rPr>
          <w:b/>
          <w:bCs/>
        </w:rPr>
        <w:t>Data Key (Composite Key)</w:t>
      </w:r>
      <w:r>
        <w:rPr/>
        <w:t xml:space="preserve"> - Combination of Table Key + Row Key.</w:t>
      </w:r>
    </w:p>
    <w:p>
      <w:pPr>
        <w:pStyle w:val="Normal"/>
        <w:numPr>
          <w:ilvl w:val="0"/>
          <w:numId w:val="10"/>
        </w:numPr>
        <w:rPr/>
      </w:pPr>
      <w:r>
        <w:rPr>
          <w:b/>
          <w:bCs/>
        </w:rPr>
        <w:t>Pointer to Actual Data</w:t>
      </w:r>
      <w:r>
        <w:rPr/>
        <w:t xml:space="preserve"> - A reference to the data stored in the main database or buffer.</w:t>
      </w:r>
    </w:p>
    <w:p>
      <w:pPr>
        <w:pStyle w:val="Normal"/>
        <w:numPr>
          <w:ilvl w:val="0"/>
          <w:numId w:val="10"/>
        </w:numPr>
        <w:rPr/>
      </w:pPr>
      <w:r>
        <w:rPr/>
        <w:t>For commit part there will be pointer to each table that shows current position where further entries will be written. If pointer is behind an entry then that entry is not yet committed if if it is ahead of it then it is committed</w:t>
      </w:r>
    </w:p>
    <w:p>
      <w:pPr>
        <w:pStyle w:val="Normal"/>
        <w:rPr>
          <w:b/>
          <w:b/>
          <w:bCs/>
        </w:rPr>
      </w:pPr>
      <w:r>
        <w:rPr>
          <w:b/>
          <w:bCs/>
        </w:rPr>
        <w:t>3. WAL Operations</w:t>
      </w:r>
    </w:p>
    <w:p>
      <w:pPr>
        <w:pStyle w:val="Normal"/>
        <w:rPr>
          <w:b/>
          <w:b/>
          <w:bCs/>
        </w:rPr>
      </w:pPr>
      <w:r>
        <w:rPr>
          <w:b/>
          <w:bCs/>
        </w:rPr>
        <w:t>Insertion into WAL</w:t>
      </w:r>
    </w:p>
    <w:p>
      <w:pPr>
        <w:pStyle w:val="Normal"/>
        <w:rPr/>
      </w:pPr>
      <w:r>
        <w:rPr/>
        <w:t>When a transaction modifies data, an entry is added to the WAL before applying changes to the actual database.</w:t>
      </w:r>
    </w:p>
    <w:p>
      <w:pPr>
        <w:pStyle w:val="Normal"/>
        <w:rPr/>
      </w:pPr>
      <w:r>
        <w:rPr>
          <w:b/>
          <w:bCs/>
        </w:rPr>
        <w:t>Algorithm:</w:t>
      </w:r>
    </w:p>
    <w:p>
      <w:pPr>
        <w:pStyle w:val="Normal"/>
        <w:rPr/>
      </w:pPr>
      <w:r>
        <w:rPr/>
        <w:t xml:space="preserve">1. Compute the hash of the table key to locate the correct WAL table. </w:t>
      </w:r>
      <w:r>
        <w:rPr/>
        <w:t>Use the pointer that is stored with table pointer to find location where next entry will be written</w:t>
      </w:r>
    </w:p>
    <w:p>
      <w:pPr>
        <w:pStyle w:val="Normal"/>
        <w:rPr/>
      </w:pPr>
      <w:r>
        <w:rPr/>
        <w:t>2. Acquire a semaphore lock to ensure exclusive access.</w:t>
      </w:r>
    </w:p>
    <w:p>
      <w:pPr>
        <w:pStyle w:val="Normal"/>
        <w:rPr/>
      </w:pPr>
      <w:r>
        <w:rPr/>
        <w:t>3. Construct a WAL entry:</w:t>
      </w:r>
    </w:p>
    <w:p>
      <w:pPr>
        <w:pStyle w:val="Normal"/>
        <w:rPr/>
      </w:pPr>
      <w:r>
        <w:rPr/>
        <w:t xml:space="preserve">   </w:t>
      </w:r>
      <w:r>
        <w:rPr/>
        <w:t>b. Set Add/Delete Flag based on operation type.</w:t>
      </w:r>
    </w:p>
    <w:p>
      <w:pPr>
        <w:pStyle w:val="Normal"/>
        <w:rPr/>
      </w:pPr>
      <w:r>
        <w:rPr/>
        <w:t xml:space="preserve">   </w:t>
      </w:r>
      <w:r>
        <w:rPr/>
        <w:t>c. Store the composite key (Table Key + Row Key).</w:t>
      </w:r>
    </w:p>
    <w:p>
      <w:pPr>
        <w:pStyle w:val="Normal"/>
        <w:rPr/>
      </w:pPr>
      <w:r>
        <w:rPr/>
        <w:t xml:space="preserve">   </w:t>
      </w:r>
      <w:r>
        <w:rPr/>
        <w:t>d. Store a pointer to the actual data.</w:t>
      </w:r>
    </w:p>
    <w:p>
      <w:pPr>
        <w:pStyle w:val="Normal"/>
        <w:rPr/>
      </w:pPr>
      <w:r>
        <w:rPr/>
        <w:t>4. Append the WAL entry to the respective WAL table.</w:t>
      </w:r>
    </w:p>
    <w:p>
      <w:pPr>
        <w:pStyle w:val="Normal"/>
        <w:rPr/>
      </w:pPr>
      <w:r>
        <w:rPr/>
        <w:t>Increase the pointer</w:t>
      </w:r>
    </w:p>
    <w:p>
      <w:pPr>
        <w:pStyle w:val="Normal"/>
        <w:rPr/>
      </w:pPr>
      <w:r>
        <w:rPr/>
        <w:t>5. Release the semaphore lock.</w:t>
      </w:r>
    </w:p>
    <w:p>
      <w:pPr>
        <w:pStyle w:val="Normal"/>
        <w:rPr/>
      </w:pPr>
      <w:r>
        <w:rPr>
          <w:b/>
          <w:bCs/>
        </w:rPr>
        <w:t>Time Complexity:</w:t>
      </w:r>
      <w:r>
        <w:rPr/>
        <w:t xml:space="preserve"> O(1) (hash lookup and append operation)</w:t>
      </w:r>
    </w:p>
    <w:p>
      <w:pPr>
        <w:pStyle w:val="Normal"/>
        <w:rPr>
          <w:b/>
          <w:b/>
          <w:bCs/>
        </w:rPr>
      </w:pPr>
      <w:r>
        <w:rPr>
          <w:b/>
          <w:bCs/>
        </w:rPr>
        <w:t>Commit Operation</w:t>
      </w:r>
    </w:p>
    <w:p>
      <w:pPr>
        <w:pStyle w:val="Normal"/>
        <w:rPr/>
      </w:pPr>
      <w:r>
        <w:rPr/>
        <w:t>After successfully executing a transaction, the corresponding WAL entry is marked as committed.</w:t>
      </w:r>
    </w:p>
    <w:p>
      <w:pPr>
        <w:pStyle w:val="Normal"/>
        <w:rPr/>
      </w:pPr>
      <w:r>
        <w:rPr>
          <w:b/>
          <w:bCs/>
        </w:rPr>
        <w:t>Algorithm:</w:t>
      </w:r>
    </w:p>
    <w:p>
      <w:pPr>
        <w:pStyle w:val="Normal"/>
        <w:rPr/>
      </w:pPr>
      <w:r>
        <w:rPr/>
        <w:t>1. Locate the WAL table using the table key hash.</w:t>
      </w:r>
    </w:p>
    <w:p>
      <w:pPr>
        <w:pStyle w:val="Normal"/>
        <w:rPr/>
      </w:pPr>
      <w:r>
        <w:rPr/>
        <w:t>2. Acquire a semaphore lock for exclusive access.</w:t>
      </w:r>
    </w:p>
    <w:p>
      <w:pPr>
        <w:pStyle w:val="Normal"/>
        <w:rPr/>
      </w:pPr>
      <w:r>
        <w:rPr/>
        <w:t>3. Search for the WAL entry from the last position (newer entries are towards the end).</w:t>
      </w:r>
    </w:p>
    <w:p>
      <w:pPr>
        <w:pStyle w:val="Normal"/>
        <w:rPr/>
      </w:pPr>
      <w:r>
        <w:rPr/>
        <w:t>4. Each WAL table maintains a pointer that does not move until the entry is committed.</w:t>
      </w:r>
    </w:p>
    <w:p>
      <w:pPr>
        <w:pStyle w:val="Normal"/>
        <w:rPr/>
      </w:pPr>
      <w:r>
        <w:rPr/>
        <w:t>6. Since WAL is stored in NVRAM, the commit update is done in-place without additional disk flushing.</w:t>
      </w:r>
    </w:p>
    <w:p>
      <w:pPr>
        <w:pStyle w:val="Normal"/>
        <w:rPr/>
      </w:pPr>
      <w:r>
        <w:rPr/>
        <w:t>7. Release the semaphore lock.</w:t>
      </w:r>
    </w:p>
    <w:p>
      <w:pPr>
        <w:pStyle w:val="Normal"/>
        <w:rPr/>
      </w:pPr>
      <w:r>
        <w:rPr>
          <w:b/>
          <w:bCs/>
        </w:rPr>
        <w:t>Time Complexity:</w:t>
      </w:r>
      <w:r>
        <w:rPr/>
        <w:t xml:space="preserve"> O(1) (hash lookup and update)</w:t>
      </w:r>
    </w:p>
    <w:p>
      <w:pPr>
        <w:pStyle w:val="Normal"/>
        <w:rPr>
          <w:b/>
          <w:b/>
          <w:bCs/>
        </w:rPr>
      </w:pPr>
      <w:r>
        <w:rPr>
          <w:b/>
          <w:bCs/>
        </w:rPr>
        <w:t>4. Advantages</w:t>
      </w:r>
    </w:p>
    <w:p>
      <w:pPr>
        <w:pStyle w:val="Normal"/>
        <w:numPr>
          <w:ilvl w:val="0"/>
          <w:numId w:val="11"/>
        </w:numPr>
        <w:rPr/>
      </w:pPr>
      <w:r>
        <w:rPr>
          <w:b/>
          <w:bCs/>
        </w:rPr>
        <w:t>Efficient Transaction Management</w:t>
      </w:r>
      <w:r>
        <w:rPr/>
        <w:t>: Table-wise WAL tables improve parallel processing.</w:t>
      </w:r>
    </w:p>
    <w:p>
      <w:pPr>
        <w:pStyle w:val="Normal"/>
        <w:numPr>
          <w:ilvl w:val="0"/>
          <w:numId w:val="11"/>
        </w:numPr>
        <w:rPr/>
      </w:pPr>
      <w:r>
        <w:rPr>
          <w:b/>
          <w:bCs/>
        </w:rPr>
        <w:t>Fast Lookups</w:t>
      </w:r>
      <w:r>
        <w:rPr/>
        <w:t>: Hashing ensures O(1) lookup time for WAL entries.</w:t>
      </w:r>
    </w:p>
    <w:p>
      <w:pPr>
        <w:pStyle w:val="Normal"/>
        <w:numPr>
          <w:ilvl w:val="0"/>
          <w:numId w:val="11"/>
        </w:numPr>
        <w:rPr/>
      </w:pPr>
      <w:r>
        <w:rPr>
          <w:b/>
          <w:bCs/>
        </w:rPr>
        <w:t>Minimal Overhead</w:t>
      </w:r>
      <w:r>
        <w:rPr/>
        <w:t>: Only a few bits are needed per entry for transaction metadata.</w:t>
      </w:r>
    </w:p>
    <w:p>
      <w:pPr>
        <w:pStyle w:val="Normal"/>
        <w:numPr>
          <w:ilvl w:val="0"/>
          <w:numId w:val="11"/>
        </w:numPr>
        <w:rPr/>
      </w:pPr>
      <w:r>
        <w:rPr>
          <w:b/>
          <w:bCs/>
        </w:rPr>
        <w:t>Parallel Execution Support</w:t>
      </w:r>
      <w:r>
        <w:rPr/>
        <w:t>: Semaphore-based locking ensures consistency during concurrent transactions.</w:t>
      </w:r>
    </w:p>
    <w:p>
      <w:pPr>
        <w:pStyle w:val="Normal"/>
        <w:numPr>
          <w:ilvl w:val="0"/>
          <w:numId w:val="11"/>
        </w:numPr>
        <w:rPr/>
      </w:pPr>
      <w:r>
        <w:rPr>
          <w:b/>
          <w:bCs/>
        </w:rPr>
        <w:t>No Additional Flush Overhead</w:t>
      </w:r>
      <w:r>
        <w:rPr/>
        <w:t xml:space="preserve">: Since WAL is stored in </w:t>
      </w:r>
      <w:r>
        <w:rPr>
          <w:b/>
          <w:bCs/>
        </w:rPr>
        <w:t>NVRAM</w:t>
      </w:r>
      <w:r>
        <w:rPr/>
        <w:t>, explicit disk flushing is not required.</w:t>
      </w:r>
    </w:p>
    <w:p>
      <w:pPr>
        <w:pStyle w:val="Normal"/>
        <w:rPr>
          <w:b/>
          <w:b/>
          <w:bCs/>
        </w:rPr>
      </w:pPr>
      <w:r>
        <w:rPr>
          <w:b/>
          <w:bCs/>
        </w:rPr>
        <w:t>5. Comparison with Traditional WAL Methods</w:t>
      </w:r>
    </w:p>
    <w:tbl>
      <w:tblPr>
        <w:tblW w:w="830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21"/>
        <w:gridCol w:w="3472"/>
        <w:gridCol w:w="2913"/>
      </w:tblGrid>
      <w:tr>
        <w:trPr/>
        <w:tc>
          <w:tcPr>
            <w:tcW w:w="1921" w:type="dxa"/>
            <w:tcBorders/>
            <w:vAlign w:val="center"/>
          </w:tcPr>
          <w:p>
            <w:pPr>
              <w:pStyle w:val="Normal"/>
              <w:widowControl w:val="false"/>
              <w:spacing w:before="0" w:after="160"/>
              <w:rPr>
                <w:b/>
                <w:b/>
                <w:bCs/>
              </w:rPr>
            </w:pPr>
            <w:r>
              <w:rPr>
                <w:b/>
                <w:bCs/>
              </w:rPr>
              <w:t>Feature</w:t>
            </w:r>
          </w:p>
        </w:tc>
        <w:tc>
          <w:tcPr>
            <w:tcW w:w="3472" w:type="dxa"/>
            <w:tcBorders/>
            <w:vAlign w:val="center"/>
          </w:tcPr>
          <w:p>
            <w:pPr>
              <w:pStyle w:val="Normal"/>
              <w:widowControl w:val="false"/>
              <w:spacing w:before="0" w:after="160"/>
              <w:rPr>
                <w:b/>
                <w:b/>
                <w:bCs/>
              </w:rPr>
            </w:pPr>
            <w:r>
              <w:rPr>
                <w:b/>
                <w:bCs/>
              </w:rPr>
              <w:t>Proposed WAL Design</w:t>
            </w:r>
          </w:p>
        </w:tc>
        <w:tc>
          <w:tcPr>
            <w:tcW w:w="2913" w:type="dxa"/>
            <w:tcBorders/>
            <w:vAlign w:val="center"/>
          </w:tcPr>
          <w:p>
            <w:pPr>
              <w:pStyle w:val="Normal"/>
              <w:widowControl w:val="false"/>
              <w:spacing w:before="0" w:after="160"/>
              <w:rPr>
                <w:b/>
                <w:b/>
                <w:bCs/>
              </w:rPr>
            </w:pPr>
            <w:r>
              <w:rPr>
                <w:b/>
                <w:bCs/>
              </w:rPr>
              <w:t>Traditional WAL (Sequential)</w:t>
            </w:r>
          </w:p>
        </w:tc>
      </w:tr>
      <w:tr>
        <w:trPr/>
        <w:tc>
          <w:tcPr>
            <w:tcW w:w="1921" w:type="dxa"/>
            <w:tcBorders/>
            <w:vAlign w:val="center"/>
          </w:tcPr>
          <w:p>
            <w:pPr>
              <w:pStyle w:val="Normal"/>
              <w:widowControl w:val="false"/>
              <w:spacing w:before="0" w:after="160"/>
              <w:rPr/>
            </w:pPr>
            <w:r>
              <w:rPr>
                <w:b/>
                <w:bCs/>
              </w:rPr>
              <w:t>Lookup Speed</w:t>
            </w:r>
          </w:p>
        </w:tc>
        <w:tc>
          <w:tcPr>
            <w:tcW w:w="3472" w:type="dxa"/>
            <w:tcBorders/>
            <w:vAlign w:val="center"/>
          </w:tcPr>
          <w:p>
            <w:pPr>
              <w:pStyle w:val="Normal"/>
              <w:widowControl w:val="false"/>
              <w:spacing w:before="0" w:after="160"/>
              <w:rPr/>
            </w:pPr>
            <w:r>
              <w:rPr/>
              <w:t>O(1) (hashing)</w:t>
            </w:r>
          </w:p>
        </w:tc>
        <w:tc>
          <w:tcPr>
            <w:tcW w:w="2913" w:type="dxa"/>
            <w:tcBorders/>
            <w:vAlign w:val="center"/>
          </w:tcPr>
          <w:p>
            <w:pPr>
              <w:pStyle w:val="Normal"/>
              <w:widowControl w:val="false"/>
              <w:spacing w:before="0" w:after="160"/>
              <w:rPr/>
            </w:pPr>
            <w:r>
              <w:rPr/>
              <w:t>O(n) (sequential search)</w:t>
            </w:r>
          </w:p>
        </w:tc>
      </w:tr>
      <w:tr>
        <w:trPr/>
        <w:tc>
          <w:tcPr>
            <w:tcW w:w="1921" w:type="dxa"/>
            <w:tcBorders/>
            <w:vAlign w:val="center"/>
          </w:tcPr>
          <w:p>
            <w:pPr>
              <w:pStyle w:val="Normal"/>
              <w:widowControl w:val="false"/>
              <w:spacing w:before="0" w:after="160"/>
              <w:rPr/>
            </w:pPr>
            <w:r>
              <w:rPr>
                <w:b/>
                <w:bCs/>
              </w:rPr>
              <w:t>Commit Handling</w:t>
            </w:r>
          </w:p>
        </w:tc>
        <w:tc>
          <w:tcPr>
            <w:tcW w:w="3472" w:type="dxa"/>
            <w:tcBorders/>
            <w:vAlign w:val="center"/>
          </w:tcPr>
          <w:p>
            <w:pPr>
              <w:pStyle w:val="Normal"/>
              <w:widowControl w:val="false"/>
              <w:spacing w:before="0" w:after="160"/>
              <w:rPr/>
            </w:pPr>
            <w:r>
              <w:rPr/>
              <w:t>Direct bit update</w:t>
            </w:r>
          </w:p>
        </w:tc>
        <w:tc>
          <w:tcPr>
            <w:tcW w:w="2913" w:type="dxa"/>
            <w:tcBorders/>
            <w:vAlign w:val="center"/>
          </w:tcPr>
          <w:p>
            <w:pPr>
              <w:pStyle w:val="Normal"/>
              <w:widowControl w:val="false"/>
              <w:spacing w:before="0" w:after="160"/>
              <w:rPr/>
            </w:pPr>
            <w:r>
              <w:rPr/>
              <w:t>Sequential log update</w:t>
            </w:r>
          </w:p>
        </w:tc>
      </w:tr>
      <w:tr>
        <w:trPr/>
        <w:tc>
          <w:tcPr>
            <w:tcW w:w="1921" w:type="dxa"/>
            <w:tcBorders/>
            <w:vAlign w:val="center"/>
          </w:tcPr>
          <w:p>
            <w:pPr>
              <w:pStyle w:val="Normal"/>
              <w:widowControl w:val="false"/>
              <w:spacing w:before="0" w:after="160"/>
              <w:rPr/>
            </w:pPr>
            <w:r>
              <w:rPr>
                <w:b/>
                <w:bCs/>
              </w:rPr>
              <w:t>Parallel Processing</w:t>
            </w:r>
          </w:p>
        </w:tc>
        <w:tc>
          <w:tcPr>
            <w:tcW w:w="3472" w:type="dxa"/>
            <w:tcBorders/>
            <w:vAlign w:val="center"/>
          </w:tcPr>
          <w:p>
            <w:pPr>
              <w:pStyle w:val="Normal"/>
              <w:widowControl w:val="false"/>
              <w:spacing w:before="0" w:after="160"/>
              <w:rPr/>
            </w:pPr>
            <w:r>
              <w:rPr/>
              <w:t>High (semaphore-based locking)</w:t>
            </w:r>
          </w:p>
        </w:tc>
        <w:tc>
          <w:tcPr>
            <w:tcW w:w="2913" w:type="dxa"/>
            <w:tcBorders/>
            <w:vAlign w:val="center"/>
          </w:tcPr>
          <w:p>
            <w:pPr>
              <w:pStyle w:val="Normal"/>
              <w:widowControl w:val="false"/>
              <w:spacing w:before="0" w:after="160"/>
              <w:rPr/>
            </w:pPr>
            <w:r>
              <w:rPr/>
              <w:t>Low (single WAL file)</w:t>
            </w:r>
          </w:p>
        </w:tc>
      </w:tr>
      <w:tr>
        <w:trPr/>
        <w:tc>
          <w:tcPr>
            <w:tcW w:w="1921" w:type="dxa"/>
            <w:tcBorders/>
            <w:vAlign w:val="center"/>
          </w:tcPr>
          <w:p>
            <w:pPr>
              <w:pStyle w:val="Normal"/>
              <w:widowControl w:val="false"/>
              <w:spacing w:before="0" w:after="160"/>
              <w:rPr/>
            </w:pPr>
            <w:r>
              <w:rPr>
                <w:b/>
                <w:bCs/>
              </w:rPr>
              <w:t>Storage Medium</w:t>
            </w:r>
          </w:p>
        </w:tc>
        <w:tc>
          <w:tcPr>
            <w:tcW w:w="3472" w:type="dxa"/>
            <w:tcBorders/>
            <w:vAlign w:val="center"/>
          </w:tcPr>
          <w:p>
            <w:pPr>
              <w:pStyle w:val="Normal"/>
              <w:widowControl w:val="false"/>
              <w:spacing w:before="0" w:after="160"/>
              <w:rPr/>
            </w:pPr>
            <w:r>
              <w:rPr/>
              <w:t>NVRAM (no flush needed)</w:t>
            </w:r>
          </w:p>
        </w:tc>
        <w:tc>
          <w:tcPr>
            <w:tcW w:w="2913" w:type="dxa"/>
            <w:tcBorders/>
            <w:vAlign w:val="center"/>
          </w:tcPr>
          <w:p>
            <w:pPr>
              <w:pStyle w:val="Normal"/>
              <w:widowControl w:val="false"/>
              <w:spacing w:before="0" w:after="160"/>
              <w:rPr/>
            </w:pPr>
            <w:r>
              <w:rPr/>
              <w:t>Disk (requires periodic flush)</w:t>
            </w:r>
          </w:p>
        </w:tc>
      </w:tr>
      <w:tr>
        <w:trPr/>
        <w:tc>
          <w:tcPr>
            <w:tcW w:w="1921" w:type="dxa"/>
            <w:tcBorders/>
            <w:vAlign w:val="center"/>
          </w:tcPr>
          <w:p>
            <w:pPr>
              <w:pStyle w:val="Normal"/>
              <w:widowControl w:val="false"/>
              <w:spacing w:before="0" w:after="160"/>
              <w:rPr/>
            </w:pPr>
            <w:r>
              <w:rPr>
                <w:b/>
                <w:bCs/>
              </w:rPr>
              <w:t>Scalability</w:t>
            </w:r>
          </w:p>
        </w:tc>
        <w:tc>
          <w:tcPr>
            <w:tcW w:w="3472" w:type="dxa"/>
            <w:tcBorders/>
            <w:vAlign w:val="center"/>
          </w:tcPr>
          <w:p>
            <w:pPr>
              <w:pStyle w:val="Normal"/>
              <w:widowControl w:val="false"/>
              <w:spacing w:before="0" w:after="160"/>
              <w:rPr/>
            </w:pPr>
            <w:r>
              <w:rPr/>
              <w:t>High (independent WALs per table)</w:t>
            </w:r>
          </w:p>
        </w:tc>
        <w:tc>
          <w:tcPr>
            <w:tcW w:w="2913" w:type="dxa"/>
            <w:tcBorders/>
            <w:vAlign w:val="center"/>
          </w:tcPr>
          <w:p>
            <w:pPr>
              <w:pStyle w:val="Normal"/>
              <w:widowControl w:val="false"/>
              <w:spacing w:before="0" w:after="160"/>
              <w:rPr/>
            </w:pPr>
            <w:r>
              <w:rPr/>
              <w:t>Moderate</w:t>
            </w:r>
          </w:p>
        </w:tc>
      </w:tr>
    </w:tbl>
    <w:p>
      <w:pPr>
        <w:pStyle w:val="Normal"/>
        <w:rPr>
          <w:b/>
          <w:b/>
          <w:bCs/>
        </w:rPr>
      </w:pPr>
      <w:r>
        <w:rPr>
          <w:b/>
          <w:bCs/>
        </w:rPr>
        <w:t>6. Conclusion</w:t>
      </w:r>
    </w:p>
    <w:p>
      <w:pPr>
        <w:pStyle w:val="Normal"/>
        <w:rPr/>
      </w:pPr>
      <w:r>
        <w:rPr/>
        <w:t xml:space="preserve">This WAL design provides an efficient and scalable approach for managing database transactions. By structuring WAL entries </w:t>
      </w:r>
      <w:r>
        <w:rPr>
          <w:b/>
          <w:bCs/>
        </w:rPr>
        <w:t>table-wise</w:t>
      </w:r>
      <w:r>
        <w:rPr/>
        <w:t xml:space="preserve">, leveraging </w:t>
      </w:r>
      <w:r>
        <w:rPr>
          <w:b/>
          <w:bCs/>
        </w:rPr>
        <w:t>hashing</w:t>
      </w:r>
      <w:r>
        <w:rPr/>
        <w:t xml:space="preserve">, and utilizing </w:t>
      </w:r>
      <w:r>
        <w:rPr>
          <w:b/>
          <w:bCs/>
        </w:rPr>
        <w:t>NVRAM for storage</w:t>
      </w:r>
      <w:r>
        <w:rPr/>
        <w:t xml:space="preserve">, the system ensures </w:t>
      </w:r>
      <w:r>
        <w:rPr>
          <w:b/>
          <w:bCs/>
        </w:rPr>
        <w:t>fast lookups, minimal overhead, and effective parallel execution</w:t>
      </w:r>
      <w:r>
        <w:rPr/>
        <w:t xml:space="preserve">. This makes it well-suited for </w:t>
      </w:r>
      <w:r>
        <w:rPr>
          <w:b/>
          <w:bCs/>
        </w:rPr>
        <w:t>large-scale, high-throughput database systems</w:t>
      </w:r>
      <w:r>
        <w:rPr/>
        <w:t xml:space="preserve"> requiring </w:t>
      </w:r>
      <w:r>
        <w:rPr>
          <w:b/>
          <w:bCs/>
        </w:rPr>
        <w:t>fast transaction management</w:t>
      </w:r>
      <w:r>
        <w:rPr/>
        <w:t xml:space="preserve"> and </w:t>
      </w:r>
      <w:r>
        <w:rPr>
          <w:b/>
          <w:bCs/>
        </w:rPr>
        <w:t>quick recovery times</w:t>
      </w:r>
      <w:r>
        <w:rPr/>
        <w:t>.</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4390c"/>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b4390c"/>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b4390c"/>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b4390c"/>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b4390c"/>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b4390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4390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4390c"/>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4390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4390c"/>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b4390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b4390c"/>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b4390c"/>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b4390c"/>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b4390c"/>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4390c"/>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4390c"/>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4390c"/>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4390c"/>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4390c"/>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4390c"/>
    <w:rPr>
      <w:i/>
      <w:iCs/>
      <w:color w:val="404040" w:themeColor="text1" w:themeTint="bf"/>
    </w:rPr>
  </w:style>
  <w:style w:type="character" w:styleId="IntenseEmphasis">
    <w:name w:val="Intense Emphasis"/>
    <w:basedOn w:val="DefaultParagraphFont"/>
    <w:uiPriority w:val="21"/>
    <w:qFormat/>
    <w:rsid w:val="00b4390c"/>
    <w:rPr>
      <w:i/>
      <w:iCs/>
      <w:color w:val="2F5496" w:themeColor="accent1" w:themeShade="bf"/>
    </w:rPr>
  </w:style>
  <w:style w:type="character" w:styleId="IntenseQuoteChar" w:customStyle="1">
    <w:name w:val="Intense Quote Char"/>
    <w:basedOn w:val="DefaultParagraphFont"/>
    <w:link w:val="IntenseQuote"/>
    <w:uiPriority w:val="30"/>
    <w:qFormat/>
    <w:rsid w:val="00b4390c"/>
    <w:rPr>
      <w:i/>
      <w:iCs/>
      <w:color w:val="2F5496" w:themeColor="accent1" w:themeShade="bf"/>
    </w:rPr>
  </w:style>
  <w:style w:type="character" w:styleId="IntenseReference">
    <w:name w:val="Intense Reference"/>
    <w:basedOn w:val="DefaultParagraphFont"/>
    <w:uiPriority w:val="32"/>
    <w:qFormat/>
    <w:rsid w:val="00b4390c"/>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4390c"/>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4390c"/>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4390c"/>
    <w:pPr>
      <w:spacing w:before="160" w:after="160"/>
      <w:jc w:val="center"/>
    </w:pPr>
    <w:rPr>
      <w:i/>
      <w:iCs/>
      <w:color w:val="404040" w:themeColor="text1" w:themeTint="bf"/>
    </w:rPr>
  </w:style>
  <w:style w:type="paragraph" w:styleId="ListParagraph">
    <w:name w:val="List Paragraph"/>
    <w:basedOn w:val="Normal"/>
    <w:uiPriority w:val="34"/>
    <w:qFormat/>
    <w:rsid w:val="00b4390c"/>
    <w:pPr>
      <w:spacing w:before="0" w:after="160"/>
      <w:ind w:left="720" w:hanging="0"/>
      <w:contextualSpacing/>
    </w:pPr>
    <w:rPr/>
  </w:style>
  <w:style w:type="paragraph" w:styleId="IntenseQuote">
    <w:name w:val="Intense Quote"/>
    <w:basedOn w:val="Normal"/>
    <w:next w:val="Normal"/>
    <w:link w:val="IntenseQuoteChar"/>
    <w:uiPriority w:val="30"/>
    <w:qFormat/>
    <w:rsid w:val="00b4390c"/>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LibreOffice/7.4.7.2$Linux_X86_64 LibreOffice_project/40$Build-2</Application>
  <AppVersion>15.0000</AppVersion>
  <Pages>9</Pages>
  <Words>1525</Words>
  <Characters>8243</Characters>
  <CharactersWithSpaces>9604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2025-03-01T10:41:00Z</dcterms:created>
  <dc:creator>Jassi Gill</dc:creator>
  <dc:description/>
  <dc:language>en-IN</dc:language>
  <cp:lastModifiedBy/>
  <dcterms:modified xsi:type="dcterms:W3CDTF">2025-03-13T15:55:30Z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