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Spark / Databricks Interview Prep — Answer Key</w:t>
      </w:r>
    </w:p>
    <w:p>
      <w:pPr>
        <w:spacing w:after="240"/>
      </w:pPr>
      <w:r>
        <w:rPr>
          <w:rFonts w:ascii="Calibri" w:cs="Calibri" w:eastAsia="Calibri" w:hAnsi="Calibri"/>
          <w:i/>
          <w:iCs/>
          <w:sz w:val="24"/>
          <w:szCs w:val="24"/>
        </w:rPr>
        <w:t xml:space="preserve">Batch 6 of 6 (Final) — Modules 26-28: Structured Streaming State, Serialization &amp; Closures, Spark UI</w:t>
      </w:r>
    </w:p>
    <w:p>
      <w:pPr>
        <w:spacing w:after="260"/>
      </w:pPr>
      <w:r>
        <w:rPr>
          <w:rFonts w:ascii="Calibri" w:cs="Calibri" w:eastAsia="Calibri" w:hAnsi="Calibri"/>
          <w:sz w:val="21"/>
          <w:szCs w:val="21"/>
        </w:rPr>
        <w:t xml:space="preserve">Final batch, completing all 28 modules of your source file in the same category structure.</w:t>
      </w:r>
    </w:p>
    <w:p>
      <w:pPr>
        <w:pStyle w:val="Heading1"/>
        <w:pageBreakBefore/>
        <w:spacing w:after="160" w:before="380"/>
      </w:pPr>
      <w:r>
        <w:t xml:space="preserve">26. Structured Streaming State</w:t>
      </w:r>
    </w:p>
    <w:p>
      <w:pPr>
        <w:spacing w:after="80" w:before="240"/>
      </w:pPr>
      <w:r>
        <w:rPr>
          <w:rFonts w:ascii="Calibri" w:cs="Calibri" w:eastAsia="Calibri" w:hAnsi="Calibri"/>
          <w:b/>
          <w:bCs/>
          <w:i/>
          <w:iCs/>
          <w:color w:val="6C3483"/>
          <w:sz w:val="21"/>
          <w:szCs w:val="21"/>
        </w:rPr>
        <w:t xml:space="preserve">Scenario / Complex</w:t>
      </w:r>
    </w:p>
    <w:p>
      <w:pPr>
        <w:spacing w:after="70" w:before="200"/>
      </w:pPr>
      <w:r>
        <w:rPr>
          <w:rFonts w:ascii="Calibri" w:cs="Calibri" w:eastAsia="Calibri" w:hAnsi="Calibri"/>
          <w:b/>
          <w:bCs/>
          <w:color w:val="1A5276"/>
          <w:sz w:val="21"/>
          <w:szCs w:val="21"/>
        </w:rPr>
        <w:t xml:space="preserve">1. </w:t>
      </w:r>
      <w:r>
        <w:rPr>
          <w:rFonts w:ascii="Calibri" w:cs="Calibri" w:eastAsia="Calibri" w:hAnsi="Calibri"/>
          <w:b/>
          <w:bCs/>
          <w:sz w:val="21"/>
          <w:szCs w:val="21"/>
        </w:rPr>
        <w:t xml:space="preserve">A stateful groupBy(user_id).agg(...) streaming aggregation runs for months without bounded watermarking, and state store size grows unbounded. Diagnose and propose a fix.</w:t>
      </w:r>
    </w:p>
    <w:p>
      <w:pPr>
        <w:spacing w:after="100"/>
      </w:pPr>
      <w:r>
        <w:rPr>
          <w:rFonts w:ascii="Calibri" w:cs="Calibri" w:eastAsia="Calibri" w:hAnsi="Calibri"/>
          <w:sz w:val="20"/>
          <w:szCs w:val="20"/>
        </w:rPr>
        <w:t xml:space="preserve">Without a watermark, Spark has no way to know when a given user_id's aggregation state can safely be considered 'final' and evicted — every distinct user_id ever seen accumulates and RETAINS state indefinitely, since there's no bound on how much longer new data for any key might still arrive. Over months, this state store grows continuously, causing increasing memory pressure and progressively slower per-micro-batch processing. Fix: add an appropriate WATERMARK plus WINDOWING (bounding aggregation to specific time windows that can be finalized and cleaned up once the watermark passes their end boundary), or for non-windowed stateful logic (mapGroupsWithState/flatMapGroupsWithState), explicit STATE TTL/timeout configuration to evict genuinely inactive groups' state after a defined period of inactivity.</w:t>
      </w:r>
    </w:p>
    <w:p>
      <w:pPr>
        <w:spacing w:after="70" w:before="200"/>
      </w:pPr>
      <w:r>
        <w:rPr>
          <w:rFonts w:ascii="Calibri" w:cs="Calibri" w:eastAsia="Calibri" w:hAnsi="Calibri"/>
          <w:b/>
          <w:bCs/>
          <w:color w:val="1A5276"/>
          <w:sz w:val="21"/>
          <w:szCs w:val="21"/>
        </w:rPr>
        <w:t xml:space="preserve">2. </w:t>
      </w:r>
      <w:r>
        <w:rPr>
          <w:rFonts w:ascii="Calibri" w:cs="Calibri" w:eastAsia="Calibri" w:hAnsi="Calibri"/>
          <w:b/>
          <w:bCs/>
          <w:sz w:val="21"/>
          <w:szCs w:val="21"/>
        </w:rPr>
        <w:t xml:space="preserve">Explain, step by step, where Spark maintains state physically for a stateful streaming aggregation.</w:t>
      </w:r>
    </w:p>
    <w:p>
      <w:pPr>
        <w:spacing w:after="100"/>
      </w:pPr>
      <w:r>
        <w:rPr>
          <w:rFonts w:ascii="Calibri" w:cs="Calibri" w:eastAsia="Calibri" w:hAnsi="Calibri"/>
          <w:sz w:val="20"/>
          <w:szCs w:val="20"/>
        </w:rPr>
        <w:t xml:space="preserve">State is maintained in a STATE STORE — by default, an in-memory store backed by periodic writes to durable storage (HDFS/DBFS/cloud) for fault tolerance, or optionally a ROCKSDB-BACKED state store (preferred for large state, since it can spill to local disk rather than requiring everything resident in JVM heap memory). On each micro-batch, the relevant portion of state for the KEYS touched in that batch is read from the state store, updated based on the new data, and written back — with the state store's changelog (or periodic snapshots) checkpointed to durable storage after each micro-batch, so state can be reliably reconstructed on recovery after a failure or restart.</w:t>
      </w:r>
    </w:p>
    <w:p>
      <w:pPr>
        <w:spacing w:after="70" w:before="200"/>
      </w:pPr>
      <w:r>
        <w:rPr>
          <w:rFonts w:ascii="Calibri" w:cs="Calibri" w:eastAsia="Calibri" w:hAnsi="Calibri"/>
          <w:b/>
          <w:bCs/>
          <w:color w:val="1A5276"/>
          <w:sz w:val="21"/>
          <w:szCs w:val="21"/>
        </w:rPr>
        <w:t xml:space="preserve">3. </w:t>
      </w:r>
      <w:r>
        <w:rPr>
          <w:rFonts w:ascii="Calibri" w:cs="Calibri" w:eastAsia="Calibri" w:hAnsi="Calibri"/>
          <w:b/>
          <w:bCs/>
          <w:sz w:val="21"/>
          <w:szCs w:val="21"/>
        </w:rPr>
        <w:t xml:space="preserve">A stream-stream join between two Kafka topics requires buffering unmatched rows from both sides. Explain how watermarks on both streams bound retention.</w:t>
      </w:r>
    </w:p>
    <w:p>
      <w:pPr>
        <w:spacing w:after="100"/>
      </w:pPr>
      <w:r>
        <w:rPr>
          <w:rFonts w:ascii="Calibri" w:cs="Calibri" w:eastAsia="Calibri" w:hAnsi="Calibri"/>
          <w:sz w:val="20"/>
          <w:szCs w:val="20"/>
        </w:rPr>
        <w:t xml:space="preserve">Since a row arriving on stream A might match a row that arrives LATER on stream B (within some allowed time-bound join condition), Spark must BUFFER unmatched rows from BOTH sides in state, waiting for a potential future match. Watermarks on BOTH streams together define the point at which Spark can safely conclude 'no more late-arriving matches are possible' for a given buffered row — once both streams' watermarks have advanced past the point where a match for that row could still legitimately arrive, that unmatched row is EXPIRED and evicted from state, bounding how long unmatched rows are retained rather than buffering them forever.</w:t>
      </w:r>
    </w:p>
    <w:p>
      <w:pPr>
        <w:spacing w:after="70" w:before="200"/>
      </w:pPr>
      <w:r>
        <w:rPr>
          <w:rFonts w:ascii="Calibri" w:cs="Calibri" w:eastAsia="Calibri" w:hAnsi="Calibri"/>
          <w:b/>
          <w:bCs/>
          <w:color w:val="1A5276"/>
          <w:sz w:val="21"/>
          <w:szCs w:val="21"/>
        </w:rPr>
        <w:t xml:space="preserve">4. </w:t>
      </w:r>
      <w:r>
        <w:rPr>
          <w:rFonts w:ascii="Calibri" w:cs="Calibri" w:eastAsia="Calibri" w:hAnsi="Calibri"/>
          <w:b/>
          <w:bCs/>
          <w:sz w:val="21"/>
          <w:szCs w:val="21"/>
        </w:rPr>
        <w:t xml:space="preserve">You migrate a stateful streaming job's cluster to different hardware. What state-store-related consideration must you validate before restart?</w:t>
      </w:r>
    </w:p>
    <w:p>
      <w:pPr>
        <w:spacing w:after="100"/>
      </w:pPr>
      <w:r>
        <w:rPr>
          <w:rFonts w:ascii="Calibri" w:cs="Calibri" w:eastAsia="Calibri" w:hAnsi="Calibri"/>
          <w:sz w:val="20"/>
          <w:szCs w:val="20"/>
        </w:rPr>
        <w:t xml:space="preserve">STATE STORE BACKEND COMPATIBILITY (if using RocksDB specifically, ensure the new hardware/environment supports it identically); CHECKPOINT LOCATION ACCESSIBILITY (the new cluster must have the same access/permissions to the existing durable checkpoint directory to resume correctly); and SUFFICIENT LOCAL DISK/MEMORY for RocksDB-backed state if used (RocksDB spills to local disk, so the new hardware needs adequate local storage capacity matching what the state store actually needs, not just adequate JVM heap).</w:t>
      </w:r>
    </w:p>
    <w:p>
      <w:pPr>
        <w:spacing w:after="80" w:before="240"/>
      </w:pPr>
      <w:r>
        <w:rPr>
          <w:rFonts w:ascii="Calibri" w:cs="Calibri" w:eastAsia="Calibri" w:hAnsi="Calibri"/>
          <w:b/>
          <w:bCs/>
          <w:i/>
          <w:iCs/>
          <w:color w:val="6C3483"/>
          <w:sz w:val="21"/>
          <w:szCs w:val="21"/>
        </w:rPr>
        <w:t xml:space="preserve">Trap / Conceptual</w:t>
      </w:r>
    </w:p>
    <w:p>
      <w:pPr>
        <w:spacing w:after="70" w:before="200"/>
      </w:pPr>
      <w:r>
        <w:rPr>
          <w:rFonts w:ascii="Calibri" w:cs="Calibri" w:eastAsia="Calibri" w:hAnsi="Calibri"/>
          <w:b/>
          <w:bCs/>
          <w:color w:val="1A5276"/>
          <w:sz w:val="21"/>
          <w:szCs w:val="21"/>
        </w:rPr>
        <w:t xml:space="preserve">5. </w:t>
      </w:r>
      <w:r>
        <w:rPr>
          <w:rFonts w:ascii="Calibri" w:cs="Calibri" w:eastAsia="Calibri" w:hAnsi="Calibri"/>
          <w:b/>
          <w:bCs/>
          <w:sz w:val="21"/>
          <w:szCs w:val="21"/>
        </w:rPr>
        <w:t xml:space="preserve">Is streaming state stored only in memory, or can it spill/persist to disk?</w:t>
      </w:r>
    </w:p>
    <w:p>
      <w:pPr>
        <w:spacing w:after="100"/>
      </w:pPr>
      <w:r>
        <w:rPr>
          <w:rFonts w:ascii="Calibri" w:cs="Calibri" w:eastAsia="Calibri" w:hAnsi="Calibri"/>
          <w:sz w:val="20"/>
          <w:szCs w:val="20"/>
        </w:rPr>
        <w:t xml:space="preserve">Depends on the state store PROVIDER — the default in-memory (HDFS-backed) store keeps live state in executor JVM MEMORY (with periodic durable checkpointing for fault tolerance), while the ROCKSDB-BACKED state store provider can SPILL state to LOCAL DISK, making it far better suited for genuinely large state that wouldn't comfortably fit in JVM heap memory alone.</w:t>
      </w:r>
    </w:p>
    <w:p>
      <w:pPr>
        <w:spacing w:after="70" w:before="200"/>
      </w:pPr>
      <w:r>
        <w:rPr>
          <w:rFonts w:ascii="Calibri" w:cs="Calibri" w:eastAsia="Calibri" w:hAnsi="Calibri"/>
          <w:b/>
          <w:bCs/>
          <w:color w:val="1A5276"/>
          <w:sz w:val="21"/>
          <w:szCs w:val="21"/>
        </w:rPr>
        <w:t xml:space="preserve">6. </w:t>
      </w:r>
      <w:r>
        <w:rPr>
          <w:rFonts w:ascii="Calibri" w:cs="Calibri" w:eastAsia="Calibri" w:hAnsi="Calibri"/>
          <w:b/>
          <w:bCs/>
          <w:sz w:val="21"/>
          <w:szCs w:val="21"/>
        </w:rPr>
        <w:t xml:space="preserve">True/false: watermarks are required for all stateful operations.</w:t>
      </w:r>
    </w:p>
    <w:p>
      <w:pPr>
        <w:spacing w:after="100"/>
      </w:pPr>
      <w:r>
        <w:rPr>
          <w:rFonts w:ascii="Calibri" w:cs="Calibri" w:eastAsia="Calibri" w:hAnsi="Calibri"/>
          <w:sz w:val="20"/>
          <w:szCs w:val="20"/>
        </w:rPr>
        <w:t xml:space="preserve">False — some stateful operations (e.g. certain global/unbounded aggregations run in COMPLETE output mode) don't strictly REQUIRE a watermark to function. However, WITHOUT one, state grows genuinely unbounded over the job's lifetime — worth explicitly articulating: watermark-free operation is technically allowed in some cases, but isn't SAFE for a long-running production job unless state growth is otherwise bounded by the nature of the data itself.</w:t>
      </w:r>
    </w:p>
    <w:p>
      <w:pPr>
        <w:spacing w:after="70" w:before="200"/>
      </w:pPr>
      <w:r>
        <w:rPr>
          <w:rFonts w:ascii="Calibri" w:cs="Calibri" w:eastAsia="Calibri" w:hAnsi="Calibri"/>
          <w:b/>
          <w:bCs/>
          <w:color w:val="1A5276"/>
          <w:sz w:val="21"/>
          <w:szCs w:val="21"/>
        </w:rPr>
        <w:t xml:space="preserve">7. </w:t>
      </w:r>
      <w:r>
        <w:rPr>
          <w:rFonts w:ascii="Calibri" w:cs="Calibri" w:eastAsia="Calibri" w:hAnsi="Calibri"/>
          <w:b/>
          <w:bCs/>
          <w:sz w:val="21"/>
          <w:szCs w:val="21"/>
        </w:rPr>
        <w:t xml:space="preserve">Does stream-stream join state cleanup happen automatically without watermarks defined on both sides?</w:t>
      </w:r>
    </w:p>
    <w:p>
      <w:pPr>
        <w:spacing w:after="100"/>
      </w:pPr>
      <w:r>
        <w:rPr>
          <w:rFonts w:ascii="Calibri" w:cs="Calibri" w:eastAsia="Calibri" w:hAnsi="Calibri"/>
          <w:sz w:val="20"/>
          <w:szCs w:val="20"/>
        </w:rPr>
        <w:t xml:space="preserve">No — without watermarks on BOTH sides of the join, state for UNMATCHED rows can accumulate and grow INDEFINITELY, since there's no defined point at which Spark can conclude a row will never find a match and safely evict it; watermarks on both streams are essential, not optional, for bounding stream-stream join state specifically.</w:t>
      </w:r>
    </w:p>
    <w:p>
      <w:pPr>
        <w:spacing w:after="80" w:before="240"/>
      </w:pPr>
      <w:r>
        <w:rPr>
          <w:rFonts w:ascii="Calibri" w:cs="Calibri" w:eastAsia="Calibri" w:hAnsi="Calibri"/>
          <w:b/>
          <w:bCs/>
          <w:i/>
          <w:iCs/>
          <w:color w:val="6C3483"/>
          <w:sz w:val="21"/>
          <w:szCs w:val="21"/>
        </w:rPr>
        <w:t xml:space="preserve">Coding / Edge Cases</w:t>
      </w:r>
    </w:p>
    <w:p>
      <w:pPr>
        <w:spacing w:after="70" w:before="200"/>
      </w:pPr>
      <w:r>
        <w:rPr>
          <w:rFonts w:ascii="Calibri" w:cs="Calibri" w:eastAsia="Calibri" w:hAnsi="Calibri"/>
          <w:b/>
          <w:bCs/>
          <w:color w:val="1A5276"/>
          <w:sz w:val="21"/>
          <w:szCs w:val="21"/>
        </w:rPr>
        <w:t xml:space="preserve">8. </w:t>
      </w:r>
      <w:r>
        <w:rPr>
          <w:rFonts w:ascii="Calibri" w:cs="Calibri" w:eastAsia="Calibri" w:hAnsi="Calibri"/>
          <w:b/>
          <w:bCs/>
          <w:sz w:val="21"/>
          <w:szCs w:val="21"/>
        </w:rPr>
        <w:t xml:space="preserve">Write pseudocode for a stateful groupBy(user_id).window(...) aggregation with an appropriate watermark, and explain what happens once the watermark passes a window's end boundary.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00"/>
              <w:left w:type="dxa" w:w="130"/>
              <w:bottom w:type="dxa" w:w="100"/>
              <w:right w:type="dxa" w:w="130"/>
            </w:tcMar>
          </w:tcPr>
          <w:p>
            <w:pPr>
              <w:spacing w:after="0"/>
            </w:pPr>
            <w:r>
              <w:rPr>
                <w:rFonts w:ascii="Consolas" w:cs="Consolas" w:eastAsia="Consolas" w:hAnsi="Consolas"/>
                <w:sz w:val="18"/>
                <w:szCs w:val="18"/>
              </w:rPr>
              <w:t xml:space="preserve">windowed_counts = events_df \</w:t>
            </w:r>
          </w:p>
          <w:p>
            <w:pPr>
              <w:spacing w:after="0"/>
            </w:pPr>
            <w:r>
              <w:rPr>
                <w:rFonts w:ascii="Consolas" w:cs="Consolas" w:eastAsia="Consolas" w:hAnsi="Consolas"/>
                <w:sz w:val="18"/>
                <w:szCs w:val="18"/>
              </w:rPr>
              <w:t xml:space="preserve">    .withWatermark("event_time", "15 minutes") \</w:t>
            </w:r>
          </w:p>
          <w:p>
            <w:pPr>
              <w:spacing w:after="0"/>
            </w:pPr>
            <w:r>
              <w:rPr>
                <w:rFonts w:ascii="Consolas" w:cs="Consolas" w:eastAsia="Consolas" w:hAnsi="Consolas"/>
                <w:sz w:val="18"/>
                <w:szCs w:val="18"/>
              </w:rPr>
              <w:t xml:space="preserve">    .groupBy(</w:t>
            </w:r>
          </w:p>
          <w:p>
            <w:pPr>
              <w:spacing w:after="0"/>
            </w:pPr>
            <w:r>
              <w:rPr>
                <w:rFonts w:ascii="Consolas" w:cs="Consolas" w:eastAsia="Consolas" w:hAnsi="Consolas"/>
                <w:sz w:val="18"/>
                <w:szCs w:val="18"/>
              </w:rPr>
              <w:t xml:space="preserve">        F.window("event_time", "10 minutes"),</w:t>
            </w:r>
          </w:p>
          <w:p>
            <w:pPr>
              <w:spacing w:after="0"/>
            </w:pPr>
            <w:r>
              <w:rPr>
                <w:rFonts w:ascii="Consolas" w:cs="Consolas" w:eastAsia="Consolas" w:hAnsi="Consolas"/>
                <w:sz w:val="18"/>
                <w:szCs w:val="18"/>
              </w:rPr>
              <w:t xml:space="preserve">        "user_id"</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.count()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Once watermark passes a given window's end boundary + 15 min,</w:t>
            </w:r>
          </w:p>
          <w:p>
            <w:pPr>
              <w:spacing w:after="0"/>
            </w:pPr>
            <w:r>
              <w:rPr>
                <w:rFonts w:ascii="Consolas" w:cs="Consolas" w:eastAsia="Consolas" w:hAnsi="Consolas"/>
                <w:sz w:val="18"/>
                <w:szCs w:val="18"/>
              </w:rPr>
              <w:t xml:space="preserve"># that window's state is finalized, emitted, and evicted.</w:t>
            </w:r>
          </w:p>
        </w:tc>
      </w:tr>
    </w:tbl>
    <w:p>
      <w:pPr>
        <w:spacing w:after="100"/>
      </w:pPr>
      <w:r>
        <w:rPr>
          <w:rFonts w:ascii="Calibri" w:cs="Calibri" w:eastAsia="Calibri" w:hAnsi="Calibri"/>
          <w:sz w:val="20"/>
          <w:szCs w:val="20"/>
        </w:rPr>
        <w:t xml:space="preserve">Once the watermark advances past a specific window's END BOUNDARY, that window's state is considered FINALIZED — it stops accepting further updates (any late data for that window arriving after this point is dropped), the finalized result is emitted (per the configured output mode), and the state store's memory/storage for that window's state is CLEANED UP/evicted, since it's no longer needed.</w:t>
      </w:r>
    </w:p>
    <w:p>
      <w:pPr>
        <w:spacing w:after="70" w:before="200"/>
      </w:pPr>
      <w:r>
        <w:rPr>
          <w:rFonts w:ascii="Calibri" w:cs="Calibri" w:eastAsia="Calibri" w:hAnsi="Calibri"/>
          <w:b/>
          <w:bCs/>
          <w:color w:val="1A5276"/>
          <w:sz w:val="21"/>
          <w:szCs w:val="21"/>
        </w:rPr>
        <w:t xml:space="preserve">9. </w:t>
      </w:r>
      <w:r>
        <w:rPr>
          <w:rFonts w:ascii="Calibri" w:cs="Calibri" w:eastAsia="Calibri" w:hAnsi="Calibri"/>
          <w:b/>
          <w:bCs/>
          <w:sz w:val="21"/>
          <w:szCs w:val="21"/>
        </w:rPr>
        <w:t xml:space="preserve">Edge case: using mapGroupsWithState/flatMapGroupsWithState for custom stateful logic — what happens if you don't explicitly set a state timeout?</w:t>
      </w:r>
    </w:p>
    <w:p>
      <w:pPr>
        <w:spacing w:after="100"/>
      </w:pPr>
      <w:r>
        <w:rPr>
          <w:rFonts w:ascii="Calibri" w:cs="Calibri" w:eastAsia="Calibri" w:hAnsi="Calibri"/>
          <w:sz w:val="20"/>
          <w:szCs w:val="20"/>
        </w:rPr>
        <w:t xml:space="preserve">State PER GROUP persists INDEFINITELY without an explicit timeout configured — there's no automatic cleanup kicking in on its own; every distinct group key ever seen continues holding its state in the store forever regardless of activity, risking the same unbounded state growth problem as an un-watermarked aggregation. You must explicitly configure a GroupStateTimeout (ProcessingTimeTimeout or EventTimeTimeout) to enable automatic eviction of genuinely inactive groups' state after a defined period.</w:t>
      </w:r>
    </w:p>
    <w:p>
      <w:pPr>
        <w:spacing w:after="80" w:before="240"/>
      </w:pPr>
      <w:r>
        <w:rPr>
          <w:rFonts w:ascii="Calibri" w:cs="Calibri" w:eastAsia="Calibri" w:hAnsi="Calibri"/>
          <w:b/>
          <w:bCs/>
          <w:i/>
          <w:iCs/>
          <w:color w:val="6C3483"/>
          <w:sz w:val="21"/>
          <w:szCs w:val="21"/>
        </w:rPr>
        <w:t xml:space="preserve">Expected Output</w:t>
      </w:r>
    </w:p>
    <w:p>
      <w:pPr>
        <w:spacing w:after="70" w:before="200"/>
      </w:pPr>
      <w:r>
        <w:rPr>
          <w:rFonts w:ascii="Calibri" w:cs="Calibri" w:eastAsia="Calibri" w:hAnsi="Calibri"/>
          <w:b/>
          <w:bCs/>
          <w:color w:val="1A5276"/>
          <w:sz w:val="21"/>
          <w:szCs w:val="21"/>
        </w:rPr>
        <w:t xml:space="preserve">10. </w:t>
      </w:r>
      <w:r>
        <w:rPr>
          <w:rFonts w:ascii="Calibri" w:cs="Calibri" w:eastAsia="Calibri" w:hAnsi="Calibri"/>
          <w:b/>
          <w:bCs/>
          <w:sz w:val="21"/>
          <w:szCs w:val="21"/>
        </w:rPr>
        <w:t xml:space="preserve">In the Structured Streaming query progress metrics (lastProgress), which field(s) reveal current state store size/row counts?</w:t>
      </w:r>
    </w:p>
    <w:p>
      <w:pPr>
        <w:spacing w:after="100"/>
      </w:pPr>
      <w:r>
        <w:rPr>
          <w:rFonts w:ascii="Calibri" w:cs="Calibri" w:eastAsia="Calibri" w:hAnsi="Calibri"/>
          <w:sz w:val="20"/>
          <w:szCs w:val="20"/>
        </w:rPr>
        <w:t xml:space="preserve">The stateOperators metrics section — specifically fields like numRowsTotal (the current total row count held in the state store) and memory-usage-related fields — directly expose the CURRENT size/footprint of the state store at the time that progress snapshot was captured, making this the concrete field to monitor for tracking state growth over time.</w:t>
      </w:r>
    </w:p>
    <w:p>
      <w:pPr>
        <w:spacing w:after="80" w:before="240"/>
      </w:pPr>
      <w:r>
        <w:rPr>
          <w:rFonts w:ascii="Calibri" w:cs="Calibri" w:eastAsia="Calibri" w:hAnsi="Calibri"/>
          <w:b/>
          <w:bCs/>
          <w:i/>
          <w:iCs/>
          <w:color w:val="6C3483"/>
          <w:sz w:val="21"/>
          <w:szCs w:val="21"/>
        </w:rPr>
        <w:t xml:space="preserve">Internals &amp; Performance</w:t>
      </w:r>
    </w:p>
    <w:p>
      <w:pPr>
        <w:spacing w:after="70" w:before="200"/>
      </w:pPr>
      <w:r>
        <w:rPr>
          <w:rFonts w:ascii="Calibri" w:cs="Calibri" w:eastAsia="Calibri" w:hAnsi="Calibri"/>
          <w:b/>
          <w:bCs/>
          <w:color w:val="1A5276"/>
          <w:sz w:val="21"/>
          <w:szCs w:val="21"/>
        </w:rPr>
        <w:t xml:space="preserve">11. </w:t>
      </w:r>
      <w:r>
        <w:rPr>
          <w:rFonts w:ascii="Calibri" w:cs="Calibri" w:eastAsia="Calibri" w:hAnsi="Calibri"/>
          <w:b/>
          <w:bCs/>
          <w:sz w:val="21"/>
          <w:szCs w:val="21"/>
        </w:rPr>
        <w:t xml:space="preserve">Where does Spark maintain state, and how do stateful operators, state store, aggregations, stream-stream joins, watermarks, and state cleanup interconnect?</w:t>
      </w:r>
    </w:p>
    <w:p>
      <w:pPr>
        <w:spacing w:after="100"/>
      </w:pPr>
      <w:r>
        <w:rPr>
          <w:rFonts w:ascii="Calibri" w:cs="Calibri" w:eastAsia="Calibri" w:hAnsi="Calibri"/>
          <w:sz w:val="20"/>
          <w:szCs w:val="20"/>
        </w:rPr>
        <w:t xml:space="preserve">Using groupBy(user_id): each micro-batch's new events for a given user_id UPDATE that user's entry in the STATE STORE (the physical mechanism holding all keys' accumulated aggregate state across batches). The STATEFUL OPERATOR (the aggregation) is what reads and writes this state on each batch. WATERMARKS (typically via windowing) define when a given key's/window's state can be considered final. STATE CLEANUP is the process of actually evicting state once the watermark condition for finalization is met — without this (i.e. without watermarks), state simply accumulates forever.</w:t>
      </w:r>
    </w:p>
    <w:p>
      <w:pPr>
        <w:spacing w:after="70" w:before="200"/>
      </w:pPr>
      <w:r>
        <w:rPr>
          <w:rFonts w:ascii="Calibri" w:cs="Calibri" w:eastAsia="Calibri" w:hAnsi="Calibri"/>
          <w:b/>
          <w:bCs/>
          <w:color w:val="1A5276"/>
          <w:sz w:val="21"/>
          <w:szCs w:val="21"/>
        </w:rPr>
        <w:t xml:space="preserve">12. </w:t>
      </w:r>
      <w:r>
        <w:rPr>
          <w:rFonts w:ascii="Calibri" w:cs="Calibri" w:eastAsia="Calibri" w:hAnsi="Calibri"/>
          <w:b/>
          <w:bCs/>
          <w:sz w:val="21"/>
          <w:szCs w:val="21"/>
        </w:rPr>
        <w:t xml:space="preserve">Why is RocksDB-backed state store often preferred over the default in-memory store for large-state production workloads?</w:t>
      </w:r>
    </w:p>
    <w:p>
      <w:pPr>
        <w:spacing w:after="100"/>
      </w:pPr>
      <w:r>
        <w:rPr>
          <w:rFonts w:ascii="Calibri" w:cs="Calibri" w:eastAsia="Calibri" w:hAnsi="Calibri"/>
          <w:sz w:val="20"/>
          <w:szCs w:val="20"/>
        </w:rPr>
        <w:t xml:space="preserve">It handles LARGE state far better via disk-backed storage with efficient access patterns (RocksDB is a purpose-built, high-performance embedded key-value store designed for this) — critically, it REDUCES JVM HEAP/GC PRESSURE, since state doesn't need to be entirely resident in the JVM's managed heap the way the default in-memory provider requires; for large state, this avoids both memory exhaustion and the GC overhead a huge in-heap state structure would otherwise cause.</w:t>
      </w:r>
    </w:p>
    <w:p>
      <w:pPr>
        <w:spacing w:after="70" w:before="200"/>
      </w:pPr>
      <w:r>
        <w:rPr>
          <w:rFonts w:ascii="Calibri" w:cs="Calibri" w:eastAsia="Calibri" w:hAnsi="Calibri"/>
          <w:b/>
          <w:bCs/>
          <w:color w:val="1A5276"/>
          <w:sz w:val="21"/>
          <w:szCs w:val="21"/>
        </w:rPr>
        <w:t xml:space="preserve">13. </w:t>
      </w:r>
      <w:r>
        <w:rPr>
          <w:rFonts w:ascii="Calibri" w:cs="Calibri" w:eastAsia="Calibri" w:hAnsi="Calibri"/>
          <w:b/>
          <w:bCs/>
          <w:sz w:val="21"/>
          <w:szCs w:val="21"/>
        </w:rPr>
        <w:t xml:space="preserve">How does state store checkpointing per micro-batch interact with fault tolerance/exactly-once semantics for stateful operators?</w:t>
      </w:r>
    </w:p>
    <w:p>
      <w:pPr>
        <w:spacing w:after="100"/>
      </w:pPr>
      <w:r>
        <w:rPr>
          <w:rFonts w:ascii="Calibri" w:cs="Calibri" w:eastAsia="Calibri" w:hAnsi="Calibri"/>
          <w:sz w:val="20"/>
          <w:szCs w:val="20"/>
        </w:rPr>
        <w:t xml:space="preserve">After each micro-batch successfully processes and updates state, the STATE STORE'S CHANGES are durably CHECKPOINTED to reliable external storage ALONGSIDE the corresponding offset information for that batch — this pairing (state version plus offsets, durably recorded together) is precisely what allows exactly-once RECOVERY: on restart after failure, Spark resumes from the exact state version and offset last successfully checkpointed together, ensuring state consistency matches what should have been processed, without gaps or duplication.</w:t>
      </w:r>
    </w:p>
    <w:p>
      <w:pPr>
        <w:spacing w:after="80" w:before="240"/>
      </w:pPr>
      <w:r>
        <w:rPr>
          <w:rFonts w:ascii="Calibri" w:cs="Calibri" w:eastAsia="Calibri" w:hAnsi="Calibri"/>
          <w:b/>
          <w:bCs/>
          <w:i/>
          <w:iCs/>
          <w:color w:val="6C3483"/>
          <w:sz w:val="21"/>
          <w:szCs w:val="21"/>
        </w:rPr>
        <w:t xml:space="preserve">Follow-ups</w:t>
      </w:r>
    </w:p>
    <w:p>
      <w:pPr>
        <w:spacing w:after="70" w:before="200"/>
      </w:pPr>
      <w:r>
        <w:rPr>
          <w:rFonts w:ascii="Calibri" w:cs="Calibri" w:eastAsia="Calibri" w:hAnsi="Calibri"/>
          <w:b/>
          <w:bCs/>
          <w:color w:val="1A5276"/>
          <w:sz w:val="21"/>
          <w:szCs w:val="21"/>
        </w:rPr>
        <w:t xml:space="preserve">14. </w:t>
      </w:r>
      <w:r>
        <w:rPr>
          <w:rFonts w:ascii="Calibri" w:cs="Calibri" w:eastAsia="Calibri" w:hAnsi="Calibri"/>
          <w:b/>
          <w:bCs/>
          <w:sz w:val="21"/>
          <w:szCs w:val="21"/>
        </w:rPr>
        <w:t xml:space="preserve">How would you monitor state store growth over time in production to catch an unbounded-state bug before it causes an outage?</w:t>
      </w:r>
    </w:p>
    <w:p>
      <w:pPr>
        <w:spacing w:after="100"/>
      </w:pPr>
      <w:r>
        <w:rPr>
          <w:rFonts w:ascii="Calibri" w:cs="Calibri" w:eastAsia="Calibri" w:hAnsi="Calibri"/>
          <w:sz w:val="20"/>
          <w:szCs w:val="20"/>
        </w:rPr>
        <w:t xml:space="preserve">Track the stateOperators metrics (particularly numRowsTotal and memory usage) from the streaming query's lastProgress output OVER TIME, and set up ALERTS on abnormal GROWTH TRENDS (state size steadily increasing without bound, rather than plateauing as expected with properly-bounded watermarked state) — catching this trend early, well before state size actually causes memory exhaustion or severe slowdown.</w:t>
      </w:r>
    </w:p>
    <w:p>
      <w:pPr>
        <w:spacing w:after="70" w:before="200"/>
      </w:pPr>
      <w:r>
        <w:rPr>
          <w:rFonts w:ascii="Calibri" w:cs="Calibri" w:eastAsia="Calibri" w:hAnsi="Calibri"/>
          <w:b/>
          <w:bCs/>
          <w:color w:val="1A5276"/>
          <w:sz w:val="21"/>
          <w:szCs w:val="21"/>
        </w:rPr>
        <w:t xml:space="preserve">15. </w:t>
      </w:r>
      <w:r>
        <w:rPr>
          <w:rFonts w:ascii="Calibri" w:cs="Calibri" w:eastAsia="Calibri" w:hAnsi="Calibri"/>
          <w:b/>
          <w:bCs/>
          <w:sz w:val="21"/>
          <w:szCs w:val="21"/>
        </w:rPr>
        <w:t xml:space="preserve">What's the operational cost of choosing a very long watermark delay to accommodate very late data?</w:t>
      </w:r>
    </w:p>
    <w:p>
      <w:pPr>
        <w:spacing w:after="100"/>
      </w:pPr>
      <w:r>
        <w:rPr>
          <w:rFonts w:ascii="Calibri" w:cs="Calibri" w:eastAsia="Calibri" w:hAnsi="Calibri"/>
          <w:sz w:val="20"/>
          <w:szCs w:val="20"/>
        </w:rPr>
        <w:t xml:space="preserve">A longer watermark means state is RETAINED LONGER before being considered final and evicted — directly translating to a LARGER state store footprint (higher memory/storage cost) sustained over a longer window, and DELAYED FINALIZATION of results — a genuine tradeoff between accommodating legitimately late data and the resource/latency cost of retaining state longer to do so.</w:t>
      </w:r>
    </w:p>
    <w:p>
      <w:pPr>
        <w:spacing w:after="70" w:before="200"/>
      </w:pPr>
      <w:r>
        <w:rPr>
          <w:rFonts w:ascii="Calibri" w:cs="Calibri" w:eastAsia="Calibri" w:hAnsi="Calibri"/>
          <w:b/>
          <w:bCs/>
          <w:color w:val="1A5276"/>
          <w:sz w:val="21"/>
          <w:szCs w:val="21"/>
        </w:rPr>
        <w:t xml:space="preserve">16. </w:t>
      </w:r>
      <w:r>
        <w:rPr>
          <w:rFonts w:ascii="Calibri" w:cs="Calibri" w:eastAsia="Calibri" w:hAnsi="Calibri"/>
          <w:b/>
          <w:bCs/>
          <w:sz w:val="21"/>
          <w:szCs w:val="21"/>
        </w:rPr>
        <w:t xml:space="preserve">Explain a real bug you've seen from misconfigured or missing watermarks in a stateful streaming job.</w:t>
      </w:r>
    </w:p>
    <w:p>
      <w:pPr>
        <w:spacing w:after="100"/>
      </w:pPr>
      <w:r>
        <w:rPr>
          <w:rFonts w:ascii="Calibri" w:cs="Calibri" w:eastAsia="Calibri" w:hAnsi="Calibri"/>
          <w:sz w:val="20"/>
          <w:szCs w:val="20"/>
        </w:rPr>
        <w:t xml:space="preserve">A strong answer names a SPECIFIC, concrete failure mode — e.g. 'a job was deployed without a watermark on a groupBy aggregation, and state grew unbounded over several weeks until executor memory pressure caused increasingly frequent GC pauses and eventually job failures; root cause was traced via the stateOperators metrics showing continuous, unbounded growth with no plateau, and the fix was adding an appropriate watermark plus windowing to bound the aggregation' — concrete metrics and a clear causal chain make this kind of answer credible.</w:t>
      </w:r>
    </w:p>
    <w:p>
      <w:pPr>
        <w:pStyle w:val="Heading1"/>
        <w:pageBreakBefore/>
        <w:spacing w:after="160" w:before="380"/>
      </w:pPr>
      <w:r>
        <w:t xml:space="preserve">27. Serialization and Closures</w:t>
      </w:r>
    </w:p>
    <w:p>
      <w:pPr>
        <w:spacing w:after="80" w:before="240"/>
      </w:pPr>
      <w:r>
        <w:rPr>
          <w:rFonts w:ascii="Calibri" w:cs="Calibri" w:eastAsia="Calibri" w:hAnsi="Calibri"/>
          <w:b/>
          <w:bCs/>
          <w:i/>
          <w:iCs/>
          <w:color w:val="6C3483"/>
          <w:sz w:val="21"/>
          <w:szCs w:val="21"/>
        </w:rPr>
        <w:t xml:space="preserve">Scenario / Complex</w:t>
      </w:r>
    </w:p>
    <w:p>
      <w:pPr>
        <w:spacing w:after="70" w:before="200"/>
      </w:pPr>
      <w:r>
        <w:rPr>
          <w:rFonts w:ascii="Calibri" w:cs="Calibri" w:eastAsia="Calibri" w:hAnsi="Calibri"/>
          <w:b/>
          <w:bCs/>
          <w:color w:val="1A5276"/>
          <w:sz w:val="21"/>
          <w:szCs w:val="21"/>
        </w:rPr>
        <w:t xml:space="preserve">1. </w:t>
      </w:r>
      <w:r>
        <w:rPr>
          <w:rFonts w:ascii="Calibri" w:cs="Calibri" w:eastAsia="Calibri" w:hAnsi="Calibri"/>
          <w:b/>
          <w:bCs/>
          <w:sz w:val="21"/>
          <w:szCs w:val="21"/>
        </w:rPr>
        <w:t xml:space="preserve">x=100; def my_func(row): return row.value+x; df.rdd.map(my_func).collect() — what must Spark do to make x available on executors?</w:t>
      </w:r>
    </w:p>
    <w:p>
      <w:pPr>
        <w:spacing w:after="100"/>
      </w:pPr>
      <w:r>
        <w:rPr>
          <w:rFonts w:ascii="Calibri" w:cs="Calibri" w:eastAsia="Calibri" w:hAnsi="Calibri"/>
          <w:sz w:val="20"/>
          <w:szCs w:val="20"/>
        </w:rPr>
        <w:t xml:space="preserve">Spark's CLOSURE CAPTURE mechanism identifies that my_func references the external variable x from its enclosing scope, and when the task is prepared for shipping to executors, this closure (the function PLUS the values of any variables it references from the enclosing scope, here x=100) is SERIALIZED as part of the task — the serialized task, including this captured value of x, is sent to each executor, where it's deserialized and used during that task's execution of my_func on its assigned partition's rows.</w:t>
      </w:r>
    </w:p>
    <w:p>
      <w:pPr>
        <w:spacing w:after="70" w:before="200"/>
      </w:pPr>
      <w:r>
        <w:rPr>
          <w:rFonts w:ascii="Calibri" w:cs="Calibri" w:eastAsia="Calibri" w:hAnsi="Calibri"/>
          <w:b/>
          <w:bCs/>
          <w:color w:val="1A5276"/>
          <w:sz w:val="21"/>
          <w:szCs w:val="21"/>
        </w:rPr>
        <w:t xml:space="preserve">2. </w:t>
      </w:r>
      <w:r>
        <w:rPr>
          <w:rFonts w:ascii="Calibri" w:cs="Calibri" w:eastAsia="Calibri" w:hAnsi="Calibri"/>
          <w:b/>
          <w:bCs/>
          <w:sz w:val="21"/>
          <w:szCs w:val="21"/>
        </w:rPr>
        <w:t xml:space="preserve">A closure captures a huge in-memory Python dictionary (500MB) used for row-wise lookups in a map. Why is this dangerous, and how does a broadcast variable fix it?</w:t>
      </w:r>
    </w:p>
    <w:p>
      <w:pPr>
        <w:spacing w:after="100"/>
      </w:pPr>
      <w:r>
        <w:rPr>
          <w:rFonts w:ascii="Calibri" w:cs="Calibri" w:eastAsia="Calibri" w:hAnsi="Calibri"/>
          <w:sz w:val="20"/>
          <w:szCs w:val="20"/>
        </w:rPr>
        <w:t xml:space="preserve">Without a broadcast variable, this 500MB dictionary gets swept into the closure and RE-SERIALIZED AND SHIPPED as part of EVERY TASK's closure (potentially many times) — an enormous, repeated serialization and network cost for the same, unchanging data. A broadcast variable fixes this by sending the data ONCE PER EXECUTOR (not per task) — every task on that executor shares the SAME already-distributed, cached copy via the block manager, eliminating the repeated re-serialization/re-transmission entirely.</w:t>
      </w:r>
    </w:p>
    <w:p>
      <w:pPr>
        <w:spacing w:after="70" w:before="200"/>
      </w:pPr>
      <w:r>
        <w:rPr>
          <w:rFonts w:ascii="Calibri" w:cs="Calibri" w:eastAsia="Calibri" w:hAnsi="Calibri"/>
          <w:b/>
          <w:bCs/>
          <w:color w:val="1A5276"/>
          <w:sz w:val="21"/>
          <w:szCs w:val="21"/>
        </w:rPr>
        <w:t xml:space="preserve">3. </w:t>
      </w:r>
      <w:r>
        <w:rPr>
          <w:rFonts w:ascii="Calibri" w:cs="Calibri" w:eastAsia="Calibri" w:hAnsi="Calibri"/>
          <w:b/>
          <w:bCs/>
          <w:sz w:val="21"/>
          <w:szCs w:val="21"/>
        </w:rPr>
        <w:t xml:space="preserve">A closure accidentally captures a Spark DataFrame or SparkSession reference itself (not serializable) inside a map function. What error results, and why is this common?</w:t>
      </w:r>
    </w:p>
    <w:p>
      <w:pPr>
        <w:spacing w:after="100"/>
      </w:pPr>
      <w:r>
        <w:rPr>
          <w:rFonts w:ascii="Calibri" w:cs="Calibri" w:eastAsia="Calibri" w:hAnsi="Calibri"/>
          <w:sz w:val="20"/>
          <w:szCs w:val="20"/>
        </w:rPr>
        <w:t xml:space="preserve">A NotSerializableException (or an equivalent Kryo serialization failure) — DataFrame/SparkSession objects are DRIVER-SIDE coordination objects (holding live connections, driver-only state) never designed to be serialized and shipped to executors. This is a common mistake specifically because referencing self.some_attribute inside a class method used as a closure, or accidentally referencing an outer-scope variable that HAPPENS to hold a DataFrame/session reference, can pull this non-serializable object into the closure without the developer immediately realizing the connection.</w:t>
      </w:r>
    </w:p>
    <w:p>
      <w:pPr>
        <w:spacing w:after="80" w:before="240"/>
      </w:pPr>
      <w:r>
        <w:rPr>
          <w:rFonts w:ascii="Calibri" w:cs="Calibri" w:eastAsia="Calibri" w:hAnsi="Calibri"/>
          <w:b/>
          <w:bCs/>
          <w:i/>
          <w:iCs/>
          <w:color w:val="6C3483"/>
          <w:sz w:val="21"/>
          <w:szCs w:val="21"/>
        </w:rPr>
        <w:t xml:space="preserve">Trap / Conceptual</w:t>
      </w:r>
    </w:p>
    <w:p>
      <w:pPr>
        <w:spacing w:after="70" w:before="200"/>
      </w:pPr>
      <w:r>
        <w:rPr>
          <w:rFonts w:ascii="Calibri" w:cs="Calibri" w:eastAsia="Calibri" w:hAnsi="Calibri"/>
          <w:b/>
          <w:bCs/>
          <w:color w:val="1A5276"/>
          <w:sz w:val="21"/>
          <w:szCs w:val="21"/>
        </w:rPr>
        <w:t xml:space="preserve">4. </w:t>
      </w:r>
      <w:r>
        <w:rPr>
          <w:rFonts w:ascii="Calibri" w:cs="Calibri" w:eastAsia="Calibri" w:hAnsi="Calibri"/>
          <w:b/>
          <w:bCs/>
          <w:sz w:val="21"/>
          <w:szCs w:val="21"/>
        </w:rPr>
        <w:t xml:space="preserve">Does Spark serialize the entire enclosing scope of a closure, or only the variables actually referenced inside it?</w:t>
      </w:r>
    </w:p>
    <w:p>
      <w:pPr>
        <w:spacing w:after="100"/>
      </w:pPr>
      <w:r>
        <w:rPr>
          <w:rFonts w:ascii="Calibri" w:cs="Calibri" w:eastAsia="Calibri" w:hAnsi="Calibri"/>
          <w:sz w:val="20"/>
          <w:szCs w:val="20"/>
        </w:rPr>
        <w:t xml:space="preserve">Spark's CLOSURE CLEANER attempts to prune UNREFERENCED variables/fields where possible. But naive references to OUTER OBJECT FIELDS (e.g. self.x inside a class method used as a closure) can inadvertently pull in the ENTIRE ENCLOSING OBJECT (since self.x requires serializing self, which may carry many other, unrelated fields) — a classic trap where seemingly innocuous field access balloons the actual serialized closure size far beyond what was intended.</w:t>
      </w:r>
    </w:p>
    <w:p>
      <w:pPr>
        <w:spacing w:after="70" w:before="200"/>
      </w:pPr>
      <w:r>
        <w:rPr>
          <w:rFonts w:ascii="Calibri" w:cs="Calibri" w:eastAsia="Calibri" w:hAnsi="Calibri"/>
          <w:b/>
          <w:bCs/>
          <w:color w:val="1A5276"/>
          <w:sz w:val="21"/>
          <w:szCs w:val="21"/>
        </w:rPr>
        <w:t xml:space="preserve">5. </w:t>
      </w:r>
      <w:r>
        <w:rPr>
          <w:rFonts w:ascii="Calibri" w:cs="Calibri" w:eastAsia="Calibri" w:hAnsi="Calibri"/>
          <w:b/>
          <w:bCs/>
          <w:sz w:val="21"/>
          <w:szCs w:val="21"/>
        </w:rPr>
        <w:t xml:space="preserve">True/false: using a broadcast variable instead of a raw closure variable changes what data is sent, not how many times it's serialized/sent.</w:t>
      </w:r>
    </w:p>
    <w:p>
      <w:pPr>
        <w:spacing w:after="100"/>
      </w:pPr>
      <w:r>
        <w:rPr>
          <w:rFonts w:ascii="Calibri" w:cs="Calibri" w:eastAsia="Calibri" w:hAnsi="Calibri"/>
          <w:sz w:val="20"/>
          <w:szCs w:val="20"/>
        </w:rPr>
        <w:t xml:space="preserve">False — the actual DATA content sent is generally the same; the KEY benefit of broadcast is reducing HOW OFTEN it's serialized/sent (once per executor, rather than potentially once per task with a raw closure variable) — this frequency reduction is the actual efficiency win, not a change in what content is transmitted.</w:t>
      </w:r>
    </w:p>
    <w:p>
      <w:pPr>
        <w:spacing w:after="70" w:before="200"/>
      </w:pPr>
      <w:r>
        <w:rPr>
          <w:rFonts w:ascii="Calibri" w:cs="Calibri" w:eastAsia="Calibri" w:hAnsi="Calibri"/>
          <w:b/>
          <w:bCs/>
          <w:color w:val="1A5276"/>
          <w:sz w:val="21"/>
          <w:szCs w:val="21"/>
        </w:rPr>
        <w:t xml:space="preserve">6. </w:t>
      </w:r>
      <w:r>
        <w:rPr>
          <w:rFonts w:ascii="Calibri" w:cs="Calibri" w:eastAsia="Calibri" w:hAnsi="Calibri"/>
          <w:b/>
          <w:bCs/>
          <w:sz w:val="21"/>
          <w:szCs w:val="21"/>
        </w:rPr>
        <w:t xml:space="preserve">Are closures in PySpark serialized differently than closures in Scala Spark?</w:t>
      </w:r>
    </w:p>
    <w:p>
      <w:pPr>
        <w:spacing w:after="100"/>
      </w:pPr>
      <w:r>
        <w:rPr>
          <w:rFonts w:ascii="Calibri" w:cs="Calibri" w:eastAsia="Calibri" w:hAnsi="Calibri"/>
          <w:sz w:val="20"/>
          <w:szCs w:val="20"/>
        </w:rPr>
        <w:t xml:space="preserve">Yes, mechanically — PySpark relies on Python's pickle/cloudpickle PLUS Py4J/Arrow specifically for the JVM-to-Python interaction layer, since PySpark closures ultimately need to cross a language boundary the JVM-native Scala path doesn't have. Scala closures instead use standard JVM serialization (Java's default or Kryo) directly, entirely within the JVM, with no cross-language boundary required at all.</w:t>
      </w:r>
    </w:p>
    <w:p>
      <w:pPr>
        <w:spacing w:after="80" w:before="240"/>
      </w:pPr>
      <w:r>
        <w:rPr>
          <w:rFonts w:ascii="Calibri" w:cs="Calibri" w:eastAsia="Calibri" w:hAnsi="Calibri"/>
          <w:b/>
          <w:bCs/>
          <w:i/>
          <w:iCs/>
          <w:color w:val="6C3483"/>
          <w:sz w:val="21"/>
          <w:szCs w:val="21"/>
        </w:rPr>
        <w:t xml:space="preserve">Coding / Edge Cases</w:t>
      </w:r>
    </w:p>
    <w:p>
      <w:pPr>
        <w:spacing w:after="70" w:before="200"/>
      </w:pPr>
      <w:r>
        <w:rPr>
          <w:rFonts w:ascii="Calibri" w:cs="Calibri" w:eastAsia="Calibri" w:hAnsi="Calibri"/>
          <w:b/>
          <w:bCs/>
          <w:color w:val="1A5276"/>
          <w:sz w:val="21"/>
          <w:szCs w:val="21"/>
        </w:rPr>
        <w:t xml:space="preserve">7. </w:t>
      </w:r>
      <w:r>
        <w:rPr>
          <w:rFonts w:ascii="Calibri" w:cs="Calibri" w:eastAsia="Calibri" w:hAnsi="Calibri"/>
          <w:b/>
          <w:bCs/>
          <w:sz w:val="21"/>
          <w:szCs w:val="21"/>
        </w:rPr>
        <w:t xml:space="preserve">Rewrite the dangerous large-dictionary closure example using a broadcast variable, showing before/after.</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00"/>
              <w:left w:type="dxa" w:w="130"/>
              <w:bottom w:type="dxa" w:w="100"/>
              <w:right w:type="dxa" w:w="130"/>
            </w:tcMar>
          </w:tcPr>
          <w:p>
            <w:pPr>
              <w:spacing w:after="0"/>
            </w:pPr>
            <w:r>
              <w:rPr>
                <w:rFonts w:ascii="Consolas" w:cs="Consolas" w:eastAsia="Consolas" w:hAnsi="Consolas"/>
                <w:sz w:val="18"/>
                <w:szCs w:val="18"/>
              </w:rPr>
              <w:t xml:space="preserve"># BEFORE - dangerous: large_dict re-serialized/shipped per task</w:t>
            </w:r>
          </w:p>
          <w:p>
            <w:pPr>
              <w:spacing w:after="0"/>
            </w:pPr>
            <w:r>
              <w:rPr>
                <w:rFonts w:ascii="Consolas" w:cs="Consolas" w:eastAsia="Consolas" w:hAnsi="Consolas"/>
                <w:sz w:val="18"/>
                <w:szCs w:val="18"/>
              </w:rPr>
              <w:t xml:space="preserve">large_dict = {}  # 500MB</w:t>
            </w:r>
          </w:p>
          <w:p>
            <w:pPr>
              <w:spacing w:after="0"/>
            </w:pPr>
            <w:r>
              <w:rPr>
                <w:rFonts w:ascii="Consolas" w:cs="Consolas" w:eastAsia="Consolas" w:hAnsi="Consolas"/>
                <w:sz w:val="18"/>
                <w:szCs w:val="18"/>
              </w:rPr>
              <w:t xml:space="preserve">result = df.rdd.map(lambda row: (row.id, large_dict.get(row.key))).collect()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AFTER - broadcast: sent once per executor, shared across all tasks</w:t>
            </w:r>
          </w:p>
          <w:p>
            <w:pPr>
              <w:spacing w:after="0"/>
            </w:pPr>
            <w:r>
              <w:rPr>
                <w:rFonts w:ascii="Consolas" w:cs="Consolas" w:eastAsia="Consolas" w:hAnsi="Consolas"/>
                <w:sz w:val="18"/>
                <w:szCs w:val="18"/>
              </w:rPr>
              <w:t xml:space="preserve">broadcast_dict = spark.sparkContext.broadcast(large_dict)</w:t>
            </w:r>
          </w:p>
          <w:p>
            <w:pPr>
              <w:spacing w:after="0"/>
            </w:pPr>
            <w:r>
              <w:rPr>
                <w:rFonts w:ascii="Consolas" w:cs="Consolas" w:eastAsia="Consolas" w:hAnsi="Consolas"/>
                <w:sz w:val="18"/>
                <w:szCs w:val="18"/>
              </w:rPr>
              <w:t xml:space="preserve">result = df.rdd.map(lambda row: (row.id, broadcast_dict.value.get(row.key))).collect()</w:t>
            </w:r>
          </w:p>
        </w:tc>
      </w:tr>
    </w:tbl>
    <w:p>
      <w:pPr>
        <w:spacing w:after="100"/>
      </w:pPr>
      <w:r>
        <w:rPr>
          <w:rFonts w:ascii="Calibri" w:cs="Calibri" w:eastAsia="Calibri" w:hAnsi="Calibri"/>
          <w:sz w:val="20"/>
          <w:szCs w:val="20"/>
        </w:rPr>
        <w:t xml:space="preserve">Before: the raw dictionary is captured directly by the closure and re-serialized/shipped with every task. After: the dictionary is wrapped in sc.broadcast(...) once, and the map function accesses it via .value — the underlying data is distributed once per executor and shared across all tasks on that executor, rather than being re-sent per task.</w:t>
      </w:r>
    </w:p>
    <w:p>
      <w:pPr>
        <w:spacing w:after="70" w:before="200"/>
      </w:pPr>
      <w:r>
        <w:rPr>
          <w:rFonts w:ascii="Calibri" w:cs="Calibri" w:eastAsia="Calibri" w:hAnsi="Calibri"/>
          <w:b/>
          <w:bCs/>
          <w:color w:val="1A5276"/>
          <w:sz w:val="21"/>
          <w:szCs w:val="21"/>
        </w:rPr>
        <w:t xml:space="preserve">8. </w:t>
      </w:r>
      <w:r>
        <w:rPr>
          <w:rFonts w:ascii="Calibri" w:cs="Calibri" w:eastAsia="Calibri" w:hAnsi="Calibri"/>
          <w:b/>
          <w:bCs/>
          <w:sz w:val="21"/>
          <w:szCs w:val="21"/>
        </w:rPr>
        <w:t xml:space="preserve">Edge case: a closure referencing a mutable global variable modified by driver-side code concurrently with job execution — what inconsistency risk does this create?</w:t>
      </w:r>
    </w:p>
    <w:p>
      <w:pPr>
        <w:spacing w:after="100"/>
      </w:pPr>
      <w:r>
        <w:rPr>
          <w:rFonts w:ascii="Calibri" w:cs="Calibri" w:eastAsia="Calibri" w:hAnsi="Calibri"/>
          <w:sz w:val="20"/>
          <w:szCs w:val="20"/>
        </w:rPr>
        <w:t xml:space="preserve">Since a closure's captured values are effectively FIXED at the point of SERIALIZATION (when the task is prepared for shipping), not at the point the closure was originally DEFINED, executors may see STALE or INCONSISTENT snapshots of that variable depending on exactly when serialization happened relative to the driver's concurrent modifications — different tasks (serialized at slightly different times) could even capture DIFFERENT values of the same variable, a subtle, hard-to-reproduce non-determinism risk stemming directly from mixing mutable shared state with Spark's closure-capture timing.</w:t>
      </w:r>
    </w:p>
    <w:p>
      <w:pPr>
        <w:spacing w:after="80" w:before="240"/>
      </w:pPr>
      <w:r>
        <w:rPr>
          <w:rFonts w:ascii="Calibri" w:cs="Calibri" w:eastAsia="Calibri" w:hAnsi="Calibri"/>
          <w:b/>
          <w:bCs/>
          <w:i/>
          <w:iCs/>
          <w:color w:val="6C3483"/>
          <w:sz w:val="21"/>
          <w:szCs w:val="21"/>
        </w:rPr>
        <w:t xml:space="preserve">Expected Output</w:t>
      </w:r>
    </w:p>
    <w:p>
      <w:pPr>
        <w:spacing w:after="70" w:before="200"/>
      </w:pPr>
      <w:r>
        <w:rPr>
          <w:rFonts w:ascii="Calibri" w:cs="Calibri" w:eastAsia="Calibri" w:hAnsi="Calibri"/>
          <w:b/>
          <w:bCs/>
          <w:color w:val="1A5276"/>
          <w:sz w:val="21"/>
          <w:szCs w:val="21"/>
        </w:rPr>
        <w:t xml:space="preserve">9. </w:t>
      </w:r>
      <w:r>
        <w:rPr>
          <w:rFonts w:ascii="Calibri" w:cs="Calibri" w:eastAsia="Calibri" w:hAnsi="Calibri"/>
          <w:b/>
          <w:bCs/>
          <w:sz w:val="21"/>
          <w:szCs w:val="21"/>
        </w:rPr>
        <w:t xml:space="preserve">If a closure captures a non-serializable object, at what point does the error surface — job submission, or actual task execution on the executor?</w:t>
      </w:r>
    </w:p>
    <w:p>
      <w:pPr>
        <w:spacing w:after="100"/>
      </w:pPr>
      <w:r>
        <w:rPr>
          <w:rFonts w:ascii="Calibri" w:cs="Calibri" w:eastAsia="Calibri" w:hAnsi="Calibri"/>
          <w:sz w:val="20"/>
          <w:szCs w:val="20"/>
        </w:rPr>
        <w:t xml:space="preserve">Typically surfaces when the task is SERIALIZED for shipping (often during job submission/task creation on the driver side) — OR, if it passes that point, immediately on the EXECUTOR when DESERIALIZATION is attempted before task execution begins. Either way, the error surfaces BEFORE the actual row-processing logic ever runs.</w:t>
      </w:r>
    </w:p>
    <w:p>
      <w:pPr>
        <w:spacing w:after="80" w:before="240"/>
      </w:pPr>
      <w:r>
        <w:rPr>
          <w:rFonts w:ascii="Calibri" w:cs="Calibri" w:eastAsia="Calibri" w:hAnsi="Calibri"/>
          <w:b/>
          <w:bCs/>
          <w:i/>
          <w:iCs/>
          <w:color w:val="6C3483"/>
          <w:sz w:val="21"/>
          <w:szCs w:val="21"/>
        </w:rPr>
        <w:t xml:space="preserve">Internals &amp; Performance</w:t>
      </w:r>
    </w:p>
    <w:p>
      <w:pPr>
        <w:spacing w:after="70" w:before="200"/>
      </w:pPr>
      <w:r>
        <w:rPr>
          <w:rFonts w:ascii="Calibri" w:cs="Calibri" w:eastAsia="Calibri" w:hAnsi="Calibri"/>
          <w:b/>
          <w:bCs/>
          <w:color w:val="1A5276"/>
          <w:sz w:val="21"/>
          <w:szCs w:val="21"/>
        </w:rPr>
        <w:t xml:space="preserve">10. </w:t>
      </w:r>
      <w:r>
        <w:rPr>
          <w:rFonts w:ascii="Calibri" w:cs="Calibri" w:eastAsia="Calibri" w:hAnsi="Calibri"/>
          <w:b/>
          <w:bCs/>
          <w:sz w:val="21"/>
          <w:szCs w:val="21"/>
        </w:rPr>
        <w:t xml:space="preserve">Why is large Python object usage inside closures specifically dangerous?</w:t>
      </w:r>
    </w:p>
    <w:p>
      <w:pPr>
        <w:spacing w:after="100"/>
      </w:pPr>
      <w:r>
        <w:rPr>
          <w:rFonts w:ascii="Calibri" w:cs="Calibri" w:eastAsia="Calibri" w:hAnsi="Calibri"/>
          <w:sz w:val="20"/>
          <w:szCs w:val="20"/>
        </w:rPr>
        <w:t xml:space="preserve">REPEATED SERIALIZATION COST PER TASK (the same large object potentially re-serialized many times, once per task, rather than once overall); DRIVER-SIDE MEMORY PRESSURE while building/holding the closure before shipping; and NETWORK OVERHEAD from repeatedly shipping the same, unchanging large payload across the cluster — three compounding costs, all of which a broadcast variable specifically eliminates by sending the data once per executor instead.</w:t>
      </w:r>
    </w:p>
    <w:p>
      <w:pPr>
        <w:spacing w:after="70" w:before="200"/>
      </w:pPr>
      <w:r>
        <w:rPr>
          <w:rFonts w:ascii="Calibri" w:cs="Calibri" w:eastAsia="Calibri" w:hAnsi="Calibri"/>
          <w:b/>
          <w:bCs/>
          <w:color w:val="1A5276"/>
          <w:sz w:val="21"/>
          <w:szCs w:val="21"/>
        </w:rPr>
        <w:t xml:space="preserve">11. </w:t>
      </w:r>
      <w:r>
        <w:rPr>
          <w:rFonts w:ascii="Calibri" w:cs="Calibri" w:eastAsia="Calibri" w:hAnsi="Calibri"/>
          <w:b/>
          <w:bCs/>
          <w:sz w:val="21"/>
          <w:szCs w:val="21"/>
        </w:rPr>
        <w:t xml:space="preserve">How does the concept of closures/serialization here directly connect back to the broadcast variables module — why are broadcast variables essentially 'the fix'?</w:t>
      </w:r>
    </w:p>
    <w:p>
      <w:pPr>
        <w:spacing w:after="100"/>
      </w:pPr>
      <w:r>
        <w:rPr>
          <w:rFonts w:ascii="Calibri" w:cs="Calibri" w:eastAsia="Calibri" w:hAnsi="Calibri"/>
          <w:sz w:val="20"/>
          <w:szCs w:val="20"/>
        </w:rPr>
        <w:t xml:space="preserve">The core problem broadcast variables solve IS the closure-serialization-overhead problem described here: a raw closure variable gets re-serialized and shipped at a granularity (potentially per-task) that's wasteful for large, shared, unchanging data — broadcast variables exist SPECIFICALLY to change that granularity to once-per-executor, directly addressing the exact inefficiency this module's scenarios describe.</w:t>
      </w:r>
    </w:p>
    <w:p>
      <w:pPr>
        <w:spacing w:after="80" w:before="240"/>
      </w:pPr>
      <w:r>
        <w:rPr>
          <w:rFonts w:ascii="Calibri" w:cs="Calibri" w:eastAsia="Calibri" w:hAnsi="Calibri"/>
          <w:b/>
          <w:bCs/>
          <w:i/>
          <w:iCs/>
          <w:color w:val="6C3483"/>
          <w:sz w:val="21"/>
          <w:szCs w:val="21"/>
        </w:rPr>
        <w:t xml:space="preserve">Follow-ups</w:t>
      </w:r>
    </w:p>
    <w:p>
      <w:pPr>
        <w:spacing w:after="70" w:before="200"/>
      </w:pPr>
      <w:r>
        <w:rPr>
          <w:rFonts w:ascii="Calibri" w:cs="Calibri" w:eastAsia="Calibri" w:hAnsi="Calibri"/>
          <w:b/>
          <w:bCs/>
          <w:color w:val="1A5276"/>
          <w:sz w:val="21"/>
          <w:szCs w:val="21"/>
        </w:rPr>
        <w:t xml:space="preserve">12. </w:t>
      </w:r>
      <w:r>
        <w:rPr>
          <w:rFonts w:ascii="Calibri" w:cs="Calibri" w:eastAsia="Calibri" w:hAnsi="Calibri"/>
          <w:b/>
          <w:bCs/>
          <w:sz w:val="21"/>
          <w:szCs w:val="21"/>
        </w:rPr>
        <w:t xml:space="preserve">How would you detect in production that closure serialization overhead (not computation) is your bottleneck?</w:t>
      </w:r>
    </w:p>
    <w:p>
      <w:pPr>
        <w:spacing w:after="100"/>
      </w:pPr>
      <w:r>
        <w:rPr>
          <w:rFonts w:ascii="Calibri" w:cs="Calibri" w:eastAsia="Calibri" w:hAnsi="Calibri"/>
          <w:sz w:val="20"/>
          <w:szCs w:val="20"/>
        </w:rPr>
        <w:t xml:space="preserve">Check the Spark UI's per-task 'Task Deserialization Time' metric relative to actual COMPUTE time per task — if deserialization time represents a disproportionately large share of total task duration, that's a direct signal that serialization/closure overhead, not computation itself, is the real bottleneck (most commonly fixed by converting a large closure-captured object into a broadcast variable).</w:t>
      </w:r>
    </w:p>
    <w:p>
      <w:pPr>
        <w:spacing w:after="70" w:before="200"/>
      </w:pPr>
      <w:r>
        <w:rPr>
          <w:rFonts w:ascii="Calibri" w:cs="Calibri" w:eastAsia="Calibri" w:hAnsi="Calibri"/>
          <w:b/>
          <w:bCs/>
          <w:color w:val="1A5276"/>
          <w:sz w:val="21"/>
          <w:szCs w:val="21"/>
        </w:rPr>
        <w:t xml:space="preserve">13. </w:t>
      </w:r>
      <w:r>
        <w:rPr>
          <w:rFonts w:ascii="Calibri" w:cs="Calibri" w:eastAsia="Calibri" w:hAnsi="Calibri"/>
          <w:b/>
          <w:bCs/>
          <w:sz w:val="21"/>
          <w:szCs w:val="21"/>
        </w:rPr>
        <w:t xml:space="preserve">What's Spark's closure cleaner, and what are its limitations?</w:t>
      </w:r>
    </w:p>
    <w:p>
      <w:pPr>
        <w:spacing w:after="100"/>
      </w:pPr>
      <w:r>
        <w:rPr>
          <w:rFonts w:ascii="Calibri" w:cs="Calibri" w:eastAsia="Calibri" w:hAnsi="Calibri"/>
          <w:sz w:val="20"/>
          <w:szCs w:val="20"/>
        </w:rPr>
        <w:t xml:space="preserve">A mechanism that attempts to STRIP unnecessary/unreferenced references from a closure before serialization, reducing the serialized payload to only what's genuinely needed. Its limitations: it CAN'T always perfectly prune references buried deep in COMPLEX OBJECT GRAPHS, and this is especially pronounced with PYTHON's more DYNAMIC capture semantics (compared to Scala/JVM's more structured, statically-analyzable closure behavior), making PySpark closures somewhat more prone to accidentally-oversized captures the cleaner can't fully mitigate.</w:t>
      </w:r>
    </w:p>
    <w:p>
      <w:pPr>
        <w:spacing w:after="70" w:before="200"/>
      </w:pPr>
      <w:r>
        <w:rPr>
          <w:rFonts w:ascii="Calibri" w:cs="Calibri" w:eastAsia="Calibri" w:hAnsi="Calibri"/>
          <w:b/>
          <w:bCs/>
          <w:color w:val="1A5276"/>
          <w:sz w:val="21"/>
          <w:szCs w:val="21"/>
        </w:rPr>
        <w:t xml:space="preserve">14. </w:t>
      </w:r>
      <w:r>
        <w:rPr>
          <w:rFonts w:ascii="Calibri" w:cs="Calibri" w:eastAsia="Calibri" w:hAnsi="Calibri"/>
          <w:b/>
          <w:bCs/>
          <w:sz w:val="21"/>
          <w:szCs w:val="21"/>
        </w:rPr>
        <w:t xml:space="preserve">Give an example from your own experience of a closure-serialization bug that caused a confusing production failure.</w:t>
      </w:r>
    </w:p>
    <w:p>
      <w:pPr>
        <w:spacing w:after="100"/>
      </w:pPr>
      <w:r>
        <w:rPr>
          <w:rFonts w:ascii="Calibri" w:cs="Calibri" w:eastAsia="Calibri" w:hAnsi="Calibri"/>
          <w:sz w:val="20"/>
          <w:szCs w:val="20"/>
        </w:rPr>
        <w:t xml:space="preserve">A strong answer names something SPECIFIC and traceable — e.g. 'a UDF defined as a class method accidentally referenced self, which itself held a reference to the SparkSession used to construct some lookup data earlier in the pipeline; this caused a NotSerializableException that was confusing because the UDF logic never explicitly referenced the SparkSession — tracing it required inspecting exactly what self carried and refactoring to extract only the needed primitive values before the closure' — the specificity of what was captured and how it was diagnosed is what makes this credible.</w:t>
      </w:r>
    </w:p>
    <w:p>
      <w:pPr>
        <w:pStyle w:val="Heading1"/>
        <w:pageBreakBefore/>
        <w:spacing w:after="160" w:before="380"/>
      </w:pPr>
      <w:r>
        <w:t xml:space="preserve">28. Spark UI</w:t>
      </w:r>
    </w:p>
    <w:p>
      <w:pPr>
        <w:spacing w:after="80" w:before="240"/>
      </w:pPr>
      <w:r>
        <w:rPr>
          <w:rFonts w:ascii="Calibri" w:cs="Calibri" w:eastAsia="Calibri" w:hAnsi="Calibri"/>
          <w:b/>
          <w:bCs/>
          <w:i/>
          <w:iCs/>
          <w:color w:val="6C3483"/>
          <w:sz w:val="21"/>
          <w:szCs w:val="21"/>
        </w:rPr>
        <w:t xml:space="preserve">Scenario / Complex</w:t>
      </w:r>
    </w:p>
    <w:p>
      <w:pPr>
        <w:spacing w:after="70" w:before="200"/>
      </w:pPr>
      <w:r>
        <w:rPr>
          <w:rFonts w:ascii="Calibri" w:cs="Calibri" w:eastAsia="Calibri" w:hAnsi="Calibri"/>
          <w:b/>
          <w:bCs/>
          <w:color w:val="1A5276"/>
          <w:sz w:val="21"/>
          <w:szCs w:val="21"/>
        </w:rPr>
        <w:t xml:space="preserve">1. </w:t>
      </w:r>
      <w:r>
        <w:rPr>
          <w:rFonts w:ascii="Calibri" w:cs="Calibri" w:eastAsia="Calibri" w:hAnsi="Calibri"/>
          <w:b/>
          <w:bCs/>
          <w:sz w:val="21"/>
          <w:szCs w:val="21"/>
        </w:rPr>
        <w:t xml:space="preserve">One stage, 500 tasks, most complete under 10s, but a handful show Shuffle Read Size 50x the median and take 20+ minutes. Diagnose and explain your reasoning out loud.</w:t>
      </w:r>
    </w:p>
    <w:p>
      <w:pPr>
        <w:spacing w:after="100"/>
      </w:pPr>
      <w:r>
        <w:rPr>
          <w:rFonts w:ascii="Calibri" w:cs="Calibri" w:eastAsia="Calibri" w:hAnsi="Calibri"/>
          <w:sz w:val="20"/>
          <w:szCs w:val="20"/>
        </w:rPr>
        <w:t xml:space="preserve">This is the classic DATA SKEW signature — a small number of tasks with dramatically larger shuffle-read volume AND correspondingly longer duration than their peers, while the majority finish quickly. Reasoning chain: confirm it's genuinely data-driven (large shuffle-read correlating with long duration, not an isolated slow task with NORMAL shuffle-read, which would instead suggest an environment/node issue). Identify the specific hot key(s) via a groupBy(key).count() distribution check. Then remediate — verify AQE's skew join handling is enabled and its thresholds are being met; if not sufficient, apply salting or isolate the hot key(s) into a separately-handled path.</w:t>
      </w:r>
    </w:p>
    <w:p>
      <w:pPr>
        <w:spacing w:after="70" w:before="200"/>
      </w:pPr>
      <w:r>
        <w:rPr>
          <w:rFonts w:ascii="Calibri" w:cs="Calibri" w:eastAsia="Calibri" w:hAnsi="Calibri"/>
          <w:b/>
          <w:bCs/>
          <w:color w:val="1A5276"/>
          <w:sz w:val="21"/>
          <w:szCs w:val="21"/>
        </w:rPr>
        <w:t xml:space="preserve">2. </w:t>
      </w:r>
      <w:r>
        <w:rPr>
          <w:rFonts w:ascii="Calibri" w:cs="Calibri" w:eastAsia="Calibri" w:hAnsi="Calibri"/>
          <w:b/>
          <w:bCs/>
          <w:sz w:val="21"/>
          <w:szCs w:val="21"/>
        </w:rPr>
        <w:t xml:space="preserve">A job shows high GC Time across most executors relative to task duration. What root causes would you investigate?</w:t>
      </w:r>
    </w:p>
    <w:p>
      <w:pPr>
        <w:spacing w:after="100"/>
      </w:pPr>
      <w:r>
        <w:rPr>
          <w:rFonts w:ascii="Calibri" w:cs="Calibri" w:eastAsia="Calibri" w:hAnsi="Calibri"/>
          <w:sz w:val="20"/>
          <w:szCs w:val="20"/>
        </w:rPr>
        <w:t xml:space="preserve">EXCESSIVE OBJECT CREATION from RDD/UDF-heavy code (many small, short-lived objects causing heavy GC pressure — often correlating with RDD-API or UDF-heavy code paths, since Tungsten's binary row format was designed specifically to avoid this for DataFrame-native operations). INSUFFICIENT EXECUTOR MEMORY (forcing more frequent GC cycles). TOO MANY SMALL PARTITIONS/TASKS creating disproportionate per-task overhead. OFF-HEAP memory NOT enabled (missing the opportunity to move Tungsten's binary buffers outside the JVM-garbage-collected heap entirely).</w:t>
      </w:r>
    </w:p>
    <w:p>
      <w:pPr>
        <w:spacing w:after="70" w:before="200"/>
      </w:pPr>
      <w:r>
        <w:rPr>
          <w:rFonts w:ascii="Calibri" w:cs="Calibri" w:eastAsia="Calibri" w:hAnsi="Calibri"/>
          <w:b/>
          <w:bCs/>
          <w:color w:val="1A5276"/>
          <w:sz w:val="21"/>
          <w:szCs w:val="21"/>
        </w:rPr>
        <w:t xml:space="preserve">3. </w:t>
      </w:r>
      <w:r>
        <w:rPr>
          <w:rFonts w:ascii="Calibri" w:cs="Calibri" w:eastAsia="Calibri" w:hAnsi="Calibri"/>
          <w:b/>
          <w:bCs/>
          <w:sz w:val="21"/>
          <w:szCs w:val="21"/>
        </w:rPr>
        <w:t xml:space="preserve">Several tasks show 'Failed' with retries visible, but the job ultimately succeeds. How do you determine transient blip vs a deeper problem worth fixing proactively?</w:t>
      </w:r>
    </w:p>
    <w:p>
      <w:pPr>
        <w:spacing w:after="100"/>
      </w:pPr>
      <w:r>
        <w:rPr>
          <w:rFonts w:ascii="Calibri" w:cs="Calibri" w:eastAsia="Calibri" w:hAnsi="Calibri"/>
          <w:sz w:val="20"/>
          <w:szCs w:val="20"/>
        </w:rPr>
        <w:t xml:space="preserve">Check the actual FAILURE REASON/STACK TRACE for each failed task — an OOM error points to a genuine memory-provisioning or skew problem worth fixing proactively (likely to recur, could eventually exceed retry limits at scale). A network/node-loss error more plausibly indicates a transient blip. Also check whether failures CLUSTER on SPECIFIC partitions/keys (suggesting a reproducible data-specific issue like skew) versus being randomly distributed (more consistent with genuinely transient infrastructure flakiness) — WHERE failures occur is as diagnostically important as the message itself.</w:t>
      </w:r>
    </w:p>
    <w:p>
      <w:pPr>
        <w:spacing w:after="70" w:before="200"/>
      </w:pPr>
      <w:r>
        <w:rPr>
          <w:rFonts w:ascii="Calibri" w:cs="Calibri" w:eastAsia="Calibri" w:hAnsi="Calibri"/>
          <w:b/>
          <w:bCs/>
          <w:color w:val="1A5276"/>
          <w:sz w:val="21"/>
          <w:szCs w:val="21"/>
        </w:rPr>
        <w:t xml:space="preserve">4. </w:t>
      </w:r>
      <w:r>
        <w:rPr>
          <w:rFonts w:ascii="Calibri" w:cs="Calibri" w:eastAsia="Calibri" w:hAnsi="Calibri"/>
          <w:b/>
          <w:bCs/>
          <w:sz w:val="21"/>
          <w:szCs w:val="21"/>
        </w:rPr>
        <w:t xml:space="preserve">A job has reasonable stage durations but enormous total wall-clock time, with many small jobs/stages triggered sequentially without caching between them. What would you recommend?</w:t>
      </w:r>
    </w:p>
    <w:p>
      <w:pPr>
        <w:spacing w:after="100"/>
      </w:pPr>
      <w:r>
        <w:rPr>
          <w:rFonts w:ascii="Calibri" w:cs="Calibri" w:eastAsia="Calibri" w:hAnsi="Calibri"/>
          <w:sz w:val="20"/>
          <w:szCs w:val="20"/>
        </w:rPr>
        <w:t xml:space="preserve">This pattern strongly suggests REDUNDANT, REPEATED COMPUTATION — multiple actions independently re-executing the same or overlapping upstream lineage from scratch each time, with no caching to let later actions reuse earlier results. Recommendation: identify DataFrames genuinely reused across these sequential actions, and CACHE them after first materialization — consolidating N separate full recomputations of shared upstream work into one computation plus N cheap reuses.</w:t>
      </w:r>
    </w:p>
    <w:p>
      <w:pPr>
        <w:spacing w:after="70" w:before="200"/>
      </w:pPr>
      <w:r>
        <w:rPr>
          <w:rFonts w:ascii="Calibri" w:cs="Calibri" w:eastAsia="Calibri" w:hAnsi="Calibri"/>
          <w:b/>
          <w:bCs/>
          <w:color w:val="1A5276"/>
          <w:sz w:val="21"/>
          <w:szCs w:val="21"/>
        </w:rPr>
        <w:t xml:space="preserve">5. </w:t>
      </w:r>
      <w:r>
        <w:rPr>
          <w:rFonts w:ascii="Calibri" w:cs="Calibri" w:eastAsia="Calibri" w:hAnsi="Calibri"/>
          <w:b/>
          <w:bCs/>
          <w:sz w:val="21"/>
          <w:szCs w:val="21"/>
        </w:rPr>
        <w:t xml:space="preserve">'Why is this job slow?' — given only a Spark UI Jobs page, what's your structured first move?</w:t>
      </w:r>
    </w:p>
    <w:p>
      <w:pPr>
        <w:spacing w:after="100"/>
      </w:pPr>
      <w:r>
        <w:rPr>
          <w:rFonts w:ascii="Calibri" w:cs="Calibri" w:eastAsia="Calibri" w:hAnsi="Calibri"/>
          <w:sz w:val="20"/>
          <w:szCs w:val="20"/>
        </w:rPr>
        <w:t xml:space="preserve">Drill into the LONGEST-RUNNING JOB first, then into that job's STAGES sorted by DURATION to identify the single worst-offending stage, then drill further into that stage's TASK-LEVEL metrics (duration distribution, shuffle read size, spill) to determine the specific nature of the bottleneck — a structured, progressively-narrowing drill-down from job to stage to task, rather than randomly inspecting metrics.</w:t>
      </w:r>
    </w:p>
    <w:p>
      <w:pPr>
        <w:spacing w:after="80" w:before="240"/>
      </w:pPr>
      <w:r>
        <w:rPr>
          <w:rFonts w:ascii="Calibri" w:cs="Calibri" w:eastAsia="Calibri" w:hAnsi="Calibri"/>
          <w:b/>
          <w:bCs/>
          <w:i/>
          <w:iCs/>
          <w:color w:val="6C3483"/>
          <w:sz w:val="21"/>
          <w:szCs w:val="21"/>
        </w:rPr>
        <w:t xml:space="preserve">Trap / Conceptual</w:t>
      </w:r>
    </w:p>
    <w:p>
      <w:pPr>
        <w:spacing w:after="70" w:before="200"/>
      </w:pPr>
      <w:r>
        <w:rPr>
          <w:rFonts w:ascii="Calibri" w:cs="Calibri" w:eastAsia="Calibri" w:hAnsi="Calibri"/>
          <w:b/>
          <w:bCs/>
          <w:color w:val="1A5276"/>
          <w:sz w:val="21"/>
          <w:szCs w:val="21"/>
        </w:rPr>
        <w:t xml:space="preserve">6. </w:t>
      </w:r>
      <w:r>
        <w:rPr>
          <w:rFonts w:ascii="Calibri" w:cs="Calibri" w:eastAsia="Calibri" w:hAnsi="Calibri"/>
          <w:b/>
          <w:bCs/>
          <w:sz w:val="21"/>
          <w:szCs w:val="21"/>
        </w:rPr>
        <w:t xml:space="preserve">Does a stage with 100% task success and no failures guarantee it's performing optimally?</w:t>
      </w:r>
    </w:p>
    <w:p>
      <w:pPr>
        <w:spacing w:after="100"/>
      </w:pPr>
      <w:r>
        <w:rPr>
          <w:rFonts w:ascii="Calibri" w:cs="Calibri" w:eastAsia="Calibri" w:hAnsi="Calibri"/>
          <w:sz w:val="20"/>
          <w:szCs w:val="20"/>
        </w:rPr>
        <w:t xml:space="preserve">No — success doesn't imply EFFICIENCY; a stage can complete with zero failures while still being genuinely inefficient (excessive spill just barely not causing failure, high GC time, badly imbalanced task duration) — you still need to actively check duration distribution, spill, GC, and shuffle metrics rather than assuming clean success means well-optimized.</w:t>
      </w:r>
    </w:p>
    <w:p>
      <w:pPr>
        <w:spacing w:after="70" w:before="200"/>
      </w:pPr>
      <w:r>
        <w:rPr>
          <w:rFonts w:ascii="Calibri" w:cs="Calibri" w:eastAsia="Calibri" w:hAnsi="Calibri"/>
          <w:b/>
          <w:bCs/>
          <w:color w:val="1A5276"/>
          <w:sz w:val="21"/>
          <w:szCs w:val="21"/>
        </w:rPr>
        <w:t xml:space="preserve">7. </w:t>
      </w:r>
      <w:r>
        <w:rPr>
          <w:rFonts w:ascii="Calibri" w:cs="Calibri" w:eastAsia="Calibri" w:hAnsi="Calibri"/>
          <w:b/>
          <w:bCs/>
          <w:sz w:val="21"/>
          <w:szCs w:val="21"/>
        </w:rPr>
        <w:t xml:space="preserve">True/false: 'Input Size' and 'Shuffle Read Size' measure the same thing.</w:t>
      </w:r>
    </w:p>
    <w:p>
      <w:pPr>
        <w:spacing w:after="100"/>
      </w:pPr>
      <w:r>
        <w:rPr>
          <w:rFonts w:ascii="Calibri" w:cs="Calibri" w:eastAsia="Calibri" w:hAnsi="Calibri"/>
          <w:sz w:val="20"/>
          <w:szCs w:val="20"/>
        </w:rPr>
        <w:t xml:space="preserve">False — INPUT SIZE is data read from the ORIGINAL SOURCE (e.g. files being scanned). SHUFFLE READ SIZE is data received FROM A PRIOR STAGE's shuffle write — distinct metrics representing fundamentally different phases of data movement within a job, and conflating them leads to misdiagnosing where data volume is actually coming from.</w:t>
      </w:r>
    </w:p>
    <w:p>
      <w:pPr>
        <w:spacing w:after="70" w:before="200"/>
      </w:pPr>
      <w:r>
        <w:rPr>
          <w:rFonts w:ascii="Calibri" w:cs="Calibri" w:eastAsia="Calibri" w:hAnsi="Calibri"/>
          <w:b/>
          <w:bCs/>
          <w:color w:val="1A5276"/>
          <w:sz w:val="21"/>
          <w:szCs w:val="21"/>
        </w:rPr>
        <w:t xml:space="preserve">8. </w:t>
      </w:r>
      <w:r>
        <w:rPr>
          <w:rFonts w:ascii="Calibri" w:cs="Calibri" w:eastAsia="Calibri" w:hAnsi="Calibri"/>
          <w:b/>
          <w:bCs/>
          <w:sz w:val="21"/>
          <w:szCs w:val="21"/>
        </w:rPr>
        <w:t xml:space="preserve">Does the Spark UI show you the AQE-adjusted runtime plan by default in the initial SQL tab view, or do you need to check after completion?</w:t>
      </w:r>
    </w:p>
    <w:p>
      <w:pPr>
        <w:spacing w:after="100"/>
      </w:pPr>
      <w:r>
        <w:rPr>
          <w:rFonts w:ascii="Calibri" w:cs="Calibri" w:eastAsia="Calibri" w:hAnsi="Calibri"/>
          <w:sz w:val="20"/>
          <w:szCs w:val="20"/>
        </w:rPr>
        <w:t xml:space="preserve">The most ACCURATE/FINAL adjusted plan is best viewed AFTER execution completes — since AQE can adapt the plan AFTER the query starts running, checking mid-flight or relying only on the pre-execution plan can be misleading; the completed, post-execution view is the reliable source of truth for what actually happened.</w:t>
      </w:r>
    </w:p>
    <w:p>
      <w:pPr>
        <w:spacing w:after="80" w:before="240"/>
      </w:pPr>
      <w:r>
        <w:rPr>
          <w:rFonts w:ascii="Calibri" w:cs="Calibri" w:eastAsia="Calibri" w:hAnsi="Calibri"/>
          <w:b/>
          <w:bCs/>
          <w:i/>
          <w:iCs/>
          <w:color w:val="6C3483"/>
          <w:sz w:val="21"/>
          <w:szCs w:val="21"/>
        </w:rPr>
        <w:t xml:space="preserve">Coding / Edge Cases</w:t>
      </w:r>
    </w:p>
    <w:p>
      <w:pPr>
        <w:spacing w:after="70" w:before="200"/>
      </w:pPr>
      <w:r>
        <w:rPr>
          <w:rFonts w:ascii="Calibri" w:cs="Calibri" w:eastAsia="Calibri" w:hAnsi="Calibri"/>
          <w:b/>
          <w:bCs/>
          <w:color w:val="1A5276"/>
          <w:sz w:val="21"/>
          <w:szCs w:val="21"/>
        </w:rPr>
        <w:t xml:space="preserve">9. </w:t>
      </w:r>
      <w:r>
        <w:rPr>
          <w:rFonts w:ascii="Calibri" w:cs="Calibri" w:eastAsia="Calibri" w:hAnsi="Calibri"/>
          <w:b/>
          <w:bCs/>
          <w:sz w:val="21"/>
          <w:szCs w:val="21"/>
        </w:rPr>
        <w:t xml:space="preserve">How would you programmatically pull the same metrics shown in Spark UI via the Spark REST API or SparkListener for automated monitoring/alerting?</w:t>
      </w:r>
    </w:p>
    <w:p>
      <w:pPr>
        <w:spacing w:after="100"/>
      </w:pPr>
      <w:r>
        <w:rPr>
          <w:rFonts w:ascii="Calibri" w:cs="Calibri" w:eastAsia="Calibri" w:hAnsi="Calibri"/>
          <w:sz w:val="20"/>
          <w:szCs w:val="20"/>
        </w:rPr>
        <w:t xml:space="preserve">The Spark REST API (e.g. /api/v1/applications/{app_id}/stages, /executors) exposes JSON-formatted metrics for stages, tasks, and executors that can be polled after a job run and fed into a monitoring pipeline. Alternatively, a custom SparkListener (attached via sc.addSparkListener(...)) lets you capture the same underlying events programmatically and in real time as the job runs, rather than polling after the fact.</w:t>
      </w:r>
    </w:p>
    <w:p>
      <w:pPr>
        <w:spacing w:after="70" w:before="200"/>
      </w:pPr>
      <w:r>
        <w:rPr>
          <w:rFonts w:ascii="Calibri" w:cs="Calibri" w:eastAsia="Calibri" w:hAnsi="Calibri"/>
          <w:b/>
          <w:bCs/>
          <w:color w:val="1A5276"/>
          <w:sz w:val="21"/>
          <w:szCs w:val="21"/>
        </w:rPr>
        <w:t xml:space="preserve">10. </w:t>
      </w:r>
      <w:r>
        <w:rPr>
          <w:rFonts w:ascii="Calibri" w:cs="Calibri" w:eastAsia="Calibri" w:hAnsi="Calibri"/>
          <w:b/>
          <w:bCs/>
          <w:sz w:val="21"/>
          <w:szCs w:val="21"/>
        </w:rPr>
        <w:t xml:space="preserve">Edge case: a job's Spark UI is inaccessible because the application already terminated — how do you investigate after the fact?</w:t>
      </w:r>
    </w:p>
    <w:p>
      <w:pPr>
        <w:spacing w:after="100"/>
      </w:pPr>
      <w:r>
        <w:rPr>
          <w:rFonts w:ascii="Calibri" w:cs="Calibri" w:eastAsia="Calibri" w:hAnsi="Calibri"/>
          <w:sz w:val="20"/>
          <w:szCs w:val="20"/>
        </w:rPr>
        <w:t xml:space="preserve">Use the SPARK HISTORY SERVER, which reads and reconstructs the same UI views from PERSISTED EVENT LOGS — but this requires EVENT LOGGING to have been ENABLED (spark.eventLog.enabled=true, with a configured log directory) for that application at RUNTIME; without it, there's no way to retrospectively reconstruct the detailed UI view, which is why enabling event logging by default for production jobs is a valuable operational practice.</w:t>
      </w:r>
    </w:p>
    <w:p>
      <w:pPr>
        <w:spacing w:after="80" w:before="240"/>
      </w:pPr>
      <w:r>
        <w:rPr>
          <w:rFonts w:ascii="Calibri" w:cs="Calibri" w:eastAsia="Calibri" w:hAnsi="Calibri"/>
          <w:b/>
          <w:bCs/>
          <w:i/>
          <w:iCs/>
          <w:color w:val="6C3483"/>
          <w:sz w:val="21"/>
          <w:szCs w:val="21"/>
        </w:rPr>
        <w:t xml:space="preserve">Expected Output</w:t>
      </w:r>
    </w:p>
    <w:p>
      <w:pPr>
        <w:spacing w:after="70" w:before="200"/>
      </w:pPr>
      <w:r>
        <w:rPr>
          <w:rFonts w:ascii="Calibri" w:cs="Calibri" w:eastAsia="Calibri" w:hAnsi="Calibri"/>
          <w:b/>
          <w:bCs/>
          <w:color w:val="1A5276"/>
          <w:sz w:val="21"/>
          <w:szCs w:val="21"/>
        </w:rPr>
        <w:t xml:space="preserve">11. </w:t>
      </w:r>
      <w:r>
        <w:rPr>
          <w:rFonts w:ascii="Calibri" w:cs="Calibri" w:eastAsia="Calibri" w:hAnsi="Calibri"/>
          <w:b/>
          <w:bCs/>
          <w:sz w:val="21"/>
          <w:szCs w:val="21"/>
        </w:rPr>
        <w:t xml:space="preserve">Given task metrics showing Spill (Disk): 2.3 GB for several tasks in a stage, what specific remediation would you propose first?</w:t>
      </w:r>
    </w:p>
    <w:p>
      <w:pPr>
        <w:spacing w:after="100"/>
      </w:pPr>
      <w:r>
        <w:rPr>
          <w:rFonts w:ascii="Calibri" w:cs="Calibri" w:eastAsia="Calibri" w:hAnsi="Calibri"/>
          <w:sz w:val="20"/>
          <w:szCs w:val="20"/>
        </w:rPr>
        <w:t xml:space="preserve">First, INCREASE SHUFFLE PARTITIONS to reduce per-task data size. Also check for UNDERLYING SKEW (are the spilling tasks disproportionately larger than peers, suggesting a distribution problem rather than uniform under-partitioning) — if skew is present, that needs its own targeted fix. Only if data volume per task is already reasonably sized and spill still occurs would increasing EXECUTOR MEMORY be the next lever, since blindly adding memory without addressing partition sizing or skew often masks the real issue.</w:t>
      </w:r>
    </w:p>
    <w:p>
      <w:pPr>
        <w:spacing w:after="80" w:before="240"/>
      </w:pPr>
      <w:r>
        <w:rPr>
          <w:rFonts w:ascii="Calibri" w:cs="Calibri" w:eastAsia="Calibri" w:hAnsi="Calibri"/>
          <w:b/>
          <w:bCs/>
          <w:i/>
          <w:iCs/>
          <w:color w:val="6C3483"/>
          <w:sz w:val="21"/>
          <w:szCs w:val="21"/>
        </w:rPr>
        <w:t xml:space="preserve">Internals &amp; Performance</w:t>
      </w:r>
    </w:p>
    <w:p>
      <w:pPr>
        <w:spacing w:after="70" w:before="200"/>
      </w:pPr>
      <w:r>
        <w:rPr>
          <w:rFonts w:ascii="Calibri" w:cs="Calibri" w:eastAsia="Calibri" w:hAnsi="Calibri"/>
          <w:b/>
          <w:bCs/>
          <w:color w:val="1A5276"/>
          <w:sz w:val="21"/>
          <w:szCs w:val="21"/>
        </w:rPr>
        <w:t xml:space="preserve">12. </w:t>
      </w:r>
      <w:r>
        <w:rPr>
          <w:rFonts w:ascii="Calibri" w:cs="Calibri" w:eastAsia="Calibri" w:hAnsi="Calibri"/>
          <w:b/>
          <w:bCs/>
          <w:sz w:val="21"/>
          <w:szCs w:val="21"/>
        </w:rPr>
        <w:t xml:space="preserve">Walk through the full navigation hierarchy: Jobs, Stages, Tasks, Executors, SQL — what unique diagnostic value does each provide?</w:t>
      </w:r>
    </w:p>
    <w:p>
      <w:pPr>
        <w:spacing w:after="100"/>
      </w:pPr>
      <w:r>
        <w:rPr>
          <w:rFonts w:ascii="Calibri" w:cs="Calibri" w:eastAsia="Calibri" w:hAnsi="Calibri"/>
          <w:sz w:val="20"/>
          <w:szCs w:val="20"/>
        </w:rPr>
        <w:t xml:space="preserve">Jobs: highest-level view, which action triggered how much total work — a starting point for narrowing WHICH job is the problem. Stages: breaks a job down by shuffle boundaries — identifies WHICH stage is the bottleneck. Tasks: the finest-grained view, revealing skew, spill, and failure patterns at the actual execution-unit level. Executors: a cross-stage, per-executor resource view — memory usage, GC time, useful for spotting a bad NODE or overall resource-provisioning issues. SQL: shows the physical plan with runtime metrics annotated onto each operator — connects abstract plan structure to observed execution behavior, uniquely valuable for DataFrame/SQL-specific diagnosis.</w:t>
      </w:r>
    </w:p>
    <w:p>
      <w:pPr>
        <w:spacing w:after="70" w:before="200"/>
      </w:pPr>
      <w:r>
        <w:rPr>
          <w:rFonts w:ascii="Calibri" w:cs="Calibri" w:eastAsia="Calibri" w:hAnsi="Calibri"/>
          <w:b/>
          <w:bCs/>
          <w:color w:val="1A5276"/>
          <w:sz w:val="21"/>
          <w:szCs w:val="21"/>
        </w:rPr>
        <w:t xml:space="preserve">13. </w:t>
      </w:r>
      <w:r>
        <w:rPr>
          <w:rFonts w:ascii="Calibri" w:cs="Calibri" w:eastAsia="Calibri" w:hAnsi="Calibri"/>
          <w:b/>
          <w:bCs/>
          <w:sz w:val="21"/>
          <w:szCs w:val="21"/>
        </w:rPr>
        <w:t xml:space="preserve">Interpret task duration, input size, output size, shuffle read, shuffle write, spill, GC time, skew, and failed tasks together for a holistic diagnosis.</w:t>
      </w:r>
    </w:p>
    <w:p>
      <w:pPr>
        <w:spacing w:after="100"/>
      </w:pPr>
      <w:r>
        <w:rPr>
          <w:rFonts w:ascii="Calibri" w:cs="Calibri" w:eastAsia="Calibri" w:hAnsi="Calibri"/>
          <w:sz w:val="20"/>
          <w:szCs w:val="20"/>
        </w:rPr>
        <w:t xml:space="preserve">These tell a coherent STORY only when read TOGETHER: long duration plus large shuffle read plus high spill on a SMALL SUBSET of tasks (skew) tells a different story than long duration UNIFORMLY across all tasks with normal shuffle read (under-provisioning or inefficient per-row logic); high GC time correlating with heavy object churn suggests RDD/UDF-heavy code; failed tasks clustering on the same partitions as high shuffle-read tasks suggests skew severe enough to cause failures — the diagnostic skill is CROSS-REFERENCING these signals together into one coherent causal narrative, not reading any single metric as a standalone verdict.</w:t>
      </w:r>
    </w:p>
    <w:p>
      <w:pPr>
        <w:spacing w:after="70" w:before="200"/>
      </w:pPr>
      <w:r>
        <w:rPr>
          <w:rFonts w:ascii="Calibri" w:cs="Calibri" w:eastAsia="Calibri" w:hAnsi="Calibri"/>
          <w:b/>
          <w:bCs/>
          <w:color w:val="1A5276"/>
          <w:sz w:val="21"/>
          <w:szCs w:val="21"/>
        </w:rPr>
        <w:t xml:space="preserve">14. </w:t>
      </w:r>
      <w:r>
        <w:rPr>
          <w:rFonts w:ascii="Calibri" w:cs="Calibri" w:eastAsia="Calibri" w:hAnsi="Calibri"/>
          <w:b/>
          <w:bCs/>
          <w:sz w:val="21"/>
          <w:szCs w:val="21"/>
        </w:rPr>
        <w:t xml:space="preserve">Why is the SQL tab often the single most powerful tab for diagnosing DataFrame/SQL-based job issues?</w:t>
      </w:r>
    </w:p>
    <w:p>
      <w:pPr>
        <w:spacing w:after="100"/>
      </w:pPr>
      <w:r>
        <w:rPr>
          <w:rFonts w:ascii="Calibri" w:cs="Calibri" w:eastAsia="Calibri" w:hAnsi="Calibri"/>
          <w:sz w:val="20"/>
          <w:szCs w:val="20"/>
        </w:rPr>
        <w:t xml:space="preserve">Because it uniquely connects the ABSTRACT PLAN (join strategy, Exchange/shuffle boundaries, aggregation structure) directly to CONCRETE, OBSERVED RUNTIME METRICS annotated onto each specific operator — letting you see, in one integrated view, not just THAT a job was slow, but WHICH SPECIFIC OPERATOR in the actual executed plan consumed the time/resources, and confirming whether AQE's runtime adaptations actually took effect — a view the more execution-centric Jobs/Stages/Tasks tabs don't directly provide on their own.</w:t>
      </w:r>
    </w:p>
    <w:p>
      <w:pPr>
        <w:spacing w:after="80" w:before="240"/>
      </w:pPr>
      <w:r>
        <w:rPr>
          <w:rFonts w:ascii="Calibri" w:cs="Calibri" w:eastAsia="Calibri" w:hAnsi="Calibri"/>
          <w:b/>
          <w:bCs/>
          <w:i/>
          <w:iCs/>
          <w:color w:val="6C3483"/>
          <w:sz w:val="21"/>
          <w:szCs w:val="21"/>
        </w:rPr>
        <w:t xml:space="preserve">Follow-ups</w:t>
      </w:r>
    </w:p>
    <w:p>
      <w:pPr>
        <w:spacing w:after="70" w:before="200"/>
      </w:pPr>
      <w:r>
        <w:rPr>
          <w:rFonts w:ascii="Calibri" w:cs="Calibri" w:eastAsia="Calibri" w:hAnsi="Calibri"/>
          <w:b/>
          <w:bCs/>
          <w:color w:val="1A5276"/>
          <w:sz w:val="21"/>
          <w:szCs w:val="21"/>
        </w:rPr>
        <w:t xml:space="preserve">15. </w:t>
      </w:r>
      <w:r>
        <w:rPr>
          <w:rFonts w:ascii="Calibri" w:cs="Calibri" w:eastAsia="Calibri" w:hAnsi="Calibri"/>
          <w:b/>
          <w:bCs/>
          <w:sz w:val="21"/>
          <w:szCs w:val="21"/>
        </w:rPr>
        <w:t xml:space="preserve">If you had to pick only 3 Spark UI metrics to monitor as automated production alerts across all jobs, which would you choose and why?</w:t>
      </w:r>
    </w:p>
    <w:p>
      <w:pPr>
        <w:spacing w:after="100"/>
      </w:pPr>
      <w:r>
        <w:rPr>
          <w:rFonts w:ascii="Calibri" w:cs="Calibri" w:eastAsia="Calibri" w:hAnsi="Calibri"/>
          <w:sz w:val="20"/>
          <w:szCs w:val="20"/>
        </w:rPr>
        <w:t xml:space="preserve">Task duration skew/outliers (max vs median task duration within a stage — catches the single most common, highest-impact issue: data skew). Spill (Disk) (a direct, unambiguous signal of memory pressure worth catching before it degrades into failures). Failed task rate/executor loss (catches both infrastructure instability and, when correlated with specific partitions, skew-driven failures) — these three collectively cover the highest-leverage degradation modes without requiring monitoring every metric individually.</w:t>
      </w:r>
    </w:p>
    <w:p>
      <w:pPr>
        <w:spacing w:after="70" w:before="200"/>
      </w:pPr>
      <w:r>
        <w:rPr>
          <w:rFonts w:ascii="Calibri" w:cs="Calibri" w:eastAsia="Calibri" w:hAnsi="Calibri"/>
          <w:b/>
          <w:bCs/>
          <w:color w:val="1A5276"/>
          <w:sz w:val="21"/>
          <w:szCs w:val="21"/>
        </w:rPr>
        <w:t xml:space="preserve">16. </w:t>
      </w:r>
      <w:r>
        <w:rPr>
          <w:rFonts w:ascii="Calibri" w:cs="Calibri" w:eastAsia="Calibri" w:hAnsi="Calibri"/>
          <w:b/>
          <w:bCs/>
          <w:sz w:val="21"/>
          <w:szCs w:val="21"/>
        </w:rPr>
        <w:t xml:space="preserve">How would you explain a Spark UI diagnosis to a non-technical stakeholder asking 'why is the pipeline late today'?</w:t>
      </w:r>
    </w:p>
    <w:p>
      <w:pPr>
        <w:spacing w:after="100"/>
      </w:pPr>
      <w:r>
        <w:rPr>
          <w:rFonts w:ascii="Calibri" w:cs="Calibri" w:eastAsia="Calibri" w:hAnsi="Calibri"/>
          <w:sz w:val="20"/>
          <w:szCs w:val="20"/>
        </w:rPr>
        <w:t xml:space="preserve">Translate the technical finding into plain, business-impact language WITHOUT losing accuracy — e.g. instead of 'one shuffle partition experienced severe key skew causing a straggler task,' something like 'a small number of records tied to one unusually common customer ID ended up needing to be processed together on a single machine instead of spread across the cluster like the rest of the data, so that portion took much longer and held up the whole job; we're applying a fix to spread that data more evenly' — accurate in substance, framed around impact and cause in accessible terms.</w:t>
      </w:r>
    </w:p>
    <w:p>
      <w:pPr>
        <w:spacing w:after="70" w:before="200"/>
      </w:pPr>
      <w:r>
        <w:rPr>
          <w:rFonts w:ascii="Calibri" w:cs="Calibri" w:eastAsia="Calibri" w:hAnsi="Calibri"/>
          <w:b/>
          <w:bCs/>
          <w:color w:val="1A5276"/>
          <w:sz w:val="21"/>
          <w:szCs w:val="21"/>
        </w:rPr>
        <w:t xml:space="preserve">17. </w:t>
      </w:r>
      <w:r>
        <w:rPr>
          <w:rFonts w:ascii="Calibri" w:cs="Calibri" w:eastAsia="Calibri" w:hAnsi="Calibri"/>
          <w:b/>
          <w:bCs/>
          <w:sz w:val="21"/>
          <w:szCs w:val="21"/>
        </w:rPr>
        <w:t xml:space="preserve">Walk me through a real incident where the Spark UI led you to a root cause you wouldn't have guessed from just reading the code.</w:t>
      </w:r>
    </w:p>
    <w:p>
      <w:pPr>
        <w:spacing w:after="100"/>
      </w:pPr>
      <w:r>
        <w:rPr>
          <w:rFonts w:ascii="Calibri" w:cs="Calibri" w:eastAsia="Calibri" w:hAnsi="Calibri"/>
          <w:sz w:val="20"/>
          <w:szCs w:val="20"/>
        </w:rPr>
        <w:t xml:space="preserve">A strong answer describes a genuine surprise — e.g. 'the code looked reasonable and had worked fine for months; the Spark UI revealed a stage where task duration had quietly crept up over weeks correlating with a slow-growing state store in a streaming job, invisible from the code itself since the aggregation logic hadn't changed — the UI's stateOperators metrics were what actually revealed the unbounded state growth, which reading the code alone would never have surfaced since the bug was in DATA BEHAVIOR over time, not the code's logic.'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ulletStyle">
    <w:name w:val="Bullet Style"/>
    <w:basedOn w:val="Normal"/>
    <w:rPr>
      <w:rFonts w:ascii="Calibri" w:cs="Calibri" w:eastAsia="Calibri" w:hAnsi="Calibri"/>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2026-08-16T09:06:22.142Z</dcterms:created>
  <dcterms:modified xsi:type="dcterms:W3CDTF">2026-08-16T09:06:22.155Z</dcterms:modified>
</cp:coreProperties>
</file>

<file path=docProps/custom.xml><?xml version="1.0" encoding="utf-8"?>
<Properties xmlns="http://schemas.openxmlformats.org/officeDocument/2006/custom-properties" xmlns:vt="http://schemas.openxmlformats.org/officeDocument/2006/docPropsVTypes"/>
</file>