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D347" w14:textId="77777777" w:rsidR="00106D4A" w:rsidRDefault="00000000">
      <w:pPr>
        <w:pBdr>
          <w:bottom w:val="single" w:sz="12" w:space="8" w:color="2E75B6"/>
        </w:pBdr>
        <w:spacing w:after="240"/>
        <w:jc w:val="center"/>
      </w:pPr>
      <w:r>
        <w:rPr>
          <w:b/>
          <w:bCs/>
          <w:color w:val="1F4E79"/>
          <w:sz w:val="56"/>
          <w:szCs w:val="56"/>
        </w:rPr>
        <w:t>Delta Lake</w:t>
      </w:r>
      <w:r>
        <w:rPr>
          <w:color w:val="AAAAAA"/>
          <w:sz w:val="56"/>
          <w:szCs w:val="56"/>
        </w:rPr>
        <w:t xml:space="preserve">  |  </w:t>
      </w:r>
      <w:r>
        <w:rPr>
          <w:b/>
          <w:bCs/>
          <w:color w:val="2E75B6"/>
          <w:sz w:val="36"/>
          <w:szCs w:val="36"/>
        </w:rPr>
        <w:t>FAANG-Level Interview Questions</w:t>
      </w:r>
    </w:p>
    <w:p w14:paraId="1E8BD348" w14:textId="77777777" w:rsidR="00106D4A" w:rsidRDefault="00000000">
      <w:pPr>
        <w:spacing w:before="80" w:after="320"/>
        <w:jc w:val="center"/>
      </w:pPr>
      <w:r>
        <w:rPr>
          <w:i/>
          <w:iCs/>
          <w:color w:val="777777"/>
        </w:rPr>
        <w:t xml:space="preserve">Scenario-based &amp; Trap Questions with Internals Deep-Dive  </w:t>
      </w:r>
      <w:r>
        <w:rPr>
          <w:color w:val="AAAAAA"/>
        </w:rPr>
        <w:t>•</w:t>
      </w:r>
      <w:r>
        <w:rPr>
          <w:i/>
          <w:iCs/>
          <w:color w:val="777777"/>
        </w:rPr>
        <w:t xml:space="preserve">  Covers ACID, Schema, MERGE, Partitioning, OPTIMIZE, VACUUM, Time Travel, Concurrency &amp;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6D4A" w14:paraId="1E8BD34D"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D6E4F0"/>
            <w:tcMar>
              <w:top w:w="160" w:type="dxa"/>
              <w:left w:w="240" w:type="dxa"/>
              <w:bottom w:w="160" w:type="dxa"/>
              <w:right w:w="240" w:type="dxa"/>
            </w:tcMar>
          </w:tcPr>
          <w:p w14:paraId="1E8BD349" w14:textId="77777777" w:rsidR="00106D4A" w:rsidRDefault="00000000">
            <w:pPr>
              <w:spacing w:after="80"/>
            </w:pPr>
            <w:r>
              <w:rPr>
                <w:b/>
                <w:bCs/>
                <w:color w:val="1F4E79"/>
                <w:sz w:val="24"/>
                <w:szCs w:val="24"/>
              </w:rPr>
              <w:t>How to Use This Guide</w:t>
            </w:r>
          </w:p>
          <w:p w14:paraId="1E8BD34A" w14:textId="77777777" w:rsidR="00106D4A" w:rsidRDefault="00000000">
            <w:pPr>
              <w:pStyle w:val="ListParagraph"/>
              <w:numPr>
                <w:ilvl w:val="0"/>
                <w:numId w:val="2"/>
              </w:numPr>
              <w:spacing w:before="40" w:after="40"/>
            </w:pPr>
            <w:r>
              <w:rPr>
                <w:color w:val="404040"/>
                <w:sz w:val="21"/>
                <w:szCs w:val="21"/>
              </w:rPr>
              <w:t>Each question includes the trap/trick the interviewer is setting, a thorough answer, and the underlying concepts being tested.</w:t>
            </w:r>
          </w:p>
          <w:p w14:paraId="1E8BD34B" w14:textId="77777777" w:rsidR="00106D4A" w:rsidRDefault="00000000">
            <w:pPr>
              <w:pStyle w:val="ListParagraph"/>
              <w:numPr>
                <w:ilvl w:val="0"/>
                <w:numId w:val="2"/>
              </w:numPr>
              <w:spacing w:before="40" w:after="40"/>
            </w:pPr>
            <w:r>
              <w:rPr>
                <w:color w:val="404040"/>
                <w:sz w:val="21"/>
                <w:szCs w:val="21"/>
              </w:rPr>
              <w:t>For FAANG-level interviews, you are expected to go beyond the answer — explain trade-offs, failure modes, and production implications.</w:t>
            </w:r>
          </w:p>
          <w:p w14:paraId="1E8BD34C" w14:textId="77777777" w:rsidR="00106D4A" w:rsidRDefault="00000000">
            <w:pPr>
              <w:pStyle w:val="ListParagraph"/>
              <w:numPr>
                <w:ilvl w:val="0"/>
                <w:numId w:val="2"/>
              </w:numPr>
              <w:spacing w:before="40"/>
            </w:pPr>
            <w:r>
              <w:rPr>
                <w:color w:val="404040"/>
                <w:sz w:val="21"/>
                <w:szCs w:val="21"/>
              </w:rPr>
              <w:t>The 'Concepts Tested' row shows what interviewers write in their scorecards. Ensure you can speak to ALL of them.</w:t>
            </w:r>
          </w:p>
        </w:tc>
      </w:tr>
    </w:tbl>
    <w:p w14:paraId="1E8BD34E" w14:textId="77777777" w:rsidR="00106D4A" w:rsidRDefault="00106D4A">
      <w:pPr>
        <w:spacing w:before="80" w:after="80"/>
      </w:pPr>
    </w:p>
    <w:p w14:paraId="1E8BD34F" w14:textId="77777777" w:rsidR="00106D4A" w:rsidRDefault="00000000">
      <w:pPr>
        <w:pStyle w:val="Heading1"/>
        <w:pBdr>
          <w:bottom w:val="single" w:sz="6" w:space="6" w:color="2E75B6"/>
        </w:pBdr>
      </w:pPr>
      <w:r>
        <w:t>Quick Reference: Topics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2796"/>
        <w:gridCol w:w="5945"/>
      </w:tblGrid>
      <w:tr w:rsidR="00106D4A" w14:paraId="1E8BD353"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E8BD350" w14:textId="77777777" w:rsidR="00106D4A" w:rsidRDefault="00000000">
            <w:r>
              <w:rPr>
                <w:b/>
                <w:bCs/>
                <w:color w:val="FFFFFF"/>
                <w:sz w:val="21"/>
                <w:szCs w:val="21"/>
              </w:rPr>
              <w:t>#</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E8BD351" w14:textId="77777777" w:rsidR="00106D4A" w:rsidRDefault="00000000">
            <w:r>
              <w:rPr>
                <w:b/>
                <w:bCs/>
                <w:color w:val="FFFFFF"/>
                <w:sz w:val="21"/>
                <w:szCs w:val="21"/>
              </w:rPr>
              <w:t>Topic Area</w:t>
            </w:r>
          </w:p>
        </w:tc>
        <w:tc>
          <w:tcPr>
            <w:tcW w:w="5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E8BD352" w14:textId="77777777" w:rsidR="00106D4A" w:rsidRDefault="00000000">
            <w:r>
              <w:rPr>
                <w:b/>
                <w:bCs/>
                <w:color w:val="FFFFFF"/>
                <w:sz w:val="21"/>
                <w:szCs w:val="21"/>
              </w:rPr>
              <w:t>Core Question Theme</w:t>
            </w:r>
          </w:p>
        </w:tc>
      </w:tr>
      <w:tr w:rsidR="00106D4A" w14:paraId="1E8BD35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54" w14:textId="77777777" w:rsidR="00106D4A" w:rsidRDefault="00000000">
            <w:r>
              <w:rPr>
                <w:b/>
                <w:bCs/>
                <w:color w:val="404040"/>
                <w:sz w:val="20"/>
                <w:szCs w:val="20"/>
              </w:rPr>
              <w:t>Q1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55" w14:textId="77777777" w:rsidR="00106D4A" w:rsidRDefault="00000000">
            <w:r>
              <w:rPr>
                <w:color w:val="404040"/>
                <w:sz w:val="20"/>
                <w:szCs w:val="20"/>
              </w:rPr>
              <w:t>ACID Transactions</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56" w14:textId="77777777" w:rsidR="00106D4A" w:rsidRDefault="00000000">
            <w:r>
              <w:rPr>
                <w:color w:val="404040"/>
                <w:sz w:val="20"/>
                <w:szCs w:val="20"/>
              </w:rPr>
              <w:t>Primary key enforcement (or lack thereof)</w:t>
            </w:r>
          </w:p>
        </w:tc>
      </w:tr>
      <w:tr w:rsidR="00106D4A" w14:paraId="1E8BD35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58" w14:textId="77777777" w:rsidR="00106D4A" w:rsidRDefault="00000000">
            <w:r>
              <w:rPr>
                <w:b/>
                <w:bCs/>
                <w:color w:val="404040"/>
                <w:sz w:val="20"/>
                <w:szCs w:val="20"/>
              </w:rPr>
              <w:t>Q2</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59" w14:textId="77777777" w:rsidR="00106D4A" w:rsidRDefault="00000000">
            <w:r>
              <w:rPr>
                <w:color w:val="404040"/>
                <w:sz w:val="20"/>
                <w:szCs w:val="20"/>
              </w:rPr>
              <w:t>Concurrent Writers</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5A" w14:textId="77777777" w:rsidR="00106D4A" w:rsidRDefault="00000000">
            <w:r>
              <w:rPr>
                <w:color w:val="404040"/>
                <w:sz w:val="20"/>
                <w:szCs w:val="20"/>
              </w:rPr>
              <w:t>Optimistic concurrency, conflict resolution</w:t>
            </w:r>
          </w:p>
        </w:tc>
      </w:tr>
      <w:tr w:rsidR="00106D4A" w14:paraId="1E8BD35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5C" w14:textId="77777777" w:rsidR="00106D4A" w:rsidRDefault="00000000">
            <w:r>
              <w:rPr>
                <w:b/>
                <w:bCs/>
                <w:color w:val="404040"/>
                <w:sz w:val="20"/>
                <w:szCs w:val="20"/>
              </w:rPr>
              <w:t>Q3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5D" w14:textId="77777777" w:rsidR="00106D4A" w:rsidRDefault="00000000">
            <w:r>
              <w:rPr>
                <w:color w:val="404040"/>
                <w:sz w:val="20"/>
                <w:szCs w:val="20"/>
              </w:rPr>
              <w:t>Schema Enforcement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5E" w14:textId="77777777" w:rsidR="00106D4A" w:rsidRDefault="00000000">
            <w:r>
              <w:rPr>
                <w:color w:val="404040"/>
                <w:sz w:val="20"/>
                <w:szCs w:val="20"/>
              </w:rPr>
              <w:t xml:space="preserve">Schema enforcement vs. </w:t>
            </w:r>
            <w:proofErr w:type="spellStart"/>
            <w:r>
              <w:rPr>
                <w:color w:val="404040"/>
                <w:sz w:val="20"/>
                <w:szCs w:val="20"/>
              </w:rPr>
              <w:t>mergeSchema</w:t>
            </w:r>
            <w:proofErr w:type="spellEnd"/>
            <w:r>
              <w:rPr>
                <w:color w:val="404040"/>
                <w:sz w:val="20"/>
                <w:szCs w:val="20"/>
              </w:rPr>
              <w:t xml:space="preserve"> evolution</w:t>
            </w:r>
          </w:p>
        </w:tc>
      </w:tr>
      <w:tr w:rsidR="00106D4A" w14:paraId="1E8BD36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60" w14:textId="77777777" w:rsidR="00106D4A" w:rsidRDefault="00000000">
            <w:r>
              <w:rPr>
                <w:b/>
                <w:bCs/>
                <w:color w:val="404040"/>
                <w:sz w:val="20"/>
                <w:szCs w:val="20"/>
              </w:rPr>
              <w:t>Q4</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61" w14:textId="77777777" w:rsidR="00106D4A" w:rsidRDefault="00000000">
            <w:r>
              <w:rPr>
                <w:color w:val="404040"/>
                <w:sz w:val="20"/>
                <w:szCs w:val="20"/>
              </w:rPr>
              <w:t>Time Travel &amp; VACUUM</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62" w14:textId="77777777" w:rsidR="00106D4A" w:rsidRDefault="00000000">
            <w:r>
              <w:rPr>
                <w:color w:val="404040"/>
                <w:sz w:val="20"/>
                <w:szCs w:val="20"/>
              </w:rPr>
              <w:t>VACUUM retention, file deletion vs. log retention</w:t>
            </w:r>
          </w:p>
        </w:tc>
      </w:tr>
      <w:tr w:rsidR="00106D4A" w14:paraId="1E8BD36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64" w14:textId="77777777" w:rsidR="00106D4A" w:rsidRDefault="00000000">
            <w:r>
              <w:rPr>
                <w:b/>
                <w:bCs/>
                <w:color w:val="404040"/>
                <w:sz w:val="20"/>
                <w:szCs w:val="20"/>
              </w:rPr>
              <w:t>Q5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65" w14:textId="77777777" w:rsidR="00106D4A" w:rsidRDefault="00000000">
            <w:r>
              <w:rPr>
                <w:color w:val="404040"/>
                <w:sz w:val="20"/>
                <w:szCs w:val="20"/>
              </w:rPr>
              <w:t>MERGE — Duplicates</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66" w14:textId="77777777" w:rsidR="00106D4A" w:rsidRDefault="00000000">
            <w:r>
              <w:rPr>
                <w:color w:val="404040"/>
                <w:sz w:val="20"/>
                <w:szCs w:val="20"/>
              </w:rPr>
              <w:t>Cardinality requirement, non-deterministic MERGE</w:t>
            </w:r>
          </w:p>
        </w:tc>
      </w:tr>
      <w:tr w:rsidR="00106D4A" w14:paraId="1E8BD36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68" w14:textId="77777777" w:rsidR="00106D4A" w:rsidRDefault="00000000">
            <w:r>
              <w:rPr>
                <w:b/>
                <w:bCs/>
                <w:color w:val="404040"/>
                <w:sz w:val="20"/>
                <w:szCs w:val="20"/>
              </w:rPr>
              <w:t>Q6</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69" w14:textId="77777777" w:rsidR="00106D4A" w:rsidRDefault="00000000">
            <w:r>
              <w:rPr>
                <w:color w:val="404040"/>
                <w:sz w:val="20"/>
                <w:szCs w:val="20"/>
              </w:rPr>
              <w:t>OPTIMIZE &amp; Z-ORDER</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6A" w14:textId="77777777" w:rsidR="00106D4A" w:rsidRDefault="00000000">
            <w:r>
              <w:rPr>
                <w:color w:val="404040"/>
                <w:sz w:val="20"/>
                <w:szCs w:val="20"/>
              </w:rPr>
              <w:t>Z-ORDER guarantees, limitations, and cost</w:t>
            </w:r>
          </w:p>
        </w:tc>
      </w:tr>
      <w:tr w:rsidR="00106D4A" w14:paraId="1E8BD36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6C" w14:textId="77777777" w:rsidR="00106D4A" w:rsidRDefault="00000000">
            <w:r>
              <w:rPr>
                <w:b/>
                <w:bCs/>
                <w:color w:val="404040"/>
                <w:sz w:val="20"/>
                <w:szCs w:val="20"/>
              </w:rPr>
              <w:t>Q7</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6D" w14:textId="77777777" w:rsidR="00106D4A" w:rsidRDefault="00000000">
            <w:r>
              <w:rPr>
                <w:color w:val="404040"/>
                <w:sz w:val="20"/>
                <w:szCs w:val="20"/>
              </w:rPr>
              <w:t>Partitioning Design</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6E" w14:textId="77777777" w:rsidR="00106D4A" w:rsidRDefault="00000000">
            <w:r>
              <w:rPr>
                <w:color w:val="404040"/>
                <w:sz w:val="20"/>
                <w:szCs w:val="20"/>
              </w:rPr>
              <w:t>Over-partitioning anti-pattern</w:t>
            </w:r>
          </w:p>
        </w:tc>
      </w:tr>
      <w:tr w:rsidR="00106D4A" w14:paraId="1E8BD37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70" w14:textId="77777777" w:rsidR="00106D4A" w:rsidRDefault="00000000">
            <w:r>
              <w:rPr>
                <w:b/>
                <w:bCs/>
                <w:color w:val="404040"/>
                <w:sz w:val="20"/>
                <w:szCs w:val="20"/>
              </w:rPr>
              <w:t>Q8</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71" w14:textId="77777777" w:rsidR="00106D4A" w:rsidRDefault="00000000">
            <w:r>
              <w:rPr>
                <w:color w:val="404040"/>
                <w:sz w:val="20"/>
                <w:szCs w:val="20"/>
              </w:rPr>
              <w:t>Change Data Feed</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72" w14:textId="77777777" w:rsidR="00106D4A" w:rsidRDefault="00000000">
            <w:r>
              <w:rPr>
                <w:color w:val="404040"/>
                <w:sz w:val="20"/>
                <w:szCs w:val="20"/>
              </w:rPr>
              <w:t>Overwrite impact on CDF consumers</w:t>
            </w:r>
          </w:p>
        </w:tc>
      </w:tr>
      <w:tr w:rsidR="00106D4A" w14:paraId="1E8BD37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74" w14:textId="77777777" w:rsidR="00106D4A" w:rsidRDefault="00000000">
            <w:r>
              <w:rPr>
                <w:b/>
                <w:bCs/>
                <w:color w:val="404040"/>
                <w:sz w:val="20"/>
                <w:szCs w:val="20"/>
              </w:rPr>
              <w:t>Q9</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75" w14:textId="77777777" w:rsidR="00106D4A" w:rsidRDefault="00000000">
            <w:r>
              <w:rPr>
                <w:color w:val="404040"/>
                <w:sz w:val="20"/>
                <w:szCs w:val="20"/>
              </w:rPr>
              <w:t>Transaction Log</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76" w14:textId="77777777" w:rsidR="00106D4A" w:rsidRDefault="00000000">
            <w:r>
              <w:rPr>
                <w:color w:val="404040"/>
                <w:sz w:val="20"/>
                <w:szCs w:val="20"/>
              </w:rPr>
              <w:t>Checkpoint overhead and log replay latency</w:t>
            </w:r>
          </w:p>
        </w:tc>
      </w:tr>
      <w:tr w:rsidR="00106D4A" w14:paraId="1E8BD37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78" w14:textId="77777777" w:rsidR="00106D4A" w:rsidRDefault="00000000">
            <w:r>
              <w:rPr>
                <w:b/>
                <w:bCs/>
                <w:color w:val="404040"/>
                <w:sz w:val="20"/>
                <w:szCs w:val="20"/>
              </w:rPr>
              <w:t>Q10</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79" w14:textId="77777777" w:rsidR="00106D4A" w:rsidRDefault="00000000">
            <w:r>
              <w:rPr>
                <w:color w:val="404040"/>
                <w:sz w:val="20"/>
                <w:szCs w:val="20"/>
              </w:rPr>
              <w:t>MERGE Performance</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7A" w14:textId="77777777" w:rsidR="00106D4A" w:rsidRDefault="00000000">
            <w:r>
              <w:rPr>
                <w:color w:val="404040"/>
                <w:sz w:val="20"/>
                <w:szCs w:val="20"/>
              </w:rPr>
              <w:t>Full table scan, broadcast join, low-shuffle MERGE</w:t>
            </w:r>
          </w:p>
        </w:tc>
      </w:tr>
      <w:tr w:rsidR="00106D4A" w14:paraId="1E8BD37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7C" w14:textId="77777777" w:rsidR="00106D4A" w:rsidRDefault="00000000">
            <w:r>
              <w:rPr>
                <w:b/>
                <w:bCs/>
                <w:color w:val="404040"/>
                <w:sz w:val="20"/>
                <w:szCs w:val="20"/>
              </w:rPr>
              <w:t>Q11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7D" w14:textId="77777777" w:rsidR="00106D4A" w:rsidRDefault="00000000">
            <w:r>
              <w:rPr>
                <w:color w:val="404040"/>
                <w:sz w:val="20"/>
                <w:szCs w:val="20"/>
              </w:rPr>
              <w:t>Schema Type Widening</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7E" w14:textId="77777777" w:rsidR="00106D4A" w:rsidRDefault="00000000">
            <w:r>
              <w:rPr>
                <w:color w:val="404040"/>
                <w:sz w:val="20"/>
                <w:szCs w:val="20"/>
              </w:rPr>
              <w:t xml:space="preserve">Type compatibility rules in </w:t>
            </w:r>
            <w:proofErr w:type="spellStart"/>
            <w:r>
              <w:rPr>
                <w:color w:val="404040"/>
                <w:sz w:val="20"/>
                <w:szCs w:val="20"/>
              </w:rPr>
              <w:t>mergeSchema</w:t>
            </w:r>
            <w:proofErr w:type="spellEnd"/>
          </w:p>
        </w:tc>
      </w:tr>
      <w:tr w:rsidR="00106D4A" w14:paraId="1E8BD38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80" w14:textId="77777777" w:rsidR="00106D4A" w:rsidRDefault="00000000">
            <w:r>
              <w:rPr>
                <w:b/>
                <w:bCs/>
                <w:color w:val="404040"/>
                <w:sz w:val="20"/>
                <w:szCs w:val="20"/>
              </w:rPr>
              <w:t>Q12</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81" w14:textId="77777777" w:rsidR="00106D4A" w:rsidRDefault="00000000">
            <w:r>
              <w:rPr>
                <w:color w:val="404040"/>
                <w:sz w:val="20"/>
                <w:szCs w:val="20"/>
              </w:rPr>
              <w:t>Streaming Exactly-Once</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82" w14:textId="77777777" w:rsidR="00106D4A" w:rsidRDefault="00000000">
            <w:r>
              <w:rPr>
                <w:color w:val="404040"/>
                <w:sz w:val="20"/>
                <w:szCs w:val="20"/>
              </w:rPr>
              <w:t>How Delta achieves exactly-once for streaming</w:t>
            </w:r>
          </w:p>
        </w:tc>
      </w:tr>
      <w:tr w:rsidR="00106D4A" w14:paraId="1E8BD38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84" w14:textId="77777777" w:rsidR="00106D4A" w:rsidRDefault="00000000">
            <w:r>
              <w:rPr>
                <w:b/>
                <w:bCs/>
                <w:color w:val="404040"/>
                <w:sz w:val="20"/>
                <w:szCs w:val="20"/>
              </w:rPr>
              <w:t>Q13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85" w14:textId="77777777" w:rsidR="00106D4A" w:rsidRDefault="00000000">
            <w:r>
              <w:rPr>
                <w:color w:val="404040"/>
                <w:sz w:val="20"/>
                <w:szCs w:val="20"/>
              </w:rPr>
              <w:t>RESTORE TABLE</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86" w14:textId="77777777" w:rsidR="00106D4A" w:rsidRDefault="00000000">
            <w:r>
              <w:rPr>
                <w:color w:val="404040"/>
                <w:sz w:val="20"/>
                <w:szCs w:val="20"/>
              </w:rPr>
              <w:t>RESTORE as additive commit, version numbering</w:t>
            </w:r>
          </w:p>
        </w:tc>
      </w:tr>
      <w:tr w:rsidR="00106D4A" w14:paraId="1E8BD38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88" w14:textId="77777777" w:rsidR="00106D4A" w:rsidRDefault="00000000">
            <w:r>
              <w:rPr>
                <w:b/>
                <w:bCs/>
                <w:color w:val="404040"/>
                <w:sz w:val="20"/>
                <w:szCs w:val="20"/>
              </w:rPr>
              <w:t>Q14</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89" w14:textId="77777777" w:rsidR="00106D4A" w:rsidRDefault="00000000">
            <w:proofErr w:type="spellStart"/>
            <w:r>
              <w:rPr>
                <w:color w:val="404040"/>
                <w:sz w:val="20"/>
                <w:szCs w:val="20"/>
              </w:rPr>
              <w:t>Catalog</w:t>
            </w:r>
            <w:proofErr w:type="spellEnd"/>
            <w:r>
              <w:rPr>
                <w:color w:val="404040"/>
                <w:sz w:val="20"/>
                <w:szCs w:val="20"/>
              </w:rPr>
              <w:t xml:space="preserve"> Inconsistency</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BD38A" w14:textId="77777777" w:rsidR="00106D4A" w:rsidRDefault="00000000">
            <w:r>
              <w:rPr>
                <w:color w:val="404040"/>
                <w:sz w:val="20"/>
                <w:szCs w:val="20"/>
              </w:rPr>
              <w:t>Manual file changes bypassing Delta log</w:t>
            </w:r>
          </w:p>
        </w:tc>
      </w:tr>
      <w:tr w:rsidR="00106D4A" w14:paraId="1E8BD38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8C" w14:textId="77777777" w:rsidR="00106D4A" w:rsidRDefault="00000000">
            <w:r>
              <w:rPr>
                <w:b/>
                <w:bCs/>
                <w:color w:val="404040"/>
                <w:sz w:val="20"/>
                <w:szCs w:val="20"/>
              </w:rPr>
              <w:t>Q15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8D" w14:textId="77777777" w:rsidR="00106D4A" w:rsidRDefault="00000000">
            <w:r>
              <w:rPr>
                <w:color w:val="404040"/>
                <w:sz w:val="20"/>
                <w:szCs w:val="20"/>
              </w:rPr>
              <w:t>Deletion Vectors</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8BD38E" w14:textId="77777777" w:rsidR="00106D4A" w:rsidRDefault="00000000">
            <w:r>
              <w:rPr>
                <w:color w:val="404040"/>
                <w:sz w:val="20"/>
                <w:szCs w:val="20"/>
              </w:rPr>
              <w:t>DV architecture vs. copy-on-write</w:t>
            </w:r>
          </w:p>
        </w:tc>
      </w:tr>
    </w:tbl>
    <w:p w14:paraId="1E8BD390" w14:textId="77777777" w:rsidR="00106D4A" w:rsidRDefault="00106D4A">
      <w:pPr>
        <w:spacing w:before="80" w:after="80"/>
      </w:pPr>
    </w:p>
    <w:p w14:paraId="1E8BD391" w14:textId="77777777" w:rsidR="00106D4A" w:rsidRDefault="00000000">
      <w:pPr>
        <w:pStyle w:val="Heading1"/>
        <w:pBdr>
          <w:bottom w:val="single" w:sz="6" w:space="6" w:color="2E75B6"/>
        </w:pBdr>
      </w:pPr>
      <w:r>
        <w:t>Interview Questions — Detailed Answers</w:t>
      </w:r>
    </w:p>
    <w:p w14:paraId="1E8BD392" w14:textId="77777777" w:rsidR="00106D4A" w:rsidRDefault="00000000">
      <w:pPr>
        <w:pStyle w:val="Heading2"/>
      </w:pPr>
      <w:r>
        <w:t xml:space="preserve">Question 1: ACID Transactions — Primary Key </w:t>
      </w:r>
      <w:proofErr w:type="spellStart"/>
      <w:r>
        <w:t>Behavior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395"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393" w14:textId="77777777" w:rsidR="00106D4A" w:rsidRDefault="00000000">
            <w:pPr>
              <w:jc w:val="center"/>
            </w:pPr>
            <w:r>
              <w:rPr>
                <w:b/>
                <w:bCs/>
                <w:color w:val="FFFFFF"/>
                <w:sz w:val="24"/>
                <w:szCs w:val="24"/>
              </w:rPr>
              <w:lastRenderedPageBreak/>
              <w:t>Q1</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394" w14:textId="77777777" w:rsidR="00106D4A" w:rsidRDefault="00000000">
            <w:r>
              <w:rPr>
                <w:b/>
                <w:bCs/>
                <w:color w:val="1F4E79"/>
              </w:rPr>
              <w:t xml:space="preserve">ACID Transactions — Primary Key </w:t>
            </w:r>
            <w:proofErr w:type="spellStart"/>
            <w:r>
              <w:rPr>
                <w:b/>
                <w:bCs/>
                <w:color w:val="1F4E79"/>
              </w:rPr>
              <w:t>Behavior</w:t>
            </w:r>
            <w:proofErr w:type="spellEnd"/>
          </w:p>
        </w:tc>
      </w:tr>
      <w:tr w:rsidR="00106D4A" w14:paraId="1E8BD398"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96"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97" w14:textId="77777777" w:rsidR="00106D4A" w:rsidRDefault="00000000">
            <w:r>
              <w:rPr>
                <w:i/>
                <w:iCs/>
                <w:color w:val="404040"/>
              </w:rPr>
              <w:t>A Delta table is created with a primary key. You insert 10 rows into the table, then insert the same 10 rows again. What happens?</w:t>
            </w:r>
          </w:p>
        </w:tc>
      </w:tr>
      <w:tr w:rsidR="00106D4A" w14:paraId="1E8BD39B"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99"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39A" w14:textId="77777777" w:rsidR="00106D4A" w:rsidRDefault="00000000">
            <w:r>
              <w:rPr>
                <w:color w:val="C00000"/>
                <w:sz w:val="21"/>
                <w:szCs w:val="21"/>
              </w:rPr>
              <w:t>The trap: Delta Lake does NOT enforce primary keys. Candidates who assume it behaves like a traditional RDBMS will get this wrong.</w:t>
            </w:r>
          </w:p>
        </w:tc>
      </w:tr>
      <w:tr w:rsidR="00106D4A" w14:paraId="1E8BD3A1"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9C"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9D" w14:textId="77777777" w:rsidR="00106D4A" w:rsidRDefault="00000000">
            <w:pPr>
              <w:spacing w:before="40" w:after="40"/>
              <w:rPr>
                <w:color w:val="404040"/>
                <w:sz w:val="21"/>
                <w:szCs w:val="21"/>
              </w:rPr>
            </w:pPr>
            <w:r>
              <w:rPr>
                <w:color w:val="404040"/>
                <w:sz w:val="21"/>
                <w:szCs w:val="21"/>
              </w:rPr>
              <w:t>Delta Lake does not enforce primary key constraints at the storage layer — they are metadata-only hints used by optimizers (e.g., Databricks' constraint framework or Delta Sharing hints).</w:t>
            </w:r>
          </w:p>
          <w:p w14:paraId="7057A81E" w14:textId="3349DE1F" w:rsidR="00D735FB" w:rsidRDefault="00D735FB">
            <w:pPr>
              <w:spacing w:before="40" w:after="40"/>
            </w:pPr>
            <w:r w:rsidRPr="00D735FB">
              <w:t xml:space="preserve">Even if you define a primary key in newer </w:t>
            </w:r>
            <w:proofErr w:type="spellStart"/>
            <w:r w:rsidRPr="00D735FB">
              <w:t>catalog</w:t>
            </w:r>
            <w:proofErr w:type="spellEnd"/>
            <w:r w:rsidRPr="00D735FB">
              <w:t xml:space="preserve"> features, Delta Lake generally treats it as </w:t>
            </w:r>
            <w:r w:rsidRPr="00D735FB">
              <w:rPr>
                <w:b/>
                <w:bCs/>
              </w:rPr>
              <w:t>informational metadata</w:t>
            </w:r>
            <w:r w:rsidRPr="00D735FB">
              <w:t xml:space="preserve"> rather than an enforced constraint.</w:t>
            </w:r>
          </w:p>
          <w:p w14:paraId="1E8BD39E" w14:textId="77777777" w:rsidR="00106D4A" w:rsidRDefault="00000000">
            <w:pPr>
              <w:spacing w:before="40" w:after="40"/>
            </w:pPr>
            <w:r>
              <w:rPr>
                <w:color w:val="404040"/>
                <w:sz w:val="21"/>
                <w:szCs w:val="21"/>
              </w:rPr>
              <w:t>Result: You will have 20 rows — the second set of 10 duplicates is inserted without error.</w:t>
            </w:r>
          </w:p>
          <w:p w14:paraId="1E8BD39F" w14:textId="77777777" w:rsidR="00106D4A" w:rsidRDefault="00000000">
            <w:pPr>
              <w:spacing w:before="40" w:after="40"/>
            </w:pPr>
            <w:r>
              <w:rPr>
                <w:color w:val="404040"/>
                <w:sz w:val="21"/>
                <w:szCs w:val="21"/>
              </w:rPr>
              <w:t>To prevent duplicates you must use MERGE INTO with a match condition, or leverage IDENTITY columns for surrogate keys.</w:t>
            </w:r>
          </w:p>
          <w:p w14:paraId="33A22DFA" w14:textId="77777777" w:rsidR="00106D4A" w:rsidRDefault="00000000">
            <w:pPr>
              <w:spacing w:before="40" w:after="40"/>
              <w:rPr>
                <w:color w:val="404040"/>
                <w:sz w:val="21"/>
                <w:szCs w:val="21"/>
              </w:rPr>
            </w:pPr>
            <w:r>
              <w:rPr>
                <w:color w:val="404040"/>
                <w:sz w:val="21"/>
                <w:szCs w:val="21"/>
              </w:rPr>
              <w:t>Constraints like NOT NULL can be enforced via ALTER TABLE ... ADD CONSTRAINT, but uniqueness is not enforced at write time.</w:t>
            </w:r>
          </w:p>
          <w:p w14:paraId="5A32CCCB" w14:textId="77777777" w:rsidR="00022113" w:rsidRDefault="00022113">
            <w:pPr>
              <w:spacing w:before="40" w:after="40"/>
            </w:pPr>
            <w:r w:rsidRPr="00022113">
              <w:t xml:space="preserve">If a </w:t>
            </w:r>
            <w:r w:rsidRPr="00022113">
              <w:rPr>
                <w:b/>
                <w:bCs/>
              </w:rPr>
              <w:t>Delta table has a NOT NULL constraint</w:t>
            </w:r>
            <w:r w:rsidRPr="00022113">
              <w:t xml:space="preserve"> on a column and you try to insert a row where that column contains NULL, the write operation will fail.</w:t>
            </w:r>
          </w:p>
          <w:p w14:paraId="0524E77A" w14:textId="77777777" w:rsidR="003A789C" w:rsidRPr="003A789C" w:rsidRDefault="003A789C" w:rsidP="003A789C">
            <w:pPr>
              <w:spacing w:before="40" w:after="40"/>
              <w:rPr>
                <w:b/>
                <w:bCs/>
              </w:rPr>
            </w:pPr>
            <w:r w:rsidRPr="003A789C">
              <w:rPr>
                <w:b/>
                <w:bCs/>
              </w:rPr>
              <w:t>What Happens Internally?</w:t>
            </w:r>
          </w:p>
          <w:p w14:paraId="73D0F6AE" w14:textId="77777777" w:rsidR="003A789C" w:rsidRPr="003A789C" w:rsidRDefault="003A789C" w:rsidP="003A789C">
            <w:pPr>
              <w:spacing w:before="40" w:after="40"/>
            </w:pPr>
            <w:r w:rsidRPr="003A789C">
              <w:t>Delta Lake performs constraint validation before committing the transaction.</w:t>
            </w:r>
          </w:p>
          <w:p w14:paraId="3294565E" w14:textId="77777777" w:rsidR="003A789C" w:rsidRPr="003A789C" w:rsidRDefault="003A789C" w:rsidP="003A789C">
            <w:pPr>
              <w:numPr>
                <w:ilvl w:val="0"/>
                <w:numId w:val="3"/>
              </w:numPr>
              <w:spacing w:before="40" w:after="40"/>
            </w:pPr>
            <w:r w:rsidRPr="003A789C">
              <w:t xml:space="preserve">Data is written to temporary files. </w:t>
            </w:r>
          </w:p>
          <w:p w14:paraId="7FC21003" w14:textId="77777777" w:rsidR="003A789C" w:rsidRPr="003A789C" w:rsidRDefault="003A789C" w:rsidP="003A789C">
            <w:pPr>
              <w:numPr>
                <w:ilvl w:val="0"/>
                <w:numId w:val="3"/>
              </w:numPr>
              <w:spacing w:before="40" w:after="40"/>
            </w:pPr>
            <w:r w:rsidRPr="003A789C">
              <w:t xml:space="preserve">Delta validates all constraints. </w:t>
            </w:r>
          </w:p>
          <w:p w14:paraId="52ED4850" w14:textId="77777777" w:rsidR="003A789C" w:rsidRPr="003A789C" w:rsidRDefault="003A789C" w:rsidP="003A789C">
            <w:pPr>
              <w:numPr>
                <w:ilvl w:val="0"/>
                <w:numId w:val="3"/>
              </w:numPr>
              <w:spacing w:before="40" w:after="40"/>
            </w:pPr>
            <w:r w:rsidRPr="003A789C">
              <w:t xml:space="preserve">If any row violates a NOT NULL constraint: </w:t>
            </w:r>
          </w:p>
          <w:p w14:paraId="73FBFD66" w14:textId="77777777" w:rsidR="003A789C" w:rsidRPr="003A789C" w:rsidRDefault="003A789C" w:rsidP="003A789C">
            <w:pPr>
              <w:numPr>
                <w:ilvl w:val="1"/>
                <w:numId w:val="3"/>
              </w:numPr>
              <w:spacing w:before="40" w:after="40"/>
            </w:pPr>
            <w:r w:rsidRPr="003A789C">
              <w:t xml:space="preserve">The entire transaction fails. </w:t>
            </w:r>
          </w:p>
          <w:p w14:paraId="2535382E" w14:textId="77777777" w:rsidR="003A789C" w:rsidRPr="003A789C" w:rsidRDefault="003A789C" w:rsidP="003A789C">
            <w:pPr>
              <w:numPr>
                <w:ilvl w:val="1"/>
                <w:numId w:val="3"/>
              </w:numPr>
              <w:spacing w:before="40" w:after="40"/>
            </w:pPr>
            <w:r w:rsidRPr="003A789C">
              <w:t xml:space="preserve">No data is committed. </w:t>
            </w:r>
          </w:p>
          <w:p w14:paraId="05B8F596" w14:textId="77777777" w:rsidR="003A789C" w:rsidRPr="003A789C" w:rsidRDefault="003A789C" w:rsidP="003A789C">
            <w:pPr>
              <w:numPr>
                <w:ilvl w:val="1"/>
                <w:numId w:val="3"/>
              </w:numPr>
              <w:spacing w:before="40" w:after="40"/>
            </w:pPr>
            <w:r w:rsidRPr="003A789C">
              <w:t xml:space="preserve">The Delta transaction log is not updated. </w:t>
            </w:r>
          </w:p>
          <w:p w14:paraId="23B229CD" w14:textId="77777777" w:rsidR="003A789C" w:rsidRPr="003A789C" w:rsidRDefault="003A789C" w:rsidP="003A789C">
            <w:pPr>
              <w:numPr>
                <w:ilvl w:val="1"/>
                <w:numId w:val="3"/>
              </w:numPr>
              <w:spacing w:before="40" w:after="40"/>
            </w:pPr>
            <w:r w:rsidRPr="003A789C">
              <w:t xml:space="preserve">The table remains unchanged. </w:t>
            </w:r>
          </w:p>
          <w:p w14:paraId="04FA5AB1" w14:textId="77777777" w:rsidR="003A789C" w:rsidRPr="003A789C" w:rsidRDefault="003A789C" w:rsidP="003A789C">
            <w:pPr>
              <w:spacing w:before="40" w:after="40"/>
            </w:pPr>
            <w:r w:rsidRPr="003A789C">
              <w:t xml:space="preserve">This provides </w:t>
            </w:r>
            <w:r w:rsidRPr="003A789C">
              <w:rPr>
                <w:b/>
                <w:bCs/>
              </w:rPr>
              <w:t>atomicity</w:t>
            </w:r>
            <w:r w:rsidRPr="003A789C">
              <w:t xml:space="preserve"> (all-or-nothing </w:t>
            </w:r>
            <w:proofErr w:type="spellStart"/>
            <w:r w:rsidRPr="003A789C">
              <w:t>behavior</w:t>
            </w:r>
            <w:proofErr w:type="spellEnd"/>
            <w:r w:rsidRPr="003A789C">
              <w:t>).</w:t>
            </w:r>
          </w:p>
          <w:p w14:paraId="1E8BD3A0" w14:textId="00110596" w:rsidR="003A789C" w:rsidRDefault="003A789C">
            <w:pPr>
              <w:spacing w:before="40" w:after="40"/>
            </w:pPr>
          </w:p>
        </w:tc>
      </w:tr>
      <w:tr w:rsidR="00106D4A" w14:paraId="1E8BD3A6"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A2"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A3" w14:textId="77777777" w:rsidR="00106D4A" w:rsidRDefault="00000000">
            <w:pPr>
              <w:pStyle w:val="ListParagraph"/>
              <w:numPr>
                <w:ilvl w:val="0"/>
                <w:numId w:val="2"/>
              </w:numPr>
              <w:spacing w:before="30" w:after="30"/>
            </w:pPr>
            <w:r>
              <w:rPr>
                <w:color w:val="404040"/>
                <w:sz w:val="20"/>
                <w:szCs w:val="20"/>
              </w:rPr>
              <w:t>Delta Lake constraint model (informational vs. enforced)</w:t>
            </w:r>
          </w:p>
          <w:p w14:paraId="1E8BD3A4" w14:textId="77777777" w:rsidR="00106D4A" w:rsidRDefault="00000000">
            <w:pPr>
              <w:pStyle w:val="ListParagraph"/>
              <w:numPr>
                <w:ilvl w:val="0"/>
                <w:numId w:val="2"/>
              </w:numPr>
              <w:spacing w:before="30" w:after="30"/>
            </w:pPr>
            <w:r>
              <w:rPr>
                <w:color w:val="404040"/>
                <w:sz w:val="20"/>
                <w:szCs w:val="20"/>
              </w:rPr>
              <w:t xml:space="preserve">Difference between MERGE and INSERT for </w:t>
            </w:r>
            <w:proofErr w:type="spellStart"/>
            <w:r>
              <w:rPr>
                <w:color w:val="404040"/>
                <w:sz w:val="20"/>
                <w:szCs w:val="20"/>
              </w:rPr>
              <w:t>upsert</w:t>
            </w:r>
            <w:proofErr w:type="spellEnd"/>
            <w:r>
              <w:rPr>
                <w:color w:val="404040"/>
                <w:sz w:val="20"/>
                <w:szCs w:val="20"/>
              </w:rPr>
              <w:t xml:space="preserve"> semantics</w:t>
            </w:r>
          </w:p>
          <w:p w14:paraId="1E8BD3A5" w14:textId="77777777" w:rsidR="00106D4A" w:rsidRDefault="00000000">
            <w:pPr>
              <w:pStyle w:val="ListParagraph"/>
              <w:numPr>
                <w:ilvl w:val="0"/>
                <w:numId w:val="2"/>
              </w:numPr>
              <w:spacing w:before="30" w:after="30"/>
            </w:pPr>
            <w:r>
              <w:rPr>
                <w:color w:val="404040"/>
                <w:sz w:val="20"/>
                <w:szCs w:val="20"/>
              </w:rPr>
              <w:t>Understanding that Delta is an append-optimized format with MVCC, not a row-locking RDBMS</w:t>
            </w:r>
          </w:p>
        </w:tc>
      </w:tr>
    </w:tbl>
    <w:p w14:paraId="1E8BD3A7" w14:textId="77777777" w:rsidR="00106D4A" w:rsidRDefault="00106D4A">
      <w:pPr>
        <w:spacing w:before="80" w:after="80"/>
      </w:pPr>
    </w:p>
    <w:p w14:paraId="1E8BD3A8" w14:textId="77777777" w:rsidR="00106D4A" w:rsidRDefault="00000000">
      <w:pPr>
        <w:pStyle w:val="Heading2"/>
      </w:pPr>
      <w:r>
        <w:t>Question 2: Transaction Log &amp; ACID — Concurrent Writers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3AB"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3A9" w14:textId="77777777" w:rsidR="00106D4A" w:rsidRDefault="00000000">
            <w:pPr>
              <w:jc w:val="center"/>
            </w:pPr>
            <w:r>
              <w:rPr>
                <w:b/>
                <w:bCs/>
                <w:color w:val="FFFFFF"/>
                <w:sz w:val="24"/>
                <w:szCs w:val="24"/>
              </w:rPr>
              <w:t>Q2</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3AA" w14:textId="77777777" w:rsidR="00106D4A" w:rsidRDefault="00000000">
            <w:r>
              <w:rPr>
                <w:b/>
                <w:bCs/>
                <w:color w:val="1F4E79"/>
              </w:rPr>
              <w:t>Transaction Log &amp; ACID — Concurrent Writers</w:t>
            </w:r>
          </w:p>
        </w:tc>
      </w:tr>
      <w:tr w:rsidR="00106D4A" w14:paraId="1E8BD3AE"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AC"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AD" w14:textId="77777777" w:rsidR="00106D4A" w:rsidRDefault="00000000">
            <w:r>
              <w:rPr>
                <w:i/>
                <w:iCs/>
                <w:color w:val="404040"/>
              </w:rPr>
              <w:t>Two Spark jobs simultaneously try to append data to the same Delta table. Both read the current version as v5, compute their data, and attempt to write. What happens? Does Delta guarantee both writes succeed?</w:t>
            </w:r>
          </w:p>
        </w:tc>
      </w:tr>
      <w:tr w:rsidR="00106D4A" w14:paraId="1E8BD3B1"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AF"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3B0" w14:textId="77777777" w:rsidR="00106D4A" w:rsidRDefault="00000000">
            <w:r>
              <w:rPr>
                <w:color w:val="C00000"/>
                <w:sz w:val="21"/>
                <w:szCs w:val="21"/>
              </w:rPr>
              <w:t>The trap: candidates may assume one write silently loses data or that Delta will deadlock. The real answer involves optimistic concurrency control.</w:t>
            </w:r>
          </w:p>
        </w:tc>
      </w:tr>
      <w:tr w:rsidR="00106D4A" w14:paraId="1E8BD3B8"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B2" w14:textId="77777777" w:rsidR="00106D4A" w:rsidRDefault="00000000">
            <w:r>
              <w:rPr>
                <w:b/>
                <w:bCs/>
                <w:color w:val="2E75B6"/>
                <w:sz w:val="20"/>
                <w:szCs w:val="20"/>
              </w:rPr>
              <w:lastRenderedPageBreak/>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B3" w14:textId="77777777" w:rsidR="00106D4A" w:rsidRDefault="00000000">
            <w:pPr>
              <w:spacing w:before="40" w:after="40"/>
            </w:pPr>
            <w:r>
              <w:rPr>
                <w:color w:val="404040"/>
                <w:sz w:val="21"/>
                <w:szCs w:val="21"/>
              </w:rPr>
              <w:t>Delta Lake uses optimistic concurrency control (OCC) via its transaction log (_</w:t>
            </w:r>
            <w:proofErr w:type="spellStart"/>
            <w:r>
              <w:rPr>
                <w:color w:val="404040"/>
                <w:sz w:val="21"/>
                <w:szCs w:val="21"/>
              </w:rPr>
              <w:t>delta_log</w:t>
            </w:r>
            <w:proofErr w:type="spellEnd"/>
            <w:r>
              <w:rPr>
                <w:color w:val="404040"/>
                <w:sz w:val="21"/>
                <w:szCs w:val="21"/>
              </w:rPr>
              <w:t>).</w:t>
            </w:r>
          </w:p>
          <w:p w14:paraId="1E8BD3B4" w14:textId="77777777" w:rsidR="00106D4A" w:rsidRDefault="00000000">
            <w:pPr>
              <w:spacing w:before="40" w:after="40"/>
            </w:pPr>
            <w:r>
              <w:rPr>
                <w:color w:val="404040"/>
                <w:sz w:val="21"/>
                <w:szCs w:val="21"/>
              </w:rPr>
              <w:t>The first job to commit wins and moves the table to v6. The second job then attempts to commit v6 but finds it already exists.</w:t>
            </w:r>
          </w:p>
          <w:p w14:paraId="1E8BD3B5" w14:textId="77777777" w:rsidR="00106D4A" w:rsidRDefault="00000000">
            <w:pPr>
              <w:spacing w:before="40" w:after="40"/>
            </w:pPr>
            <w:r>
              <w:rPr>
                <w:color w:val="404040"/>
                <w:sz w:val="21"/>
                <w:szCs w:val="21"/>
              </w:rPr>
              <w:t>Delta checks for conflicts: if both are blind appends (no overlapping data files), Delta can safely allow both — the second becomes v7.</w:t>
            </w:r>
          </w:p>
          <w:p w14:paraId="1E8BD3B6" w14:textId="77777777" w:rsidR="00106D4A" w:rsidRDefault="00000000">
            <w:pPr>
              <w:spacing w:before="40" w:after="40"/>
            </w:pPr>
            <w:r>
              <w:rPr>
                <w:color w:val="404040"/>
                <w:sz w:val="21"/>
                <w:szCs w:val="21"/>
              </w:rPr>
              <w:t xml:space="preserve">If the operations conflict (e.g., both delete-then-rewrite the same partition), one job receives a </w:t>
            </w:r>
            <w:proofErr w:type="spellStart"/>
            <w:r>
              <w:rPr>
                <w:color w:val="404040"/>
                <w:sz w:val="21"/>
                <w:szCs w:val="21"/>
              </w:rPr>
              <w:t>ConcurrentModificationException</w:t>
            </w:r>
            <w:proofErr w:type="spellEnd"/>
            <w:r>
              <w:rPr>
                <w:color w:val="404040"/>
                <w:sz w:val="21"/>
                <w:szCs w:val="21"/>
              </w:rPr>
              <w:t xml:space="preserve"> and must retry.</w:t>
            </w:r>
          </w:p>
          <w:p w14:paraId="1E8BD3B7" w14:textId="77777777" w:rsidR="00106D4A" w:rsidRDefault="00000000">
            <w:pPr>
              <w:spacing w:before="40" w:after="40"/>
            </w:pPr>
            <w:r>
              <w:rPr>
                <w:color w:val="404040"/>
                <w:sz w:val="21"/>
                <w:szCs w:val="21"/>
              </w:rPr>
              <w:t>Delta resolves conflicts based on operation type: blind appends are conflict-free; updates/deletes/merges on overlapping file sets conflict.</w:t>
            </w:r>
          </w:p>
        </w:tc>
      </w:tr>
      <w:tr w:rsidR="00106D4A" w14:paraId="1E8BD3BE"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B9"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BA" w14:textId="77777777" w:rsidR="00106D4A" w:rsidRDefault="00000000">
            <w:pPr>
              <w:pStyle w:val="ListParagraph"/>
              <w:numPr>
                <w:ilvl w:val="0"/>
                <w:numId w:val="2"/>
              </w:numPr>
              <w:spacing w:before="30" w:after="30"/>
            </w:pPr>
            <w:r>
              <w:rPr>
                <w:color w:val="404040"/>
                <w:sz w:val="20"/>
                <w:szCs w:val="20"/>
              </w:rPr>
              <w:t>Optimistic concurrency control vs. pessimistic locking</w:t>
            </w:r>
          </w:p>
          <w:p w14:paraId="1E8BD3BB" w14:textId="77777777" w:rsidR="00106D4A" w:rsidRDefault="00000000">
            <w:pPr>
              <w:pStyle w:val="ListParagraph"/>
              <w:numPr>
                <w:ilvl w:val="0"/>
                <w:numId w:val="2"/>
              </w:numPr>
              <w:spacing w:before="30" w:after="30"/>
            </w:pPr>
            <w:r>
              <w:rPr>
                <w:color w:val="404040"/>
                <w:sz w:val="20"/>
                <w:szCs w:val="20"/>
              </w:rPr>
              <w:t>Delta transaction log commit protocol (00000000000000000006.json)</w:t>
            </w:r>
          </w:p>
          <w:p w14:paraId="1E8BD3BC" w14:textId="77777777" w:rsidR="00106D4A" w:rsidRDefault="00000000">
            <w:pPr>
              <w:pStyle w:val="ListParagraph"/>
              <w:numPr>
                <w:ilvl w:val="0"/>
                <w:numId w:val="2"/>
              </w:numPr>
              <w:spacing w:before="30" w:after="30"/>
            </w:pPr>
            <w:r>
              <w:rPr>
                <w:color w:val="404040"/>
                <w:sz w:val="20"/>
                <w:szCs w:val="20"/>
              </w:rPr>
              <w:t>Conflict resolution rules by operation type</w:t>
            </w:r>
          </w:p>
          <w:p w14:paraId="1E8BD3BD" w14:textId="77777777" w:rsidR="00106D4A" w:rsidRDefault="00000000">
            <w:pPr>
              <w:pStyle w:val="ListParagraph"/>
              <w:numPr>
                <w:ilvl w:val="0"/>
                <w:numId w:val="2"/>
              </w:numPr>
              <w:spacing w:before="30" w:after="30"/>
            </w:pPr>
            <w:proofErr w:type="spellStart"/>
            <w:r>
              <w:rPr>
                <w:color w:val="404040"/>
                <w:sz w:val="20"/>
                <w:szCs w:val="20"/>
              </w:rPr>
              <w:t>ConcurrentModificationException</w:t>
            </w:r>
            <w:proofErr w:type="spellEnd"/>
            <w:r>
              <w:rPr>
                <w:color w:val="404040"/>
                <w:sz w:val="20"/>
                <w:szCs w:val="20"/>
              </w:rPr>
              <w:t xml:space="preserve"> handling and retry strategies</w:t>
            </w:r>
          </w:p>
        </w:tc>
      </w:tr>
    </w:tbl>
    <w:p w14:paraId="1E8BD3BF" w14:textId="77777777" w:rsidR="00106D4A" w:rsidRDefault="00106D4A">
      <w:pPr>
        <w:spacing w:before="80" w:after="80"/>
      </w:pPr>
    </w:p>
    <w:p w14:paraId="1E8BD3C0" w14:textId="77777777" w:rsidR="00106D4A" w:rsidRDefault="00000000">
      <w:pPr>
        <w:pStyle w:val="Heading2"/>
      </w:pPr>
      <w:r>
        <w:t>Question 3: Schema Enforcement vs. Schema Evolution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3C3"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3C1" w14:textId="77777777" w:rsidR="00106D4A" w:rsidRDefault="00000000">
            <w:pPr>
              <w:jc w:val="center"/>
            </w:pPr>
            <w:r>
              <w:rPr>
                <w:b/>
                <w:bCs/>
                <w:color w:val="FFFFFF"/>
                <w:sz w:val="24"/>
                <w:szCs w:val="24"/>
              </w:rPr>
              <w:t>Q3</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3C2" w14:textId="77777777" w:rsidR="00106D4A" w:rsidRDefault="00000000">
            <w:r>
              <w:rPr>
                <w:b/>
                <w:bCs/>
                <w:color w:val="1F4E79"/>
              </w:rPr>
              <w:t>Schema Enforcement vs. Schema Evolution</w:t>
            </w:r>
          </w:p>
        </w:tc>
      </w:tr>
      <w:tr w:rsidR="00106D4A" w14:paraId="1E8BD3C6"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C4"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C5" w14:textId="77777777" w:rsidR="00106D4A" w:rsidRDefault="00000000">
            <w:r>
              <w:rPr>
                <w:i/>
                <w:iCs/>
                <w:color w:val="404040"/>
              </w:rPr>
              <w:t xml:space="preserve">You have a Delta table with schema {id: int, name: string}. A new Spark job tries to write a </w:t>
            </w:r>
            <w:proofErr w:type="spellStart"/>
            <w:r>
              <w:rPr>
                <w:i/>
                <w:iCs/>
                <w:color w:val="404040"/>
              </w:rPr>
              <w:t>DataFrame</w:t>
            </w:r>
            <w:proofErr w:type="spellEnd"/>
            <w:r>
              <w:rPr>
                <w:i/>
                <w:iCs/>
                <w:color w:val="404040"/>
              </w:rPr>
              <w:t xml:space="preserve"> with schema {id: int, name: string, age: int}. The write uses .mode('append'). What happens by default, and how do you change the </w:t>
            </w:r>
            <w:proofErr w:type="spellStart"/>
            <w:r>
              <w:rPr>
                <w:i/>
                <w:iCs/>
                <w:color w:val="404040"/>
              </w:rPr>
              <w:t>behavior</w:t>
            </w:r>
            <w:proofErr w:type="spellEnd"/>
            <w:r>
              <w:rPr>
                <w:i/>
                <w:iCs/>
                <w:color w:val="404040"/>
              </w:rPr>
              <w:t>?</w:t>
            </w:r>
          </w:p>
        </w:tc>
      </w:tr>
      <w:tr w:rsidR="00106D4A" w14:paraId="1E8BD3C9"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C7"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3C8" w14:textId="77777777" w:rsidR="00106D4A" w:rsidRDefault="00000000">
            <w:r>
              <w:rPr>
                <w:color w:val="C00000"/>
                <w:sz w:val="21"/>
                <w:szCs w:val="21"/>
              </w:rPr>
              <w:t xml:space="preserve">The trap: candidates often confuse schema enforcement (block writes) with schema evolution (allow and adapt). Default </w:t>
            </w:r>
            <w:proofErr w:type="spellStart"/>
            <w:r>
              <w:rPr>
                <w:color w:val="C00000"/>
                <w:sz w:val="21"/>
                <w:szCs w:val="21"/>
              </w:rPr>
              <w:t>behavior</w:t>
            </w:r>
            <w:proofErr w:type="spellEnd"/>
            <w:r>
              <w:rPr>
                <w:color w:val="C00000"/>
                <w:sz w:val="21"/>
                <w:szCs w:val="21"/>
              </w:rPr>
              <w:t xml:space="preserve"> blocks the write.</w:t>
            </w:r>
          </w:p>
        </w:tc>
      </w:tr>
      <w:tr w:rsidR="00106D4A" w14:paraId="1E8BD3CF"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CA"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CB" w14:textId="77777777" w:rsidR="00106D4A" w:rsidRDefault="00000000">
            <w:pPr>
              <w:spacing w:before="40" w:after="40"/>
            </w:pPr>
            <w:r>
              <w:rPr>
                <w:color w:val="404040"/>
                <w:sz w:val="21"/>
                <w:szCs w:val="21"/>
              </w:rPr>
              <w:t xml:space="preserve">By default, Delta's schema enforcement will REJECT the write with an </w:t>
            </w:r>
            <w:proofErr w:type="spellStart"/>
            <w:r>
              <w:rPr>
                <w:color w:val="404040"/>
                <w:sz w:val="21"/>
                <w:szCs w:val="21"/>
              </w:rPr>
              <w:t>AnalysisException</w:t>
            </w:r>
            <w:proofErr w:type="spellEnd"/>
            <w:r>
              <w:rPr>
                <w:color w:val="404040"/>
                <w:sz w:val="21"/>
                <w:szCs w:val="21"/>
              </w:rPr>
              <w:t xml:space="preserve"> — the incoming schema has an extra column 'age' not present in the table.</w:t>
            </w:r>
          </w:p>
          <w:p w14:paraId="1E8BD3CC" w14:textId="77777777" w:rsidR="00106D4A" w:rsidRDefault="00000000">
            <w:pPr>
              <w:spacing w:before="40" w:after="40"/>
            </w:pPr>
            <w:r>
              <w:rPr>
                <w:color w:val="404040"/>
                <w:sz w:val="21"/>
                <w:szCs w:val="21"/>
              </w:rPr>
              <w:t>To enable schema evolution, add the option: .option('</w:t>
            </w:r>
            <w:proofErr w:type="spellStart"/>
            <w:r>
              <w:rPr>
                <w:color w:val="404040"/>
                <w:sz w:val="21"/>
                <w:szCs w:val="21"/>
              </w:rPr>
              <w:t>mergeSchema</w:t>
            </w:r>
            <w:proofErr w:type="spellEnd"/>
            <w:r>
              <w:rPr>
                <w:color w:val="404040"/>
                <w:sz w:val="21"/>
                <w:szCs w:val="21"/>
              </w:rPr>
              <w:t>', 'true') — this will add the 'age' column to the table schema and back-fill nulls for existing rows.</w:t>
            </w:r>
          </w:p>
          <w:p w14:paraId="1E8BD3CD" w14:textId="77777777" w:rsidR="00106D4A" w:rsidRDefault="00000000">
            <w:pPr>
              <w:spacing w:before="40" w:after="40"/>
            </w:pPr>
            <w:r>
              <w:rPr>
                <w:color w:val="404040"/>
                <w:sz w:val="21"/>
                <w:szCs w:val="21"/>
              </w:rPr>
              <w:t xml:space="preserve">Alternatively, set </w:t>
            </w:r>
            <w:proofErr w:type="spellStart"/>
            <w:r>
              <w:rPr>
                <w:color w:val="404040"/>
                <w:sz w:val="21"/>
                <w:szCs w:val="21"/>
              </w:rPr>
              <w:t>spark.databricks.delta.schema.autoMerge.enabled</w:t>
            </w:r>
            <w:proofErr w:type="spellEnd"/>
            <w:r>
              <w:rPr>
                <w:color w:val="404040"/>
                <w:sz w:val="21"/>
                <w:szCs w:val="21"/>
              </w:rPr>
              <w:t xml:space="preserve"> = true in the </w:t>
            </w:r>
            <w:proofErr w:type="spellStart"/>
            <w:r>
              <w:rPr>
                <w:color w:val="404040"/>
                <w:sz w:val="21"/>
                <w:szCs w:val="21"/>
              </w:rPr>
              <w:t>SparkSession</w:t>
            </w:r>
            <w:proofErr w:type="spellEnd"/>
            <w:r>
              <w:rPr>
                <w:color w:val="404040"/>
                <w:sz w:val="21"/>
                <w:szCs w:val="21"/>
              </w:rPr>
              <w:t xml:space="preserve"> config.</w:t>
            </w:r>
          </w:p>
          <w:p w14:paraId="1E8BD3CE" w14:textId="77777777" w:rsidR="00106D4A" w:rsidRDefault="00000000">
            <w:pPr>
              <w:spacing w:before="40" w:after="40"/>
            </w:pPr>
            <w:r>
              <w:rPr>
                <w:color w:val="404040"/>
                <w:sz w:val="21"/>
                <w:szCs w:val="21"/>
              </w:rPr>
              <w:t>IMPORTANT: schema evolution only adds columns or widens types. It will not drop columns or change incompatible types (e.g., int to string). Those require ALTER TABLE.</w:t>
            </w:r>
          </w:p>
        </w:tc>
      </w:tr>
      <w:tr w:rsidR="00106D4A" w14:paraId="1E8BD3D5"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D0"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D1" w14:textId="77777777" w:rsidR="00106D4A" w:rsidRDefault="00000000">
            <w:pPr>
              <w:pStyle w:val="ListParagraph"/>
              <w:numPr>
                <w:ilvl w:val="0"/>
                <w:numId w:val="2"/>
              </w:numPr>
              <w:spacing w:before="30" w:after="30"/>
            </w:pPr>
            <w:r>
              <w:rPr>
                <w:color w:val="404040"/>
                <w:sz w:val="20"/>
                <w:szCs w:val="20"/>
              </w:rPr>
              <w:t>Delta schema enforcement by default</w:t>
            </w:r>
          </w:p>
          <w:p w14:paraId="1E8BD3D2" w14:textId="77777777" w:rsidR="00106D4A" w:rsidRDefault="00000000">
            <w:pPr>
              <w:pStyle w:val="ListParagraph"/>
              <w:numPr>
                <w:ilvl w:val="0"/>
                <w:numId w:val="2"/>
              </w:numPr>
              <w:spacing w:before="30" w:after="30"/>
            </w:pPr>
            <w:proofErr w:type="spellStart"/>
            <w:r>
              <w:rPr>
                <w:color w:val="404040"/>
                <w:sz w:val="20"/>
                <w:szCs w:val="20"/>
              </w:rPr>
              <w:t>mergeSchema</w:t>
            </w:r>
            <w:proofErr w:type="spellEnd"/>
            <w:r>
              <w:rPr>
                <w:color w:val="404040"/>
                <w:sz w:val="20"/>
                <w:szCs w:val="20"/>
              </w:rPr>
              <w:t xml:space="preserve"> option and </w:t>
            </w:r>
            <w:proofErr w:type="spellStart"/>
            <w:r>
              <w:rPr>
                <w:color w:val="404040"/>
                <w:sz w:val="20"/>
                <w:szCs w:val="20"/>
              </w:rPr>
              <w:t>autoMerge</w:t>
            </w:r>
            <w:proofErr w:type="spellEnd"/>
            <w:r>
              <w:rPr>
                <w:color w:val="404040"/>
                <w:sz w:val="20"/>
                <w:szCs w:val="20"/>
              </w:rPr>
              <w:t xml:space="preserve"> config</w:t>
            </w:r>
          </w:p>
          <w:p w14:paraId="1E8BD3D3" w14:textId="77777777" w:rsidR="00106D4A" w:rsidRDefault="00000000">
            <w:pPr>
              <w:pStyle w:val="ListParagraph"/>
              <w:numPr>
                <w:ilvl w:val="0"/>
                <w:numId w:val="2"/>
              </w:numPr>
              <w:spacing w:before="30" w:after="30"/>
            </w:pPr>
            <w:r>
              <w:rPr>
                <w:color w:val="404040"/>
                <w:sz w:val="20"/>
                <w:szCs w:val="20"/>
              </w:rPr>
              <w:t>Type widening rules (int → long is allowed; string → int is not)</w:t>
            </w:r>
          </w:p>
          <w:p w14:paraId="1E8BD3D4" w14:textId="77777777" w:rsidR="00106D4A" w:rsidRDefault="00000000">
            <w:pPr>
              <w:pStyle w:val="ListParagraph"/>
              <w:numPr>
                <w:ilvl w:val="0"/>
                <w:numId w:val="2"/>
              </w:numPr>
              <w:spacing w:before="30" w:after="30"/>
            </w:pPr>
            <w:r>
              <w:rPr>
                <w:color w:val="404040"/>
                <w:sz w:val="20"/>
                <w:szCs w:val="20"/>
              </w:rPr>
              <w:t>Implications of schema evolution on downstream queries and time travel</w:t>
            </w:r>
          </w:p>
        </w:tc>
      </w:tr>
    </w:tbl>
    <w:p w14:paraId="1E8BD3D6" w14:textId="77777777" w:rsidR="00106D4A" w:rsidRDefault="00106D4A">
      <w:pPr>
        <w:spacing w:before="80" w:after="80"/>
      </w:pPr>
    </w:p>
    <w:p w14:paraId="1E8BD3D7" w14:textId="77777777" w:rsidR="00106D4A" w:rsidRDefault="00000000">
      <w:pPr>
        <w:pStyle w:val="Heading2"/>
      </w:pPr>
      <w:r>
        <w:t>Question 4: Time Travel &amp; VACUUM — The Hidden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3DA"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3D8" w14:textId="77777777" w:rsidR="00106D4A" w:rsidRDefault="00000000">
            <w:pPr>
              <w:jc w:val="center"/>
            </w:pPr>
            <w:r>
              <w:rPr>
                <w:b/>
                <w:bCs/>
                <w:color w:val="FFFFFF"/>
                <w:sz w:val="24"/>
                <w:szCs w:val="24"/>
              </w:rPr>
              <w:t>Q4</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3D9" w14:textId="77777777" w:rsidR="00106D4A" w:rsidRDefault="00000000">
            <w:r>
              <w:rPr>
                <w:b/>
                <w:bCs/>
                <w:color w:val="1F4E79"/>
              </w:rPr>
              <w:t>Time Travel &amp; VACUUM — The Hidden Trap</w:t>
            </w:r>
          </w:p>
        </w:tc>
      </w:tr>
      <w:tr w:rsidR="00106D4A" w14:paraId="1E8BD3DD"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DB" w14:textId="77777777" w:rsidR="00106D4A" w:rsidRDefault="00000000">
            <w:r>
              <w:rPr>
                <w:b/>
                <w:bCs/>
                <w:color w:val="2E75B6"/>
                <w:sz w:val="20"/>
                <w:szCs w:val="20"/>
              </w:rPr>
              <w:lastRenderedPageBreak/>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DC" w14:textId="77777777" w:rsidR="00106D4A" w:rsidRDefault="00000000">
            <w:r>
              <w:rPr>
                <w:i/>
                <w:iCs/>
                <w:color w:val="404040"/>
              </w:rPr>
              <w:t>Your team runs VACUUM on a Delta table with default settings to reclaim storage. A data analyst then tries to query the table AS OF 5 days ago. Will it work?</w:t>
            </w:r>
          </w:p>
        </w:tc>
      </w:tr>
      <w:tr w:rsidR="00106D4A" w14:paraId="1E8BD3E0"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DE"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3DF" w14:textId="77777777" w:rsidR="00106D4A" w:rsidRDefault="00000000">
            <w:r>
              <w:rPr>
                <w:color w:val="C00000"/>
                <w:sz w:val="21"/>
                <w:szCs w:val="21"/>
              </w:rPr>
              <w:t xml:space="preserve">The trap: VACUUM with default retention (7 days) would still preserve 5-day-old data — but if someone previously ran VACUUM with </w:t>
            </w:r>
            <w:proofErr w:type="spellStart"/>
            <w:r>
              <w:rPr>
                <w:color w:val="C00000"/>
                <w:sz w:val="21"/>
                <w:szCs w:val="21"/>
              </w:rPr>
              <w:t>retentionDuration</w:t>
            </w:r>
            <w:proofErr w:type="spellEnd"/>
            <w:r>
              <w:rPr>
                <w:color w:val="C00000"/>
                <w:sz w:val="21"/>
                <w:szCs w:val="21"/>
              </w:rPr>
              <w:t xml:space="preserve"> = 0 HOURS or changed the default, the data files are gone and time travel will fail.</w:t>
            </w:r>
          </w:p>
        </w:tc>
      </w:tr>
      <w:tr w:rsidR="00106D4A" w14:paraId="1E8BD3E7"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E1"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E2" w14:textId="77777777" w:rsidR="00106D4A" w:rsidRDefault="00000000">
            <w:pPr>
              <w:spacing w:before="40" w:after="40"/>
            </w:pPr>
            <w:r>
              <w:rPr>
                <w:color w:val="404040"/>
                <w:sz w:val="21"/>
                <w:szCs w:val="21"/>
              </w:rPr>
              <w:t>By default, VACUUM retains files for 7 days (168 hours), so a 5-day-old snapshot should still be accessible — the query would succeed.</w:t>
            </w:r>
          </w:p>
          <w:p w14:paraId="1E8BD3E3" w14:textId="77777777" w:rsidR="00106D4A" w:rsidRDefault="00000000">
            <w:pPr>
              <w:spacing w:before="40" w:after="40"/>
            </w:pPr>
            <w:r>
              <w:rPr>
                <w:color w:val="404040"/>
                <w:sz w:val="21"/>
                <w:szCs w:val="21"/>
              </w:rPr>
              <w:t xml:space="preserve">However, if VACUUM was run with </w:t>
            </w:r>
            <w:proofErr w:type="spellStart"/>
            <w:r>
              <w:rPr>
                <w:color w:val="404040"/>
                <w:sz w:val="21"/>
                <w:szCs w:val="21"/>
              </w:rPr>
              <w:t>delta.deletedFileRetentionDuration</w:t>
            </w:r>
            <w:proofErr w:type="spellEnd"/>
            <w:r>
              <w:rPr>
                <w:color w:val="404040"/>
                <w:sz w:val="21"/>
                <w:szCs w:val="21"/>
              </w:rPr>
              <w:t xml:space="preserve"> set below 5 days, or with RETAIN 0 HOURS (only possible after disabling the safety check), the underlying Parquet files are permanently deleted.</w:t>
            </w:r>
          </w:p>
          <w:p w14:paraId="1E8BD3E4" w14:textId="77777777" w:rsidR="00106D4A" w:rsidRDefault="00000000">
            <w:pPr>
              <w:spacing w:before="40" w:after="40"/>
            </w:pPr>
            <w:r>
              <w:rPr>
                <w:color w:val="404040"/>
                <w:sz w:val="21"/>
                <w:szCs w:val="21"/>
              </w:rPr>
              <w:t xml:space="preserve">Once physical files are deleted, time travel to that version produces a </w:t>
            </w:r>
            <w:proofErr w:type="spellStart"/>
            <w:r>
              <w:rPr>
                <w:color w:val="404040"/>
                <w:sz w:val="21"/>
                <w:szCs w:val="21"/>
              </w:rPr>
              <w:t>FileNotFoundException</w:t>
            </w:r>
            <w:proofErr w:type="spellEnd"/>
            <w:r>
              <w:rPr>
                <w:color w:val="404040"/>
                <w:sz w:val="21"/>
                <w:szCs w:val="21"/>
              </w:rPr>
              <w:t xml:space="preserve"> — the log entries exist but the data files do not.</w:t>
            </w:r>
          </w:p>
          <w:p w14:paraId="1E8BD3E5" w14:textId="77777777" w:rsidR="00106D4A" w:rsidRDefault="00000000">
            <w:pPr>
              <w:spacing w:before="40" w:after="40"/>
            </w:pPr>
            <w:r>
              <w:rPr>
                <w:color w:val="404040"/>
                <w:sz w:val="21"/>
                <w:szCs w:val="21"/>
              </w:rPr>
              <w:t>Critical nuance: Delta NEVER deletes transaction log entries during VACUUM — only orphaned/expired data files. Log entries are cleaned up separately by log checkpointing and log retention settings.</w:t>
            </w:r>
          </w:p>
          <w:p w14:paraId="21DDD97B" w14:textId="77777777" w:rsidR="00106D4A" w:rsidRDefault="00000000">
            <w:pPr>
              <w:spacing w:before="40" w:after="40"/>
              <w:rPr>
                <w:color w:val="404040"/>
                <w:sz w:val="21"/>
                <w:szCs w:val="21"/>
              </w:rPr>
            </w:pPr>
            <w:r>
              <w:rPr>
                <w:color w:val="404040"/>
                <w:sz w:val="21"/>
                <w:szCs w:val="21"/>
              </w:rPr>
              <w:t xml:space="preserve">Best practice: never set </w:t>
            </w:r>
            <w:proofErr w:type="spellStart"/>
            <w:r>
              <w:rPr>
                <w:color w:val="404040"/>
                <w:sz w:val="21"/>
                <w:szCs w:val="21"/>
              </w:rPr>
              <w:t>retentionDuration</w:t>
            </w:r>
            <w:proofErr w:type="spellEnd"/>
            <w:r>
              <w:rPr>
                <w:color w:val="404040"/>
                <w:sz w:val="21"/>
                <w:szCs w:val="21"/>
              </w:rPr>
              <w:t xml:space="preserve"> below your SLA for time travel queries.</w:t>
            </w:r>
          </w:p>
          <w:p w14:paraId="1E8BD3E6" w14:textId="15D4A092" w:rsidR="00947325" w:rsidRDefault="00947325">
            <w:pPr>
              <w:spacing w:before="40" w:after="40"/>
            </w:pPr>
            <w:r w:rsidRPr="00947325">
              <w:t>VACUUM removes obsolete data files that are no longer referenced by the current table state. Transaction log files in _</w:t>
            </w:r>
            <w:proofErr w:type="spellStart"/>
            <w:r w:rsidRPr="00947325">
              <w:t>delta_log</w:t>
            </w:r>
            <w:proofErr w:type="spellEnd"/>
            <w:r w:rsidRPr="00947325">
              <w:t xml:space="preserve"> are managed separately through Delta Lake's checkpointing and log-retention mechanisms.</w:t>
            </w:r>
          </w:p>
        </w:tc>
      </w:tr>
      <w:tr w:rsidR="00106D4A" w14:paraId="1E8BD3ED"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E8"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E9" w14:textId="77777777" w:rsidR="00106D4A" w:rsidRDefault="00000000">
            <w:pPr>
              <w:pStyle w:val="ListParagraph"/>
              <w:numPr>
                <w:ilvl w:val="0"/>
                <w:numId w:val="2"/>
              </w:numPr>
              <w:spacing w:before="30" w:after="30"/>
            </w:pPr>
            <w:r>
              <w:rPr>
                <w:color w:val="404040"/>
                <w:sz w:val="20"/>
                <w:szCs w:val="20"/>
              </w:rPr>
              <w:t>VACUUM vs. log retention distinction</w:t>
            </w:r>
          </w:p>
          <w:p w14:paraId="1E8BD3EA" w14:textId="77777777" w:rsidR="00106D4A" w:rsidRDefault="00000000">
            <w:pPr>
              <w:pStyle w:val="ListParagraph"/>
              <w:numPr>
                <w:ilvl w:val="0"/>
                <w:numId w:val="2"/>
              </w:numPr>
              <w:spacing w:before="30" w:after="30"/>
            </w:pPr>
            <w:proofErr w:type="spellStart"/>
            <w:r>
              <w:rPr>
                <w:color w:val="404040"/>
                <w:sz w:val="20"/>
                <w:szCs w:val="20"/>
              </w:rPr>
              <w:t>delta.deletedFileRetentionDuration</w:t>
            </w:r>
            <w:proofErr w:type="spellEnd"/>
            <w:r>
              <w:rPr>
                <w:color w:val="404040"/>
                <w:sz w:val="20"/>
                <w:szCs w:val="20"/>
              </w:rPr>
              <w:t xml:space="preserve"> property</w:t>
            </w:r>
          </w:p>
          <w:p w14:paraId="1E8BD3EB" w14:textId="77777777" w:rsidR="00106D4A" w:rsidRDefault="00000000">
            <w:pPr>
              <w:pStyle w:val="ListParagraph"/>
              <w:numPr>
                <w:ilvl w:val="0"/>
                <w:numId w:val="2"/>
              </w:numPr>
              <w:spacing w:before="30" w:after="30"/>
            </w:pPr>
            <w:r>
              <w:rPr>
                <w:color w:val="404040"/>
                <w:sz w:val="20"/>
                <w:szCs w:val="20"/>
              </w:rPr>
              <w:t>Relationship between _</w:t>
            </w:r>
            <w:proofErr w:type="spellStart"/>
            <w:r>
              <w:rPr>
                <w:color w:val="404040"/>
                <w:sz w:val="20"/>
                <w:szCs w:val="20"/>
              </w:rPr>
              <w:t>delta_log</w:t>
            </w:r>
            <w:proofErr w:type="spellEnd"/>
            <w:r>
              <w:rPr>
                <w:color w:val="404040"/>
                <w:sz w:val="20"/>
                <w:szCs w:val="20"/>
              </w:rPr>
              <w:t xml:space="preserve"> entries and physical Parquet files</w:t>
            </w:r>
          </w:p>
          <w:p w14:paraId="1E8BD3EC" w14:textId="77777777" w:rsidR="00106D4A" w:rsidRDefault="00000000">
            <w:pPr>
              <w:pStyle w:val="ListParagraph"/>
              <w:numPr>
                <w:ilvl w:val="0"/>
                <w:numId w:val="2"/>
              </w:numPr>
              <w:spacing w:before="30" w:after="30"/>
            </w:pPr>
            <w:r>
              <w:rPr>
                <w:color w:val="404040"/>
                <w:sz w:val="20"/>
                <w:szCs w:val="20"/>
              </w:rPr>
              <w:t xml:space="preserve">Safety override: </w:t>
            </w:r>
            <w:proofErr w:type="spellStart"/>
            <w:r>
              <w:rPr>
                <w:color w:val="404040"/>
                <w:sz w:val="20"/>
                <w:szCs w:val="20"/>
              </w:rPr>
              <w:t>spark.databricks.delta.retentionDurationCheck.enabled</w:t>
            </w:r>
            <w:proofErr w:type="spellEnd"/>
          </w:p>
        </w:tc>
      </w:tr>
    </w:tbl>
    <w:p w14:paraId="1E8BD3EE" w14:textId="77777777" w:rsidR="00106D4A" w:rsidRDefault="00106D4A">
      <w:pPr>
        <w:spacing w:before="80" w:after="80"/>
      </w:pPr>
    </w:p>
    <w:p w14:paraId="1E8BD3EF" w14:textId="77777777" w:rsidR="00106D4A" w:rsidRDefault="00000000">
      <w:pPr>
        <w:pStyle w:val="Heading2"/>
      </w:pPr>
      <w:r>
        <w:t xml:space="preserve">Question 5: MERGE INTO — Non-Deterministic </w:t>
      </w:r>
      <w:proofErr w:type="spellStart"/>
      <w:r>
        <w:t>Behavior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3F2"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3F0" w14:textId="77777777" w:rsidR="00106D4A" w:rsidRDefault="00000000">
            <w:pPr>
              <w:jc w:val="center"/>
            </w:pPr>
            <w:r>
              <w:rPr>
                <w:b/>
                <w:bCs/>
                <w:color w:val="FFFFFF"/>
                <w:sz w:val="24"/>
                <w:szCs w:val="24"/>
              </w:rPr>
              <w:t>Q5</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3F1" w14:textId="77777777" w:rsidR="00106D4A" w:rsidRDefault="00000000">
            <w:r>
              <w:rPr>
                <w:b/>
                <w:bCs/>
                <w:color w:val="1F4E79"/>
              </w:rPr>
              <w:t xml:space="preserve">MERGE INTO — Non-Deterministic </w:t>
            </w:r>
            <w:proofErr w:type="spellStart"/>
            <w:r>
              <w:rPr>
                <w:b/>
                <w:bCs/>
                <w:color w:val="1F4E79"/>
              </w:rPr>
              <w:t>Behavior</w:t>
            </w:r>
            <w:proofErr w:type="spellEnd"/>
          </w:p>
        </w:tc>
      </w:tr>
      <w:tr w:rsidR="00106D4A" w14:paraId="1E8BD3F5"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F3"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F4" w14:textId="77777777" w:rsidR="00106D4A" w:rsidRDefault="00000000">
            <w:r>
              <w:rPr>
                <w:i/>
                <w:iCs/>
                <w:color w:val="404040"/>
              </w:rPr>
              <w:t>You run a MERGE INTO statement where the source dataset contains two rows with the same key matching the same target row. What does Delta Lake do?</w:t>
            </w:r>
          </w:p>
        </w:tc>
      </w:tr>
      <w:tr w:rsidR="00106D4A" w14:paraId="1E8BD3F8"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F6"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3F7" w14:textId="77777777" w:rsidR="00106D4A" w:rsidRDefault="00000000">
            <w:r>
              <w:rPr>
                <w:color w:val="C00000"/>
                <w:sz w:val="21"/>
                <w:szCs w:val="21"/>
              </w:rPr>
              <w:t>The trap: the SQL MERGE specification requires source rows to be unique per target row. Delta follows this spec but the failure mode surprises many candidates.</w:t>
            </w:r>
          </w:p>
        </w:tc>
      </w:tr>
      <w:tr w:rsidR="00106D4A" w14:paraId="1E8BD3FE"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F9"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3FA" w14:textId="77777777" w:rsidR="00106D4A" w:rsidRDefault="00000000">
            <w:pPr>
              <w:spacing w:before="40" w:after="40"/>
            </w:pPr>
            <w:r>
              <w:rPr>
                <w:color w:val="404040"/>
                <w:sz w:val="21"/>
                <w:szCs w:val="21"/>
              </w:rPr>
              <w:t>If the source contains duplicate keys that match the same target row, Delta Lake raises a runtime error: 'MERGE source has multiple matches for target row'.</w:t>
            </w:r>
          </w:p>
          <w:p w14:paraId="1E8BD3FB" w14:textId="77777777" w:rsidR="00106D4A" w:rsidRDefault="00000000">
            <w:pPr>
              <w:spacing w:before="40" w:after="40"/>
            </w:pPr>
            <w:r>
              <w:rPr>
                <w:color w:val="404040"/>
                <w:sz w:val="21"/>
                <w:szCs w:val="21"/>
              </w:rPr>
              <w:t>This is by design — applying multiple UPDATE operations to the same row from a single MERGE is non-deterministic, and Delta (like ANSI SQL) rejects it.</w:t>
            </w:r>
          </w:p>
          <w:p w14:paraId="1E8BD3FC" w14:textId="77777777" w:rsidR="00106D4A" w:rsidRDefault="00000000">
            <w:pPr>
              <w:spacing w:before="40" w:after="40"/>
            </w:pPr>
            <w:r>
              <w:rPr>
                <w:color w:val="404040"/>
                <w:sz w:val="21"/>
                <w:szCs w:val="21"/>
              </w:rPr>
              <w:t xml:space="preserve">Fix options: (1) deduplicate the source before MERGE using ROW_NUMBER() or </w:t>
            </w:r>
            <w:proofErr w:type="spellStart"/>
            <w:r>
              <w:rPr>
                <w:color w:val="404040"/>
                <w:sz w:val="21"/>
                <w:szCs w:val="21"/>
              </w:rPr>
              <w:t>dropDuplicates</w:t>
            </w:r>
            <w:proofErr w:type="spellEnd"/>
            <w:r>
              <w:rPr>
                <w:color w:val="404040"/>
                <w:sz w:val="21"/>
                <w:szCs w:val="21"/>
              </w:rPr>
              <w:t>(), (2) use a subquery with aggregation, or (3) split into separate MERGE operations.</w:t>
            </w:r>
          </w:p>
          <w:p w14:paraId="1E8BD3FD" w14:textId="77777777" w:rsidR="00106D4A" w:rsidRDefault="00000000">
            <w:pPr>
              <w:spacing w:before="40" w:after="40"/>
            </w:pPr>
            <w:r>
              <w:rPr>
                <w:color w:val="404040"/>
                <w:sz w:val="21"/>
                <w:szCs w:val="21"/>
              </w:rPr>
              <w:lastRenderedPageBreak/>
              <w:t xml:space="preserve">This </w:t>
            </w:r>
            <w:proofErr w:type="spellStart"/>
            <w:r>
              <w:rPr>
                <w:color w:val="404040"/>
                <w:sz w:val="21"/>
                <w:szCs w:val="21"/>
              </w:rPr>
              <w:t>behavior</w:t>
            </w:r>
            <w:proofErr w:type="spellEnd"/>
            <w:r>
              <w:rPr>
                <w:color w:val="404040"/>
                <w:sz w:val="21"/>
                <w:szCs w:val="21"/>
              </w:rPr>
              <w:t xml:space="preserve"> differs from tools like Apache Hudi's </w:t>
            </w:r>
            <w:proofErr w:type="spellStart"/>
            <w:r>
              <w:rPr>
                <w:color w:val="404040"/>
                <w:sz w:val="21"/>
                <w:szCs w:val="21"/>
              </w:rPr>
              <w:t>upsert</w:t>
            </w:r>
            <w:proofErr w:type="spellEnd"/>
            <w:r>
              <w:rPr>
                <w:color w:val="404040"/>
                <w:sz w:val="21"/>
                <w:szCs w:val="21"/>
              </w:rPr>
              <w:t xml:space="preserve">, which picks the latest record by a </w:t>
            </w:r>
            <w:proofErr w:type="spellStart"/>
            <w:r>
              <w:rPr>
                <w:color w:val="404040"/>
                <w:sz w:val="21"/>
                <w:szCs w:val="21"/>
              </w:rPr>
              <w:t>precombine</w:t>
            </w:r>
            <w:proofErr w:type="spellEnd"/>
            <w:r>
              <w:rPr>
                <w:color w:val="404040"/>
                <w:sz w:val="21"/>
                <w:szCs w:val="21"/>
              </w:rPr>
              <w:t xml:space="preserve"> key. Delta leaves that deduplication responsibility to the user.</w:t>
            </w:r>
          </w:p>
        </w:tc>
      </w:tr>
      <w:tr w:rsidR="00106D4A" w14:paraId="1E8BD404"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3FF" w14:textId="77777777" w:rsidR="00106D4A" w:rsidRDefault="00000000">
            <w:r>
              <w:rPr>
                <w:b/>
                <w:bCs/>
                <w:color w:val="2E75B6"/>
                <w:sz w:val="20"/>
                <w:szCs w:val="20"/>
              </w:rPr>
              <w:lastRenderedPageBreak/>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00" w14:textId="77777777" w:rsidR="00106D4A" w:rsidRDefault="00000000">
            <w:pPr>
              <w:pStyle w:val="ListParagraph"/>
              <w:numPr>
                <w:ilvl w:val="0"/>
                <w:numId w:val="2"/>
              </w:numPr>
              <w:spacing w:before="30" w:after="30"/>
            </w:pPr>
            <w:r>
              <w:rPr>
                <w:color w:val="404040"/>
                <w:sz w:val="20"/>
                <w:szCs w:val="20"/>
              </w:rPr>
              <w:t>ANSI SQL MERGE cardinality requirement</w:t>
            </w:r>
          </w:p>
          <w:p w14:paraId="1E8BD401" w14:textId="77777777" w:rsidR="00106D4A" w:rsidRDefault="00000000">
            <w:pPr>
              <w:pStyle w:val="ListParagraph"/>
              <w:numPr>
                <w:ilvl w:val="0"/>
                <w:numId w:val="2"/>
              </w:numPr>
              <w:spacing w:before="30" w:after="30"/>
            </w:pPr>
            <w:r>
              <w:rPr>
                <w:color w:val="404040"/>
                <w:sz w:val="20"/>
                <w:szCs w:val="20"/>
              </w:rPr>
              <w:t>Source deduplication strategies before MERGE</w:t>
            </w:r>
          </w:p>
          <w:p w14:paraId="1E8BD402" w14:textId="77777777" w:rsidR="00106D4A" w:rsidRDefault="00000000">
            <w:pPr>
              <w:pStyle w:val="ListParagraph"/>
              <w:numPr>
                <w:ilvl w:val="0"/>
                <w:numId w:val="2"/>
              </w:numPr>
              <w:spacing w:before="30" w:after="30"/>
            </w:pPr>
            <w:r>
              <w:rPr>
                <w:color w:val="404040"/>
                <w:sz w:val="20"/>
                <w:szCs w:val="20"/>
              </w:rPr>
              <w:t xml:space="preserve">Difference from Hudi/Iceberg </w:t>
            </w:r>
            <w:proofErr w:type="spellStart"/>
            <w:r>
              <w:rPr>
                <w:color w:val="404040"/>
                <w:sz w:val="20"/>
                <w:szCs w:val="20"/>
              </w:rPr>
              <w:t>upsert</w:t>
            </w:r>
            <w:proofErr w:type="spellEnd"/>
            <w:r>
              <w:rPr>
                <w:color w:val="404040"/>
                <w:sz w:val="20"/>
                <w:szCs w:val="20"/>
              </w:rPr>
              <w:t xml:space="preserve"> semantics</w:t>
            </w:r>
          </w:p>
          <w:p w14:paraId="1E8BD403" w14:textId="77777777" w:rsidR="00106D4A" w:rsidRDefault="00000000">
            <w:pPr>
              <w:pStyle w:val="ListParagraph"/>
              <w:numPr>
                <w:ilvl w:val="0"/>
                <w:numId w:val="2"/>
              </w:numPr>
              <w:spacing w:before="30" w:after="30"/>
            </w:pPr>
            <w:r>
              <w:rPr>
                <w:color w:val="404040"/>
                <w:sz w:val="20"/>
                <w:szCs w:val="20"/>
              </w:rPr>
              <w:t>Performance implications of NOT MATCHED vs. WHEN MATCHED clauses</w:t>
            </w:r>
          </w:p>
        </w:tc>
      </w:tr>
    </w:tbl>
    <w:p w14:paraId="1E8BD405" w14:textId="77777777" w:rsidR="00106D4A" w:rsidRDefault="00106D4A">
      <w:pPr>
        <w:spacing w:before="80" w:after="80"/>
      </w:pPr>
    </w:p>
    <w:p w14:paraId="1E8BD406" w14:textId="77777777" w:rsidR="00106D4A" w:rsidRDefault="00000000">
      <w:pPr>
        <w:pStyle w:val="Heading2"/>
      </w:pPr>
      <w:r>
        <w:t>Question 6: OPTIMIZE &amp; Z-Ordering — What It Does NOT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09"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07" w14:textId="77777777" w:rsidR="00106D4A" w:rsidRDefault="00000000">
            <w:pPr>
              <w:jc w:val="center"/>
            </w:pPr>
            <w:r>
              <w:rPr>
                <w:b/>
                <w:bCs/>
                <w:color w:val="FFFFFF"/>
                <w:sz w:val="24"/>
                <w:szCs w:val="24"/>
              </w:rPr>
              <w:t>Q6</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08" w14:textId="77777777" w:rsidR="00106D4A" w:rsidRDefault="00000000">
            <w:r>
              <w:rPr>
                <w:b/>
                <w:bCs/>
                <w:color w:val="1F4E79"/>
              </w:rPr>
              <w:t>OPTIMIZE &amp; Z-Ordering — What It Does NOT Do</w:t>
            </w:r>
          </w:p>
        </w:tc>
      </w:tr>
      <w:tr w:rsidR="00106D4A" w14:paraId="1E8BD40C"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0A"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0B" w14:textId="77777777" w:rsidR="00106D4A" w:rsidRDefault="00000000">
            <w:r>
              <w:rPr>
                <w:i/>
                <w:iCs/>
                <w:color w:val="404040"/>
              </w:rPr>
              <w:t>You run OPTIMIZE table ZORDER BY (</w:t>
            </w:r>
            <w:proofErr w:type="spellStart"/>
            <w:r>
              <w:rPr>
                <w:i/>
                <w:iCs/>
                <w:color w:val="404040"/>
              </w:rPr>
              <w:t>customer_id</w:t>
            </w:r>
            <w:proofErr w:type="spellEnd"/>
            <w:r>
              <w:rPr>
                <w:i/>
                <w:iCs/>
                <w:color w:val="404040"/>
              </w:rPr>
              <w:t>). A colleague says this will make all queries faster. Is that true? What are the actual guarantees and limitations?</w:t>
            </w:r>
          </w:p>
        </w:tc>
      </w:tr>
      <w:tr w:rsidR="00106D4A" w14:paraId="1E8BD40F"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0D"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0E" w14:textId="77777777" w:rsidR="00106D4A" w:rsidRDefault="00000000">
            <w:r>
              <w:rPr>
                <w:color w:val="C00000"/>
                <w:sz w:val="21"/>
                <w:szCs w:val="21"/>
              </w:rPr>
              <w:t>The trap: Z-ORDER is a best-effort local clustering technique, not a global sort or partition. Candidates who say 'yes, all queries speed up' are wrong.</w:t>
            </w:r>
          </w:p>
        </w:tc>
      </w:tr>
      <w:tr w:rsidR="00106D4A" w14:paraId="1E8BD417"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10"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11" w14:textId="77777777" w:rsidR="00106D4A" w:rsidRDefault="00000000">
            <w:pPr>
              <w:spacing w:before="40" w:after="40"/>
            </w:pPr>
            <w:r>
              <w:rPr>
                <w:color w:val="404040"/>
                <w:sz w:val="21"/>
                <w:szCs w:val="21"/>
              </w:rPr>
              <w:t>Z-Ordering co-locates related data within files based on the specified columns, reducing data skipping scan ranges. It does NOT globally sort the entire table.</w:t>
            </w:r>
          </w:p>
          <w:p w14:paraId="1E8BD412" w14:textId="77777777" w:rsidR="00106D4A" w:rsidRDefault="00000000">
            <w:pPr>
              <w:spacing w:before="40" w:after="40"/>
            </w:pPr>
            <w:r>
              <w:rPr>
                <w:color w:val="404040"/>
                <w:sz w:val="21"/>
                <w:szCs w:val="21"/>
              </w:rPr>
              <w:t xml:space="preserve">Z-ORDER only helps queries that FILTER on the Z-ORDER column(s). Queries with no predicate on </w:t>
            </w:r>
            <w:proofErr w:type="spellStart"/>
            <w:r>
              <w:rPr>
                <w:color w:val="404040"/>
                <w:sz w:val="21"/>
                <w:szCs w:val="21"/>
              </w:rPr>
              <w:t>customer_id</w:t>
            </w:r>
            <w:proofErr w:type="spellEnd"/>
            <w:r>
              <w:rPr>
                <w:color w:val="404040"/>
                <w:sz w:val="21"/>
                <w:szCs w:val="21"/>
              </w:rPr>
              <w:t xml:space="preserve"> see no benefit and may even scan more due to larger compacted files.</w:t>
            </w:r>
          </w:p>
          <w:p w14:paraId="1E8BD413" w14:textId="77777777" w:rsidR="00106D4A" w:rsidRDefault="00000000">
            <w:pPr>
              <w:spacing w:before="40" w:after="40"/>
            </w:pPr>
            <w:r>
              <w:rPr>
                <w:color w:val="404040"/>
                <w:sz w:val="21"/>
                <w:szCs w:val="21"/>
              </w:rPr>
              <w:t xml:space="preserve">Z-ORDER on high-cardinality columns works well; on low-cardinality </w:t>
            </w:r>
            <w:proofErr w:type="spellStart"/>
            <w:r>
              <w:rPr>
                <w:color w:val="404040"/>
                <w:sz w:val="21"/>
                <w:szCs w:val="21"/>
              </w:rPr>
              <w:t>boolean</w:t>
            </w:r>
            <w:proofErr w:type="spellEnd"/>
            <w:r>
              <w:rPr>
                <w:color w:val="404040"/>
                <w:sz w:val="21"/>
                <w:szCs w:val="21"/>
              </w:rPr>
              <w:t>/flag columns it provides little benefit.</w:t>
            </w:r>
          </w:p>
          <w:p w14:paraId="1E8BD414" w14:textId="77777777" w:rsidR="00106D4A" w:rsidRDefault="00000000">
            <w:pPr>
              <w:spacing w:before="40" w:after="40"/>
            </w:pPr>
            <w:r>
              <w:rPr>
                <w:color w:val="404040"/>
                <w:sz w:val="21"/>
                <w:szCs w:val="21"/>
              </w:rPr>
              <w:t>Z-ORDER does not replace partitioning — it works WITHIN partitions. Partitioning eliminates entire directories; Z-ORDER reduces file-level scanning within those directories.</w:t>
            </w:r>
          </w:p>
          <w:p w14:paraId="1E8BD415" w14:textId="77777777" w:rsidR="00106D4A" w:rsidRDefault="00000000">
            <w:pPr>
              <w:spacing w:before="40" w:after="40"/>
            </w:pPr>
            <w:r>
              <w:rPr>
                <w:color w:val="404040"/>
                <w:sz w:val="21"/>
                <w:szCs w:val="21"/>
              </w:rPr>
              <w:t>Each OPTIMIZE run is a full rewrite of the affected files — it's expensive and should be scheduled, not run ad hoc.</w:t>
            </w:r>
          </w:p>
          <w:p w14:paraId="1E8BD416" w14:textId="77777777" w:rsidR="00106D4A" w:rsidRDefault="00000000">
            <w:pPr>
              <w:spacing w:before="40" w:after="40"/>
            </w:pPr>
            <w:r>
              <w:rPr>
                <w:color w:val="404040"/>
                <w:sz w:val="21"/>
                <w:szCs w:val="21"/>
              </w:rPr>
              <w:t>After OPTIMIZE, the old small files still exist in the table history until VACUUM removes them.</w:t>
            </w:r>
          </w:p>
        </w:tc>
      </w:tr>
      <w:tr w:rsidR="00106D4A" w14:paraId="1E8BD41E"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18"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19" w14:textId="77777777" w:rsidR="00106D4A" w:rsidRDefault="00000000">
            <w:pPr>
              <w:pStyle w:val="ListParagraph"/>
              <w:numPr>
                <w:ilvl w:val="0"/>
                <w:numId w:val="2"/>
              </w:numPr>
              <w:spacing w:before="30" w:after="30"/>
            </w:pPr>
            <w:r>
              <w:rPr>
                <w:color w:val="404040"/>
                <w:sz w:val="20"/>
                <w:szCs w:val="20"/>
              </w:rPr>
              <w:t>Delta data skipping via column min/max statistics</w:t>
            </w:r>
          </w:p>
          <w:p w14:paraId="1E8BD41A" w14:textId="77777777" w:rsidR="00106D4A" w:rsidRDefault="00000000">
            <w:pPr>
              <w:pStyle w:val="ListParagraph"/>
              <w:numPr>
                <w:ilvl w:val="0"/>
                <w:numId w:val="2"/>
              </w:numPr>
              <w:spacing w:before="30" w:after="30"/>
            </w:pPr>
            <w:r>
              <w:rPr>
                <w:color w:val="404040"/>
                <w:sz w:val="20"/>
                <w:szCs w:val="20"/>
              </w:rPr>
              <w:t>Z-Order vs. Hilbert curve locality</w:t>
            </w:r>
          </w:p>
          <w:p w14:paraId="1E8BD41B" w14:textId="77777777" w:rsidR="00106D4A" w:rsidRDefault="00000000">
            <w:pPr>
              <w:pStyle w:val="ListParagraph"/>
              <w:numPr>
                <w:ilvl w:val="0"/>
                <w:numId w:val="2"/>
              </w:numPr>
              <w:spacing w:before="30" w:after="30"/>
            </w:pPr>
            <w:r>
              <w:rPr>
                <w:color w:val="404040"/>
                <w:sz w:val="20"/>
                <w:szCs w:val="20"/>
              </w:rPr>
              <w:t>Interaction between partitioning and Z-ORDER</w:t>
            </w:r>
          </w:p>
          <w:p w14:paraId="1E8BD41C" w14:textId="77777777" w:rsidR="00106D4A" w:rsidRDefault="00000000">
            <w:pPr>
              <w:pStyle w:val="ListParagraph"/>
              <w:numPr>
                <w:ilvl w:val="0"/>
                <w:numId w:val="2"/>
              </w:numPr>
              <w:spacing w:before="30" w:after="30"/>
            </w:pPr>
            <w:r>
              <w:rPr>
                <w:color w:val="404040"/>
                <w:sz w:val="20"/>
                <w:szCs w:val="20"/>
              </w:rPr>
              <w:t>OPTIMIZE cost and scheduling strategy</w:t>
            </w:r>
          </w:p>
          <w:p w14:paraId="1E8BD41D" w14:textId="77777777" w:rsidR="00106D4A" w:rsidRDefault="00000000">
            <w:pPr>
              <w:pStyle w:val="ListParagraph"/>
              <w:numPr>
                <w:ilvl w:val="0"/>
                <w:numId w:val="2"/>
              </w:numPr>
              <w:spacing w:before="30" w:after="30"/>
            </w:pPr>
            <w:r>
              <w:rPr>
                <w:color w:val="404040"/>
                <w:sz w:val="20"/>
                <w:szCs w:val="20"/>
              </w:rPr>
              <w:t>Liquid Clustering (as a more modern alternative on Databricks)</w:t>
            </w:r>
          </w:p>
        </w:tc>
      </w:tr>
    </w:tbl>
    <w:p w14:paraId="1E8BD41F" w14:textId="77777777" w:rsidR="00106D4A" w:rsidRDefault="00106D4A">
      <w:pPr>
        <w:spacing w:before="80" w:after="80"/>
      </w:pPr>
    </w:p>
    <w:p w14:paraId="1E8BD420" w14:textId="77777777" w:rsidR="00106D4A" w:rsidRDefault="00000000">
      <w:pPr>
        <w:pStyle w:val="Heading2"/>
      </w:pPr>
      <w:r>
        <w:t>Question 7: Partitioning — The Over-Partitioning Anti-Pattern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23"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21" w14:textId="77777777" w:rsidR="00106D4A" w:rsidRDefault="00000000">
            <w:pPr>
              <w:jc w:val="center"/>
            </w:pPr>
            <w:r>
              <w:rPr>
                <w:b/>
                <w:bCs/>
                <w:color w:val="FFFFFF"/>
                <w:sz w:val="24"/>
                <w:szCs w:val="24"/>
              </w:rPr>
              <w:t>Q7</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22" w14:textId="77777777" w:rsidR="00106D4A" w:rsidRDefault="00000000">
            <w:r>
              <w:rPr>
                <w:b/>
                <w:bCs/>
                <w:color w:val="1F4E79"/>
              </w:rPr>
              <w:t>Partitioning — The Over-Partitioning Anti-Pattern</w:t>
            </w:r>
          </w:p>
        </w:tc>
      </w:tr>
      <w:tr w:rsidR="00106D4A" w14:paraId="1E8BD426"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24"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25" w14:textId="77777777" w:rsidR="00106D4A" w:rsidRDefault="00000000">
            <w:r>
              <w:rPr>
                <w:i/>
                <w:iCs/>
                <w:color w:val="404040"/>
              </w:rPr>
              <w:t xml:space="preserve">A pipeline writes user activity events (1 billion rows/day, ~200 bytes each) to a Delta table partitioned by </w:t>
            </w:r>
            <w:proofErr w:type="spellStart"/>
            <w:r>
              <w:rPr>
                <w:i/>
                <w:iCs/>
                <w:color w:val="404040"/>
              </w:rPr>
              <w:t>user_id</w:t>
            </w:r>
            <w:proofErr w:type="spellEnd"/>
            <w:r>
              <w:rPr>
                <w:i/>
                <w:iCs/>
                <w:color w:val="404040"/>
              </w:rPr>
              <w:t>. There are 10 million unique users. Is this a good design? What goes wrong?</w:t>
            </w:r>
          </w:p>
        </w:tc>
      </w:tr>
      <w:tr w:rsidR="00106D4A" w14:paraId="1E8BD429"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27" w14:textId="77777777" w:rsidR="00106D4A" w:rsidRDefault="00000000">
            <w:r>
              <w:rPr>
                <w:b/>
                <w:bCs/>
                <w:color w:val="2E75B6"/>
                <w:sz w:val="20"/>
                <w:szCs w:val="20"/>
              </w:rPr>
              <w:lastRenderedPageBreak/>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28" w14:textId="77777777" w:rsidR="00106D4A" w:rsidRDefault="00000000">
            <w:r>
              <w:rPr>
                <w:color w:val="C00000"/>
                <w:sz w:val="21"/>
                <w:szCs w:val="21"/>
              </w:rPr>
              <w:t xml:space="preserve">The trap: intuition says partitioning by </w:t>
            </w:r>
            <w:proofErr w:type="spellStart"/>
            <w:r>
              <w:rPr>
                <w:color w:val="C00000"/>
                <w:sz w:val="21"/>
                <w:szCs w:val="21"/>
              </w:rPr>
              <w:t>user_id</w:t>
            </w:r>
            <w:proofErr w:type="spellEnd"/>
            <w:r>
              <w:rPr>
                <w:color w:val="C00000"/>
                <w:sz w:val="21"/>
                <w:szCs w:val="21"/>
              </w:rPr>
              <w:t xml:space="preserve"> enables fast per-user queries, but with 10M partitions you create a metadata and small-file disaster.</w:t>
            </w:r>
          </w:p>
        </w:tc>
      </w:tr>
      <w:tr w:rsidR="00106D4A" w14:paraId="1E8BD431"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2A"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2B" w14:textId="77777777" w:rsidR="00106D4A" w:rsidRDefault="00000000">
            <w:pPr>
              <w:spacing w:before="40" w:after="40"/>
            </w:pPr>
            <w:r>
              <w:rPr>
                <w:color w:val="404040"/>
                <w:sz w:val="21"/>
                <w:szCs w:val="21"/>
              </w:rPr>
              <w:t xml:space="preserve">This is a severe anti-pattern. With 10 million unique </w:t>
            </w:r>
            <w:proofErr w:type="spellStart"/>
            <w:r>
              <w:rPr>
                <w:color w:val="404040"/>
                <w:sz w:val="21"/>
                <w:szCs w:val="21"/>
              </w:rPr>
              <w:t>user_ids</w:t>
            </w:r>
            <w:proofErr w:type="spellEnd"/>
            <w:r>
              <w:rPr>
                <w:color w:val="404040"/>
                <w:sz w:val="21"/>
                <w:szCs w:val="21"/>
              </w:rPr>
              <w:t>, you create 10 million partition directories, each containing tiny files (~20KB average if 200 bytes x 100 rows/user/day).</w:t>
            </w:r>
          </w:p>
          <w:p w14:paraId="1E8BD42C" w14:textId="77777777" w:rsidR="00106D4A" w:rsidRDefault="00000000">
            <w:pPr>
              <w:spacing w:before="40" w:after="40"/>
            </w:pPr>
            <w:r>
              <w:rPr>
                <w:color w:val="404040"/>
                <w:sz w:val="21"/>
                <w:szCs w:val="21"/>
              </w:rPr>
              <w:t>Spark's file listing overhead grows super-linearly with partition count. Driver memory can be exhausted by partition metadata alone.</w:t>
            </w:r>
          </w:p>
          <w:p w14:paraId="1E8BD42D" w14:textId="77777777" w:rsidR="00106D4A" w:rsidRDefault="00000000">
            <w:pPr>
              <w:spacing w:before="40" w:after="40"/>
            </w:pPr>
            <w:r>
              <w:rPr>
                <w:color w:val="404040"/>
                <w:sz w:val="21"/>
                <w:szCs w:val="21"/>
              </w:rPr>
              <w:t>Delta's transaction log must track each new file — checkpoint files balloon in size, slowing log replay on every read.</w:t>
            </w:r>
          </w:p>
          <w:p w14:paraId="1E8BD42E" w14:textId="77777777" w:rsidR="00106D4A" w:rsidRDefault="00000000">
            <w:pPr>
              <w:spacing w:before="40" w:after="40"/>
            </w:pPr>
            <w:r>
              <w:rPr>
                <w:color w:val="404040"/>
                <w:sz w:val="21"/>
                <w:szCs w:val="21"/>
              </w:rPr>
              <w:t xml:space="preserve">Better design: partition by date (or date + hour), and use Z-ORDER BY </w:t>
            </w:r>
            <w:proofErr w:type="spellStart"/>
            <w:r>
              <w:rPr>
                <w:color w:val="404040"/>
                <w:sz w:val="21"/>
                <w:szCs w:val="21"/>
              </w:rPr>
              <w:t>user_id</w:t>
            </w:r>
            <w:proofErr w:type="spellEnd"/>
            <w:r>
              <w:rPr>
                <w:color w:val="404040"/>
                <w:sz w:val="21"/>
                <w:szCs w:val="21"/>
              </w:rPr>
              <w:t xml:space="preserve"> within each date partition. This keeps partition count manageable (365 partitions/year) while still enabling efficient user lookups.</w:t>
            </w:r>
          </w:p>
          <w:p w14:paraId="1E8BD42F" w14:textId="77777777" w:rsidR="00106D4A" w:rsidRDefault="00000000">
            <w:pPr>
              <w:spacing w:before="40" w:after="40"/>
            </w:pPr>
            <w:r>
              <w:rPr>
                <w:color w:val="404040"/>
                <w:sz w:val="21"/>
                <w:szCs w:val="21"/>
              </w:rPr>
              <w:t>Rule of thumb: partition columns should have low-to-medium cardinality (days, regions, categories — not user IDs or order IDs).</w:t>
            </w:r>
          </w:p>
          <w:p w14:paraId="1E8BD430" w14:textId="77777777" w:rsidR="00106D4A" w:rsidRDefault="00000000">
            <w:pPr>
              <w:spacing w:before="40" w:after="40"/>
            </w:pPr>
            <w:r>
              <w:rPr>
                <w:color w:val="404040"/>
                <w:sz w:val="21"/>
                <w:szCs w:val="21"/>
              </w:rPr>
              <w:t>Target partition size: 512MB–1GB of uncompressed data per partition.</w:t>
            </w:r>
          </w:p>
        </w:tc>
      </w:tr>
      <w:tr w:rsidR="00106D4A" w14:paraId="1E8BD437"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32"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33" w14:textId="77777777" w:rsidR="00106D4A" w:rsidRDefault="00000000">
            <w:pPr>
              <w:pStyle w:val="ListParagraph"/>
              <w:numPr>
                <w:ilvl w:val="0"/>
                <w:numId w:val="2"/>
              </w:numPr>
              <w:spacing w:before="30" w:after="30"/>
            </w:pPr>
            <w:r>
              <w:rPr>
                <w:color w:val="404040"/>
                <w:sz w:val="20"/>
                <w:szCs w:val="20"/>
              </w:rPr>
              <w:t>Partition cardinality and file listing overhead</w:t>
            </w:r>
          </w:p>
          <w:p w14:paraId="1E8BD434" w14:textId="77777777" w:rsidR="00106D4A" w:rsidRDefault="00000000">
            <w:pPr>
              <w:pStyle w:val="ListParagraph"/>
              <w:numPr>
                <w:ilvl w:val="0"/>
                <w:numId w:val="2"/>
              </w:numPr>
              <w:spacing w:before="30" w:after="30"/>
            </w:pPr>
            <w:r>
              <w:rPr>
                <w:color w:val="404040"/>
                <w:sz w:val="20"/>
                <w:szCs w:val="20"/>
              </w:rPr>
              <w:t>Delta log checkpoint size vs. partition count</w:t>
            </w:r>
          </w:p>
          <w:p w14:paraId="1E8BD435" w14:textId="77777777" w:rsidR="00106D4A" w:rsidRDefault="00000000">
            <w:pPr>
              <w:pStyle w:val="ListParagraph"/>
              <w:numPr>
                <w:ilvl w:val="0"/>
                <w:numId w:val="2"/>
              </w:numPr>
              <w:spacing w:before="30" w:after="30"/>
            </w:pPr>
            <w:r>
              <w:rPr>
                <w:color w:val="404040"/>
                <w:sz w:val="20"/>
                <w:szCs w:val="20"/>
              </w:rPr>
              <w:t>Complementary use of partitioning + Z-ORDER</w:t>
            </w:r>
          </w:p>
          <w:p w14:paraId="1E8BD436" w14:textId="77777777" w:rsidR="00106D4A" w:rsidRDefault="00000000">
            <w:pPr>
              <w:pStyle w:val="ListParagraph"/>
              <w:numPr>
                <w:ilvl w:val="0"/>
                <w:numId w:val="2"/>
              </w:numPr>
              <w:spacing w:before="30" w:after="30"/>
            </w:pPr>
            <w:r>
              <w:rPr>
                <w:color w:val="404040"/>
                <w:sz w:val="20"/>
                <w:szCs w:val="20"/>
              </w:rPr>
              <w:t>Small file problem and its query performance impact</w:t>
            </w:r>
          </w:p>
        </w:tc>
      </w:tr>
    </w:tbl>
    <w:p w14:paraId="1E8BD438" w14:textId="77777777" w:rsidR="00106D4A" w:rsidRDefault="00106D4A">
      <w:pPr>
        <w:spacing w:before="80" w:after="80"/>
      </w:pPr>
    </w:p>
    <w:p w14:paraId="1E8BD439" w14:textId="77777777" w:rsidR="00106D4A" w:rsidRDefault="00000000">
      <w:pPr>
        <w:pStyle w:val="Heading2"/>
      </w:pPr>
      <w:r>
        <w:t>Question 8: Change Data Feed (CDF) — Gotchas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3C"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3A" w14:textId="77777777" w:rsidR="00106D4A" w:rsidRDefault="00000000">
            <w:pPr>
              <w:jc w:val="center"/>
            </w:pPr>
            <w:r>
              <w:rPr>
                <w:b/>
                <w:bCs/>
                <w:color w:val="FFFFFF"/>
                <w:sz w:val="24"/>
                <w:szCs w:val="24"/>
              </w:rPr>
              <w:t>Q8</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3B" w14:textId="77777777" w:rsidR="00106D4A" w:rsidRDefault="00000000">
            <w:r>
              <w:rPr>
                <w:b/>
                <w:bCs/>
                <w:color w:val="1F4E79"/>
              </w:rPr>
              <w:t>Change Data Feed (CDF) — Gotchas</w:t>
            </w:r>
          </w:p>
        </w:tc>
      </w:tr>
      <w:tr w:rsidR="00106D4A" w14:paraId="1E8BD43F"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3D"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3E" w14:textId="77777777" w:rsidR="00106D4A" w:rsidRDefault="00000000">
            <w:r>
              <w:rPr>
                <w:i/>
                <w:iCs/>
                <w:color w:val="404040"/>
              </w:rPr>
              <w:t xml:space="preserve">You enable Change Data Feed on a Delta table and start reading changes. Your downstream consumer reads from </w:t>
            </w:r>
            <w:proofErr w:type="spellStart"/>
            <w:r>
              <w:rPr>
                <w:i/>
                <w:iCs/>
                <w:color w:val="404040"/>
              </w:rPr>
              <w:t>startingVersion</w:t>
            </w:r>
            <w:proofErr w:type="spellEnd"/>
            <w:r>
              <w:rPr>
                <w:i/>
                <w:iCs/>
                <w:color w:val="404040"/>
              </w:rPr>
              <w:t>=0. After a week, a teammate runs a full OVERWRITE on the table. What happens to your CDF stream?</w:t>
            </w:r>
          </w:p>
        </w:tc>
      </w:tr>
      <w:tr w:rsidR="00106D4A" w14:paraId="1E8BD442"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40"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41" w14:textId="77777777" w:rsidR="00106D4A" w:rsidRDefault="00000000">
            <w:r>
              <w:rPr>
                <w:color w:val="C00000"/>
                <w:sz w:val="21"/>
                <w:szCs w:val="21"/>
              </w:rPr>
              <w:t xml:space="preserve">The trap: OVERWRITE (a.k.a. </w:t>
            </w:r>
            <w:proofErr w:type="spellStart"/>
            <w:r>
              <w:rPr>
                <w:color w:val="C00000"/>
                <w:sz w:val="21"/>
                <w:szCs w:val="21"/>
              </w:rPr>
              <w:t>replaceWhere</w:t>
            </w:r>
            <w:proofErr w:type="spellEnd"/>
            <w:r>
              <w:rPr>
                <w:color w:val="C00000"/>
                <w:sz w:val="21"/>
                <w:szCs w:val="21"/>
              </w:rPr>
              <w:t xml:space="preserve"> or full overwrite) generates 'remove' actions for ALL old files. CDF consumers may see unexpected mass deletes.</w:t>
            </w:r>
          </w:p>
        </w:tc>
      </w:tr>
      <w:tr w:rsidR="00106D4A" w14:paraId="1E8BD449"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43"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44" w14:textId="77777777" w:rsidR="00106D4A" w:rsidRDefault="00000000">
            <w:pPr>
              <w:spacing w:before="40" w:after="40"/>
            </w:pPr>
            <w:r>
              <w:rPr>
                <w:color w:val="404040"/>
                <w:sz w:val="21"/>
                <w:szCs w:val="21"/>
              </w:rPr>
              <w:t>A full table OVERWRITE in Delta generates a single transaction that marks ALL existing data files as 'remove' and adds new files as 'add'. In CDF terms, this surfaces as a mass _</w:t>
            </w:r>
            <w:proofErr w:type="spellStart"/>
            <w:r>
              <w:rPr>
                <w:color w:val="404040"/>
                <w:sz w:val="21"/>
                <w:szCs w:val="21"/>
              </w:rPr>
              <w:t>change_type</w:t>
            </w:r>
            <w:proofErr w:type="spellEnd"/>
            <w:r>
              <w:rPr>
                <w:color w:val="404040"/>
                <w:sz w:val="21"/>
                <w:szCs w:val="21"/>
              </w:rPr>
              <w:t xml:space="preserve"> = '</w:t>
            </w:r>
            <w:proofErr w:type="spellStart"/>
            <w:r>
              <w:rPr>
                <w:color w:val="404040"/>
                <w:sz w:val="21"/>
                <w:szCs w:val="21"/>
              </w:rPr>
              <w:t>update_preimage</w:t>
            </w:r>
            <w:proofErr w:type="spellEnd"/>
            <w:r>
              <w:rPr>
                <w:color w:val="404040"/>
                <w:sz w:val="21"/>
                <w:szCs w:val="21"/>
              </w:rPr>
              <w:t>'/'</w:t>
            </w:r>
            <w:proofErr w:type="spellStart"/>
            <w:r>
              <w:rPr>
                <w:color w:val="404040"/>
                <w:sz w:val="21"/>
                <w:szCs w:val="21"/>
              </w:rPr>
              <w:t>update_postimage</w:t>
            </w:r>
            <w:proofErr w:type="spellEnd"/>
            <w:r>
              <w:rPr>
                <w:color w:val="404040"/>
                <w:sz w:val="21"/>
                <w:szCs w:val="21"/>
              </w:rPr>
              <w:t>' or, for full overwrite, a flood of delete and insert records.</w:t>
            </w:r>
          </w:p>
          <w:p w14:paraId="1E8BD445" w14:textId="77777777" w:rsidR="00106D4A" w:rsidRDefault="00000000">
            <w:pPr>
              <w:spacing w:before="40" w:after="40"/>
            </w:pPr>
            <w:r>
              <w:rPr>
                <w:color w:val="404040"/>
                <w:sz w:val="21"/>
                <w:szCs w:val="21"/>
              </w:rPr>
              <w:t>A CDF consumer starting from version 0 will replay the entire history including this overwrite, which could look like all rows being deleted and re-inserted.</w:t>
            </w:r>
          </w:p>
          <w:p w14:paraId="1E8BD446" w14:textId="77777777" w:rsidR="00106D4A" w:rsidRDefault="00000000">
            <w:pPr>
              <w:spacing w:before="40" w:after="40"/>
            </w:pPr>
            <w:r>
              <w:rPr>
                <w:color w:val="404040"/>
                <w:sz w:val="21"/>
                <w:szCs w:val="21"/>
              </w:rPr>
              <w:t>If your consumer is streaming and was mid-way through, it will see a large burst of change records, potentially causing memory pressure or incorrect aggregation in stateful operations.</w:t>
            </w:r>
          </w:p>
          <w:p w14:paraId="1E8BD447" w14:textId="77777777" w:rsidR="00106D4A" w:rsidRDefault="00000000">
            <w:pPr>
              <w:spacing w:before="40" w:after="40"/>
            </w:pPr>
            <w:r>
              <w:rPr>
                <w:color w:val="404040"/>
                <w:sz w:val="21"/>
                <w:szCs w:val="21"/>
              </w:rPr>
              <w:t>CDF does NOT work across RESTORE TABLE operations — if the table is restored to an earlier version, the change stream may become inconsistent.</w:t>
            </w:r>
          </w:p>
          <w:p w14:paraId="1E8BD448" w14:textId="77777777" w:rsidR="00106D4A" w:rsidRDefault="00000000">
            <w:pPr>
              <w:spacing w:before="40" w:after="40"/>
            </w:pPr>
            <w:r>
              <w:rPr>
                <w:color w:val="404040"/>
                <w:sz w:val="21"/>
                <w:szCs w:val="21"/>
              </w:rPr>
              <w:t xml:space="preserve">Best practice: monitor CDF consumer lag and set explicit </w:t>
            </w:r>
            <w:proofErr w:type="spellStart"/>
            <w:r>
              <w:rPr>
                <w:color w:val="404040"/>
                <w:sz w:val="21"/>
                <w:szCs w:val="21"/>
              </w:rPr>
              <w:t>startingTimestamp</w:t>
            </w:r>
            <w:proofErr w:type="spellEnd"/>
            <w:r>
              <w:rPr>
                <w:color w:val="404040"/>
                <w:sz w:val="21"/>
                <w:szCs w:val="21"/>
              </w:rPr>
              <w:t xml:space="preserve"> or </w:t>
            </w:r>
            <w:proofErr w:type="spellStart"/>
            <w:r>
              <w:rPr>
                <w:color w:val="404040"/>
                <w:sz w:val="21"/>
                <w:szCs w:val="21"/>
              </w:rPr>
              <w:t>startingVersion</w:t>
            </w:r>
            <w:proofErr w:type="spellEnd"/>
            <w:r>
              <w:rPr>
                <w:color w:val="404040"/>
                <w:sz w:val="21"/>
                <w:szCs w:val="21"/>
              </w:rPr>
              <w:t>; treat full overwrites as schema-breaking events for downstream consumers.</w:t>
            </w:r>
          </w:p>
        </w:tc>
      </w:tr>
      <w:tr w:rsidR="00106D4A" w14:paraId="1E8BD44F"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4A" w14:textId="77777777" w:rsidR="00106D4A" w:rsidRDefault="00000000">
            <w:r>
              <w:rPr>
                <w:b/>
                <w:bCs/>
                <w:color w:val="2E75B6"/>
                <w:sz w:val="20"/>
                <w:szCs w:val="20"/>
              </w:rPr>
              <w:lastRenderedPageBreak/>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4B" w14:textId="77777777" w:rsidR="00106D4A" w:rsidRDefault="00000000">
            <w:pPr>
              <w:pStyle w:val="ListParagraph"/>
              <w:numPr>
                <w:ilvl w:val="0"/>
                <w:numId w:val="2"/>
              </w:numPr>
              <w:spacing w:before="30" w:after="30"/>
            </w:pPr>
            <w:r>
              <w:rPr>
                <w:color w:val="404040"/>
                <w:sz w:val="20"/>
                <w:szCs w:val="20"/>
              </w:rPr>
              <w:t>Delta CDF internals (_</w:t>
            </w:r>
            <w:proofErr w:type="spellStart"/>
            <w:r>
              <w:rPr>
                <w:color w:val="404040"/>
                <w:sz w:val="20"/>
                <w:szCs w:val="20"/>
              </w:rPr>
              <w:t>change_data</w:t>
            </w:r>
            <w:proofErr w:type="spellEnd"/>
            <w:r>
              <w:rPr>
                <w:color w:val="404040"/>
                <w:sz w:val="20"/>
                <w:szCs w:val="20"/>
              </w:rPr>
              <w:t xml:space="preserve"> folder, _</w:t>
            </w:r>
            <w:proofErr w:type="spellStart"/>
            <w:r>
              <w:rPr>
                <w:color w:val="404040"/>
                <w:sz w:val="20"/>
                <w:szCs w:val="20"/>
              </w:rPr>
              <w:t>commit_version</w:t>
            </w:r>
            <w:proofErr w:type="spellEnd"/>
            <w:r>
              <w:rPr>
                <w:color w:val="404040"/>
                <w:sz w:val="20"/>
                <w:szCs w:val="20"/>
              </w:rPr>
              <w:t>, _</w:t>
            </w:r>
            <w:proofErr w:type="spellStart"/>
            <w:r>
              <w:rPr>
                <w:color w:val="404040"/>
                <w:sz w:val="20"/>
                <w:szCs w:val="20"/>
              </w:rPr>
              <w:t>commit_timestamp</w:t>
            </w:r>
            <w:proofErr w:type="spellEnd"/>
            <w:r>
              <w:rPr>
                <w:color w:val="404040"/>
                <w:sz w:val="20"/>
                <w:szCs w:val="20"/>
              </w:rPr>
              <w:t>)</w:t>
            </w:r>
          </w:p>
          <w:p w14:paraId="1E8BD44C" w14:textId="77777777" w:rsidR="00106D4A" w:rsidRDefault="00000000">
            <w:pPr>
              <w:pStyle w:val="ListParagraph"/>
              <w:numPr>
                <w:ilvl w:val="0"/>
                <w:numId w:val="2"/>
              </w:numPr>
              <w:spacing w:before="30" w:after="30"/>
            </w:pPr>
            <w:r>
              <w:rPr>
                <w:color w:val="404040"/>
                <w:sz w:val="20"/>
                <w:szCs w:val="20"/>
              </w:rPr>
              <w:t>Difference between CDF and full table reads for CDC pipelines</w:t>
            </w:r>
          </w:p>
          <w:p w14:paraId="1E8BD44D" w14:textId="77777777" w:rsidR="00106D4A" w:rsidRDefault="00000000">
            <w:pPr>
              <w:pStyle w:val="ListParagraph"/>
              <w:numPr>
                <w:ilvl w:val="0"/>
                <w:numId w:val="2"/>
              </w:numPr>
              <w:spacing w:before="30" w:after="30"/>
            </w:pPr>
            <w:r>
              <w:rPr>
                <w:color w:val="404040"/>
                <w:sz w:val="20"/>
                <w:szCs w:val="20"/>
              </w:rPr>
              <w:t>OVERWRITE semantics in Delta transaction log</w:t>
            </w:r>
          </w:p>
          <w:p w14:paraId="1E8BD44E" w14:textId="77777777" w:rsidR="00106D4A" w:rsidRDefault="00000000">
            <w:pPr>
              <w:pStyle w:val="ListParagraph"/>
              <w:numPr>
                <w:ilvl w:val="0"/>
                <w:numId w:val="2"/>
              </w:numPr>
              <w:spacing w:before="30" w:after="30"/>
            </w:pPr>
            <w:r>
              <w:rPr>
                <w:color w:val="404040"/>
                <w:sz w:val="20"/>
                <w:szCs w:val="20"/>
              </w:rPr>
              <w:t>CDF and RESTORE TABLE interaction</w:t>
            </w:r>
          </w:p>
        </w:tc>
      </w:tr>
    </w:tbl>
    <w:p w14:paraId="1E8BD450" w14:textId="77777777" w:rsidR="00106D4A" w:rsidRDefault="00106D4A">
      <w:pPr>
        <w:spacing w:before="80" w:after="80"/>
      </w:pPr>
    </w:p>
    <w:p w14:paraId="1E8BD451" w14:textId="77777777" w:rsidR="00106D4A" w:rsidRDefault="00000000">
      <w:pPr>
        <w:pStyle w:val="Heading2"/>
      </w:pPr>
      <w:r>
        <w:t xml:space="preserve">Question 9: Transaction Log Internals — Checkpoint </w:t>
      </w:r>
      <w:proofErr w:type="spellStart"/>
      <w:r>
        <w:t>Behavior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54"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52" w14:textId="77777777" w:rsidR="00106D4A" w:rsidRDefault="00000000">
            <w:pPr>
              <w:jc w:val="center"/>
            </w:pPr>
            <w:r>
              <w:rPr>
                <w:b/>
                <w:bCs/>
                <w:color w:val="FFFFFF"/>
                <w:sz w:val="24"/>
                <w:szCs w:val="24"/>
              </w:rPr>
              <w:t>Q9</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53" w14:textId="77777777" w:rsidR="00106D4A" w:rsidRDefault="00000000">
            <w:r>
              <w:rPr>
                <w:b/>
                <w:bCs/>
                <w:color w:val="1F4E79"/>
              </w:rPr>
              <w:t xml:space="preserve">Transaction Log Internals — Checkpoint </w:t>
            </w:r>
            <w:proofErr w:type="spellStart"/>
            <w:r>
              <w:rPr>
                <w:b/>
                <w:bCs/>
                <w:color w:val="1F4E79"/>
              </w:rPr>
              <w:t>Behavior</w:t>
            </w:r>
            <w:proofErr w:type="spellEnd"/>
          </w:p>
        </w:tc>
      </w:tr>
      <w:tr w:rsidR="00106D4A" w14:paraId="1E8BD457"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55"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56" w14:textId="77777777" w:rsidR="00106D4A" w:rsidRDefault="00000000">
            <w:r>
              <w:rPr>
                <w:i/>
                <w:iCs/>
                <w:color w:val="404040"/>
              </w:rPr>
              <w:t>A Delta table has been running for 2 years with daily writes. A new Spark job needs to read the current snapshot. It takes 8 minutes just to initialize the table read. What is likely happening, and how do you fix it?</w:t>
            </w:r>
          </w:p>
        </w:tc>
      </w:tr>
      <w:tr w:rsidR="00106D4A" w14:paraId="1E8BD45A"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58"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59" w14:textId="77777777" w:rsidR="00106D4A" w:rsidRDefault="00000000">
            <w:r>
              <w:rPr>
                <w:color w:val="C00000"/>
                <w:sz w:val="21"/>
                <w:szCs w:val="21"/>
              </w:rPr>
              <w:t>The trap: candidates blame data volume, but the real culprit is often log replay overhead when checkpoints are missing or infrequent.</w:t>
            </w:r>
          </w:p>
        </w:tc>
      </w:tr>
      <w:tr w:rsidR="00106D4A" w14:paraId="1E8BD462"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5B"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5C" w14:textId="77777777" w:rsidR="00106D4A" w:rsidRDefault="00000000">
            <w:pPr>
              <w:spacing w:before="40" w:after="40"/>
            </w:pPr>
            <w:r>
              <w:rPr>
                <w:color w:val="404040"/>
                <w:sz w:val="21"/>
                <w:szCs w:val="21"/>
              </w:rPr>
              <w:t>Delta stores the transaction log as JSON files (one per commit). On read, Delta must replay all log entries since the last checkpoint to reconstruct the current state.</w:t>
            </w:r>
          </w:p>
          <w:p w14:paraId="1E8BD45D" w14:textId="77777777" w:rsidR="00106D4A" w:rsidRDefault="00000000">
            <w:pPr>
              <w:spacing w:before="40" w:after="40"/>
            </w:pPr>
            <w:r>
              <w:rPr>
                <w:color w:val="404040"/>
                <w:sz w:val="21"/>
                <w:szCs w:val="21"/>
              </w:rPr>
              <w:t>By default, Delta writes a checkpoint every 10 commits. If checkpointing has failed silently, the job must replay thousands of JSON log entries — O(n) in number of commits.</w:t>
            </w:r>
          </w:p>
          <w:p w14:paraId="1E8BD45E" w14:textId="77777777" w:rsidR="00106D4A" w:rsidRDefault="00000000">
            <w:pPr>
              <w:spacing w:before="40" w:after="40"/>
            </w:pPr>
            <w:r>
              <w:rPr>
                <w:color w:val="404040"/>
                <w:sz w:val="21"/>
                <w:szCs w:val="21"/>
              </w:rPr>
              <w:t>Diagnosis: check _</w:t>
            </w:r>
            <w:proofErr w:type="spellStart"/>
            <w:r>
              <w:rPr>
                <w:color w:val="404040"/>
                <w:sz w:val="21"/>
                <w:szCs w:val="21"/>
              </w:rPr>
              <w:t>delta_log</w:t>
            </w:r>
            <w:proofErr w:type="spellEnd"/>
            <w:r>
              <w:rPr>
                <w:color w:val="404040"/>
                <w:sz w:val="21"/>
                <w:szCs w:val="21"/>
              </w:rPr>
              <w:t>/ for .</w:t>
            </w:r>
            <w:proofErr w:type="spellStart"/>
            <w:r>
              <w:rPr>
                <w:color w:val="404040"/>
                <w:sz w:val="21"/>
                <w:szCs w:val="21"/>
              </w:rPr>
              <w:t>checkpoint.parquet</w:t>
            </w:r>
            <w:proofErr w:type="spellEnd"/>
            <w:r>
              <w:rPr>
                <w:color w:val="404040"/>
                <w:sz w:val="21"/>
                <w:szCs w:val="21"/>
              </w:rPr>
              <w:t xml:space="preserve"> files. If the latest checkpoint is far behind the latest .</w:t>
            </w:r>
            <w:proofErr w:type="spellStart"/>
            <w:r>
              <w:rPr>
                <w:color w:val="404040"/>
                <w:sz w:val="21"/>
                <w:szCs w:val="21"/>
              </w:rPr>
              <w:t>json</w:t>
            </w:r>
            <w:proofErr w:type="spellEnd"/>
            <w:r>
              <w:rPr>
                <w:color w:val="404040"/>
                <w:sz w:val="21"/>
                <w:szCs w:val="21"/>
              </w:rPr>
              <w:t xml:space="preserve"> commit, that is the cause.</w:t>
            </w:r>
          </w:p>
          <w:p w14:paraId="1E8BD45F" w14:textId="77777777" w:rsidR="00106D4A" w:rsidRDefault="00000000">
            <w:pPr>
              <w:spacing w:before="40" w:after="40"/>
            </w:pPr>
            <w:r>
              <w:rPr>
                <w:color w:val="404040"/>
                <w:sz w:val="21"/>
                <w:szCs w:val="21"/>
              </w:rPr>
              <w:t xml:space="preserve">Fix: run FSCK REPAIR TABLE or manually trigger a checkpoint via </w:t>
            </w:r>
            <w:proofErr w:type="spellStart"/>
            <w:r>
              <w:rPr>
                <w:color w:val="404040"/>
                <w:sz w:val="21"/>
                <w:szCs w:val="21"/>
              </w:rPr>
              <w:t>DeltaTable.forPath</w:t>
            </w:r>
            <w:proofErr w:type="spellEnd"/>
            <w:r>
              <w:rPr>
                <w:color w:val="404040"/>
                <w:sz w:val="21"/>
                <w:szCs w:val="21"/>
              </w:rPr>
              <w:t>(spark, path).checkpoint().</w:t>
            </w:r>
          </w:p>
          <w:p w14:paraId="1E8BD460" w14:textId="77777777" w:rsidR="00106D4A" w:rsidRDefault="00000000">
            <w:pPr>
              <w:spacing w:before="40" w:after="40"/>
            </w:pPr>
            <w:r>
              <w:rPr>
                <w:color w:val="404040"/>
                <w:sz w:val="21"/>
                <w:szCs w:val="21"/>
              </w:rPr>
              <w:t xml:space="preserve">Long-term fix: ensure checkpoint interval is appropriate for your commit frequency. For high-frequency tables (1000s of commits/day), set </w:t>
            </w:r>
            <w:proofErr w:type="spellStart"/>
            <w:r>
              <w:rPr>
                <w:color w:val="404040"/>
                <w:sz w:val="21"/>
                <w:szCs w:val="21"/>
              </w:rPr>
              <w:t>delta.checkpointInterval</w:t>
            </w:r>
            <w:proofErr w:type="spellEnd"/>
            <w:r>
              <w:rPr>
                <w:color w:val="404040"/>
                <w:sz w:val="21"/>
                <w:szCs w:val="21"/>
              </w:rPr>
              <w:t xml:space="preserve"> = 100 or lower.</w:t>
            </w:r>
          </w:p>
          <w:p w14:paraId="1E8BD461" w14:textId="77777777" w:rsidR="00106D4A" w:rsidRDefault="00000000">
            <w:pPr>
              <w:spacing w:before="40" w:after="40"/>
            </w:pPr>
            <w:r>
              <w:rPr>
                <w:color w:val="404040"/>
                <w:sz w:val="21"/>
                <w:szCs w:val="21"/>
              </w:rPr>
              <w:t>Additional cause: log retention settings — if old checkpoints were vacuumed, Delta falls back to replaying JSON files from the beginning.</w:t>
            </w:r>
          </w:p>
        </w:tc>
      </w:tr>
      <w:tr w:rsidR="00106D4A" w14:paraId="1E8BD469"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63"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64" w14:textId="77777777" w:rsidR="00106D4A" w:rsidRDefault="00000000">
            <w:pPr>
              <w:pStyle w:val="ListParagraph"/>
              <w:numPr>
                <w:ilvl w:val="0"/>
                <w:numId w:val="2"/>
              </w:numPr>
              <w:spacing w:before="30" w:after="30"/>
            </w:pPr>
            <w:r>
              <w:rPr>
                <w:color w:val="404040"/>
                <w:sz w:val="20"/>
                <w:szCs w:val="20"/>
              </w:rPr>
              <w:t>Delta log replay algorithm</w:t>
            </w:r>
          </w:p>
          <w:p w14:paraId="1E8BD465" w14:textId="77777777" w:rsidR="00106D4A" w:rsidRDefault="00000000">
            <w:pPr>
              <w:pStyle w:val="ListParagraph"/>
              <w:numPr>
                <w:ilvl w:val="0"/>
                <w:numId w:val="2"/>
              </w:numPr>
              <w:spacing w:before="30" w:after="30"/>
            </w:pPr>
            <w:r>
              <w:rPr>
                <w:color w:val="404040"/>
                <w:sz w:val="20"/>
                <w:szCs w:val="20"/>
              </w:rPr>
              <w:t>Checkpoint file format (Parquet) vs. JSON commit files</w:t>
            </w:r>
          </w:p>
          <w:p w14:paraId="1E8BD466" w14:textId="77777777" w:rsidR="00106D4A" w:rsidRDefault="00000000">
            <w:pPr>
              <w:pStyle w:val="ListParagraph"/>
              <w:numPr>
                <w:ilvl w:val="0"/>
                <w:numId w:val="2"/>
              </w:numPr>
              <w:spacing w:before="30" w:after="30"/>
            </w:pPr>
            <w:proofErr w:type="spellStart"/>
            <w:r>
              <w:rPr>
                <w:color w:val="404040"/>
                <w:sz w:val="20"/>
                <w:szCs w:val="20"/>
              </w:rPr>
              <w:t>checkpointInterval</w:t>
            </w:r>
            <w:proofErr w:type="spellEnd"/>
            <w:r>
              <w:rPr>
                <w:color w:val="404040"/>
                <w:sz w:val="20"/>
                <w:szCs w:val="20"/>
              </w:rPr>
              <w:t xml:space="preserve"> configuration</w:t>
            </w:r>
          </w:p>
          <w:p w14:paraId="1E8BD467" w14:textId="77777777" w:rsidR="00106D4A" w:rsidRDefault="00000000">
            <w:pPr>
              <w:pStyle w:val="ListParagraph"/>
              <w:numPr>
                <w:ilvl w:val="0"/>
                <w:numId w:val="2"/>
              </w:numPr>
              <w:spacing w:before="30" w:after="30"/>
            </w:pPr>
            <w:r>
              <w:rPr>
                <w:color w:val="404040"/>
                <w:sz w:val="20"/>
                <w:szCs w:val="20"/>
              </w:rPr>
              <w:t>Log compaction and FSCK</w:t>
            </w:r>
          </w:p>
          <w:p w14:paraId="1E8BD468" w14:textId="77777777" w:rsidR="00106D4A" w:rsidRDefault="00000000">
            <w:pPr>
              <w:pStyle w:val="ListParagraph"/>
              <w:numPr>
                <w:ilvl w:val="0"/>
                <w:numId w:val="2"/>
              </w:numPr>
              <w:spacing w:before="30" w:after="30"/>
            </w:pPr>
            <w:r>
              <w:rPr>
                <w:color w:val="404040"/>
                <w:sz w:val="20"/>
                <w:szCs w:val="20"/>
              </w:rPr>
              <w:t>Impact of log size on reader startup latency</w:t>
            </w:r>
          </w:p>
        </w:tc>
      </w:tr>
    </w:tbl>
    <w:p w14:paraId="1E8BD46A" w14:textId="77777777" w:rsidR="00106D4A" w:rsidRDefault="00106D4A">
      <w:pPr>
        <w:spacing w:before="80" w:after="80"/>
      </w:pPr>
    </w:p>
    <w:p w14:paraId="1E8BD46B" w14:textId="77777777" w:rsidR="00106D4A" w:rsidRDefault="00000000">
      <w:pPr>
        <w:pStyle w:val="Heading2"/>
      </w:pPr>
      <w:r>
        <w:t>Question 10: MERGE Performance — Shuffle and Broadcast Traps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6E"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6C" w14:textId="77777777" w:rsidR="00106D4A" w:rsidRDefault="00000000">
            <w:pPr>
              <w:jc w:val="center"/>
            </w:pPr>
            <w:r>
              <w:rPr>
                <w:b/>
                <w:bCs/>
                <w:color w:val="FFFFFF"/>
                <w:sz w:val="24"/>
                <w:szCs w:val="24"/>
              </w:rPr>
              <w:t>Q10</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6D" w14:textId="77777777" w:rsidR="00106D4A" w:rsidRDefault="00000000">
            <w:r>
              <w:rPr>
                <w:b/>
                <w:bCs/>
                <w:color w:val="1F4E79"/>
              </w:rPr>
              <w:t>MERGE Performance — Shuffle and Broadcast Traps</w:t>
            </w:r>
          </w:p>
        </w:tc>
      </w:tr>
      <w:tr w:rsidR="00106D4A" w14:paraId="1E8BD471"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6F"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70" w14:textId="77777777" w:rsidR="00106D4A" w:rsidRDefault="00000000">
            <w:r>
              <w:rPr>
                <w:i/>
                <w:iCs/>
                <w:color w:val="404040"/>
              </w:rPr>
              <w:t xml:space="preserve">You have a Delta table with 10TB of data and run a MERGE using a source </w:t>
            </w:r>
            <w:proofErr w:type="spellStart"/>
            <w:r>
              <w:rPr>
                <w:i/>
                <w:iCs/>
                <w:color w:val="404040"/>
              </w:rPr>
              <w:t>DataFrame</w:t>
            </w:r>
            <w:proofErr w:type="spellEnd"/>
            <w:r>
              <w:rPr>
                <w:i/>
                <w:iCs/>
                <w:color w:val="404040"/>
              </w:rPr>
              <w:t xml:space="preserve"> with 1,000 rows of changes. The MERGE takes 45 minutes. What is likely wrong and how do you fix it?</w:t>
            </w:r>
          </w:p>
        </w:tc>
      </w:tr>
      <w:tr w:rsidR="00106D4A" w14:paraId="1E8BD474"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72"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73" w14:textId="77777777" w:rsidR="00106D4A" w:rsidRDefault="00000000">
            <w:r>
              <w:rPr>
                <w:color w:val="C00000"/>
                <w:sz w:val="21"/>
                <w:szCs w:val="21"/>
              </w:rPr>
              <w:t>The trap: MERGE by default performs a full table scan and shuffle join. With a tiny source and huge target, this is catastrophically inefficient without optimization.</w:t>
            </w:r>
          </w:p>
        </w:tc>
      </w:tr>
      <w:tr w:rsidR="00106D4A" w14:paraId="1E8BD47C"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75" w14:textId="77777777" w:rsidR="00106D4A" w:rsidRDefault="00000000">
            <w:r>
              <w:rPr>
                <w:b/>
                <w:bCs/>
                <w:color w:val="2E75B6"/>
                <w:sz w:val="20"/>
                <w:szCs w:val="20"/>
              </w:rPr>
              <w:lastRenderedPageBreak/>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76" w14:textId="77777777" w:rsidR="00106D4A" w:rsidRDefault="00000000">
            <w:pPr>
              <w:spacing w:before="40" w:after="40"/>
            </w:pPr>
            <w:r>
              <w:rPr>
                <w:color w:val="404040"/>
                <w:sz w:val="21"/>
                <w:szCs w:val="21"/>
              </w:rPr>
              <w:t>By default, MERGE triggers a sort-merge join between the source and the entire target table — scanning all 10TB even though only 1,000 rows change.</w:t>
            </w:r>
          </w:p>
          <w:p w14:paraId="1E8BD477" w14:textId="77777777" w:rsidR="00106D4A" w:rsidRDefault="00000000">
            <w:pPr>
              <w:spacing w:before="40" w:after="40"/>
            </w:pPr>
            <w:r>
              <w:rPr>
                <w:color w:val="404040"/>
                <w:sz w:val="21"/>
                <w:szCs w:val="21"/>
              </w:rPr>
              <w:t xml:space="preserve">Fix 1 — Partition pruning: if the merge key maps to a partition column, ensure the source </w:t>
            </w:r>
            <w:proofErr w:type="spellStart"/>
            <w:r>
              <w:rPr>
                <w:color w:val="404040"/>
                <w:sz w:val="21"/>
                <w:szCs w:val="21"/>
              </w:rPr>
              <w:t>DataFrame</w:t>
            </w:r>
            <w:proofErr w:type="spellEnd"/>
            <w:r>
              <w:rPr>
                <w:color w:val="404040"/>
                <w:sz w:val="21"/>
                <w:szCs w:val="21"/>
              </w:rPr>
              <w:t xml:space="preserve"> retains the partition filter so Delta can prune irrelevant partitions.</w:t>
            </w:r>
          </w:p>
          <w:p w14:paraId="1E8BD478" w14:textId="77777777" w:rsidR="00106D4A" w:rsidRDefault="00000000">
            <w:pPr>
              <w:spacing w:before="40" w:after="40"/>
            </w:pPr>
            <w:r>
              <w:rPr>
                <w:color w:val="404040"/>
                <w:sz w:val="21"/>
                <w:szCs w:val="21"/>
              </w:rPr>
              <w:t xml:space="preserve">Fix 2 — Broadcast join: add </w:t>
            </w:r>
            <w:proofErr w:type="spellStart"/>
            <w:r>
              <w:rPr>
                <w:color w:val="404040"/>
                <w:sz w:val="21"/>
                <w:szCs w:val="21"/>
              </w:rPr>
              <w:t>spark.databricks.delta.merge.enableLowShuffle.merge</w:t>
            </w:r>
            <w:proofErr w:type="spellEnd"/>
            <w:r>
              <w:rPr>
                <w:color w:val="404040"/>
                <w:sz w:val="21"/>
                <w:szCs w:val="21"/>
              </w:rPr>
              <w:t xml:space="preserve"> = true (Databricks) or use .hint('broadcast') on the source to broadcast the 1,000-row source and avoid shuffling the target.</w:t>
            </w:r>
          </w:p>
          <w:p w14:paraId="1E8BD479" w14:textId="77777777" w:rsidR="00106D4A" w:rsidRDefault="00000000">
            <w:pPr>
              <w:spacing w:before="40" w:after="40"/>
            </w:pPr>
            <w:r>
              <w:rPr>
                <w:color w:val="404040"/>
                <w:sz w:val="21"/>
                <w:szCs w:val="21"/>
              </w:rPr>
              <w:t>Fix 3 — Targeted file rewrite: with low shuffle MERGE, Delta only rewrites files that contain matching rows rather than the entire table.</w:t>
            </w:r>
          </w:p>
          <w:p w14:paraId="1E8BD47A" w14:textId="77777777" w:rsidR="00106D4A" w:rsidRDefault="00000000">
            <w:pPr>
              <w:spacing w:before="40" w:after="40"/>
            </w:pPr>
            <w:r>
              <w:rPr>
                <w:color w:val="404040"/>
                <w:sz w:val="21"/>
                <w:szCs w:val="21"/>
              </w:rPr>
              <w:t>Fix 4 — Pre-filter target: use a MERGE with an explicit partition filter in the USING clause or add a WHERE clause to the target reference.</w:t>
            </w:r>
          </w:p>
          <w:p w14:paraId="1E8BD47B" w14:textId="77777777" w:rsidR="00106D4A" w:rsidRDefault="00000000">
            <w:pPr>
              <w:spacing w:before="40" w:after="40"/>
            </w:pPr>
            <w:r>
              <w:rPr>
                <w:color w:val="404040"/>
                <w:sz w:val="21"/>
                <w:szCs w:val="21"/>
              </w:rPr>
              <w:t>Metric to watch: '</w:t>
            </w:r>
            <w:proofErr w:type="spellStart"/>
            <w:r>
              <w:rPr>
                <w:color w:val="404040"/>
                <w:sz w:val="21"/>
                <w:szCs w:val="21"/>
              </w:rPr>
              <w:t>numTargetFilesRewritten</w:t>
            </w:r>
            <w:proofErr w:type="spellEnd"/>
            <w:r>
              <w:rPr>
                <w:color w:val="404040"/>
                <w:sz w:val="21"/>
                <w:szCs w:val="21"/>
              </w:rPr>
              <w:t>' in the MERGE operation metrics — if it equals total file count, you have a full table rewrite.</w:t>
            </w:r>
          </w:p>
        </w:tc>
      </w:tr>
      <w:tr w:rsidR="00106D4A" w14:paraId="1E8BD483"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7D"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7E" w14:textId="77777777" w:rsidR="00106D4A" w:rsidRDefault="00000000">
            <w:pPr>
              <w:pStyle w:val="ListParagraph"/>
              <w:numPr>
                <w:ilvl w:val="0"/>
                <w:numId w:val="2"/>
              </w:numPr>
              <w:spacing w:before="30" w:after="30"/>
            </w:pPr>
            <w:r>
              <w:rPr>
                <w:color w:val="404040"/>
                <w:sz w:val="20"/>
                <w:szCs w:val="20"/>
              </w:rPr>
              <w:t>MERGE execution plan (broadcast vs. sort-merge join)</w:t>
            </w:r>
          </w:p>
          <w:p w14:paraId="1E8BD47F" w14:textId="77777777" w:rsidR="00106D4A" w:rsidRDefault="00000000">
            <w:pPr>
              <w:pStyle w:val="ListParagraph"/>
              <w:numPr>
                <w:ilvl w:val="0"/>
                <w:numId w:val="2"/>
              </w:numPr>
              <w:spacing w:before="30" w:after="30"/>
            </w:pPr>
            <w:r>
              <w:rPr>
                <w:color w:val="404040"/>
                <w:sz w:val="20"/>
                <w:szCs w:val="20"/>
              </w:rPr>
              <w:t>Low-shuffle MERGE optimization</w:t>
            </w:r>
          </w:p>
          <w:p w14:paraId="1E8BD480" w14:textId="77777777" w:rsidR="00106D4A" w:rsidRDefault="00000000">
            <w:pPr>
              <w:pStyle w:val="ListParagraph"/>
              <w:numPr>
                <w:ilvl w:val="0"/>
                <w:numId w:val="2"/>
              </w:numPr>
              <w:spacing w:before="30" w:after="30"/>
            </w:pPr>
            <w:r>
              <w:rPr>
                <w:color w:val="404040"/>
                <w:sz w:val="20"/>
                <w:szCs w:val="20"/>
              </w:rPr>
              <w:t>Delta operation metrics (</w:t>
            </w:r>
            <w:proofErr w:type="spellStart"/>
            <w:r>
              <w:rPr>
                <w:color w:val="404040"/>
                <w:sz w:val="20"/>
                <w:szCs w:val="20"/>
              </w:rPr>
              <w:t>numTargetRowsInserted</w:t>
            </w:r>
            <w:proofErr w:type="spellEnd"/>
            <w:r>
              <w:rPr>
                <w:color w:val="404040"/>
                <w:sz w:val="20"/>
                <w:szCs w:val="20"/>
              </w:rPr>
              <w:t xml:space="preserve">, </w:t>
            </w:r>
            <w:proofErr w:type="spellStart"/>
            <w:r>
              <w:rPr>
                <w:color w:val="404040"/>
                <w:sz w:val="20"/>
                <w:szCs w:val="20"/>
              </w:rPr>
              <w:t>numTargetFilesRewritten</w:t>
            </w:r>
            <w:proofErr w:type="spellEnd"/>
            <w:r>
              <w:rPr>
                <w:color w:val="404040"/>
                <w:sz w:val="20"/>
                <w:szCs w:val="20"/>
              </w:rPr>
              <w:t>, etc.)</w:t>
            </w:r>
          </w:p>
          <w:p w14:paraId="1E8BD481" w14:textId="77777777" w:rsidR="00106D4A" w:rsidRDefault="00000000">
            <w:pPr>
              <w:pStyle w:val="ListParagraph"/>
              <w:numPr>
                <w:ilvl w:val="0"/>
                <w:numId w:val="2"/>
              </w:numPr>
              <w:spacing w:before="30" w:after="30"/>
            </w:pPr>
            <w:r>
              <w:rPr>
                <w:color w:val="404040"/>
                <w:sz w:val="20"/>
                <w:szCs w:val="20"/>
              </w:rPr>
              <w:t>Partition pruning in MERGE</w:t>
            </w:r>
          </w:p>
          <w:p w14:paraId="1E8BD482" w14:textId="77777777" w:rsidR="00106D4A" w:rsidRDefault="00000000">
            <w:pPr>
              <w:pStyle w:val="ListParagraph"/>
              <w:numPr>
                <w:ilvl w:val="0"/>
                <w:numId w:val="2"/>
              </w:numPr>
              <w:spacing w:before="30" w:after="30"/>
            </w:pPr>
            <w:r>
              <w:rPr>
                <w:color w:val="404040"/>
                <w:sz w:val="20"/>
                <w:szCs w:val="20"/>
              </w:rPr>
              <w:t>Cost of writing vs. reading in Delta MERGE</w:t>
            </w:r>
          </w:p>
        </w:tc>
      </w:tr>
    </w:tbl>
    <w:p w14:paraId="1E8BD484" w14:textId="77777777" w:rsidR="00106D4A" w:rsidRDefault="00106D4A">
      <w:pPr>
        <w:spacing w:before="80" w:after="80"/>
      </w:pPr>
    </w:p>
    <w:p w14:paraId="1E8BD485" w14:textId="77777777" w:rsidR="00106D4A" w:rsidRDefault="00000000">
      <w:pPr>
        <w:pStyle w:val="Heading2"/>
      </w:pPr>
      <w:r>
        <w:t>Question 11: Schema Evolution — Type Widening Edge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88"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86" w14:textId="77777777" w:rsidR="00106D4A" w:rsidRDefault="00000000">
            <w:pPr>
              <w:jc w:val="center"/>
            </w:pPr>
            <w:r>
              <w:rPr>
                <w:b/>
                <w:bCs/>
                <w:color w:val="FFFFFF"/>
                <w:sz w:val="24"/>
                <w:szCs w:val="24"/>
              </w:rPr>
              <w:t>Q11</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87" w14:textId="77777777" w:rsidR="00106D4A" w:rsidRDefault="00000000">
            <w:r>
              <w:rPr>
                <w:b/>
                <w:bCs/>
                <w:color w:val="1F4E79"/>
              </w:rPr>
              <w:t>Schema Evolution — Type Widening Edge Case</w:t>
            </w:r>
          </w:p>
        </w:tc>
      </w:tr>
      <w:tr w:rsidR="00106D4A" w14:paraId="1E8BD48B"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89"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8A" w14:textId="77777777" w:rsidR="00106D4A" w:rsidRDefault="00000000">
            <w:r>
              <w:rPr>
                <w:i/>
                <w:iCs/>
                <w:color w:val="404040"/>
              </w:rPr>
              <w:t xml:space="preserve">A Delta table has a column price defined as </w:t>
            </w:r>
            <w:proofErr w:type="spellStart"/>
            <w:r>
              <w:rPr>
                <w:i/>
                <w:iCs/>
                <w:color w:val="404040"/>
              </w:rPr>
              <w:t>IntegerType</w:t>
            </w:r>
            <w:proofErr w:type="spellEnd"/>
            <w:r>
              <w:rPr>
                <w:i/>
                <w:iCs/>
                <w:color w:val="404040"/>
              </w:rPr>
              <w:t xml:space="preserve">. A new data source sends price as </w:t>
            </w:r>
            <w:proofErr w:type="spellStart"/>
            <w:r>
              <w:rPr>
                <w:i/>
                <w:iCs/>
                <w:color w:val="404040"/>
              </w:rPr>
              <w:t>DoubleType</w:t>
            </w:r>
            <w:proofErr w:type="spellEnd"/>
            <w:r>
              <w:rPr>
                <w:i/>
                <w:iCs/>
                <w:color w:val="404040"/>
              </w:rPr>
              <w:t xml:space="preserve">. You enable </w:t>
            </w:r>
            <w:proofErr w:type="spellStart"/>
            <w:r>
              <w:rPr>
                <w:i/>
                <w:iCs/>
                <w:color w:val="404040"/>
              </w:rPr>
              <w:t>mergeSchema</w:t>
            </w:r>
            <w:proofErr w:type="spellEnd"/>
            <w:r>
              <w:rPr>
                <w:i/>
                <w:iCs/>
                <w:color w:val="404040"/>
              </w:rPr>
              <w:t xml:space="preserve">. What happens? What if the new type was </w:t>
            </w:r>
            <w:proofErr w:type="spellStart"/>
            <w:r>
              <w:rPr>
                <w:i/>
                <w:iCs/>
                <w:color w:val="404040"/>
              </w:rPr>
              <w:t>StringType</w:t>
            </w:r>
            <w:proofErr w:type="spellEnd"/>
            <w:r>
              <w:rPr>
                <w:i/>
                <w:iCs/>
                <w:color w:val="404040"/>
              </w:rPr>
              <w:t xml:space="preserve"> instead?</w:t>
            </w:r>
          </w:p>
        </w:tc>
      </w:tr>
      <w:tr w:rsidR="00106D4A" w14:paraId="1E8BD48E"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8C"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8D" w14:textId="77777777" w:rsidR="00106D4A" w:rsidRDefault="00000000">
            <w:r>
              <w:rPr>
                <w:color w:val="C00000"/>
                <w:sz w:val="21"/>
                <w:szCs w:val="21"/>
              </w:rPr>
              <w:t xml:space="preserve">The trap: type evolution in Delta follows strict widening rules. Candidates who say 'it always works with </w:t>
            </w:r>
            <w:proofErr w:type="spellStart"/>
            <w:r>
              <w:rPr>
                <w:color w:val="C00000"/>
                <w:sz w:val="21"/>
                <w:szCs w:val="21"/>
              </w:rPr>
              <w:t>mergeSchema</w:t>
            </w:r>
            <w:proofErr w:type="spellEnd"/>
            <w:r>
              <w:rPr>
                <w:color w:val="C00000"/>
                <w:sz w:val="21"/>
                <w:szCs w:val="21"/>
              </w:rPr>
              <w:t>' are wrong for certain type combinations.</w:t>
            </w:r>
          </w:p>
        </w:tc>
      </w:tr>
      <w:tr w:rsidR="00106D4A" w14:paraId="1E8BD496"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8F"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90" w14:textId="77777777" w:rsidR="00106D4A" w:rsidRDefault="00000000">
            <w:pPr>
              <w:spacing w:before="40" w:after="40"/>
            </w:pPr>
            <w:proofErr w:type="spellStart"/>
            <w:r>
              <w:rPr>
                <w:color w:val="404040"/>
                <w:sz w:val="21"/>
                <w:szCs w:val="21"/>
              </w:rPr>
              <w:t>IntegerType</w:t>
            </w:r>
            <w:proofErr w:type="spellEnd"/>
            <w:r>
              <w:rPr>
                <w:color w:val="404040"/>
                <w:sz w:val="21"/>
                <w:szCs w:val="21"/>
              </w:rPr>
              <w:t xml:space="preserve"> → </w:t>
            </w:r>
            <w:proofErr w:type="spellStart"/>
            <w:r>
              <w:rPr>
                <w:color w:val="404040"/>
                <w:sz w:val="21"/>
                <w:szCs w:val="21"/>
              </w:rPr>
              <w:t>DoubleType</w:t>
            </w:r>
            <w:proofErr w:type="spellEnd"/>
            <w:r>
              <w:rPr>
                <w:color w:val="404040"/>
                <w:sz w:val="21"/>
                <w:szCs w:val="21"/>
              </w:rPr>
              <w:t xml:space="preserve">: this is NOT automatically allowed under standard </w:t>
            </w:r>
            <w:proofErr w:type="spellStart"/>
            <w:r>
              <w:rPr>
                <w:color w:val="404040"/>
                <w:sz w:val="21"/>
                <w:szCs w:val="21"/>
              </w:rPr>
              <w:t>mergeSchema</w:t>
            </w:r>
            <w:proofErr w:type="spellEnd"/>
            <w:r>
              <w:rPr>
                <w:color w:val="404040"/>
                <w:sz w:val="21"/>
                <w:szCs w:val="21"/>
              </w:rPr>
              <w:t xml:space="preserve"> in Delta. Int to Double is not considered a safe widening in Spark's type hierarchy (Int widens to Long, not Double).</w:t>
            </w:r>
          </w:p>
          <w:p w14:paraId="1E8BD491" w14:textId="77777777" w:rsidR="00106D4A" w:rsidRDefault="00000000">
            <w:pPr>
              <w:spacing w:before="40" w:after="40"/>
            </w:pPr>
            <w:proofErr w:type="spellStart"/>
            <w:r>
              <w:rPr>
                <w:color w:val="404040"/>
                <w:sz w:val="21"/>
                <w:szCs w:val="21"/>
              </w:rPr>
              <w:t>IntegerType</w:t>
            </w:r>
            <w:proofErr w:type="spellEnd"/>
            <w:r>
              <w:rPr>
                <w:color w:val="404040"/>
                <w:sz w:val="21"/>
                <w:szCs w:val="21"/>
              </w:rPr>
              <w:t xml:space="preserve"> → </w:t>
            </w:r>
            <w:proofErr w:type="spellStart"/>
            <w:r>
              <w:rPr>
                <w:color w:val="404040"/>
                <w:sz w:val="21"/>
                <w:szCs w:val="21"/>
              </w:rPr>
              <w:t>LongType</w:t>
            </w:r>
            <w:proofErr w:type="spellEnd"/>
            <w:r>
              <w:rPr>
                <w:color w:val="404040"/>
                <w:sz w:val="21"/>
                <w:szCs w:val="21"/>
              </w:rPr>
              <w:t>: this IS allowed — it is a safe numeric widening.</w:t>
            </w:r>
          </w:p>
          <w:p w14:paraId="1E8BD492" w14:textId="77777777" w:rsidR="00106D4A" w:rsidRDefault="00000000">
            <w:pPr>
              <w:spacing w:before="40" w:after="40"/>
            </w:pPr>
            <w:proofErr w:type="spellStart"/>
            <w:r>
              <w:rPr>
                <w:color w:val="404040"/>
                <w:sz w:val="21"/>
                <w:szCs w:val="21"/>
              </w:rPr>
              <w:t>IntegerType</w:t>
            </w:r>
            <w:proofErr w:type="spellEnd"/>
            <w:r>
              <w:rPr>
                <w:color w:val="404040"/>
                <w:sz w:val="21"/>
                <w:szCs w:val="21"/>
              </w:rPr>
              <w:t xml:space="preserve"> → </w:t>
            </w:r>
            <w:proofErr w:type="spellStart"/>
            <w:r>
              <w:rPr>
                <w:color w:val="404040"/>
                <w:sz w:val="21"/>
                <w:szCs w:val="21"/>
              </w:rPr>
              <w:t>StringType</w:t>
            </w:r>
            <w:proofErr w:type="spellEnd"/>
            <w:r>
              <w:rPr>
                <w:color w:val="404040"/>
                <w:sz w:val="21"/>
                <w:szCs w:val="21"/>
              </w:rPr>
              <w:t xml:space="preserve">: NOT allowed under </w:t>
            </w:r>
            <w:proofErr w:type="spellStart"/>
            <w:r>
              <w:rPr>
                <w:color w:val="404040"/>
                <w:sz w:val="21"/>
                <w:szCs w:val="21"/>
              </w:rPr>
              <w:t>mergeSchema</w:t>
            </w:r>
            <w:proofErr w:type="spellEnd"/>
            <w:r>
              <w:rPr>
                <w:color w:val="404040"/>
                <w:sz w:val="21"/>
                <w:szCs w:val="21"/>
              </w:rPr>
              <w:t xml:space="preserve"> — you cannot implicitly cast a numeric column to string automatically.</w:t>
            </w:r>
          </w:p>
          <w:p w14:paraId="1E8BD493" w14:textId="77777777" w:rsidR="00106D4A" w:rsidRDefault="00000000">
            <w:pPr>
              <w:spacing w:before="40" w:after="40"/>
            </w:pPr>
            <w:r>
              <w:rPr>
                <w:color w:val="404040"/>
                <w:sz w:val="21"/>
                <w:szCs w:val="21"/>
              </w:rPr>
              <w:t xml:space="preserve">To change incompatible types, you must use ALTER TABLE </w:t>
            </w:r>
            <w:proofErr w:type="spellStart"/>
            <w:r>
              <w:rPr>
                <w:color w:val="404040"/>
                <w:sz w:val="21"/>
                <w:szCs w:val="21"/>
              </w:rPr>
              <w:t>table</w:t>
            </w:r>
            <w:proofErr w:type="spellEnd"/>
            <w:r>
              <w:rPr>
                <w:color w:val="404040"/>
                <w:sz w:val="21"/>
                <w:szCs w:val="21"/>
              </w:rPr>
              <w:t xml:space="preserve"> CHANGE COLUMN price TYPE </w:t>
            </w:r>
            <w:proofErr w:type="spellStart"/>
            <w:r>
              <w:rPr>
                <w:color w:val="404040"/>
                <w:sz w:val="21"/>
                <w:szCs w:val="21"/>
              </w:rPr>
              <w:t>DoubleType</w:t>
            </w:r>
            <w:proofErr w:type="spellEnd"/>
            <w:r>
              <w:rPr>
                <w:color w:val="404040"/>
                <w:sz w:val="21"/>
                <w:szCs w:val="21"/>
              </w:rPr>
              <w:t xml:space="preserve"> — which is only supported if Delta's type widening feature is enabled (available in Delta 3.1+/Databricks).</w:t>
            </w:r>
          </w:p>
          <w:p w14:paraId="1E8BD494" w14:textId="77777777" w:rsidR="00106D4A" w:rsidRDefault="00000000">
            <w:pPr>
              <w:spacing w:before="40" w:after="40"/>
            </w:pPr>
            <w:r>
              <w:rPr>
                <w:color w:val="404040"/>
                <w:sz w:val="21"/>
                <w:szCs w:val="21"/>
              </w:rPr>
              <w:t xml:space="preserve">Attempting an incompatible type write will result in an </w:t>
            </w:r>
            <w:proofErr w:type="spellStart"/>
            <w:r>
              <w:rPr>
                <w:color w:val="404040"/>
                <w:sz w:val="21"/>
                <w:szCs w:val="21"/>
              </w:rPr>
              <w:t>AnalysisException</w:t>
            </w:r>
            <w:proofErr w:type="spellEnd"/>
            <w:r>
              <w:rPr>
                <w:color w:val="404040"/>
                <w:sz w:val="21"/>
                <w:szCs w:val="21"/>
              </w:rPr>
              <w:t xml:space="preserve"> even with </w:t>
            </w:r>
            <w:proofErr w:type="spellStart"/>
            <w:r>
              <w:rPr>
                <w:color w:val="404040"/>
                <w:sz w:val="21"/>
                <w:szCs w:val="21"/>
              </w:rPr>
              <w:t>mergeSchema</w:t>
            </w:r>
            <w:proofErr w:type="spellEnd"/>
            <w:r>
              <w:rPr>
                <w:color w:val="404040"/>
                <w:sz w:val="21"/>
                <w:szCs w:val="21"/>
              </w:rPr>
              <w:t xml:space="preserve"> enabled.</w:t>
            </w:r>
          </w:p>
          <w:p w14:paraId="1E8BD495" w14:textId="77777777" w:rsidR="00106D4A" w:rsidRDefault="00000000">
            <w:pPr>
              <w:spacing w:before="40" w:after="40"/>
            </w:pPr>
            <w:r>
              <w:rPr>
                <w:color w:val="404040"/>
                <w:sz w:val="21"/>
                <w:szCs w:val="21"/>
              </w:rPr>
              <w:t xml:space="preserve">Workaround: cast the column in the source </w:t>
            </w:r>
            <w:proofErr w:type="spellStart"/>
            <w:r>
              <w:rPr>
                <w:color w:val="404040"/>
                <w:sz w:val="21"/>
                <w:szCs w:val="21"/>
              </w:rPr>
              <w:t>DataFrame</w:t>
            </w:r>
            <w:proofErr w:type="spellEnd"/>
            <w:r>
              <w:rPr>
                <w:color w:val="404040"/>
                <w:sz w:val="21"/>
                <w:szCs w:val="21"/>
              </w:rPr>
              <w:t xml:space="preserve"> before writing to match the target schema explicitly.</w:t>
            </w:r>
          </w:p>
        </w:tc>
      </w:tr>
      <w:tr w:rsidR="00106D4A" w14:paraId="1E8BD49C"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97"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98" w14:textId="77777777" w:rsidR="00106D4A" w:rsidRDefault="00000000">
            <w:pPr>
              <w:pStyle w:val="ListParagraph"/>
              <w:numPr>
                <w:ilvl w:val="0"/>
                <w:numId w:val="2"/>
              </w:numPr>
              <w:spacing w:before="30" w:after="30"/>
            </w:pPr>
            <w:r>
              <w:rPr>
                <w:color w:val="404040"/>
                <w:sz w:val="20"/>
                <w:szCs w:val="20"/>
              </w:rPr>
              <w:t>Spark type widening hierarchy</w:t>
            </w:r>
          </w:p>
          <w:p w14:paraId="1E8BD499" w14:textId="77777777" w:rsidR="00106D4A" w:rsidRDefault="00000000">
            <w:pPr>
              <w:pStyle w:val="ListParagraph"/>
              <w:numPr>
                <w:ilvl w:val="0"/>
                <w:numId w:val="2"/>
              </w:numPr>
              <w:spacing w:before="30" w:after="30"/>
            </w:pPr>
            <w:proofErr w:type="spellStart"/>
            <w:r>
              <w:rPr>
                <w:color w:val="404040"/>
                <w:sz w:val="20"/>
                <w:szCs w:val="20"/>
              </w:rPr>
              <w:t>mergeSchema</w:t>
            </w:r>
            <w:proofErr w:type="spellEnd"/>
            <w:r>
              <w:rPr>
                <w:color w:val="404040"/>
                <w:sz w:val="20"/>
                <w:szCs w:val="20"/>
              </w:rPr>
              <w:t xml:space="preserve"> limitations vs. ALTER TABLE TYPE changes</w:t>
            </w:r>
          </w:p>
          <w:p w14:paraId="1E8BD49A" w14:textId="77777777" w:rsidR="00106D4A" w:rsidRDefault="00000000">
            <w:pPr>
              <w:pStyle w:val="ListParagraph"/>
              <w:numPr>
                <w:ilvl w:val="0"/>
                <w:numId w:val="2"/>
              </w:numPr>
              <w:spacing w:before="30" w:after="30"/>
            </w:pPr>
            <w:r>
              <w:rPr>
                <w:color w:val="404040"/>
                <w:sz w:val="20"/>
                <w:szCs w:val="20"/>
              </w:rPr>
              <w:lastRenderedPageBreak/>
              <w:t>Delta 3.1 type widening feature</w:t>
            </w:r>
          </w:p>
          <w:p w14:paraId="1E8BD49B" w14:textId="77777777" w:rsidR="00106D4A" w:rsidRDefault="00000000">
            <w:pPr>
              <w:pStyle w:val="ListParagraph"/>
              <w:numPr>
                <w:ilvl w:val="0"/>
                <w:numId w:val="2"/>
              </w:numPr>
              <w:spacing w:before="30" w:after="30"/>
            </w:pPr>
            <w:r>
              <w:rPr>
                <w:color w:val="404040"/>
                <w:sz w:val="20"/>
                <w:szCs w:val="20"/>
              </w:rPr>
              <w:t>Handling schema drift in streaming pipelines</w:t>
            </w:r>
          </w:p>
        </w:tc>
      </w:tr>
    </w:tbl>
    <w:p w14:paraId="1E8BD49D" w14:textId="77777777" w:rsidR="00106D4A" w:rsidRDefault="00106D4A">
      <w:pPr>
        <w:spacing w:before="80" w:after="80"/>
      </w:pPr>
    </w:p>
    <w:p w14:paraId="1E8BD49E" w14:textId="77777777" w:rsidR="00106D4A" w:rsidRDefault="00000000">
      <w:pPr>
        <w:pStyle w:val="Heading2"/>
      </w:pPr>
      <w:r>
        <w:t>Question 12: Streaming + Delta — Exactly-Once Semantics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A1"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9F" w14:textId="77777777" w:rsidR="00106D4A" w:rsidRDefault="00000000">
            <w:pPr>
              <w:jc w:val="center"/>
            </w:pPr>
            <w:r>
              <w:rPr>
                <w:b/>
                <w:bCs/>
                <w:color w:val="FFFFFF"/>
                <w:sz w:val="24"/>
                <w:szCs w:val="24"/>
              </w:rPr>
              <w:t>Q12</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A0" w14:textId="77777777" w:rsidR="00106D4A" w:rsidRDefault="00000000">
            <w:r>
              <w:rPr>
                <w:b/>
                <w:bCs/>
                <w:color w:val="1F4E79"/>
              </w:rPr>
              <w:t>Streaming + Delta — Exactly-Once Semantics</w:t>
            </w:r>
          </w:p>
        </w:tc>
      </w:tr>
      <w:tr w:rsidR="00106D4A" w14:paraId="1E8BD4A4"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A2"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A3" w14:textId="77777777" w:rsidR="00106D4A" w:rsidRDefault="00000000">
            <w:r>
              <w:rPr>
                <w:i/>
                <w:iCs/>
                <w:color w:val="404040"/>
              </w:rPr>
              <w:t>A Structured Streaming job reads from Kafka and writes to Delta Lake. The job crashes mid-batch and restarts. Will there be duplicate records in Delta?</w:t>
            </w:r>
          </w:p>
        </w:tc>
      </w:tr>
      <w:tr w:rsidR="00106D4A" w14:paraId="1E8BD4A7"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A5"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A6" w14:textId="77777777" w:rsidR="00106D4A" w:rsidRDefault="00000000">
            <w:r>
              <w:rPr>
                <w:color w:val="C00000"/>
                <w:sz w:val="21"/>
                <w:szCs w:val="21"/>
              </w:rPr>
              <w:t>The trap: candidates who only know 'Spark Streaming has exactly-once' without understanding how Delta achieves it at the file layer will give incomplete answers.</w:t>
            </w:r>
          </w:p>
        </w:tc>
      </w:tr>
      <w:tr w:rsidR="00106D4A" w14:paraId="1E8BD4AE"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A8"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A9" w14:textId="77777777" w:rsidR="00106D4A" w:rsidRDefault="00000000">
            <w:pPr>
              <w:spacing w:before="40" w:after="40"/>
            </w:pPr>
            <w:r>
              <w:rPr>
                <w:color w:val="404040"/>
                <w:sz w:val="21"/>
                <w:szCs w:val="21"/>
              </w:rPr>
              <w:t>Delta Lake provides exactly-once writes for Structured Streaming by storing the streaming query ID and batch ID in the transaction log as part of each commit.</w:t>
            </w:r>
          </w:p>
          <w:p w14:paraId="1E8BD4AA" w14:textId="77777777" w:rsidR="00106D4A" w:rsidRDefault="00000000">
            <w:pPr>
              <w:spacing w:before="40" w:after="40"/>
            </w:pPr>
            <w:r>
              <w:rPr>
                <w:color w:val="404040"/>
                <w:sz w:val="21"/>
                <w:szCs w:val="21"/>
              </w:rPr>
              <w:t>On restart, the streaming job reads its checkpoint to determine the last successfully committed batch. If the job crashed AFTER writing files but BEFORE committing to the Delta log, the uncommitted files are orphaned — they will be cleaned up by VACUUM, not re-processed.</w:t>
            </w:r>
          </w:p>
          <w:p w14:paraId="1E8BD4AB" w14:textId="77777777" w:rsidR="00106D4A" w:rsidRDefault="00000000">
            <w:pPr>
              <w:spacing w:before="40" w:after="40"/>
            </w:pPr>
            <w:r>
              <w:rPr>
                <w:color w:val="404040"/>
                <w:sz w:val="21"/>
                <w:szCs w:val="21"/>
              </w:rPr>
              <w:t>If the job crashed AFTER the Delta commit, the checkpoint advances and those records are not reprocessed — no duplicates.</w:t>
            </w:r>
          </w:p>
          <w:p w14:paraId="1E8BD4AC" w14:textId="77777777" w:rsidR="00106D4A" w:rsidRDefault="00000000">
            <w:pPr>
              <w:spacing w:before="40" w:after="40"/>
            </w:pPr>
            <w:r>
              <w:rPr>
                <w:color w:val="404040"/>
                <w:sz w:val="21"/>
                <w:szCs w:val="21"/>
              </w:rPr>
              <w:t>Key mechanism: Delta uses idempotent writes keyed by (</w:t>
            </w:r>
            <w:proofErr w:type="spellStart"/>
            <w:r>
              <w:rPr>
                <w:color w:val="404040"/>
                <w:sz w:val="21"/>
                <w:szCs w:val="21"/>
              </w:rPr>
              <w:t>queryId</w:t>
            </w:r>
            <w:proofErr w:type="spellEnd"/>
            <w:r>
              <w:rPr>
                <w:color w:val="404040"/>
                <w:sz w:val="21"/>
                <w:szCs w:val="21"/>
              </w:rPr>
              <w:t xml:space="preserve">, </w:t>
            </w:r>
            <w:proofErr w:type="spellStart"/>
            <w:r>
              <w:rPr>
                <w:color w:val="404040"/>
                <w:sz w:val="21"/>
                <w:szCs w:val="21"/>
              </w:rPr>
              <w:t>batchId</w:t>
            </w:r>
            <w:proofErr w:type="spellEnd"/>
            <w:r>
              <w:rPr>
                <w:color w:val="404040"/>
                <w:sz w:val="21"/>
                <w:szCs w:val="21"/>
              </w:rPr>
              <w:t>). If the same batch is retried, Delta detects the duplicate commit attempt and skips it.</w:t>
            </w:r>
          </w:p>
          <w:p w14:paraId="1E8BD4AD" w14:textId="77777777" w:rsidR="00106D4A" w:rsidRDefault="00000000">
            <w:pPr>
              <w:spacing w:before="40" w:after="40"/>
            </w:pPr>
            <w:r>
              <w:rPr>
                <w:color w:val="404040"/>
                <w:sz w:val="21"/>
                <w:szCs w:val="21"/>
              </w:rPr>
              <w:t>Caveat: this guarantee only applies when using Delta as a SINK. If Delta is used as a SOURCE with a non-idempotent downstream sink, duplicates can still occur downstream.</w:t>
            </w:r>
          </w:p>
        </w:tc>
      </w:tr>
      <w:tr w:rsidR="00106D4A" w14:paraId="1E8BD4B4"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AF"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B0" w14:textId="77777777" w:rsidR="00106D4A" w:rsidRDefault="00000000">
            <w:pPr>
              <w:pStyle w:val="ListParagraph"/>
              <w:numPr>
                <w:ilvl w:val="0"/>
                <w:numId w:val="2"/>
              </w:numPr>
              <w:spacing w:before="30" w:after="30"/>
            </w:pPr>
            <w:r>
              <w:rPr>
                <w:color w:val="404040"/>
                <w:sz w:val="20"/>
                <w:szCs w:val="20"/>
              </w:rPr>
              <w:t xml:space="preserve">Delta streaming transaction log commit with </w:t>
            </w:r>
            <w:proofErr w:type="spellStart"/>
            <w:r>
              <w:rPr>
                <w:color w:val="404040"/>
                <w:sz w:val="20"/>
                <w:szCs w:val="20"/>
              </w:rPr>
              <w:t>queryId</w:t>
            </w:r>
            <w:proofErr w:type="spellEnd"/>
            <w:r>
              <w:rPr>
                <w:color w:val="404040"/>
                <w:sz w:val="20"/>
                <w:szCs w:val="20"/>
              </w:rPr>
              <w:t xml:space="preserve"> + </w:t>
            </w:r>
            <w:proofErr w:type="spellStart"/>
            <w:r>
              <w:rPr>
                <w:color w:val="404040"/>
                <w:sz w:val="20"/>
                <w:szCs w:val="20"/>
              </w:rPr>
              <w:t>batchId</w:t>
            </w:r>
            <w:proofErr w:type="spellEnd"/>
          </w:p>
          <w:p w14:paraId="1E8BD4B1" w14:textId="77777777" w:rsidR="00106D4A" w:rsidRDefault="00000000">
            <w:pPr>
              <w:pStyle w:val="ListParagraph"/>
              <w:numPr>
                <w:ilvl w:val="0"/>
                <w:numId w:val="2"/>
              </w:numPr>
              <w:spacing w:before="30" w:after="30"/>
            </w:pPr>
            <w:r>
              <w:rPr>
                <w:color w:val="404040"/>
                <w:sz w:val="20"/>
                <w:szCs w:val="20"/>
              </w:rPr>
              <w:t>Orphaned file cleanup vs. committed file rollback</w:t>
            </w:r>
          </w:p>
          <w:p w14:paraId="1E8BD4B2" w14:textId="77777777" w:rsidR="00106D4A" w:rsidRDefault="00000000">
            <w:pPr>
              <w:pStyle w:val="ListParagraph"/>
              <w:numPr>
                <w:ilvl w:val="0"/>
                <w:numId w:val="2"/>
              </w:numPr>
              <w:spacing w:before="30" w:after="30"/>
            </w:pPr>
            <w:r>
              <w:rPr>
                <w:color w:val="404040"/>
                <w:sz w:val="20"/>
                <w:szCs w:val="20"/>
              </w:rPr>
              <w:t>Checkpoint coordination between Spark streaming and Delta</w:t>
            </w:r>
          </w:p>
          <w:p w14:paraId="1E8BD4B3" w14:textId="77777777" w:rsidR="00106D4A" w:rsidRDefault="00000000">
            <w:pPr>
              <w:pStyle w:val="ListParagraph"/>
              <w:numPr>
                <w:ilvl w:val="0"/>
                <w:numId w:val="2"/>
              </w:numPr>
              <w:spacing w:before="30" w:after="30"/>
            </w:pPr>
            <w:r>
              <w:rPr>
                <w:color w:val="404040"/>
                <w:sz w:val="20"/>
                <w:szCs w:val="20"/>
              </w:rPr>
              <w:t>Exactly-once vs. at-least-once semantics across the full pipeline</w:t>
            </w:r>
          </w:p>
        </w:tc>
      </w:tr>
    </w:tbl>
    <w:p w14:paraId="1E8BD4B5" w14:textId="77777777" w:rsidR="00106D4A" w:rsidRDefault="00106D4A">
      <w:pPr>
        <w:spacing w:before="80" w:after="80"/>
      </w:pPr>
    </w:p>
    <w:p w14:paraId="1E8BD4B6" w14:textId="77777777" w:rsidR="00106D4A" w:rsidRDefault="00000000">
      <w:pPr>
        <w:pStyle w:val="Heading2"/>
      </w:pPr>
      <w:r>
        <w:t>Question 13: RESTORE TABLE — Surprising Side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B9"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B7" w14:textId="77777777" w:rsidR="00106D4A" w:rsidRDefault="00000000">
            <w:pPr>
              <w:jc w:val="center"/>
            </w:pPr>
            <w:r>
              <w:rPr>
                <w:b/>
                <w:bCs/>
                <w:color w:val="FFFFFF"/>
                <w:sz w:val="24"/>
                <w:szCs w:val="24"/>
              </w:rPr>
              <w:t>Q13</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B8" w14:textId="77777777" w:rsidR="00106D4A" w:rsidRDefault="00000000">
            <w:r>
              <w:rPr>
                <w:b/>
                <w:bCs/>
                <w:color w:val="1F4E79"/>
              </w:rPr>
              <w:t>RESTORE TABLE — Surprising Side Effects</w:t>
            </w:r>
          </w:p>
        </w:tc>
      </w:tr>
      <w:tr w:rsidR="00106D4A" w14:paraId="1E8BD4BC"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BA"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BB" w14:textId="77777777" w:rsidR="00106D4A" w:rsidRDefault="00000000">
            <w:r>
              <w:rPr>
                <w:i/>
                <w:iCs/>
                <w:color w:val="404040"/>
              </w:rPr>
              <w:t>You restore a Delta table to version 10 (currently at version 50). After the restore, what version is the table at? Can you still query version 25? What happens to the data files added in versions 11-50?</w:t>
            </w:r>
          </w:p>
        </w:tc>
      </w:tr>
      <w:tr w:rsidR="00106D4A" w14:paraId="1E8BD4BF"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BD"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BE" w14:textId="77777777" w:rsidR="00106D4A" w:rsidRDefault="00000000">
            <w:r>
              <w:rPr>
                <w:color w:val="C00000"/>
                <w:sz w:val="21"/>
                <w:szCs w:val="21"/>
              </w:rPr>
              <w:t>The trap: candidates assume RESTORE rolls back the version number or deletes recent data files. Neither is true — RESTORE adds a NEW commit.</w:t>
            </w:r>
          </w:p>
        </w:tc>
      </w:tr>
      <w:tr w:rsidR="00106D4A" w14:paraId="1E8BD4C7"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C0"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C1" w14:textId="77777777" w:rsidR="00106D4A" w:rsidRDefault="00000000">
            <w:pPr>
              <w:spacing w:before="40" w:after="40"/>
            </w:pPr>
            <w:r>
              <w:rPr>
                <w:color w:val="404040"/>
                <w:sz w:val="21"/>
                <w:szCs w:val="21"/>
              </w:rPr>
              <w:t>After RESTORE to version 10, the table is at version 51 (or the next incremental version). RESTORE adds a NEW transaction log entry — it does not roll back the log.</w:t>
            </w:r>
          </w:p>
          <w:p w14:paraId="1E8BD4C2" w14:textId="77777777" w:rsidR="00106D4A" w:rsidRDefault="00000000">
            <w:pPr>
              <w:spacing w:before="40" w:after="40"/>
            </w:pPr>
            <w:r>
              <w:rPr>
                <w:color w:val="404040"/>
                <w:sz w:val="21"/>
                <w:szCs w:val="21"/>
              </w:rPr>
              <w:lastRenderedPageBreak/>
              <w:t>The new commit marks the files from version 10 as 'active' and marks all files added between v11 and v50 as logically removed (but not physically deleted).</w:t>
            </w:r>
          </w:p>
          <w:p w14:paraId="1E8BD4C3" w14:textId="77777777" w:rsidR="00106D4A" w:rsidRDefault="00000000">
            <w:pPr>
              <w:spacing w:before="40" w:after="40"/>
            </w:pPr>
            <w:r>
              <w:rPr>
                <w:color w:val="404040"/>
                <w:sz w:val="21"/>
                <w:szCs w:val="21"/>
              </w:rPr>
              <w:t>You CAN still query version 25 via time travel (SELECT * FROM table VERSION AS OF 25) as long as VACUUM has not deleted the physical files.</w:t>
            </w:r>
          </w:p>
          <w:p w14:paraId="1E8BD4C4" w14:textId="77777777" w:rsidR="00106D4A" w:rsidRDefault="00000000">
            <w:pPr>
              <w:spacing w:before="40" w:after="40"/>
            </w:pPr>
            <w:r>
              <w:rPr>
                <w:color w:val="404040"/>
                <w:sz w:val="21"/>
                <w:szCs w:val="21"/>
              </w:rPr>
              <w:t>The data files added in v11-v50 remain on disk until VACUUM runs and removes files beyond the retention period.</w:t>
            </w:r>
          </w:p>
          <w:p w14:paraId="1E8BD4C5" w14:textId="77777777" w:rsidR="00106D4A" w:rsidRDefault="00000000">
            <w:pPr>
              <w:spacing w:before="40" w:after="40"/>
            </w:pPr>
            <w:r>
              <w:rPr>
                <w:color w:val="404040"/>
                <w:sz w:val="21"/>
                <w:szCs w:val="21"/>
              </w:rPr>
              <w:t>Implication: RESTORE does not save space — it just changes which files are in the current snapshot. VACUUM is still needed to reclaim storage.</w:t>
            </w:r>
          </w:p>
          <w:p w14:paraId="1E8BD4C6" w14:textId="77777777" w:rsidR="00106D4A" w:rsidRDefault="00000000">
            <w:pPr>
              <w:spacing w:before="40" w:after="40"/>
            </w:pPr>
            <w:r>
              <w:rPr>
                <w:color w:val="404040"/>
                <w:sz w:val="21"/>
                <w:szCs w:val="21"/>
              </w:rPr>
              <w:t>CDF consumers reading from the table will see a mass 'delete' of v11-v50 data and 're-insert' of v10 data, which can cause confusion in downstream CDC pipelines.</w:t>
            </w:r>
          </w:p>
        </w:tc>
      </w:tr>
      <w:tr w:rsidR="00106D4A" w14:paraId="1E8BD4CD"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C8" w14:textId="77777777" w:rsidR="00106D4A" w:rsidRDefault="00000000">
            <w:r>
              <w:rPr>
                <w:b/>
                <w:bCs/>
                <w:color w:val="2E75B6"/>
                <w:sz w:val="20"/>
                <w:szCs w:val="20"/>
              </w:rPr>
              <w:lastRenderedPageBreak/>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C9" w14:textId="77777777" w:rsidR="00106D4A" w:rsidRDefault="00000000">
            <w:pPr>
              <w:pStyle w:val="ListParagraph"/>
              <w:numPr>
                <w:ilvl w:val="0"/>
                <w:numId w:val="2"/>
              </w:numPr>
              <w:spacing w:before="30" w:after="30"/>
            </w:pPr>
            <w:r>
              <w:rPr>
                <w:color w:val="404040"/>
                <w:sz w:val="20"/>
                <w:szCs w:val="20"/>
              </w:rPr>
              <w:t>RESTORE TABLE as an additive commit operation</w:t>
            </w:r>
          </w:p>
          <w:p w14:paraId="1E8BD4CA" w14:textId="77777777" w:rsidR="00106D4A" w:rsidRDefault="00000000">
            <w:pPr>
              <w:pStyle w:val="ListParagraph"/>
              <w:numPr>
                <w:ilvl w:val="0"/>
                <w:numId w:val="2"/>
              </w:numPr>
              <w:spacing w:before="30" w:after="30"/>
            </w:pPr>
            <w:r>
              <w:rPr>
                <w:color w:val="404040"/>
                <w:sz w:val="20"/>
                <w:szCs w:val="20"/>
              </w:rPr>
              <w:t>Logical vs. physical file removal in Delta</w:t>
            </w:r>
          </w:p>
          <w:p w14:paraId="1E8BD4CB" w14:textId="77777777" w:rsidR="00106D4A" w:rsidRDefault="00000000">
            <w:pPr>
              <w:pStyle w:val="ListParagraph"/>
              <w:numPr>
                <w:ilvl w:val="0"/>
                <w:numId w:val="2"/>
              </w:numPr>
              <w:spacing w:before="30" w:after="30"/>
            </w:pPr>
            <w:r>
              <w:rPr>
                <w:color w:val="404040"/>
                <w:sz w:val="20"/>
                <w:szCs w:val="20"/>
              </w:rPr>
              <w:t>Interaction of RESTORE with time travel, VACUUM, and CDF</w:t>
            </w:r>
          </w:p>
          <w:p w14:paraId="1E8BD4CC" w14:textId="77777777" w:rsidR="00106D4A" w:rsidRDefault="00000000">
            <w:pPr>
              <w:pStyle w:val="ListParagraph"/>
              <w:numPr>
                <w:ilvl w:val="0"/>
                <w:numId w:val="2"/>
              </w:numPr>
              <w:spacing w:before="30" w:after="30"/>
            </w:pPr>
            <w:r>
              <w:rPr>
                <w:color w:val="404040"/>
                <w:sz w:val="20"/>
                <w:szCs w:val="20"/>
              </w:rPr>
              <w:t>Version numbering after RESTORE</w:t>
            </w:r>
          </w:p>
        </w:tc>
      </w:tr>
    </w:tbl>
    <w:p w14:paraId="1E8BD4CE" w14:textId="77777777" w:rsidR="00106D4A" w:rsidRDefault="00106D4A">
      <w:pPr>
        <w:spacing w:before="80" w:after="80"/>
      </w:pPr>
    </w:p>
    <w:p w14:paraId="1E8BD4CF" w14:textId="77777777" w:rsidR="00106D4A" w:rsidRDefault="00000000">
      <w:pPr>
        <w:pStyle w:val="Heading2"/>
      </w:pPr>
      <w:r>
        <w:t xml:space="preserve">Question 14: Delta vs. Hive </w:t>
      </w:r>
      <w:proofErr w:type="spellStart"/>
      <w:r>
        <w:t>Metastore</w:t>
      </w:r>
      <w:proofErr w:type="spellEnd"/>
      <w:r>
        <w:t xml:space="preserve"> — </w:t>
      </w:r>
      <w:proofErr w:type="spellStart"/>
      <w:r>
        <w:t>Catalog</w:t>
      </w:r>
      <w:proofErr w:type="spellEnd"/>
      <w:r>
        <w:t xml:space="preserve"> Inconsistency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D2"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D0" w14:textId="77777777" w:rsidR="00106D4A" w:rsidRDefault="00000000">
            <w:pPr>
              <w:jc w:val="center"/>
            </w:pPr>
            <w:r>
              <w:rPr>
                <w:b/>
                <w:bCs/>
                <w:color w:val="FFFFFF"/>
                <w:sz w:val="24"/>
                <w:szCs w:val="24"/>
              </w:rPr>
              <w:t>Q14</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D1" w14:textId="77777777" w:rsidR="00106D4A" w:rsidRDefault="00000000">
            <w:r>
              <w:rPr>
                <w:b/>
                <w:bCs/>
                <w:color w:val="1F4E79"/>
              </w:rPr>
              <w:t xml:space="preserve">Delta vs. Hive </w:t>
            </w:r>
            <w:proofErr w:type="spellStart"/>
            <w:r>
              <w:rPr>
                <w:b/>
                <w:bCs/>
                <w:color w:val="1F4E79"/>
              </w:rPr>
              <w:t>Metastore</w:t>
            </w:r>
            <w:proofErr w:type="spellEnd"/>
            <w:r>
              <w:rPr>
                <w:b/>
                <w:bCs/>
                <w:color w:val="1F4E79"/>
              </w:rPr>
              <w:t xml:space="preserve"> — </w:t>
            </w:r>
            <w:proofErr w:type="spellStart"/>
            <w:r>
              <w:rPr>
                <w:b/>
                <w:bCs/>
                <w:color w:val="1F4E79"/>
              </w:rPr>
              <w:t>Catalog</w:t>
            </w:r>
            <w:proofErr w:type="spellEnd"/>
            <w:r>
              <w:rPr>
                <w:b/>
                <w:bCs/>
                <w:color w:val="1F4E79"/>
              </w:rPr>
              <w:t xml:space="preserve"> Inconsistency</w:t>
            </w:r>
          </w:p>
        </w:tc>
      </w:tr>
      <w:tr w:rsidR="00106D4A" w14:paraId="1E8BD4D5"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D3"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D4" w14:textId="77777777" w:rsidR="00106D4A" w:rsidRDefault="00000000">
            <w:r>
              <w:rPr>
                <w:i/>
                <w:iCs/>
                <w:color w:val="404040"/>
              </w:rPr>
              <w:t>A Delta table's Parquet files are manually modified or deleted directly in the object store (e.g., S3/ADLS) without going through Delta APIs. What happens when you query the table?</w:t>
            </w:r>
          </w:p>
        </w:tc>
      </w:tr>
      <w:tr w:rsidR="00106D4A" w14:paraId="1E8BD4D8"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D6"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D7" w14:textId="77777777" w:rsidR="00106D4A" w:rsidRDefault="00000000">
            <w:r>
              <w:rPr>
                <w:color w:val="C00000"/>
                <w:sz w:val="21"/>
                <w:szCs w:val="21"/>
              </w:rPr>
              <w:t xml:space="preserve">The trap: Delta tracks file state in its own transaction log, not in the Hive </w:t>
            </w:r>
            <w:proofErr w:type="spellStart"/>
            <w:r>
              <w:rPr>
                <w:color w:val="C00000"/>
                <w:sz w:val="21"/>
                <w:szCs w:val="21"/>
              </w:rPr>
              <w:t>Metastore</w:t>
            </w:r>
            <w:proofErr w:type="spellEnd"/>
            <w:r>
              <w:rPr>
                <w:color w:val="C00000"/>
                <w:sz w:val="21"/>
                <w:szCs w:val="21"/>
              </w:rPr>
              <w:t>. Manual file changes bypass all Delta guarantees.</w:t>
            </w:r>
          </w:p>
        </w:tc>
      </w:tr>
      <w:tr w:rsidR="00106D4A" w14:paraId="1E8BD4E0"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D9"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DA" w14:textId="77777777" w:rsidR="00106D4A" w:rsidRDefault="00000000">
            <w:pPr>
              <w:spacing w:before="40" w:after="40"/>
            </w:pPr>
            <w:r>
              <w:rPr>
                <w:color w:val="404040"/>
                <w:sz w:val="21"/>
                <w:szCs w:val="21"/>
              </w:rPr>
              <w:t>Delta maintains its own source of truth in _</w:t>
            </w:r>
            <w:proofErr w:type="spellStart"/>
            <w:r>
              <w:rPr>
                <w:color w:val="404040"/>
                <w:sz w:val="21"/>
                <w:szCs w:val="21"/>
              </w:rPr>
              <w:t>delta_log</w:t>
            </w:r>
            <w:proofErr w:type="spellEnd"/>
            <w:r>
              <w:rPr>
                <w:color w:val="404040"/>
                <w:sz w:val="21"/>
                <w:szCs w:val="21"/>
              </w:rPr>
              <w:t xml:space="preserve">. The Hive </w:t>
            </w:r>
            <w:proofErr w:type="spellStart"/>
            <w:r>
              <w:rPr>
                <w:color w:val="404040"/>
                <w:sz w:val="21"/>
                <w:szCs w:val="21"/>
              </w:rPr>
              <w:t>Metastore</w:t>
            </w:r>
            <w:proofErr w:type="spellEnd"/>
            <w:r>
              <w:rPr>
                <w:color w:val="404040"/>
                <w:sz w:val="21"/>
                <w:szCs w:val="21"/>
              </w:rPr>
              <w:t xml:space="preserve"> only stores table location and metadata pointers — not the file manifest.</w:t>
            </w:r>
          </w:p>
          <w:p w14:paraId="1E8BD4DB" w14:textId="77777777" w:rsidR="00106D4A" w:rsidRDefault="00000000">
            <w:pPr>
              <w:spacing w:before="40" w:after="40"/>
            </w:pPr>
            <w:r>
              <w:rPr>
                <w:color w:val="404040"/>
                <w:sz w:val="21"/>
                <w:szCs w:val="21"/>
              </w:rPr>
              <w:t xml:space="preserve">If files are manually deleted from S3, Delta's log still references them as 'active'. Queries will fail with </w:t>
            </w:r>
            <w:proofErr w:type="spellStart"/>
            <w:r>
              <w:rPr>
                <w:color w:val="404040"/>
                <w:sz w:val="21"/>
                <w:szCs w:val="21"/>
              </w:rPr>
              <w:t>FileNotFoundException</w:t>
            </w:r>
            <w:proofErr w:type="spellEnd"/>
            <w:r>
              <w:rPr>
                <w:color w:val="404040"/>
                <w:sz w:val="21"/>
                <w:szCs w:val="21"/>
              </w:rPr>
              <w:t xml:space="preserve"> when they try to read those files.</w:t>
            </w:r>
          </w:p>
          <w:p w14:paraId="1E8BD4DC" w14:textId="77777777" w:rsidR="00106D4A" w:rsidRDefault="00000000">
            <w:pPr>
              <w:spacing w:before="40" w:after="40"/>
            </w:pPr>
            <w:r>
              <w:rPr>
                <w:color w:val="404040"/>
                <w:sz w:val="21"/>
                <w:szCs w:val="21"/>
              </w:rPr>
              <w:t>If new Parquet files are manually added without a Delta commit, they are invisible to Delta queries — Delta's snapshot does not know about them.</w:t>
            </w:r>
          </w:p>
          <w:p w14:paraId="1E8BD4DD" w14:textId="77777777" w:rsidR="00106D4A" w:rsidRDefault="00000000">
            <w:pPr>
              <w:spacing w:before="40" w:after="40"/>
            </w:pPr>
            <w:r>
              <w:rPr>
                <w:color w:val="404040"/>
                <w:sz w:val="21"/>
                <w:szCs w:val="21"/>
              </w:rPr>
              <w:t>Fix for missing files: run FSCK REPAIR TABLE (Databricks) or manually create a compensating RESTORE/DELETE transaction.</w:t>
            </w:r>
          </w:p>
          <w:p w14:paraId="1E8BD4DE" w14:textId="77777777" w:rsidR="00106D4A" w:rsidRDefault="00000000">
            <w:pPr>
              <w:spacing w:before="40" w:after="40"/>
            </w:pPr>
            <w:r>
              <w:rPr>
                <w:color w:val="404040"/>
                <w:sz w:val="21"/>
                <w:szCs w:val="21"/>
              </w:rPr>
              <w:t>Fix for orphaned extra files: they will be harmlessly cleaned up by VACUUM since they are not referenced in the log.</w:t>
            </w:r>
          </w:p>
          <w:p w14:paraId="1E8BD4DF" w14:textId="77777777" w:rsidR="00106D4A" w:rsidRDefault="00000000">
            <w:pPr>
              <w:spacing w:before="40" w:after="40"/>
            </w:pPr>
            <w:r>
              <w:rPr>
                <w:color w:val="404040"/>
                <w:sz w:val="21"/>
                <w:szCs w:val="21"/>
              </w:rPr>
              <w:t>This is a key reason Delta should always be written via Spark/Delta APIs — bypassing the log invalidates ACID guarantees, time travel, and schema enforcement.</w:t>
            </w:r>
          </w:p>
        </w:tc>
      </w:tr>
      <w:tr w:rsidR="00106D4A" w14:paraId="1E8BD4E6"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E1"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E2" w14:textId="77777777" w:rsidR="00106D4A" w:rsidRDefault="00000000">
            <w:pPr>
              <w:pStyle w:val="ListParagraph"/>
              <w:numPr>
                <w:ilvl w:val="0"/>
                <w:numId w:val="2"/>
              </w:numPr>
              <w:spacing w:before="30" w:after="30"/>
            </w:pPr>
            <w:r>
              <w:rPr>
                <w:color w:val="404040"/>
                <w:sz w:val="20"/>
                <w:szCs w:val="20"/>
              </w:rPr>
              <w:t>Delta transaction log as single source of truth</w:t>
            </w:r>
          </w:p>
          <w:p w14:paraId="1E8BD4E3" w14:textId="77777777" w:rsidR="00106D4A" w:rsidRDefault="00000000">
            <w:pPr>
              <w:pStyle w:val="ListParagraph"/>
              <w:numPr>
                <w:ilvl w:val="0"/>
                <w:numId w:val="2"/>
              </w:numPr>
              <w:spacing w:before="30" w:after="30"/>
            </w:pPr>
            <w:r>
              <w:rPr>
                <w:color w:val="404040"/>
                <w:sz w:val="20"/>
                <w:szCs w:val="20"/>
              </w:rPr>
              <w:t xml:space="preserve">Hive </w:t>
            </w:r>
            <w:proofErr w:type="spellStart"/>
            <w:r>
              <w:rPr>
                <w:color w:val="404040"/>
                <w:sz w:val="20"/>
                <w:szCs w:val="20"/>
              </w:rPr>
              <w:t>Metastore</w:t>
            </w:r>
            <w:proofErr w:type="spellEnd"/>
            <w:r>
              <w:rPr>
                <w:color w:val="404040"/>
                <w:sz w:val="20"/>
                <w:szCs w:val="20"/>
              </w:rPr>
              <w:t xml:space="preserve"> role in Delta (location only)</w:t>
            </w:r>
          </w:p>
          <w:p w14:paraId="1E8BD4E4" w14:textId="77777777" w:rsidR="00106D4A" w:rsidRDefault="00000000">
            <w:pPr>
              <w:pStyle w:val="ListParagraph"/>
              <w:numPr>
                <w:ilvl w:val="0"/>
                <w:numId w:val="2"/>
              </w:numPr>
              <w:spacing w:before="30" w:after="30"/>
            </w:pPr>
            <w:r>
              <w:rPr>
                <w:color w:val="404040"/>
                <w:sz w:val="20"/>
                <w:szCs w:val="20"/>
              </w:rPr>
              <w:t>FSCK and repair mechanisms</w:t>
            </w:r>
          </w:p>
          <w:p w14:paraId="1E8BD4E5" w14:textId="77777777" w:rsidR="00106D4A" w:rsidRDefault="00000000">
            <w:pPr>
              <w:pStyle w:val="ListParagraph"/>
              <w:numPr>
                <w:ilvl w:val="0"/>
                <w:numId w:val="2"/>
              </w:numPr>
              <w:spacing w:before="30" w:after="30"/>
            </w:pPr>
            <w:r>
              <w:rPr>
                <w:color w:val="404040"/>
                <w:sz w:val="20"/>
                <w:szCs w:val="20"/>
              </w:rPr>
              <w:t>Consequences of out-of-band file modifications</w:t>
            </w:r>
          </w:p>
        </w:tc>
      </w:tr>
    </w:tbl>
    <w:p w14:paraId="1E8BD4E7" w14:textId="77777777" w:rsidR="00106D4A" w:rsidRDefault="00106D4A">
      <w:pPr>
        <w:spacing w:before="80" w:after="80"/>
      </w:pPr>
    </w:p>
    <w:p w14:paraId="1E8BD4E8" w14:textId="77777777" w:rsidR="00106D4A" w:rsidRDefault="00000000">
      <w:pPr>
        <w:pStyle w:val="Heading2"/>
      </w:pPr>
      <w:r>
        <w:t xml:space="preserve">Question 15: Deletion Vectors — Advanced Write </w:t>
      </w:r>
      <w:proofErr w:type="spellStart"/>
      <w:r>
        <w:t>Behavior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06D4A" w14:paraId="1E8BD4EB" w14:textId="77777777">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60" w:type="dxa"/>
              <w:bottom w:w="80" w:type="dxa"/>
              <w:right w:w="160" w:type="dxa"/>
            </w:tcMar>
            <w:vAlign w:val="center"/>
          </w:tcPr>
          <w:p w14:paraId="1E8BD4E9" w14:textId="77777777" w:rsidR="00106D4A" w:rsidRDefault="00000000">
            <w:pPr>
              <w:jc w:val="center"/>
            </w:pPr>
            <w:r>
              <w:rPr>
                <w:b/>
                <w:bCs/>
                <w:color w:val="FFFFFF"/>
                <w:sz w:val="24"/>
                <w:szCs w:val="24"/>
              </w:rPr>
              <w:lastRenderedPageBreak/>
              <w:t>Q15</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1E8BD4EA" w14:textId="77777777" w:rsidR="00106D4A" w:rsidRDefault="00000000">
            <w:r>
              <w:rPr>
                <w:b/>
                <w:bCs/>
                <w:color w:val="1F4E79"/>
              </w:rPr>
              <w:t xml:space="preserve">Deletion Vectors — Advanced Write </w:t>
            </w:r>
            <w:proofErr w:type="spellStart"/>
            <w:r>
              <w:rPr>
                <w:b/>
                <w:bCs/>
                <w:color w:val="1F4E79"/>
              </w:rPr>
              <w:t>Behavior</w:t>
            </w:r>
            <w:proofErr w:type="spellEnd"/>
          </w:p>
        </w:tc>
      </w:tr>
      <w:tr w:rsidR="00106D4A" w14:paraId="1E8BD4EE"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EC" w14:textId="77777777" w:rsidR="00106D4A" w:rsidRDefault="00000000">
            <w:r>
              <w:rPr>
                <w:b/>
                <w:bCs/>
                <w:color w:val="2E75B6"/>
                <w:sz w:val="20"/>
                <w:szCs w:val="20"/>
              </w:rPr>
              <w:t>Question</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ED" w14:textId="77777777" w:rsidR="00106D4A" w:rsidRDefault="00000000">
            <w:r>
              <w:rPr>
                <w:i/>
                <w:iCs/>
                <w:color w:val="404040"/>
              </w:rPr>
              <w:t>Deletion Vectors (DVs) are enabled on a Delta table. You delete 1,000 rows. How does Delta physically handle this? When will the actual Parquet files be rewritten?</w:t>
            </w:r>
          </w:p>
        </w:tc>
      </w:tr>
      <w:tr w:rsidR="00106D4A" w14:paraId="1E8BD4F1"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EF" w14:textId="77777777" w:rsidR="00106D4A" w:rsidRDefault="00000000">
            <w:r>
              <w:rPr>
                <w:b/>
                <w:bCs/>
                <w:color w:val="2E75B6"/>
                <w:sz w:val="20"/>
                <w:szCs w:val="20"/>
              </w:rPr>
              <w:t>Trap / Focus</w:t>
            </w:r>
          </w:p>
        </w:tc>
        <w:tc>
          <w:tcPr>
            <w:tcW w:w="7560" w:type="dxa"/>
            <w:tcBorders>
              <w:top w:val="single" w:sz="1" w:space="0" w:color="BBBBBB"/>
              <w:left w:val="single" w:sz="1" w:space="0" w:color="BBBBBB"/>
              <w:bottom w:val="single" w:sz="1" w:space="0" w:color="BBBBBB"/>
              <w:right w:val="single" w:sz="1" w:space="0" w:color="BBBBBB"/>
            </w:tcBorders>
            <w:shd w:val="clear" w:color="auto" w:fill="FFF2F2"/>
            <w:tcMar>
              <w:top w:w="80" w:type="dxa"/>
              <w:left w:w="160" w:type="dxa"/>
              <w:bottom w:w="80" w:type="dxa"/>
              <w:right w:w="160" w:type="dxa"/>
            </w:tcMar>
          </w:tcPr>
          <w:p w14:paraId="1E8BD4F0" w14:textId="77777777" w:rsidR="00106D4A" w:rsidRDefault="00000000">
            <w:r>
              <w:rPr>
                <w:color w:val="C00000"/>
                <w:sz w:val="21"/>
                <w:szCs w:val="21"/>
              </w:rPr>
              <w:t>The trap: candidates assume DELETE always rewrites Parquet files. With DVs enabled, deletions are first recorded as bitmap markers — making deletes much faster but adding a read-time overhead.</w:t>
            </w:r>
          </w:p>
        </w:tc>
      </w:tr>
      <w:tr w:rsidR="00106D4A" w14:paraId="1E8BD4F9"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F2" w14:textId="77777777" w:rsidR="00106D4A" w:rsidRDefault="00000000">
            <w:r>
              <w:rPr>
                <w:b/>
                <w:bCs/>
                <w:color w:val="2E75B6"/>
                <w:sz w:val="20"/>
                <w:szCs w:val="20"/>
              </w:rPr>
              <w:t>Answer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F3" w14:textId="77777777" w:rsidR="00106D4A" w:rsidRDefault="00000000">
            <w:pPr>
              <w:spacing w:before="40" w:after="40"/>
            </w:pPr>
            <w:r>
              <w:rPr>
                <w:color w:val="404040"/>
                <w:sz w:val="21"/>
                <w:szCs w:val="21"/>
              </w:rPr>
              <w:t>With Deletion Vectors enabled, a DELETE operation does NOT immediately rewrite Parquet files. Instead, Delta writes a small .dv (deletion vector) file — a bitmap marking which rows in a given Parquet file are logically deleted.</w:t>
            </w:r>
          </w:p>
          <w:p w14:paraId="1E8BD4F4" w14:textId="77777777" w:rsidR="00106D4A" w:rsidRDefault="00000000">
            <w:pPr>
              <w:spacing w:before="40" w:after="40"/>
            </w:pPr>
            <w:r>
              <w:rPr>
                <w:color w:val="404040"/>
                <w:sz w:val="21"/>
                <w:szCs w:val="21"/>
              </w:rPr>
              <w:t>On read, Delta applies the DV bitmap to filter out deleted rows at scan time. This makes DELETE operations nearly instantaneous (no file rewrite cost) at the expense of slightly higher read overhead.</w:t>
            </w:r>
          </w:p>
          <w:p w14:paraId="1E8BD4F5" w14:textId="77777777" w:rsidR="00106D4A" w:rsidRDefault="00000000">
            <w:pPr>
              <w:spacing w:before="40" w:after="40"/>
            </w:pPr>
            <w:r>
              <w:rPr>
                <w:color w:val="404040"/>
                <w:sz w:val="21"/>
                <w:szCs w:val="21"/>
              </w:rPr>
              <w:t>Physical file rewriting only happens when OPTIMIZE is run — it reads the Parquet file, skips DV-marked rows, and produces new clean files. The old files (with DVs) are then removed after VACUUM.</w:t>
            </w:r>
          </w:p>
          <w:p w14:paraId="1E8BD4F6" w14:textId="77777777" w:rsidR="00106D4A" w:rsidRDefault="00000000">
            <w:pPr>
              <w:spacing w:before="40" w:after="40"/>
            </w:pPr>
            <w:r>
              <w:rPr>
                <w:color w:val="404040"/>
                <w:sz w:val="21"/>
                <w:szCs w:val="21"/>
              </w:rPr>
              <w:t>Trade-off: DV-heavy tables (many deletions without OPTIMIZE) accumulate technical debt — reads must apply many bitmaps. Regular OPTIMIZE flushes this debt.</w:t>
            </w:r>
          </w:p>
          <w:p w14:paraId="1E8BD4F7" w14:textId="77777777" w:rsidR="00106D4A" w:rsidRDefault="00000000">
            <w:pPr>
              <w:spacing w:before="40" w:after="40"/>
            </w:pPr>
            <w:r>
              <w:rPr>
                <w:color w:val="404040"/>
                <w:sz w:val="21"/>
                <w:szCs w:val="21"/>
              </w:rPr>
              <w:t>DVs are stored in the _</w:t>
            </w:r>
            <w:proofErr w:type="spellStart"/>
            <w:r>
              <w:rPr>
                <w:color w:val="404040"/>
                <w:sz w:val="21"/>
                <w:szCs w:val="21"/>
              </w:rPr>
              <w:t>delta_log</w:t>
            </w:r>
            <w:proofErr w:type="spellEnd"/>
            <w:r>
              <w:rPr>
                <w:color w:val="404040"/>
                <w:sz w:val="21"/>
                <w:szCs w:val="21"/>
              </w:rPr>
              <w:t>/</w:t>
            </w:r>
            <w:proofErr w:type="spellStart"/>
            <w:r>
              <w:rPr>
                <w:color w:val="404040"/>
                <w:sz w:val="21"/>
                <w:szCs w:val="21"/>
              </w:rPr>
              <w:t>deletion_vectors</w:t>
            </w:r>
            <w:proofErr w:type="spellEnd"/>
            <w:r>
              <w:rPr>
                <w:color w:val="404040"/>
                <w:sz w:val="21"/>
                <w:szCs w:val="21"/>
              </w:rPr>
              <w:t>/ directory and referenced in the transaction log's add/remove actions.</w:t>
            </w:r>
          </w:p>
          <w:p w14:paraId="1E8BD4F8" w14:textId="77777777" w:rsidR="00106D4A" w:rsidRDefault="00000000">
            <w:pPr>
              <w:spacing w:before="40" w:after="40"/>
            </w:pPr>
            <w:r>
              <w:rPr>
                <w:color w:val="404040"/>
                <w:sz w:val="21"/>
                <w:szCs w:val="21"/>
              </w:rPr>
              <w:t>This architecture is similar to PostgreSQL's MVCC visibility maps.</w:t>
            </w:r>
          </w:p>
        </w:tc>
      </w:tr>
      <w:tr w:rsidR="00106D4A" w14:paraId="1E8BD500"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E8BD4FA" w14:textId="77777777" w:rsidR="00106D4A" w:rsidRDefault="00000000">
            <w:r>
              <w:rPr>
                <w:b/>
                <w:bCs/>
                <w:color w:val="2E75B6"/>
                <w:sz w:val="20"/>
                <w:szCs w:val="20"/>
              </w:rPr>
              <w:t>Concepts Tested</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8BD4FB" w14:textId="77777777" w:rsidR="00106D4A" w:rsidRDefault="00000000">
            <w:pPr>
              <w:pStyle w:val="ListParagraph"/>
              <w:numPr>
                <w:ilvl w:val="0"/>
                <w:numId w:val="2"/>
              </w:numPr>
              <w:spacing w:before="30" w:after="30"/>
            </w:pPr>
            <w:r>
              <w:rPr>
                <w:color w:val="404040"/>
                <w:sz w:val="20"/>
                <w:szCs w:val="20"/>
              </w:rPr>
              <w:t>Deletion Vector file format and bitmap encoding</w:t>
            </w:r>
          </w:p>
          <w:p w14:paraId="1E8BD4FC" w14:textId="77777777" w:rsidR="00106D4A" w:rsidRDefault="00000000">
            <w:pPr>
              <w:pStyle w:val="ListParagraph"/>
              <w:numPr>
                <w:ilvl w:val="0"/>
                <w:numId w:val="2"/>
              </w:numPr>
              <w:spacing w:before="30" w:after="30"/>
            </w:pPr>
            <w:r>
              <w:rPr>
                <w:color w:val="404040"/>
                <w:sz w:val="20"/>
                <w:szCs w:val="20"/>
              </w:rPr>
              <w:t>Write amplification reduction with DVs</w:t>
            </w:r>
          </w:p>
          <w:p w14:paraId="1E8BD4FD" w14:textId="77777777" w:rsidR="00106D4A" w:rsidRDefault="00000000">
            <w:pPr>
              <w:pStyle w:val="ListParagraph"/>
              <w:numPr>
                <w:ilvl w:val="0"/>
                <w:numId w:val="2"/>
              </w:numPr>
              <w:spacing w:before="30" w:after="30"/>
            </w:pPr>
            <w:r>
              <w:rPr>
                <w:color w:val="404040"/>
                <w:sz w:val="20"/>
                <w:szCs w:val="20"/>
              </w:rPr>
              <w:t>Read-time DV application overhead</w:t>
            </w:r>
          </w:p>
          <w:p w14:paraId="1E8BD4FE" w14:textId="77777777" w:rsidR="00106D4A" w:rsidRDefault="00000000">
            <w:pPr>
              <w:pStyle w:val="ListParagraph"/>
              <w:numPr>
                <w:ilvl w:val="0"/>
                <w:numId w:val="2"/>
              </w:numPr>
              <w:spacing w:before="30" w:after="30"/>
            </w:pPr>
            <w:r>
              <w:rPr>
                <w:color w:val="404040"/>
                <w:sz w:val="20"/>
                <w:szCs w:val="20"/>
              </w:rPr>
              <w:t>OPTIMIZE as the DV flush mechanism</w:t>
            </w:r>
          </w:p>
          <w:p w14:paraId="1E8BD4FF" w14:textId="77777777" w:rsidR="00106D4A" w:rsidRDefault="00000000">
            <w:pPr>
              <w:pStyle w:val="ListParagraph"/>
              <w:numPr>
                <w:ilvl w:val="0"/>
                <w:numId w:val="2"/>
              </w:numPr>
              <w:spacing w:before="30" w:after="30"/>
            </w:pPr>
            <w:r>
              <w:rPr>
                <w:color w:val="404040"/>
                <w:sz w:val="20"/>
                <w:szCs w:val="20"/>
              </w:rPr>
              <w:t>Comparison with copy-on-write (default) vs. merge-on-read strategies</w:t>
            </w:r>
          </w:p>
        </w:tc>
      </w:tr>
    </w:tbl>
    <w:p w14:paraId="1E8BD501" w14:textId="77777777" w:rsidR="00106D4A" w:rsidRDefault="00106D4A">
      <w:pPr>
        <w:spacing w:before="80" w:after="80"/>
      </w:pPr>
    </w:p>
    <w:p w14:paraId="1E8BD502" w14:textId="77777777" w:rsidR="00106D4A" w:rsidRDefault="00000000">
      <w:pPr>
        <w:pStyle w:val="Heading1"/>
        <w:pBdr>
          <w:bottom w:val="single" w:sz="6" w:space="6" w:color="2E75B6"/>
        </w:pBdr>
      </w:pPr>
      <w:r>
        <w:t>Pro Tips for FAANG-Level Delta Lake Interviews</w:t>
      </w:r>
    </w:p>
    <w:p w14:paraId="1E8BD503" w14:textId="77777777" w:rsidR="00106D4A" w:rsidRDefault="00000000">
      <w:pPr>
        <w:spacing w:before="80" w:after="40"/>
      </w:pPr>
      <w:r>
        <w:rPr>
          <w:b/>
          <w:bCs/>
          <w:color w:val="1F4E79"/>
        </w:rPr>
        <w:t xml:space="preserve">Always discuss trade-offs: </w:t>
      </w:r>
      <w:r>
        <w:rPr>
          <w:color w:val="404040"/>
        </w:rPr>
        <w:t>For every feature (Z-ORDER, DVs, CDF, partitioning), explain what it costs as well as what it gains. Interviewers penalize one-sided answers.</w:t>
      </w:r>
    </w:p>
    <w:p w14:paraId="1E8BD504" w14:textId="77777777" w:rsidR="00106D4A" w:rsidRDefault="00000000">
      <w:pPr>
        <w:spacing w:before="80" w:after="40"/>
      </w:pPr>
      <w:r>
        <w:rPr>
          <w:b/>
          <w:bCs/>
          <w:color w:val="1F4E79"/>
        </w:rPr>
        <w:t xml:space="preserve">Know the transaction log deeply: </w:t>
      </w:r>
      <w:r>
        <w:rPr>
          <w:color w:val="404040"/>
        </w:rPr>
        <w:t>Understand the difference between JSON delta log files, Parquet checkpoint files, and how log replay works. This is Delta's core innovation.</w:t>
      </w:r>
    </w:p>
    <w:p w14:paraId="1E8BD505" w14:textId="77777777" w:rsidR="00106D4A" w:rsidRDefault="00000000">
      <w:pPr>
        <w:spacing w:before="80" w:after="40"/>
      </w:pPr>
      <w:r>
        <w:rPr>
          <w:b/>
          <w:bCs/>
          <w:color w:val="1F4E79"/>
        </w:rPr>
        <w:t xml:space="preserve">Distinguish logical vs. physical operations: </w:t>
      </w:r>
      <w:r>
        <w:rPr>
          <w:color w:val="404040"/>
        </w:rPr>
        <w:t>VACUUM deletes files physically; RESTORE, DELETE (with DVs), and log entries operate logically. Conflating these is a common failure point.</w:t>
      </w:r>
    </w:p>
    <w:p w14:paraId="1E8BD506" w14:textId="77777777" w:rsidR="00106D4A" w:rsidRDefault="00000000">
      <w:pPr>
        <w:spacing w:before="80" w:after="40"/>
      </w:pPr>
      <w:r>
        <w:rPr>
          <w:b/>
          <w:bCs/>
          <w:color w:val="1F4E79"/>
        </w:rPr>
        <w:t xml:space="preserve">Relate to production scale: </w:t>
      </w:r>
      <w:r>
        <w:rPr>
          <w:color w:val="404040"/>
        </w:rPr>
        <w:t>Answers that only work at small scale will lose points. Always add: 'at 10TB scale, I would also consider...' to show engineering maturity.</w:t>
      </w:r>
    </w:p>
    <w:p w14:paraId="1E8BD507" w14:textId="77777777" w:rsidR="00106D4A" w:rsidRDefault="00000000">
      <w:pPr>
        <w:spacing w:before="80" w:after="40"/>
      </w:pPr>
      <w:r>
        <w:rPr>
          <w:b/>
          <w:bCs/>
          <w:color w:val="1F4E79"/>
        </w:rPr>
        <w:t xml:space="preserve">Compare with Hudi and Iceberg: </w:t>
      </w:r>
      <w:r>
        <w:rPr>
          <w:color w:val="404040"/>
        </w:rPr>
        <w:t>FAANG interviewers often ask why you chose Delta over alternatives. Know: Delta's transaction log vs. Iceberg's manifest files vs. Hudi's timeline.</w:t>
      </w:r>
    </w:p>
    <w:p w14:paraId="1E8BD508" w14:textId="77777777" w:rsidR="00106D4A" w:rsidRDefault="00000000">
      <w:pPr>
        <w:spacing w:before="80" w:after="40"/>
      </w:pPr>
      <w:r>
        <w:rPr>
          <w:b/>
          <w:bCs/>
          <w:color w:val="1F4E79"/>
        </w:rPr>
        <w:t xml:space="preserve">Know when NOT to use Delta features: </w:t>
      </w:r>
      <w:r>
        <w:rPr>
          <w:color w:val="404040"/>
        </w:rPr>
        <w:t>Over-partitioning, running OPTIMIZE too frequently, or enabling CDF everywhere are anti-patterns. Knowing when NOT to use a feature shows senior-level judgment.</w:t>
      </w:r>
    </w:p>
    <w:p w14:paraId="1E8BD509" w14:textId="77777777" w:rsidR="00106D4A" w:rsidRDefault="00106D4A">
      <w:pPr>
        <w:spacing w:before="80" w:after="80"/>
      </w:pPr>
    </w:p>
    <w:p w14:paraId="1E8BD50A" w14:textId="77777777" w:rsidR="00106D4A" w:rsidRDefault="00000000">
      <w:pPr>
        <w:pBdr>
          <w:top w:val="single" w:sz="4" w:space="8" w:color="CCCCCC"/>
        </w:pBdr>
        <w:spacing w:before="240"/>
        <w:jc w:val="center"/>
      </w:pPr>
      <w:r>
        <w:rPr>
          <w:i/>
          <w:iCs/>
          <w:color w:val="999999"/>
          <w:sz w:val="18"/>
          <w:szCs w:val="18"/>
        </w:rPr>
        <w:lastRenderedPageBreak/>
        <w:t>Delta Lake Interview Prep Guide  •  15 Trap Questions with Deep-Dive Answers  •  FAANG Data Engineering</w:t>
      </w:r>
    </w:p>
    <w:sectPr w:rsidR="00106D4A">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96231" w14:textId="77777777" w:rsidR="00EB467C" w:rsidRDefault="00EB467C">
      <w:r>
        <w:separator/>
      </w:r>
    </w:p>
  </w:endnote>
  <w:endnote w:type="continuationSeparator" w:id="0">
    <w:p w14:paraId="7586CB28" w14:textId="77777777" w:rsidR="00EB467C" w:rsidRDefault="00EB4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BD50B" w14:textId="7B98536B" w:rsidR="00106D4A" w:rsidRDefault="00000000">
    <w:pPr>
      <w:jc w:val="center"/>
    </w:pPr>
    <w:r>
      <w:rPr>
        <w:color w:val="999999"/>
        <w:sz w:val="18"/>
        <w:szCs w:val="18"/>
      </w:rPr>
      <w:t xml:space="preserve">Delta Lake Interview Guide  |  Page </w:t>
    </w:r>
    <w:r>
      <w:fldChar w:fldCharType="begin"/>
    </w:r>
    <w:r>
      <w:instrText>PAGE</w:instrText>
    </w:r>
    <w:r>
      <w:fldChar w:fldCharType="separate"/>
    </w:r>
    <w:r w:rsidR="000221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A0041" w14:textId="77777777" w:rsidR="00EB467C" w:rsidRDefault="00EB467C">
      <w:r>
        <w:separator/>
      </w:r>
    </w:p>
  </w:footnote>
  <w:footnote w:type="continuationSeparator" w:id="0">
    <w:p w14:paraId="52715979" w14:textId="77777777" w:rsidR="00EB467C" w:rsidRDefault="00EB46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C7DB6"/>
    <w:multiLevelType w:val="hybridMultilevel"/>
    <w:tmpl w:val="111CB4CE"/>
    <w:lvl w:ilvl="0" w:tplc="DB54AAD0">
      <w:start w:val="1"/>
      <w:numFmt w:val="bullet"/>
      <w:lvlText w:val="◦"/>
      <w:lvlJc w:val="left"/>
      <w:pPr>
        <w:ind w:left="1080" w:hanging="360"/>
      </w:pPr>
    </w:lvl>
    <w:lvl w:ilvl="1" w:tplc="720234A6">
      <w:numFmt w:val="decimal"/>
      <w:lvlText w:val=""/>
      <w:lvlJc w:val="left"/>
    </w:lvl>
    <w:lvl w:ilvl="2" w:tplc="31587A30">
      <w:numFmt w:val="decimal"/>
      <w:lvlText w:val=""/>
      <w:lvlJc w:val="left"/>
    </w:lvl>
    <w:lvl w:ilvl="3" w:tplc="E4CCFE5A">
      <w:numFmt w:val="decimal"/>
      <w:lvlText w:val=""/>
      <w:lvlJc w:val="left"/>
    </w:lvl>
    <w:lvl w:ilvl="4" w:tplc="4ACE3F14">
      <w:numFmt w:val="decimal"/>
      <w:lvlText w:val=""/>
      <w:lvlJc w:val="left"/>
    </w:lvl>
    <w:lvl w:ilvl="5" w:tplc="75C2236E">
      <w:numFmt w:val="decimal"/>
      <w:lvlText w:val=""/>
      <w:lvlJc w:val="left"/>
    </w:lvl>
    <w:lvl w:ilvl="6" w:tplc="75FE0C68">
      <w:numFmt w:val="decimal"/>
      <w:lvlText w:val=""/>
      <w:lvlJc w:val="left"/>
    </w:lvl>
    <w:lvl w:ilvl="7" w:tplc="478AFC68">
      <w:numFmt w:val="decimal"/>
      <w:lvlText w:val=""/>
      <w:lvlJc w:val="left"/>
    </w:lvl>
    <w:lvl w:ilvl="8" w:tplc="DF926162">
      <w:numFmt w:val="decimal"/>
      <w:lvlText w:val=""/>
      <w:lvlJc w:val="left"/>
    </w:lvl>
  </w:abstractNum>
  <w:abstractNum w:abstractNumId="1" w15:restartNumberingAfterBreak="0">
    <w:nsid w:val="64153E47"/>
    <w:multiLevelType w:val="multilevel"/>
    <w:tmpl w:val="F42E2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B36732"/>
    <w:multiLevelType w:val="hybridMultilevel"/>
    <w:tmpl w:val="8D208620"/>
    <w:lvl w:ilvl="0" w:tplc="F3B619BA">
      <w:start w:val="1"/>
      <w:numFmt w:val="bullet"/>
      <w:lvlText w:val="•"/>
      <w:lvlJc w:val="left"/>
      <w:pPr>
        <w:ind w:left="720" w:hanging="360"/>
      </w:pPr>
    </w:lvl>
    <w:lvl w:ilvl="1" w:tplc="68782BAE">
      <w:numFmt w:val="decimal"/>
      <w:lvlText w:val=""/>
      <w:lvlJc w:val="left"/>
    </w:lvl>
    <w:lvl w:ilvl="2" w:tplc="045A354C">
      <w:numFmt w:val="decimal"/>
      <w:lvlText w:val=""/>
      <w:lvlJc w:val="left"/>
    </w:lvl>
    <w:lvl w:ilvl="3" w:tplc="22C8A8EC">
      <w:numFmt w:val="decimal"/>
      <w:lvlText w:val=""/>
      <w:lvlJc w:val="left"/>
    </w:lvl>
    <w:lvl w:ilvl="4" w:tplc="CF68876E">
      <w:numFmt w:val="decimal"/>
      <w:lvlText w:val=""/>
      <w:lvlJc w:val="left"/>
    </w:lvl>
    <w:lvl w:ilvl="5" w:tplc="1310BB12">
      <w:numFmt w:val="decimal"/>
      <w:lvlText w:val=""/>
      <w:lvlJc w:val="left"/>
    </w:lvl>
    <w:lvl w:ilvl="6" w:tplc="351600F4">
      <w:numFmt w:val="decimal"/>
      <w:lvlText w:val=""/>
      <w:lvlJc w:val="left"/>
    </w:lvl>
    <w:lvl w:ilvl="7" w:tplc="10DE9892">
      <w:numFmt w:val="decimal"/>
      <w:lvlText w:val=""/>
      <w:lvlJc w:val="left"/>
    </w:lvl>
    <w:lvl w:ilvl="8" w:tplc="88301B1C">
      <w:numFmt w:val="decimal"/>
      <w:lvlText w:val=""/>
      <w:lvlJc w:val="left"/>
    </w:lvl>
  </w:abstractNum>
  <w:abstractNum w:abstractNumId="3" w15:restartNumberingAfterBreak="0">
    <w:nsid w:val="753411D6"/>
    <w:multiLevelType w:val="hybridMultilevel"/>
    <w:tmpl w:val="F42AAC0E"/>
    <w:lvl w:ilvl="0" w:tplc="0526CFD2">
      <w:start w:val="1"/>
      <w:numFmt w:val="bullet"/>
      <w:lvlText w:val="●"/>
      <w:lvlJc w:val="left"/>
      <w:pPr>
        <w:ind w:left="720" w:hanging="360"/>
      </w:pPr>
    </w:lvl>
    <w:lvl w:ilvl="1" w:tplc="295CF996">
      <w:start w:val="1"/>
      <w:numFmt w:val="bullet"/>
      <w:lvlText w:val="○"/>
      <w:lvlJc w:val="left"/>
      <w:pPr>
        <w:ind w:left="1440" w:hanging="360"/>
      </w:pPr>
    </w:lvl>
    <w:lvl w:ilvl="2" w:tplc="7ABE6D98">
      <w:start w:val="1"/>
      <w:numFmt w:val="bullet"/>
      <w:lvlText w:val="■"/>
      <w:lvlJc w:val="left"/>
      <w:pPr>
        <w:ind w:left="2160" w:hanging="360"/>
      </w:pPr>
    </w:lvl>
    <w:lvl w:ilvl="3" w:tplc="F07C63E8">
      <w:start w:val="1"/>
      <w:numFmt w:val="bullet"/>
      <w:lvlText w:val="●"/>
      <w:lvlJc w:val="left"/>
      <w:pPr>
        <w:ind w:left="2880" w:hanging="360"/>
      </w:pPr>
    </w:lvl>
    <w:lvl w:ilvl="4" w:tplc="24BA69E0">
      <w:start w:val="1"/>
      <w:numFmt w:val="bullet"/>
      <w:lvlText w:val="○"/>
      <w:lvlJc w:val="left"/>
      <w:pPr>
        <w:ind w:left="3600" w:hanging="360"/>
      </w:pPr>
    </w:lvl>
    <w:lvl w:ilvl="5" w:tplc="2070CC00">
      <w:start w:val="1"/>
      <w:numFmt w:val="bullet"/>
      <w:lvlText w:val="■"/>
      <w:lvlJc w:val="left"/>
      <w:pPr>
        <w:ind w:left="4320" w:hanging="360"/>
      </w:pPr>
    </w:lvl>
    <w:lvl w:ilvl="6" w:tplc="C53E4FFA">
      <w:start w:val="1"/>
      <w:numFmt w:val="bullet"/>
      <w:lvlText w:val="●"/>
      <w:lvlJc w:val="left"/>
      <w:pPr>
        <w:ind w:left="5040" w:hanging="360"/>
      </w:pPr>
    </w:lvl>
    <w:lvl w:ilvl="7" w:tplc="98C8B68C">
      <w:start w:val="1"/>
      <w:numFmt w:val="bullet"/>
      <w:lvlText w:val="●"/>
      <w:lvlJc w:val="left"/>
      <w:pPr>
        <w:ind w:left="5760" w:hanging="360"/>
      </w:pPr>
    </w:lvl>
    <w:lvl w:ilvl="8" w:tplc="9D844A9A">
      <w:start w:val="1"/>
      <w:numFmt w:val="bullet"/>
      <w:lvlText w:val="●"/>
      <w:lvlJc w:val="left"/>
      <w:pPr>
        <w:ind w:left="6480" w:hanging="360"/>
      </w:pPr>
    </w:lvl>
  </w:abstractNum>
  <w:num w:numId="1" w16cid:durableId="1982230766">
    <w:abstractNumId w:val="3"/>
    <w:lvlOverride w:ilvl="0">
      <w:startOverride w:val="1"/>
    </w:lvlOverride>
  </w:num>
  <w:num w:numId="2" w16cid:durableId="280763652">
    <w:abstractNumId w:val="2"/>
    <w:lvlOverride w:ilvl="0">
      <w:startOverride w:val="1"/>
    </w:lvlOverride>
  </w:num>
  <w:num w:numId="3" w16cid:durableId="494882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D4A"/>
    <w:rsid w:val="00022113"/>
    <w:rsid w:val="00106D4A"/>
    <w:rsid w:val="00265554"/>
    <w:rsid w:val="003A789C"/>
    <w:rsid w:val="00947325"/>
    <w:rsid w:val="00D735FB"/>
    <w:rsid w:val="00EB4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D347"/>
  <w15:docId w15:val="{AAA744E5-69F8-4239-84F0-F962E4F66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3940</Words>
  <Characters>22460</Characters>
  <Application>Microsoft Office Word</Application>
  <DocSecurity>0</DocSecurity>
  <Lines>187</Lines>
  <Paragraphs>52</Paragraphs>
  <ScaleCrop>false</ScaleCrop>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Jaiswal</cp:lastModifiedBy>
  <cp:revision>5</cp:revision>
  <dcterms:created xsi:type="dcterms:W3CDTF">2026-06-06T06:51:00Z</dcterms:created>
  <dcterms:modified xsi:type="dcterms:W3CDTF">2026-06-07T02:30:00Z</dcterms:modified>
</cp:coreProperties>
</file>