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848cbcd4d927f4d53ea6db4ab04238c3856371"/>
    <w:p>
      <w:pPr>
        <w:pStyle w:val="Heading1"/>
      </w:pPr>
      <w:r>
        <w:t xml:space="preserve">Spark Interview Prep — Trap Questions + UI/Plan-Reading Practice</w:t>
      </w:r>
    </w:p>
    <w:p>
      <w:r>
        <w:pict>
          <v:rect style="width:0;height:1.5pt" o:hralign="center" o:hrstd="t" o:hr="t"/>
        </w:pict>
      </w:r>
    </w:p>
    <w:bookmarkStart w:id="28" w:name="part-1-conceptual-trap-questions"/>
    <w:p>
      <w:pPr>
        <w:pStyle w:val="Heading2"/>
      </w:pPr>
      <w:r>
        <w:t xml:space="preserve">PART 1 — Conceptual Trap Questions</w:t>
      </w:r>
    </w:p>
    <w:p>
      <w:pPr>
        <w:pStyle w:val="FirstParagraph"/>
      </w:pPr>
      <w:r>
        <w:t xml:space="preserve">These are the questions that</w:t>
      </w:r>
      <w:r>
        <w:t xml:space="preserve"> </w:t>
      </w:r>
      <w:r>
        <w:rPr>
          <w:iCs/>
          <w:i/>
        </w:rPr>
        <w:t xml:space="preserve">sound</w:t>
      </w:r>
      <w:r>
        <w:t xml:space="preserve"> </w:t>
      </w:r>
      <w:r>
        <w:t xml:space="preserve">simple but are designed to expose whether you actually understand Spark internals vs. just know the API.</w:t>
      </w:r>
    </w:p>
    <w:bookmarkStart w:id="20" w:name="why-are-window-functions-expensive"/>
    <w:p>
      <w:pPr>
        <w:pStyle w:val="Heading3"/>
      </w:pPr>
      <w:r>
        <w:t xml:space="preserve">1. Why are window functions expensive?</w:t>
      </w:r>
    </w:p>
    <w:p>
      <w:pPr>
        <w:pStyle w:val="FirstParagraph"/>
      </w:pPr>
      <w:r>
        <w:t xml:space="preserve">Because unlike</w:t>
      </w:r>
      <w:r>
        <w:t xml:space="preserve"> </w:t>
      </w:r>
      <w:r>
        <w:rPr>
          <w:rStyle w:val="VerbatimChar"/>
        </w:rPr>
        <w:t xml:space="preserve">groupBy</w:t>
      </w:r>
      <w:r>
        <w:t xml:space="preserve">, a window function does</w:t>
      </w:r>
      <w:r>
        <w:t xml:space="preserve"> </w:t>
      </w:r>
      <w:r>
        <w:rPr>
          <w:bCs/>
          <w:b/>
        </w:rPr>
        <w:t xml:space="preserve">not</w:t>
      </w:r>
      <w:r>
        <w:t xml:space="preserve"> </w:t>
      </w:r>
      <w:r>
        <w:t xml:space="preserve">reduce the number of rows — every input row still needs to be present in the output, just with an extra computed column. To compute that column, Spark must:</w:t>
      </w:r>
    </w:p>
    <w:p>
      <w:pPr>
        <w:numPr>
          <w:ilvl w:val="0"/>
          <w:numId w:val="1001"/>
        </w:numPr>
        <w:pStyle w:val="Compact"/>
      </w:pPr>
      <w:r>
        <w:rPr>
          <w:bCs/>
          <w:b/>
        </w:rPr>
        <w:t xml:space="preserve">Shuffle</w:t>
      </w:r>
      <w:r>
        <w:t xml:space="preserve"> </w:t>
      </w:r>
      <w:r>
        <w:t xml:space="preserve">the data so all rows belonging to the same partition key (the</w:t>
      </w:r>
      <w:r>
        <w:t xml:space="preserve"> </w:t>
      </w:r>
      <w:r>
        <w:rPr>
          <w:rStyle w:val="VerbatimChar"/>
        </w:rPr>
        <w:t xml:space="preserve">PARTITION BY</w:t>
      </w:r>
      <w:r>
        <w:t xml:space="preserve"> </w:t>
      </w:r>
      <w:r>
        <w:t xml:space="preserve">columns) land on the same executor.</w:t>
      </w:r>
    </w:p>
    <w:p>
      <w:pPr>
        <w:numPr>
          <w:ilvl w:val="0"/>
          <w:numId w:val="1001"/>
        </w:numPr>
        <w:pStyle w:val="Compact"/>
      </w:pPr>
      <w:r>
        <w:rPr>
          <w:bCs/>
          <w:b/>
        </w:rPr>
        <w:t xml:space="preserve">Sort</w:t>
      </w:r>
      <w:r>
        <w:t xml:space="preserve"> </w:t>
      </w:r>
      <w:r>
        <w:t xml:space="preserve">each partition by the</w:t>
      </w:r>
      <w:r>
        <w:t xml:space="preserve"> </w:t>
      </w:r>
      <w:r>
        <w:rPr>
          <w:rStyle w:val="VerbatimChar"/>
        </w:rPr>
        <w:t xml:space="preserve">ORDER BY</w:t>
      </w:r>
      <w:r>
        <w:t xml:space="preserve"> </w:t>
      </w:r>
      <w:r>
        <w:t xml:space="preserve">columns (required for ranking/lag/lead/running-total functions).</w:t>
      </w:r>
    </w:p>
    <w:p>
      <w:pPr>
        <w:numPr>
          <w:ilvl w:val="0"/>
          <w:numId w:val="1001"/>
        </w:numPr>
        <w:pStyle w:val="Compact"/>
      </w:pPr>
      <w:r>
        <w:t xml:space="preserve">Hold the</w:t>
      </w:r>
      <w:r>
        <w:t xml:space="preserve"> </w:t>
      </w:r>
      <w:r>
        <w:rPr>
          <w:bCs/>
          <w:b/>
        </w:rPr>
        <w:t xml:space="preserve">entire partition’s data</w:t>
      </w:r>
      <w:r>
        <w:t xml:space="preserve"> </w:t>
      </w:r>
      <w:r>
        <w:t xml:space="preserve">in memory (or spill) while it slides the window frame across it, because a single partition key’s rows can’t be split across tasks — the whole group must be co-located.</w:t>
      </w:r>
    </w:p>
    <w:p>
      <w:pPr>
        <w:pStyle w:val="FirstParagraph"/>
      </w:pPr>
      <w:r>
        <w:t xml:space="preserve">So the cost = shuffle + sort + potentially large per-key materialization, with no row reduction to offset it. Contrast this with</w:t>
      </w:r>
      <w:r>
        <w:t xml:space="preserve"> </w:t>
      </w:r>
      <w:r>
        <w:rPr>
          <w:rStyle w:val="VerbatimChar"/>
        </w:rPr>
        <w:t xml:space="preserve">groupBy().agg()</w:t>
      </w:r>
      <w:r>
        <w:t xml:space="preserve">, which can do partial/map-side aggregation before the shuffle, drastically cutting the data volume moved.</w:t>
      </w:r>
    </w:p>
    <w:p>
      <w:pPr>
        <w:pStyle w:val="BodyText"/>
      </w:pPr>
      <w:r>
        <w:rPr>
          <w:bCs/>
          <w:b/>
        </w:rPr>
        <w:t xml:space="preserve">Follow-up trap:</w:t>
      </w:r>
      <w:r>
        <w:t xml:space="preserve"> </w:t>
      </w:r>
      <w:r>
        <w:t xml:space="preserve">“</w:t>
      </w:r>
      <w:r>
        <w:t xml:space="preserve">Can you avoid the shuffle in a window function?</w:t>
      </w:r>
      <w:r>
        <w:t xml:space="preserve">”</w:t>
      </w:r>
      <w:r>
        <w:t xml:space="preserve"> </w:t>
      </w:r>
      <w:r>
        <w:t xml:space="preserve">— Only if the data is already partitioned/bucketed on the</w:t>
      </w:r>
      <w:r>
        <w:t xml:space="preserve"> </w:t>
      </w:r>
      <w:r>
        <w:rPr>
          <w:rStyle w:val="VerbatimChar"/>
        </w:rPr>
        <w:t xml:space="preserve">PARTITION BY</w:t>
      </w:r>
      <w:r>
        <w:t xml:space="preserve"> </w:t>
      </w:r>
      <w:r>
        <w:t xml:space="preserve">columns (e.g., pre-bucketed tables), in which case Spark can skip the exchange.</w:t>
      </w:r>
    </w:p>
    <w:p>
      <w:r>
        <w:pict>
          <v:rect style="width:0;height:1.5pt" o:hralign="center" o:hrstd="t" o:hr="t"/>
        </w:pict>
      </w:r>
    </w:p>
    <w:bookmarkEnd w:id="20"/>
    <w:bookmarkStart w:id="21" w:name="Xb3de23ec52f677d471391f682ba3027f95f6a50"/>
    <w:p>
      <w:pPr>
        <w:pStyle w:val="Heading3"/>
      </w:pPr>
      <w:r>
        <w:t xml:space="preserve">2. How does Spark physically execute windows?</w:t>
      </w:r>
    </w:p>
    <w:p>
      <w:pPr>
        <w:numPr>
          <w:ilvl w:val="0"/>
          <w:numId w:val="1002"/>
        </w:numPr>
        <w:pStyle w:val="Compact"/>
      </w:pPr>
      <w:r>
        <w:rPr>
          <w:bCs/>
          <w:b/>
        </w:rPr>
        <w:t xml:space="preserve">Exchange (shuffle)</w:t>
      </w:r>
      <w:r>
        <w:t xml:space="preserve"> </w:t>
      </w:r>
      <w:r>
        <w:t xml:space="preserve">on the</w:t>
      </w:r>
      <w:r>
        <w:t xml:space="preserve"> </w:t>
      </w:r>
      <w:r>
        <w:rPr>
          <w:rStyle w:val="VerbatimChar"/>
        </w:rPr>
        <w:t xml:space="preserve">PARTITION BY</w:t>
      </w:r>
      <w:r>
        <w:t xml:space="preserve"> </w:t>
      </w:r>
      <w:r>
        <w:t xml:space="preserve">columns —</w:t>
      </w:r>
      <w:r>
        <w:t xml:space="preserve"> </w:t>
      </w:r>
      <w:r>
        <w:rPr>
          <w:rStyle w:val="VerbatimChar"/>
        </w:rPr>
        <w:t xml:space="preserve">hashpartitioning</w:t>
      </w:r>
      <w:r>
        <w:t xml:space="preserve">.</w:t>
      </w:r>
    </w:p>
    <w:p>
      <w:pPr>
        <w:numPr>
          <w:ilvl w:val="0"/>
          <w:numId w:val="1002"/>
        </w:numPr>
        <w:pStyle w:val="Compact"/>
      </w:pPr>
      <w:r>
        <w:rPr>
          <w:bCs/>
          <w:b/>
        </w:rPr>
        <w:t xml:space="preserve">Sort</w:t>
      </w:r>
      <w:r>
        <w:t xml:space="preserve"> </w:t>
      </w:r>
      <w:r>
        <w:t xml:space="preserve">within each partition by</w:t>
      </w:r>
      <w:r>
        <w:t xml:space="preserve"> </w:t>
      </w:r>
      <w:r>
        <w:rPr>
          <w:rStyle w:val="VerbatimChar"/>
        </w:rPr>
        <w:t xml:space="preserve">PARTITION BY</w:t>
      </w:r>
      <w:r>
        <w:t xml:space="preserve"> </w:t>
      </w:r>
      <w:r>
        <w:t xml:space="preserve">+</w:t>
      </w:r>
      <w:r>
        <w:t xml:space="preserve"> </w:t>
      </w:r>
      <w:r>
        <w:rPr>
          <w:rStyle w:val="VerbatimChar"/>
        </w:rPr>
        <w:t xml:space="preserve">ORDER BY</w:t>
      </w:r>
      <w:r>
        <w:t xml:space="preserve"> </w:t>
      </w:r>
      <w:r>
        <w:t xml:space="preserve">columns.</w:t>
      </w:r>
    </w:p>
    <w:p>
      <w:pPr>
        <w:numPr>
          <w:ilvl w:val="0"/>
          <w:numId w:val="1002"/>
        </w:numPr>
        <w:pStyle w:val="Compact"/>
      </w:pPr>
      <w:r>
        <w:rPr>
          <w:bCs/>
          <w:b/>
        </w:rPr>
        <w:t xml:space="preserve">Window operator</w:t>
      </w:r>
      <w:r>
        <w:t xml:space="preserve"> </w:t>
      </w:r>
      <w:r>
        <w:t xml:space="preserve">iterates through each sorted partition, maintaining a frame (e.g.,</w:t>
      </w:r>
      <w:r>
        <w:t xml:space="preserve"> </w:t>
      </w:r>
      <w:r>
        <w:rPr>
          <w:rStyle w:val="VerbatimChar"/>
        </w:rPr>
        <w:t xml:space="preserve">ROWS BETWEEN ... AND ...</w:t>
      </w:r>
      <w:r>
        <w:t xml:space="preserve">) and computing the function incrementally as it slides.</w:t>
      </w:r>
    </w:p>
    <w:p>
      <w:pPr>
        <w:numPr>
          <w:ilvl w:val="0"/>
          <w:numId w:val="1002"/>
        </w:numPr>
        <w:pStyle w:val="Compact"/>
      </w:pPr>
      <w:r>
        <w:t xml:space="preserve">Different frame types have different costs:</w:t>
      </w:r>
    </w:p>
    <w:p>
      <w:pPr>
        <w:numPr>
          <w:ilvl w:val="1"/>
          <w:numId w:val="1003"/>
        </w:numPr>
        <w:pStyle w:val="Compact"/>
      </w:pPr>
      <w:r>
        <w:rPr>
          <w:bCs/>
          <w:b/>
        </w:rPr>
        <w:t xml:space="preserve">Unbounded preceding → current row</w:t>
      </w:r>
      <w:r>
        <w:t xml:space="preserve"> </w:t>
      </w:r>
      <w:r>
        <w:t xml:space="preserve">(running totals): can be computed in a single pass, O(n) per partition.</w:t>
      </w:r>
    </w:p>
    <w:p>
      <w:pPr>
        <w:numPr>
          <w:ilvl w:val="1"/>
          <w:numId w:val="1003"/>
        </w:numPr>
        <w:pStyle w:val="Compact"/>
      </w:pPr>
      <w:r>
        <w:rPr>
          <w:bCs/>
          <w:b/>
        </w:rPr>
        <w:t xml:space="preserve">Sliding frames</w:t>
      </w:r>
      <w:r>
        <w:t xml:space="preserve"> </w:t>
      </w:r>
      <w:r>
        <w:t xml:space="preserve">(</w:t>
      </w:r>
      <w:r>
        <w:rPr>
          <w:rStyle w:val="VerbatimChar"/>
        </w:rPr>
        <w:t xml:space="preserve">ROWS BETWEEN 3 PRECEDING AND 3 FOLLOWING</w:t>
      </w:r>
      <w:r>
        <w:t xml:space="preserve">): still roughly linear but with more bookkeeping.</w:t>
      </w:r>
    </w:p>
    <w:p>
      <w:pPr>
        <w:numPr>
          <w:ilvl w:val="1"/>
          <w:numId w:val="1003"/>
        </w:numPr>
        <w:pStyle w:val="Compact"/>
      </w:pPr>
      <w:r>
        <w:rPr>
          <w:bCs/>
          <w:b/>
        </w:rPr>
        <w:t xml:space="preserve">Unbounded preceding → unbounded following</w:t>
      </w:r>
      <w:r>
        <w:t xml:space="preserve"> </w:t>
      </w:r>
      <w:r>
        <w:t xml:space="preserve">(whole-partition aggregates like</w:t>
      </w:r>
      <w:r>
        <w:t xml:space="preserve"> </w:t>
      </w:r>
      <w:r>
        <w:rPr>
          <w:rStyle w:val="VerbatimChar"/>
        </w:rPr>
        <w:t xml:space="preserve">SUM() OVER (PARTITION BY x)</w:t>
      </w:r>
      <w:r>
        <w:t xml:space="preserve">): Spark can optimize this into a single aggregate broadcast back to all rows in the partition, avoiding a full re-scan per row.</w:t>
      </w:r>
    </w:p>
    <w:p>
      <w:pPr>
        <w:pStyle w:val="FirstParagraph"/>
      </w:pPr>
      <w:r>
        <w:t xml:space="preserve">You’ll see this in</w:t>
      </w:r>
      <w:r>
        <w:t xml:space="preserve"> </w:t>
      </w:r>
      <w:r>
        <w:rPr>
          <w:rStyle w:val="VerbatimChar"/>
        </w:rPr>
        <w:t xml:space="preserve">explain()</w:t>
      </w:r>
      <w:r>
        <w:t xml:space="preserve"> </w:t>
      </w:r>
      <w:r>
        <w:t xml:space="preserve">as a</w:t>
      </w:r>
      <w:r>
        <w:t xml:space="preserve"> </w:t>
      </w:r>
      <w:r>
        <w:rPr>
          <w:rStyle w:val="VerbatimChar"/>
        </w:rPr>
        <w:t xml:space="preserve">Window</w:t>
      </w:r>
      <w:r>
        <w:t xml:space="preserve"> </w:t>
      </w:r>
      <w:r>
        <w:t xml:space="preserve">node sitting on top of a</w:t>
      </w:r>
      <w:r>
        <w:t xml:space="preserve"> </w:t>
      </w:r>
      <w:r>
        <w:rPr>
          <w:rStyle w:val="VerbatimChar"/>
        </w:rPr>
        <w:t xml:space="preserve">Sort</w:t>
      </w:r>
      <w:r>
        <w:t xml:space="preserve"> </w:t>
      </w:r>
      <w:r>
        <w:t xml:space="preserve">and an</w:t>
      </w:r>
      <w:r>
        <w:t xml:space="preserve"> </w:t>
      </w:r>
      <w:r>
        <w:rPr>
          <w:rStyle w:val="VerbatimChar"/>
        </w:rPr>
        <w:t xml:space="preserve">Exchange</w:t>
      </w:r>
      <w:r>
        <w:t xml:space="preserve">.</w:t>
      </w:r>
    </w:p>
    <w:p>
      <w:r>
        <w:pict>
          <v:rect style="width:0;height:1.5pt" o:hralign="center" o:hrstd="t" o:hr="t"/>
        </w:pict>
      </w:r>
    </w:p>
    <w:bookmarkEnd w:id="21"/>
    <w:bookmarkStart w:id="22" w:name="how-do-arrays-create-skew"/>
    <w:p>
      <w:pPr>
        <w:pStyle w:val="Heading3"/>
      </w:pPr>
      <w:r>
        <w:t xml:space="preserve">3. How do arrays create skew?</w:t>
      </w:r>
    </w:p>
    <w:p>
      <w:pPr>
        <w:pStyle w:val="FirstParagraph"/>
      </w:pPr>
      <w:r>
        <w:t xml:space="preserve">A few distinct mechanisms:</w:t>
      </w:r>
    </w:p>
    <w:p>
      <w:pPr>
        <w:numPr>
          <w:ilvl w:val="0"/>
          <w:numId w:val="1004"/>
        </w:numPr>
        <w:pStyle w:val="Compact"/>
      </w:pPr>
      <w:r>
        <w:rPr>
          <w:rStyle w:val="VerbatimChar"/>
          <w:bCs/>
          <w:b/>
        </w:rPr>
        <w:t xml:space="preserve">explode()</w:t>
      </w:r>
      <w:r>
        <w:rPr>
          <w:bCs/>
          <w:b/>
        </w:rPr>
        <w:t xml:space="preserve"> </w:t>
      </w:r>
      <w:r>
        <w:rPr>
          <w:bCs/>
          <w:b/>
        </w:rPr>
        <w:t xml:space="preserve">on arrays</w:t>
      </w:r>
      <w:r>
        <w:t xml:space="preserve"> </w:t>
      </w:r>
      <w:r>
        <w:t xml:space="preserve">— a row with a 10,000-element array becomes 10,000 output rows from a single input row. If array lengths are unevenly distributed across keys (e.g., one</w:t>
      </w:r>
      <w:r>
        <w:t xml:space="preserve"> </w:t>
      </w:r>
      <w:r>
        <w:rPr>
          <w:rStyle w:val="VerbatimChar"/>
        </w:rPr>
        <w:t xml:space="preserve">user_id</w:t>
      </w:r>
      <w:r>
        <w:t xml:space="preserve"> </w:t>
      </w:r>
      <w:r>
        <w:t xml:space="preserve">has a huge event array, most have a handful), the post-explode partition sizes become wildly uneven even though the</w:t>
      </w:r>
      <w:r>
        <w:t xml:space="preserve"> </w:t>
      </w:r>
      <w:r>
        <w:rPr>
          <w:iCs/>
          <w:i/>
        </w:rPr>
        <w:t xml:space="preserve">pre-explode</w:t>
      </w:r>
      <w:r>
        <w:t xml:space="preserve"> </w:t>
      </w:r>
      <w:r>
        <w:t xml:space="preserve">data was balanced. Spark’s partitioning was decided before it knew the fan-out factor.</w:t>
      </w:r>
    </w:p>
    <w:p>
      <w:pPr>
        <w:numPr>
          <w:ilvl w:val="0"/>
          <w:numId w:val="1004"/>
        </w:numPr>
        <w:pStyle w:val="Compact"/>
      </w:pPr>
      <w:r>
        <w:rPr>
          <w:bCs/>
          <w:b/>
        </w:rPr>
        <w:t xml:space="preserve">Large arrays inflating a single row/partition</w:t>
      </w:r>
      <w:r>
        <w:t xml:space="preserve"> </w:t>
      </w:r>
      <w:r>
        <w:t xml:space="preserve">— even without exploding, one row holding a massive array (say, a</w:t>
      </w:r>
      <w:r>
        <w:t xml:space="preserve"> </w:t>
      </w:r>
      <w:r>
        <w:rPr>
          <w:rStyle w:val="VerbatimChar"/>
        </w:rPr>
        <w:t xml:space="preserve">collect_list()</w:t>
      </w:r>
      <w:r>
        <w:t xml:space="preserve"> </w:t>
      </w:r>
      <w:r>
        <w:t xml:space="preserve">result) can make that single partition/task disproportionately large in memory and shuffle write size, since Spark partitions by row/key count, not by byte size of nested structures.</w:t>
      </w:r>
    </w:p>
    <w:p>
      <w:pPr>
        <w:numPr>
          <w:ilvl w:val="0"/>
          <w:numId w:val="1004"/>
        </w:numPr>
        <w:pStyle w:val="Compact"/>
      </w:pPr>
      <w:r>
        <w:rPr>
          <w:rStyle w:val="VerbatimChar"/>
          <w:bCs/>
          <w:b/>
        </w:rPr>
        <w:t xml:space="preserve">collect_list</w:t>
      </w:r>
      <w:r>
        <w:rPr>
          <w:bCs/>
          <w:b/>
        </w:rPr>
        <w:t xml:space="preserve">/</w:t>
      </w:r>
      <w:r>
        <w:rPr>
          <w:rStyle w:val="VerbatimChar"/>
          <w:bCs/>
          <w:b/>
        </w:rPr>
        <w:t xml:space="preserve">collect_set</w:t>
      </w:r>
      <w:r>
        <w:rPr>
          <w:bCs/>
          <w:b/>
        </w:rPr>
        <w:t xml:space="preserve"> </w:t>
      </w:r>
      <w:r>
        <w:rPr>
          <w:bCs/>
          <w:b/>
        </w:rPr>
        <w:t xml:space="preserve">aggregations</w:t>
      </w:r>
      <w:r>
        <w:t xml:space="preserve"> </w:t>
      </w:r>
      <w:r>
        <w:t xml:space="preserve">creating hot keys — if you’re aggregating into arrays per key, and one key has orders of magnitude more values than others, that reducer task becomes a straggler.</w:t>
      </w:r>
    </w:p>
    <w:p>
      <w:pPr>
        <w:pStyle w:val="FirstParagraph"/>
      </w:pPr>
      <w:r>
        <w:rPr>
          <w:bCs/>
          <w:b/>
        </w:rPr>
        <w:t xml:space="preserve">Follow-up trap:</w:t>
      </w:r>
      <w:r>
        <w:t xml:space="preserve"> </w:t>
      </w:r>
      <w:r>
        <w:t xml:space="preserve">“</w:t>
      </w:r>
      <w:r>
        <w:t xml:space="preserve">How would you detect this?</w:t>
      </w:r>
      <w:r>
        <w:t xml:space="preserve">”</w:t>
      </w:r>
      <w:r>
        <w:t xml:space="preserve"> </w:t>
      </w:r>
      <w:r>
        <w:t xml:space="preserve">— Look at the Spark UI stage detail: task duration and shuffle-read-size distributions. A skewed array-driven stage typically shows most tasks finishing in seconds while one or two run for minutes with a massively larger</w:t>
      </w:r>
      <w:r>
        <w:t xml:space="preserve"> </w:t>
      </w:r>
      <w:r>
        <w:t xml:space="preserve">“</w:t>
      </w:r>
      <w:r>
        <w:t xml:space="preserve">Shuffle Read Size</w:t>
      </w:r>
      <w:r>
        <w:t xml:space="preserve">”</w:t>
      </w:r>
      <w:r>
        <w:t xml:space="preserve"> </w:t>
      </w:r>
      <w:r>
        <w:t xml:space="preserve">or</w:t>
      </w:r>
      <w:r>
        <w:t xml:space="preserve"> </w:t>
      </w:r>
      <w:r>
        <w:t xml:space="preserve">“</w:t>
      </w:r>
      <w:r>
        <w:t xml:space="preserve">Records</w:t>
      </w:r>
      <w:r>
        <w:t xml:space="preserve">”</w:t>
      </w:r>
      <w:r>
        <w:t xml:space="preserve"> </w:t>
      </w:r>
      <w:r>
        <w:t xml:space="preserve">column. AQE’s skew join optimization can help</w:t>
      </w:r>
      <w:r>
        <w:t xml:space="preserve"> </w:t>
      </w:r>
      <w:r>
        <w:rPr>
          <w:iCs/>
          <w:i/>
        </w:rPr>
        <w:t xml:space="preserve">for joins</w:t>
      </w:r>
      <w:r>
        <w:t xml:space="preserve">, but explode-induced skew inside a single stage isn’t fixed by AQE skew handling — you need salting, pre-filtering, or exploding earlier/differently.</w:t>
      </w:r>
    </w:p>
    <w:p>
      <w:r>
        <w:pict>
          <v:rect style="width:0;height:1.5pt" o:hralign="center" o:hrstd="t" o:hr="t"/>
        </w:pict>
      </w:r>
    </w:p>
    <w:bookmarkEnd w:id="22"/>
    <w:bookmarkStart w:id="23" w:name="X888f3aebfbaaf74f072c699dbd31d5298a52663"/>
    <w:p>
      <w:pPr>
        <w:pStyle w:val="Heading3"/>
      </w:pPr>
      <w:r>
        <w:t xml:space="preserve">4. How does Spark parse malformed JSON? (with example)</w:t>
      </w:r>
    </w:p>
    <w:p>
      <w:pPr>
        <w:pStyle w:val="FirstParagraph"/>
      </w:pPr>
      <w:r>
        <w:t xml:space="preserve">Spark’s</w:t>
      </w:r>
      <w:r>
        <w:t xml:space="preserve"> </w:t>
      </w:r>
      <w:r>
        <w:rPr>
          <w:rStyle w:val="VerbatimChar"/>
        </w:rPr>
        <w:t xml:space="preserve">spark.read.json()</w:t>
      </w:r>
      <w:r>
        <w:t xml:space="preserve"> </w:t>
      </w:r>
      <w:r>
        <w:t xml:space="preserve">/</w:t>
      </w:r>
      <w:r>
        <w:t xml:space="preserve"> </w:t>
      </w:r>
      <w:r>
        <w:rPr>
          <w:rStyle w:val="VerbatimChar"/>
        </w:rPr>
        <w:t xml:space="preserve">from_json()</w:t>
      </w:r>
      <w:r>
        <w:t xml:space="preserve"> </w:t>
      </w:r>
      <w:r>
        <w:t xml:space="preserve">uses a</w:t>
      </w:r>
      <w:r>
        <w:t xml:space="preserve"> </w:t>
      </w:r>
      <w:r>
        <w:rPr>
          <w:rStyle w:val="VerbatimChar"/>
        </w:rPr>
        <w:t xml:space="preserve">mode</w:t>
      </w:r>
      <w:r>
        <w:t xml:space="preserve"> </w:t>
      </w:r>
      <w:r>
        <w:t xml:space="preserve">option that controls behavior on malformed records:</w:t>
      </w:r>
    </w:p>
    <w:p>
      <w:pPr>
        <w:numPr>
          <w:ilvl w:val="0"/>
          <w:numId w:val="1005"/>
        </w:numPr>
        <w:pStyle w:val="Compact"/>
      </w:pPr>
      <w:r>
        <w:rPr>
          <w:rStyle w:val="VerbatimChar"/>
          <w:bCs/>
          <w:b/>
        </w:rPr>
        <w:t xml:space="preserve">PERMISSIVE</w:t>
      </w:r>
      <w:r>
        <w:t xml:space="preserve"> </w:t>
      </w:r>
      <w:r>
        <w:t xml:space="preserve">(default) — puts</w:t>
      </w:r>
      <w:r>
        <w:t xml:space="preserve"> </w:t>
      </w:r>
      <w:r>
        <w:rPr>
          <w:rStyle w:val="VerbatimChar"/>
        </w:rPr>
        <w:t xml:space="preserve">null</w:t>
      </w:r>
      <w:r>
        <w:t xml:space="preserve"> </w:t>
      </w:r>
      <w:r>
        <w:t xml:space="preserve">into fields it can’t parse, and if</w:t>
      </w:r>
      <w:r>
        <w:t xml:space="preserve"> </w:t>
      </w:r>
      <w:r>
        <w:rPr>
          <w:rStyle w:val="VerbatimChar"/>
        </w:rPr>
        <w:t xml:space="preserve">columnNameOfCorruptRecord</w:t>
      </w:r>
      <w:r>
        <w:t xml:space="preserve"> </w:t>
      </w:r>
      <w:r>
        <w:t xml:space="preserve">is set (default column name</w:t>
      </w:r>
      <w:r>
        <w:t xml:space="preserve"> </w:t>
      </w:r>
      <w:r>
        <w:rPr>
          <w:rStyle w:val="VerbatimChar"/>
        </w:rPr>
        <w:t xml:space="preserve">_corrupt_record</w:t>
      </w:r>
      <w:r>
        <w:t xml:space="preserve">), stores the raw malformed line there. The row is still kept.</w:t>
      </w:r>
    </w:p>
    <w:p>
      <w:pPr>
        <w:numPr>
          <w:ilvl w:val="0"/>
          <w:numId w:val="1005"/>
        </w:numPr>
        <w:pStyle w:val="Compact"/>
      </w:pPr>
      <w:r>
        <w:rPr>
          <w:rStyle w:val="VerbatimChar"/>
          <w:bCs/>
          <w:b/>
        </w:rPr>
        <w:t xml:space="preserve">DROPMALFORMED</w:t>
      </w:r>
      <w:r>
        <w:t xml:space="preserve"> </w:t>
      </w:r>
      <w:r>
        <w:t xml:space="preserve">— silently drops any row that fails to parse.</w:t>
      </w:r>
    </w:p>
    <w:p>
      <w:pPr>
        <w:numPr>
          <w:ilvl w:val="0"/>
          <w:numId w:val="1005"/>
        </w:numPr>
        <w:pStyle w:val="Compact"/>
      </w:pPr>
      <w:r>
        <w:rPr>
          <w:rStyle w:val="VerbatimChar"/>
          <w:bCs/>
          <w:b/>
        </w:rPr>
        <w:t xml:space="preserve">FAILFAST</w:t>
      </w:r>
      <w:r>
        <w:t xml:space="preserve"> </w:t>
      </w:r>
      <w:r>
        <w:t xml:space="preserve">— throws an exception the moment it hits a malformed record.</w:t>
      </w:r>
    </w:p>
    <w:p>
      <w:pPr>
        <w:pStyle w:val="FirstParagraph"/>
      </w:pPr>
      <w:r>
        <w:rPr>
          <w:bCs/>
          <w:b/>
        </w:rPr>
        <w:t xml:space="preserve">Example:</w:t>
      </w:r>
    </w:p>
    <w:p>
      <w:pPr>
        <w:pStyle w:val="SourceCode"/>
      </w:pPr>
      <w:r>
        <w:rPr>
          <w:rStyle w:val="NormalTok"/>
        </w:rPr>
        <w:t xml:space="preserve">schema </w:t>
      </w:r>
      <w:r>
        <w:rPr>
          <w:rStyle w:val="OperatorTok"/>
        </w:rPr>
        <w:t xml:space="preserve">=</w:t>
      </w:r>
      <w:r>
        <w:rPr>
          <w:rStyle w:val="NormalTok"/>
        </w:rPr>
        <w:t xml:space="preserve"> </w:t>
      </w:r>
      <w:r>
        <w:rPr>
          <w:rStyle w:val="StringTok"/>
        </w:rPr>
        <w:t xml:space="preserve">"id INT, name STRING, _corrupt_record STRING"</w:t>
      </w:r>
      <w:r>
        <w:br/>
      </w:r>
      <w:r>
        <w:br/>
      </w:r>
      <w:r>
        <w:rPr>
          <w:rStyle w:val="NormalTok"/>
        </w:rPr>
        <w:t xml:space="preserve">df </w:t>
      </w:r>
      <w:r>
        <w:rPr>
          <w:rStyle w:val="OperatorTok"/>
        </w:rPr>
        <w:t xml:space="preserve">=</w:t>
      </w:r>
      <w:r>
        <w:rPr>
          <w:rStyle w:val="NormalTok"/>
        </w:rPr>
        <w:t xml:space="preserve"> spark.read </w:t>
      </w:r>
      <w:r>
        <w:rPr>
          <w:rStyle w:val="OperatorTok"/>
        </w:rPr>
        <w:t xml:space="preserve">\</w:t>
      </w:r>
      <w:r>
        <w:br/>
      </w:r>
      <w:r>
        <w:rPr>
          <w:rStyle w:val="NormalTok"/>
        </w:rPr>
        <w:t xml:space="preserve">    .option(</w:t>
      </w:r>
      <w:r>
        <w:rPr>
          <w:rStyle w:val="StringTok"/>
        </w:rPr>
        <w:t xml:space="preserve">"mode"</w:t>
      </w:r>
      <w:r>
        <w:rPr>
          <w:rStyle w:val="NormalTok"/>
        </w:rPr>
        <w:t xml:space="preserve">, </w:t>
      </w:r>
      <w:r>
        <w:rPr>
          <w:rStyle w:val="StringTok"/>
        </w:rPr>
        <w:t xml:space="preserve">"PERMISSIVE"</w:t>
      </w:r>
      <w:r>
        <w:rPr>
          <w:rStyle w:val="NormalTok"/>
        </w:rPr>
        <w:t xml:space="preserve">) </w:t>
      </w:r>
      <w:r>
        <w:rPr>
          <w:rStyle w:val="OperatorTok"/>
        </w:rPr>
        <w:t xml:space="preserve">\</w:t>
      </w:r>
      <w:r>
        <w:br/>
      </w:r>
      <w:r>
        <w:rPr>
          <w:rStyle w:val="NormalTok"/>
        </w:rPr>
        <w:t xml:space="preserve">    .option(</w:t>
      </w:r>
      <w:r>
        <w:rPr>
          <w:rStyle w:val="StringTok"/>
        </w:rPr>
        <w:t xml:space="preserve">"columnNameOfCorruptRecord"</w:t>
      </w:r>
      <w:r>
        <w:rPr>
          <w:rStyle w:val="NormalTok"/>
        </w:rPr>
        <w:t xml:space="preserve">, </w:t>
      </w:r>
      <w:r>
        <w:rPr>
          <w:rStyle w:val="StringTok"/>
        </w:rPr>
        <w:t xml:space="preserve">"_corrupt_record"</w:t>
      </w:r>
      <w:r>
        <w:rPr>
          <w:rStyle w:val="NormalTok"/>
        </w:rPr>
        <w:t xml:space="preserve">) </w:t>
      </w:r>
      <w:r>
        <w:rPr>
          <w:rStyle w:val="OperatorTok"/>
        </w:rPr>
        <w:t xml:space="preserve">\</w:t>
      </w:r>
      <w:r>
        <w:br/>
      </w:r>
      <w:r>
        <w:rPr>
          <w:rStyle w:val="NormalTok"/>
        </w:rPr>
        <w:t xml:space="preserve">    .schema(schema) </w:t>
      </w:r>
      <w:r>
        <w:rPr>
          <w:rStyle w:val="OperatorTok"/>
        </w:rPr>
        <w:t xml:space="preserve">\</w:t>
      </w:r>
      <w:r>
        <w:br/>
      </w:r>
      <w:r>
        <w:rPr>
          <w:rStyle w:val="NormalTok"/>
        </w:rPr>
        <w:t xml:space="preserve">    .json(</w:t>
      </w:r>
      <w:r>
        <w:rPr>
          <w:rStyle w:val="StringTok"/>
        </w:rPr>
        <w:t xml:space="preserve">"s3://bucket/bad_data.json"</w:t>
      </w:r>
      <w:r>
        <w:rPr>
          <w:rStyle w:val="NormalTok"/>
        </w:rPr>
        <w:t xml:space="preserve">)</w:t>
      </w:r>
      <w:r>
        <w:br/>
      </w:r>
      <w:r>
        <w:br/>
      </w:r>
      <w:r>
        <w:rPr>
          <w:rStyle w:val="NormalTok"/>
        </w:rPr>
        <w:t xml:space="preserve">df.</w:t>
      </w:r>
      <w:r>
        <w:rPr>
          <w:rStyle w:val="BuiltInTok"/>
        </w:rPr>
        <w:t xml:space="preserve">filter</w:t>
      </w:r>
      <w:r>
        <w:rPr>
          <w:rStyle w:val="NormalTok"/>
        </w:rPr>
        <w:t xml:space="preserve">(df[</w:t>
      </w:r>
      <w:r>
        <w:rPr>
          <w:rStyle w:val="StringTok"/>
        </w:rPr>
        <w:t xml:space="preserve">"_corrupt_record"</w:t>
      </w:r>
      <w:r>
        <w:rPr>
          <w:rStyle w:val="NormalTok"/>
        </w:rPr>
        <w:t xml:space="preserve">].isNotNull()).show()</w:t>
      </w:r>
    </w:p>
    <w:p>
      <w:pPr>
        <w:pStyle w:val="FirstParagraph"/>
      </w:pPr>
      <w:r>
        <w:rPr>
          <w:bCs/>
          <w:b/>
        </w:rPr>
        <w:t xml:space="preserve">Trap inside the trap:</w:t>
      </w:r>
      <w:r>
        <w:t xml:space="preserve"> </w:t>
      </w:r>
      <w:r>
        <w:t xml:space="preserve">People often forget that</w:t>
      </w:r>
      <w:r>
        <w:t xml:space="preserve"> </w:t>
      </w:r>
      <w:r>
        <w:rPr>
          <w:rStyle w:val="VerbatimChar"/>
        </w:rPr>
        <w:t xml:space="preserve">_corrupt_record</w:t>
      </w:r>
      <w:r>
        <w:t xml:space="preserve"> </w:t>
      </w:r>
      <w:r>
        <w:rPr>
          <w:bCs/>
          <w:b/>
        </w:rPr>
        <w:t xml:space="preserve">only works if it’s part of the declared schema</w:t>
      </w:r>
      <w:r>
        <w:t xml:space="preserve">, and that filtering on</w:t>
      </w:r>
      <w:r>
        <w:t xml:space="preserve"> </w:t>
      </w:r>
      <w:r>
        <w:rPr>
          <w:rStyle w:val="VerbatimChar"/>
        </w:rPr>
        <w:t xml:space="preserve">_corrupt_record IS NOT NULL</w:t>
      </w:r>
      <w:r>
        <w:t xml:space="preserve"> </w:t>
      </w:r>
      <w:r>
        <w:t xml:space="preserve">requires you to</w:t>
      </w:r>
      <w:r>
        <w:t xml:space="preserve"> </w:t>
      </w:r>
      <w:r>
        <w:rPr>
          <w:iCs/>
          <w:i/>
        </w:rPr>
        <w:t xml:space="preserve">cache the corrupt records DataFrame before further transformations</w:t>
      </w:r>
      <w:r>
        <w:t xml:space="preserve"> </w:t>
      </w:r>
      <w:r>
        <w:t xml:space="preserve">— because</w:t>
      </w:r>
      <w:r>
        <w:t xml:space="preserve"> </w:t>
      </w:r>
      <w:r>
        <w:rPr>
          <w:rStyle w:val="VerbatimChar"/>
        </w:rPr>
        <w:t xml:space="preserve">_corrupt_record</w:t>
      </w:r>
      <w:r>
        <w:t xml:space="preserve"> </w:t>
      </w:r>
      <w:r>
        <w:t xml:space="preserve">is populated during the initial parse, and if you do further column pruning/select that drops it before you inspect it, you lose visibility into what failed. Also: if you don’t supply a schema at all (schema inference), Spark does a</w:t>
      </w:r>
      <w:r>
        <w:t xml:space="preserve"> </w:t>
      </w:r>
      <w:r>
        <w:rPr>
          <w:bCs/>
          <w:b/>
        </w:rPr>
        <w:t xml:space="preserve">full extra pass over the data</w:t>
      </w:r>
      <w:r>
        <w:t xml:space="preserve"> </w:t>
      </w:r>
      <w:r>
        <w:t xml:space="preserve">just to infer types, which is a separate performance trap.</w:t>
      </w:r>
    </w:p>
    <w:p>
      <w:r>
        <w:pict>
          <v:rect style="width:0;height:1.5pt" o:hralign="center" o:hrstd="t" o:hr="t"/>
        </w:pict>
      </w:r>
    </w:p>
    <w:bookmarkEnd w:id="23"/>
    <w:bookmarkStart w:id="24" w:name="X3b1b63369284f185128785f1298684a2b28386d"/>
    <w:p>
      <w:pPr>
        <w:pStyle w:val="Heading3"/>
      </w:pPr>
      <w:r>
        <w:t xml:space="preserve">5. Difference between</w:t>
      </w:r>
      <w:r>
        <w:t xml:space="preserve"> </w:t>
      </w:r>
      <w:r>
        <w:rPr>
          <w:rStyle w:val="VerbatimChar"/>
        </w:rPr>
        <w:t xml:space="preserve">reduceByKey</w:t>
      </w:r>
      <w:r>
        <w:t xml:space="preserve"> </w:t>
      </w:r>
      <w:r>
        <w:t xml:space="preserve">and</w:t>
      </w:r>
      <w:r>
        <w:t xml:space="preserve"> </w:t>
      </w:r>
      <w:r>
        <w:rPr>
          <w:rStyle w:val="VerbatimChar"/>
        </w:rPr>
        <w:t xml:space="preserve">groupByKey</w:t>
      </w:r>
      <w:r>
        <w:t xml:space="preserve">?</w:t>
      </w:r>
    </w:p>
    <w:p>
      <w:pPr>
        <w:pStyle w:val="FirstParagraph"/>
      </w:pPr>
      <w:r>
        <w:t xml:space="preserve">Both operate on</w:t>
      </w:r>
      <w:r>
        <w:t xml:space="preserve"> </w:t>
      </w:r>
      <w:r>
        <w:rPr>
          <w:rStyle w:val="VerbatimChar"/>
        </w:rPr>
        <w:t xml:space="preserve">PairRDD[K, V]</w:t>
      </w:r>
      <w:r>
        <w:t xml:space="preserve"> </w:t>
      </w:r>
      <w:r>
        <w:t xml:space="preserve">and shuffle data by key — but the key difference is</w:t>
      </w:r>
      <w:r>
        <w:t xml:space="preserve"> </w:t>
      </w:r>
      <w:r>
        <w:rPr>
          <w:bCs/>
          <w:b/>
        </w:rPr>
        <w:t xml:space="preserve">where the aggregation happens relative to the shuffle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reduceByKey</w:t>
            </w:r>
          </w:p>
        </w:tc>
        <w:tc>
          <w:tcPr/>
          <w:p>
            <w:pPr>
              <w:pStyle w:val="Compact"/>
              <w:jc w:val="left"/>
            </w:pPr>
            <w:r>
              <w:rPr>
                <w:rStyle w:val="VerbatimChar"/>
              </w:rPr>
              <w:t xml:space="preserve">groupByKey</w:t>
            </w:r>
          </w:p>
        </w:tc>
      </w:tr>
      <w:tr>
        <w:tc>
          <w:tcPr/>
          <w:p>
            <w:pPr>
              <w:pStyle w:val="Compact"/>
              <w:jc w:val="left"/>
            </w:pPr>
            <w:r>
              <w:t xml:space="preserve">Combines locally before shuffle (map-side combine)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Data sent over network</w:t>
            </w:r>
          </w:p>
        </w:tc>
        <w:tc>
          <w:tcPr/>
          <w:p>
            <w:pPr>
              <w:pStyle w:val="Compact"/>
              <w:jc w:val="left"/>
            </w:pPr>
            <w:r>
              <w:t xml:space="preserve">Only the reduced/combined values</w:t>
            </w:r>
          </w:p>
        </w:tc>
        <w:tc>
          <w:tcPr/>
          <w:p>
            <w:pPr>
              <w:pStyle w:val="Compact"/>
              <w:jc w:val="left"/>
            </w:pPr>
            <w:r>
              <w:t xml:space="preserve">All raw values for every key</w:t>
            </w:r>
          </w:p>
        </w:tc>
      </w:tr>
      <w:tr>
        <w:tc>
          <w:tcPr/>
          <w:p>
            <w:pPr>
              <w:pStyle w:val="Compact"/>
              <w:jc w:val="left"/>
            </w:pPr>
            <w:r>
              <w:t xml:space="preserve">Output</w:t>
            </w:r>
          </w:p>
        </w:tc>
        <w:tc>
          <w:tcPr/>
          <w:p>
            <w:pPr>
              <w:pStyle w:val="Compact"/>
              <w:jc w:val="left"/>
            </w:pPr>
            <w:r>
              <w:rPr>
                <w:rStyle w:val="VerbatimChar"/>
              </w:rPr>
              <w:t xml:space="preserve">(K, V)</w:t>
            </w:r>
            <w:r>
              <w:t xml:space="preserve"> </w:t>
            </w:r>
            <w:r>
              <w:t xml:space="preserve">— already reduced</w:t>
            </w:r>
          </w:p>
        </w:tc>
        <w:tc>
          <w:tcPr/>
          <w:p>
            <w:pPr>
              <w:pStyle w:val="Compact"/>
              <w:jc w:val="left"/>
            </w:pPr>
            <w:r>
              <w:rPr>
                <w:rStyle w:val="VerbatimChar"/>
              </w:rPr>
              <w:t xml:space="preserve">(K, Iterable[V])</w:t>
            </w:r>
            <w:r>
              <w:t xml:space="preserve"> </w:t>
            </w:r>
            <w:r>
              <w:t xml:space="preserve">— full materialized group</w:t>
            </w:r>
          </w:p>
        </w:tc>
      </w:tr>
      <w:tr>
        <w:tc>
          <w:tcPr/>
          <w:p>
            <w:pPr>
              <w:pStyle w:val="Compact"/>
              <w:jc w:val="left"/>
            </w:pPr>
            <w:r>
              <w:t xml:space="preserve">Memory pressure on reducer</w:t>
            </w:r>
          </w:p>
        </w:tc>
        <w:tc>
          <w:tcPr/>
          <w:p>
            <w:pPr>
              <w:pStyle w:val="Compact"/>
              <w:jc w:val="left"/>
            </w:pPr>
            <w:r>
              <w:t xml:space="preserve">Low (already aggregated)</w:t>
            </w:r>
          </w:p>
        </w:tc>
        <w:tc>
          <w:tcPr/>
          <w:p>
            <w:pPr>
              <w:pStyle w:val="Compact"/>
              <w:jc w:val="left"/>
            </w:pPr>
            <w:r>
              <w:t xml:space="preserve">High (holds all values in memory/spill)</w:t>
            </w:r>
          </w:p>
        </w:tc>
      </w:tr>
    </w:tbl>
    <w:p>
      <w:pPr>
        <w:pStyle w:val="BodyText"/>
      </w:pPr>
      <w:r>
        <w:rPr>
          <w:rStyle w:val="VerbatimChar"/>
        </w:rPr>
        <w:t xml:space="preserve">reduceByKey(func)</w:t>
      </w:r>
      <w:r>
        <w:t xml:space="preserve"> </w:t>
      </w:r>
      <w:r>
        <w:t xml:space="preserve">applies</w:t>
      </w:r>
      <w:r>
        <w:t xml:space="preserve"> </w:t>
      </w:r>
      <w:r>
        <w:rPr>
          <w:rStyle w:val="VerbatimChar"/>
        </w:rPr>
        <w:t xml:space="preserve">func</w:t>
      </w:r>
      <w:r>
        <w:t xml:space="preserve"> </w:t>
      </w:r>
      <w:r>
        <w:t xml:space="preserve">as a combiner on each partition</w:t>
      </w:r>
      <w:r>
        <w:t xml:space="preserve"> </w:t>
      </w:r>
      <w:r>
        <w:rPr>
          <w:iCs/>
          <w:i/>
        </w:rPr>
        <w:t xml:space="preserve">before</w:t>
      </w:r>
      <w:r>
        <w:t xml:space="preserve"> </w:t>
      </w:r>
      <w:r>
        <w:t xml:space="preserve">shuffling, so if a key has 1M values that reduce to a single sum, only the partial sums move across the network — not all 1M values.</w:t>
      </w:r>
    </w:p>
    <w:p>
      <w:r>
        <w:pict>
          <v:rect style="width:0;height:1.5pt" o:hralign="center" o:hrstd="t" o:hr="t"/>
        </w:pict>
      </w:r>
    </w:p>
    <w:bookmarkEnd w:id="24"/>
    <w:bookmarkStart w:id="25" w:name="why-is-groupbykey-dangerous"/>
    <w:p>
      <w:pPr>
        <w:pStyle w:val="Heading3"/>
      </w:pPr>
      <w:r>
        <w:t xml:space="preserve">6. Why is</w:t>
      </w:r>
      <w:r>
        <w:t xml:space="preserve"> </w:t>
      </w:r>
      <w:r>
        <w:rPr>
          <w:rStyle w:val="VerbatimChar"/>
        </w:rPr>
        <w:t xml:space="preserve">groupByKey</w:t>
      </w:r>
      <w:r>
        <w:t xml:space="preserve"> </w:t>
      </w:r>
      <w:r>
        <w:t xml:space="preserve">dangerous?</w:t>
      </w:r>
    </w:p>
    <w:p>
      <w:pPr>
        <w:numPr>
          <w:ilvl w:val="0"/>
          <w:numId w:val="1006"/>
        </w:numPr>
        <w:pStyle w:val="Compact"/>
      </w:pPr>
      <w:r>
        <w:t xml:space="preserve">It ships</w:t>
      </w:r>
      <w:r>
        <w:t xml:space="preserve"> </w:t>
      </w:r>
      <w:r>
        <w:rPr>
          <w:bCs/>
          <w:b/>
        </w:rPr>
        <w:t xml:space="preserve">every single value</w:t>
      </w:r>
      <w:r>
        <w:t xml:space="preserve"> </w:t>
      </w:r>
      <w:r>
        <w:t xml:space="preserve">for a key across the network with no pre-aggregation — for high-cardinality-skewed or hot keys, this can blow up shuffle size by orders of magnitude compared to</w:t>
      </w:r>
      <w:r>
        <w:t xml:space="preserve"> </w:t>
      </w:r>
      <w:r>
        <w:rPr>
          <w:rStyle w:val="VerbatimChar"/>
        </w:rPr>
        <w:t xml:space="preserve">reduceByKey</w:t>
      </w:r>
      <w:r>
        <w:t xml:space="preserve">.</w:t>
      </w:r>
    </w:p>
    <w:p>
      <w:pPr>
        <w:numPr>
          <w:ilvl w:val="0"/>
          <w:numId w:val="1006"/>
        </w:numPr>
        <w:pStyle w:val="Compact"/>
      </w:pPr>
      <w:r>
        <w:t xml:space="preserve">It</w:t>
      </w:r>
      <w:r>
        <w:t xml:space="preserve"> </w:t>
      </w:r>
      <w:r>
        <w:rPr>
          <w:bCs/>
          <w:b/>
        </w:rPr>
        <w:t xml:space="preserve">materializes an entire</w:t>
      </w:r>
      <w:r>
        <w:rPr>
          <w:bCs/>
          <w:b/>
        </w:rPr>
        <w:t xml:space="preserve"> </w:t>
      </w:r>
      <w:r>
        <w:rPr>
          <w:rStyle w:val="VerbatimChar"/>
          <w:bCs/>
          <w:b/>
        </w:rPr>
        <w:t xml:space="preserve">Iterable[V]</w:t>
      </w:r>
      <w:r>
        <w:rPr>
          <w:bCs/>
          <w:b/>
        </w:rPr>
        <w:t xml:space="preserve"> </w:t>
      </w:r>
      <w:r>
        <w:rPr>
          <w:bCs/>
          <w:b/>
        </w:rPr>
        <w:t xml:space="preserve">per key in memory</w:t>
      </w:r>
      <w:r>
        <w:t xml:space="preserve"> </w:t>
      </w:r>
      <w:r>
        <w:t xml:space="preserve">on the reducer side. If one key has millions of values (a classic</w:t>
      </w:r>
      <w:r>
        <w:t xml:space="preserve"> </w:t>
      </w:r>
      <w:r>
        <w:t xml:space="preserve">“</w:t>
      </w:r>
      <w:r>
        <w:t xml:space="preserve">hot key</w:t>
      </w:r>
      <w:r>
        <w:t xml:space="preserve">”</w:t>
      </w:r>
      <w:r>
        <w:t xml:space="preserve"> </w:t>
      </w:r>
      <w:r>
        <w:t xml:space="preserve">/ skew scenario), that single task can OOM or spill heavily to disk, becoming a straggler that stalls the whole stage.</w:t>
      </w:r>
    </w:p>
    <w:p>
      <w:pPr>
        <w:numPr>
          <w:ilvl w:val="0"/>
          <w:numId w:val="1006"/>
        </w:numPr>
        <w:pStyle w:val="Compact"/>
      </w:pPr>
      <w:r>
        <w:t xml:space="preserve">It’s essentially always replaceable: if you’re just aggregating (sum, count, max), use</w:t>
      </w:r>
      <w:r>
        <w:t xml:space="preserve"> </w:t>
      </w:r>
      <w:r>
        <w:rPr>
          <w:rStyle w:val="VerbatimChar"/>
        </w:rPr>
        <w:t xml:space="preserve">reduceByKey</w:t>
      </w:r>
      <w:r>
        <w:t xml:space="preserve">/</w:t>
      </w:r>
      <w:r>
        <w:rPr>
          <w:rStyle w:val="VerbatimChar"/>
        </w:rPr>
        <w:t xml:space="preserve">aggregateByKey</w:t>
      </w:r>
      <w:r>
        <w:t xml:space="preserve">/</w:t>
      </w:r>
      <w:r>
        <w:rPr>
          <w:rStyle w:val="VerbatimChar"/>
        </w:rPr>
        <w:t xml:space="preserve">combineByKey</w:t>
      </w:r>
      <w:r>
        <w:t xml:space="preserve">, or in DataFrame land,</w:t>
      </w:r>
      <w:r>
        <w:t xml:space="preserve"> </w:t>
      </w:r>
      <w:r>
        <w:rPr>
          <w:rStyle w:val="VerbatimChar"/>
        </w:rPr>
        <w:t xml:space="preserve">groupBy().agg()</w:t>
      </w:r>
      <w:r>
        <w:t xml:space="preserve">, which Catalyst automatically plans with partial (map-side) aggregation.</w:t>
      </w:r>
    </w:p>
    <w:p>
      <w:pPr>
        <w:pStyle w:val="FirstParagraph"/>
      </w:pPr>
      <w:r>
        <w:rPr>
          <w:bCs/>
          <w:b/>
        </w:rPr>
        <w:t xml:space="preserve">Follow-up trap:</w:t>
      </w:r>
      <w:r>
        <w:t xml:space="preserve"> </w:t>
      </w:r>
      <w:r>
        <w:t xml:space="preserve">“</w:t>
      </w:r>
      <w:r>
        <w:t xml:space="preserve">Is DataFrame’s</w:t>
      </w:r>
      <w:r>
        <w:t xml:space="preserve"> </w:t>
      </w:r>
      <w:r>
        <w:rPr>
          <w:rStyle w:val="VerbatimChar"/>
        </w:rPr>
        <w:t xml:space="preserve">groupBy().agg()</w:t>
      </w:r>
      <w:r>
        <w:t xml:space="preserve"> </w:t>
      </w:r>
      <w:r>
        <w:t xml:space="preserve">safe from this problem?</w:t>
      </w:r>
      <w:r>
        <w:t xml:space="preserve">”</w:t>
      </w:r>
      <w:r>
        <w:t xml:space="preserve"> </w:t>
      </w:r>
      <w:r>
        <w:t xml:space="preserve">— Mostly yes, because Catalyst’s</w:t>
      </w:r>
      <w:r>
        <w:t xml:space="preserve"> </w:t>
      </w:r>
      <w:r>
        <w:rPr>
          <w:rStyle w:val="VerbatimChar"/>
        </w:rPr>
        <w:t xml:space="preserve">HashAggregate</w:t>
      </w:r>
      <w:r>
        <w:t xml:space="preserve"> </w:t>
      </w:r>
      <w:r>
        <w:t xml:space="preserve">does partial aggregation before the exchange, similar to</w:t>
      </w:r>
      <w:r>
        <w:t xml:space="preserve"> </w:t>
      </w:r>
      <w:r>
        <w:rPr>
          <w:rStyle w:val="VerbatimChar"/>
        </w:rPr>
        <w:t xml:space="preserve">reduceByKey</w:t>
      </w:r>
      <w:r>
        <w:t xml:space="preserve">. The RDD-level</w:t>
      </w:r>
      <w:r>
        <w:t xml:space="preserve"> </w:t>
      </w:r>
      <w:r>
        <w:rPr>
          <w:rStyle w:val="VerbatimChar"/>
        </w:rPr>
        <w:t xml:space="preserve">groupByKey</w:t>
      </w:r>
      <w:r>
        <w:t xml:space="preserve"> </w:t>
      </w:r>
      <w:r>
        <w:t xml:space="preserve">danger is specifically an RDD API problem; DataFrame API doesn’t have the naive</w:t>
      </w:r>
      <w:r>
        <w:t xml:space="preserve"> </w:t>
      </w:r>
      <w:r>
        <w:t xml:space="preserve">“</w:t>
      </w:r>
      <w:r>
        <w:t xml:space="preserve">collect everything then aggregate</w:t>
      </w:r>
      <w:r>
        <w:t xml:space="preserve">”</w:t>
      </w:r>
      <w:r>
        <w:t xml:space="preserve"> </w:t>
      </w:r>
      <w:r>
        <w:t xml:space="preserve">behavior by default. (Exception:</w:t>
      </w:r>
      <w:r>
        <w:t xml:space="preserve"> </w:t>
      </w:r>
      <w:r>
        <w:rPr>
          <w:rStyle w:val="VerbatimChar"/>
        </w:rPr>
        <w:t xml:space="preserve">collect_list</w:t>
      </w:r>
      <w:r>
        <w:t xml:space="preserve">/</w:t>
      </w:r>
      <w:r>
        <w:rPr>
          <w:rStyle w:val="VerbatimChar"/>
        </w:rPr>
        <w:t xml:space="preserve">collect_set</w:t>
      </w:r>
      <w:r>
        <w:t xml:space="preserve"> </w:t>
      </w:r>
      <w:r>
        <w:t xml:space="preserve">still gather all values per key, so the same skew risk exists there.)</w:t>
      </w:r>
    </w:p>
    <w:p>
      <w:r>
        <w:pict>
          <v:rect style="width:0;height:1.5pt" o:hralign="center" o:hrstd="t" o:hr="t"/>
        </w:pict>
      </w:r>
    </w:p>
    <w:bookmarkEnd w:id="25"/>
    <w:bookmarkStart w:id="26" w:name="X3564b3404184abe502401133ec4dfadd4ffbb59"/>
    <w:p>
      <w:pPr>
        <w:pStyle w:val="Heading3"/>
      </w:pPr>
      <w:r>
        <w:t xml:space="preserve">7. How would you optimize massive aggregations?</w:t>
      </w:r>
    </w:p>
    <w:p>
      <w:pPr>
        <w:pStyle w:val="FirstParagraph"/>
      </w:pPr>
      <w:r>
        <w:t xml:space="preserve">A layered checklist interviewers want to hear:</w:t>
      </w:r>
    </w:p>
    <w:p>
      <w:pPr>
        <w:numPr>
          <w:ilvl w:val="0"/>
          <w:numId w:val="1007"/>
        </w:numPr>
        <w:pStyle w:val="Compact"/>
      </w:pPr>
      <w:r>
        <w:rPr>
          <w:bCs/>
          <w:b/>
        </w:rPr>
        <w:t xml:space="preserve">Push aggregation as early as possible</w:t>
      </w:r>
      <w:r>
        <w:t xml:space="preserve"> </w:t>
      </w:r>
      <w:r>
        <w:t xml:space="preserve">— filter/select down to only needed columns before aggregating (reduces shuffle payload).</w:t>
      </w:r>
    </w:p>
    <w:p>
      <w:pPr>
        <w:numPr>
          <w:ilvl w:val="0"/>
          <w:numId w:val="1007"/>
        </w:numPr>
        <w:pStyle w:val="Compact"/>
      </w:pPr>
      <w:r>
        <w:rPr>
          <w:bCs/>
          <w:b/>
        </w:rPr>
        <w:t xml:space="preserve">Use partial/map-side aggregation</w:t>
      </w:r>
      <w:r>
        <w:t xml:space="preserve"> </w:t>
      </w:r>
      <w:r>
        <w:t xml:space="preserve">— default for DataFrame</w:t>
      </w:r>
      <w:r>
        <w:t xml:space="preserve"> </w:t>
      </w:r>
      <w:r>
        <w:rPr>
          <w:rStyle w:val="VerbatimChar"/>
        </w:rPr>
        <w:t xml:space="preserve">groupBy().agg()</w:t>
      </w:r>
      <w:r>
        <w:t xml:space="preserve">, but for RDDs prefer</w:t>
      </w:r>
      <w:r>
        <w:t xml:space="preserve"> </w:t>
      </w:r>
      <w:r>
        <w:rPr>
          <w:rStyle w:val="VerbatimChar"/>
        </w:rPr>
        <w:t xml:space="preserve">reduceByKey</w:t>
      </w:r>
      <w:r>
        <w:t xml:space="preserve">/</w:t>
      </w:r>
      <w:r>
        <w:rPr>
          <w:rStyle w:val="VerbatimChar"/>
        </w:rPr>
        <w:t xml:space="preserve">aggregateByKey</w:t>
      </w:r>
      <w:r>
        <w:t xml:space="preserve"> </w:t>
      </w:r>
      <w:r>
        <w:t xml:space="preserve">over</w:t>
      </w:r>
      <w:r>
        <w:t xml:space="preserve"> </w:t>
      </w:r>
      <w:r>
        <w:rPr>
          <w:rStyle w:val="VerbatimChar"/>
        </w:rPr>
        <w:t xml:space="preserve">groupByKey</w:t>
      </w:r>
      <w:r>
        <w:t xml:space="preserve">.</w:t>
      </w:r>
    </w:p>
    <w:p>
      <w:pPr>
        <w:numPr>
          <w:ilvl w:val="0"/>
          <w:numId w:val="1007"/>
        </w:numPr>
        <w:pStyle w:val="Compact"/>
      </w:pPr>
      <w:r>
        <w:rPr>
          <w:bCs/>
          <w:b/>
        </w:rPr>
        <w:t xml:space="preserve">Handle skew explicitly</w:t>
      </w:r>
      <w:r>
        <w:t xml:space="preserve">:</w:t>
      </w:r>
    </w:p>
    <w:p>
      <w:pPr>
        <w:numPr>
          <w:ilvl w:val="1"/>
          <w:numId w:val="1008"/>
        </w:numPr>
        <w:pStyle w:val="Compact"/>
      </w:pPr>
      <w:r>
        <w:t xml:space="preserve">Enable</w:t>
      </w:r>
      <w:r>
        <w:t xml:space="preserve"> </w:t>
      </w:r>
      <w:r>
        <w:rPr>
          <w:bCs/>
          <w:b/>
        </w:rPr>
        <w:t xml:space="preserve">AQE</w:t>
      </w:r>
      <w:r>
        <w:t xml:space="preserve"> </w:t>
      </w:r>
      <w:r>
        <w:t xml:space="preserve">(</w:t>
      </w:r>
      <w:r>
        <w:rPr>
          <w:rStyle w:val="VerbatimChar"/>
        </w:rPr>
        <w:t xml:space="preserve">spark.sql.adaptive.enabled=true</w:t>
      </w:r>
      <w:r>
        <w:t xml:space="preserve">) with</w:t>
      </w:r>
      <w:r>
        <w:t xml:space="preserve"> </w:t>
      </w:r>
      <w:r>
        <w:rPr>
          <w:rStyle w:val="VerbatimChar"/>
        </w:rPr>
        <w:t xml:space="preserve">spark.sql.adaptive.skewJoin.enabled=true</w:t>
      </w:r>
      <w:r>
        <w:t xml:space="preserve"> </w:t>
      </w:r>
      <w:r>
        <w:t xml:space="preserve">for skewed joins, and</w:t>
      </w:r>
      <w:r>
        <w:t xml:space="preserve"> </w:t>
      </w:r>
      <w:r>
        <w:rPr>
          <w:rStyle w:val="VerbatimChar"/>
        </w:rPr>
        <w:t xml:space="preserve">spark.sql.adaptive.coalescePartitions.enabled=true</w:t>
      </w:r>
      <w:r>
        <w:t xml:space="preserve"> </w:t>
      </w:r>
      <w:r>
        <w:t xml:space="preserve">to merge small post-shuffle partitions.</w:t>
      </w:r>
    </w:p>
    <w:p>
      <w:pPr>
        <w:numPr>
          <w:ilvl w:val="1"/>
          <w:numId w:val="1008"/>
        </w:numPr>
        <w:pStyle w:val="Compact"/>
      </w:pPr>
      <w:r>
        <w:rPr>
          <w:bCs/>
          <w:b/>
        </w:rPr>
        <w:t xml:space="preserve">Salting</w:t>
      </w:r>
      <w:r>
        <w:t xml:space="preserve"> </w:t>
      </w:r>
      <w:r>
        <w:t xml:space="preserve">hot keys (append a random suffix, aggregate, then aggregate again to combine) for extreme skew that AQE can’t fully fix.</w:t>
      </w:r>
    </w:p>
    <w:p>
      <w:pPr>
        <w:numPr>
          <w:ilvl w:val="0"/>
          <w:numId w:val="1007"/>
        </w:numPr>
        <w:pStyle w:val="Compact"/>
      </w:pPr>
      <w:r>
        <w:rPr>
          <w:bCs/>
          <w:b/>
        </w:rPr>
        <w:t xml:space="preserve">Right-size shuffle partitions</w:t>
      </w:r>
      <w:r>
        <w:t xml:space="preserve"> </w:t>
      </w:r>
      <w:r>
        <w:t xml:space="preserve">— tune</w:t>
      </w:r>
      <w:r>
        <w:t xml:space="preserve"> </w:t>
      </w:r>
      <w:r>
        <w:rPr>
          <w:rStyle w:val="VerbatimChar"/>
        </w:rPr>
        <w:t xml:space="preserve">spark.sql.shuffle.partitions</w:t>
      </w:r>
      <w:r>
        <w:t xml:space="preserve"> </w:t>
      </w:r>
      <w:r>
        <w:t xml:space="preserve">instead of leaving it at the default 200, based on data volume (rule of thumb: target ~128MB–200MB per partition).</w:t>
      </w:r>
    </w:p>
    <w:p>
      <w:pPr>
        <w:numPr>
          <w:ilvl w:val="0"/>
          <w:numId w:val="1007"/>
        </w:numPr>
        <w:pStyle w:val="Compact"/>
      </w:pPr>
      <w:r>
        <w:rPr>
          <w:bCs/>
          <w:b/>
        </w:rPr>
        <w:t xml:space="preserve">Two-phase aggregation</w:t>
      </w:r>
      <w:r>
        <w:t xml:space="preserve"> </w:t>
      </w:r>
      <w:r>
        <w:t xml:space="preserve">for very high-cardinality/skewed group-bys: pre-aggregate at a finer grain, then aggregate again at the final grain.</w:t>
      </w:r>
    </w:p>
    <w:p>
      <w:pPr>
        <w:numPr>
          <w:ilvl w:val="0"/>
          <w:numId w:val="1007"/>
        </w:numPr>
        <w:pStyle w:val="Compact"/>
      </w:pPr>
      <w:r>
        <w:rPr>
          <w:bCs/>
          <w:b/>
        </w:rPr>
        <w:t xml:space="preserve">Broadcast small dimension tables</w:t>
      </w:r>
      <w:r>
        <w:t xml:space="preserve"> </w:t>
      </w:r>
      <w:r>
        <w:t xml:space="preserve">before joining, so the join itself doesn’t add another shuffle before the aggregation.</w:t>
      </w:r>
    </w:p>
    <w:p>
      <w:pPr>
        <w:numPr>
          <w:ilvl w:val="0"/>
          <w:numId w:val="1007"/>
        </w:numPr>
        <w:pStyle w:val="Compact"/>
      </w:pPr>
      <w:r>
        <w:rPr>
          <w:bCs/>
          <w:b/>
        </w:rPr>
        <w:t xml:space="preserve">Use columnar file formats (Parquet/ORC) with predicate/column pruning</w:t>
      </w:r>
      <w:r>
        <w:t xml:space="preserve"> </w:t>
      </w:r>
      <w:r>
        <w:t xml:space="preserve">so less data even reaches the aggregation stage.</w:t>
      </w:r>
    </w:p>
    <w:p>
      <w:pPr>
        <w:numPr>
          <w:ilvl w:val="0"/>
          <w:numId w:val="1007"/>
        </w:numPr>
        <w:pStyle w:val="Compact"/>
      </w:pPr>
      <w:r>
        <w:rPr>
          <w:bCs/>
          <w:b/>
        </w:rPr>
        <w:t xml:space="preserve">Consider approximate aggregations</w:t>
      </w:r>
      <w:r>
        <w:t xml:space="preserve"> </w:t>
      </w:r>
      <w:r>
        <w:t xml:space="preserve">(</w:t>
      </w:r>
      <w:r>
        <w:rPr>
          <w:rStyle w:val="VerbatimChar"/>
        </w:rPr>
        <w:t xml:space="preserve">approx_count_distinct</w:t>
      </w:r>
      <w:r>
        <w:t xml:space="preserve">) if exact precision isn’t required — avoids expensive exact distinct shuffles.</w:t>
      </w:r>
    </w:p>
    <w:p>
      <w:r>
        <w:pict>
          <v:rect style="width:0;height:1.5pt" o:hralign="center" o:hrstd="t" o:hr="t"/>
        </w:pict>
      </w:r>
    </w:p>
    <w:bookmarkEnd w:id="26"/>
    <w:bookmarkStart w:id="27" w:name="extra-trap-questions-added"/>
    <w:p>
      <w:pPr>
        <w:pStyle w:val="Heading3"/>
      </w:pPr>
      <w:r>
        <w:t xml:space="preserve">8. Extra trap questions (added)</w:t>
      </w:r>
    </w:p>
    <w:p>
      <w:pPr>
        <w:pStyle w:val="FirstParagraph"/>
      </w:pPr>
      <w:r>
        <w:rPr>
          <w:bCs/>
          <w:b/>
        </w:rPr>
        <w:t xml:space="preserve">Q: Why does</w:t>
      </w:r>
      <w:r>
        <w:rPr>
          <w:bCs/>
          <w:b/>
        </w:rPr>
        <w:t xml:space="preserve"> </w:t>
      </w:r>
      <w:r>
        <w:rPr>
          <w:rStyle w:val="VerbatimChar"/>
          <w:bCs/>
          <w:b/>
        </w:rPr>
        <w:t xml:space="preserve">df.count()</w:t>
      </w:r>
      <w:r>
        <w:rPr>
          <w:bCs/>
          <w:b/>
        </w:rPr>
        <w:t xml:space="preserve"> </w:t>
      </w:r>
      <w:r>
        <w:rPr>
          <w:bCs/>
          <w:b/>
        </w:rPr>
        <w:t xml:space="preserve">sometimes trigger a full shuffle, and sometimes not?</w:t>
      </w:r>
      <w:r>
        <w:t xml:space="preserve"> </w:t>
      </w:r>
      <w:r>
        <w:t xml:space="preserve">A: If the DataFrame has already been shuffled/aggregated upstream (e.g., after a</w:t>
      </w:r>
      <w:r>
        <w:t xml:space="preserve"> </w:t>
      </w:r>
      <w:r>
        <w:rPr>
          <w:rStyle w:val="VerbatimChar"/>
        </w:rPr>
        <w:t xml:space="preserve">groupBy</w:t>
      </w:r>
      <w:r>
        <w:t xml:space="preserve">),</w:t>
      </w:r>
      <w:r>
        <w:t xml:space="preserve"> </w:t>
      </w:r>
      <w:r>
        <w:rPr>
          <w:rStyle w:val="VerbatimChar"/>
        </w:rPr>
        <w:t xml:space="preserve">count()</w:t>
      </w:r>
      <w:r>
        <w:t xml:space="preserve"> </w:t>
      </w:r>
      <w:r>
        <w:t xml:space="preserve">is cheap — it’s just summing partition sizes. But if</w:t>
      </w:r>
      <w:r>
        <w:t xml:space="preserve"> </w:t>
      </w:r>
      <w:r>
        <w:rPr>
          <w:rStyle w:val="VerbatimChar"/>
        </w:rPr>
        <w:t xml:space="preserve">count()</w:t>
      </w:r>
      <w:r>
        <w:t xml:space="preserve"> </w:t>
      </w:r>
      <w:r>
        <w:t xml:space="preserve">is called directly after reading raw files with no aggregation, it still needs to</w:t>
      </w:r>
      <w:r>
        <w:t xml:space="preserve"> </w:t>
      </w:r>
      <w:r>
        <w:rPr>
          <w:iCs/>
          <w:i/>
        </w:rPr>
        <w:t xml:space="preserve">read</w:t>
      </w:r>
      <w:r>
        <w:t xml:space="preserve"> </w:t>
      </w:r>
      <w:r>
        <w:t xml:space="preserve">all data (to know row counts) but does</w:t>
      </w:r>
      <w:r>
        <w:t xml:space="preserve"> </w:t>
      </w:r>
      <w:r>
        <w:rPr>
          <w:bCs/>
          <w:b/>
        </w:rPr>
        <w:t xml:space="preserve">not</w:t>
      </w:r>
      <w:r>
        <w:t xml:space="preserve"> </w:t>
      </w:r>
      <w:r>
        <w:t xml:space="preserve">need a shuffle — people often wrongly assume</w:t>
      </w:r>
      <w:r>
        <w:t xml:space="preserve"> </w:t>
      </w:r>
      <w:r>
        <w:rPr>
          <w:rStyle w:val="VerbatimChar"/>
        </w:rPr>
        <w:t xml:space="preserve">count()</w:t>
      </w:r>
      <w:r>
        <w:t xml:space="preserve"> </w:t>
      </w:r>
      <w:r>
        <w:t xml:space="preserve">always causes a shuffle. The trap is really about confusing</w:t>
      </w:r>
      <w:r>
        <w:t xml:space="preserve"> </w:t>
      </w:r>
      <w:r>
        <w:t xml:space="preserve">“</w:t>
      </w:r>
      <w:r>
        <w:t xml:space="preserve">triggers a job</w:t>
      </w:r>
      <w:r>
        <w:t xml:space="preserve">”</w:t>
      </w:r>
      <w:r>
        <w:t xml:space="preserve"> </w:t>
      </w:r>
      <w:r>
        <w:t xml:space="preserve">with</w:t>
      </w:r>
      <w:r>
        <w:t xml:space="preserve"> </w:t>
      </w:r>
      <w:r>
        <w:t xml:space="preserve">“</w:t>
      </w:r>
      <w:r>
        <w:t xml:space="preserve">triggers a shuffle</w:t>
      </w:r>
      <w:r>
        <w:t xml:space="preserve">”</w:t>
      </w:r>
      <w:r>
        <w:t xml:space="preserve"> </w:t>
      </w:r>
      <w:r>
        <w:t xml:space="preserve">— every action triggers a job, not every job has a shuffle.</w:t>
      </w:r>
    </w:p>
    <w:p>
      <w:pPr>
        <w:pStyle w:val="BodyText"/>
      </w:pPr>
      <w:r>
        <w:rPr>
          <w:bCs/>
          <w:b/>
        </w:rPr>
        <w:t xml:space="preserve">Q: Why can</w:t>
      </w:r>
      <w:r>
        <w:rPr>
          <w:bCs/>
          <w:b/>
        </w:rPr>
        <w:t xml:space="preserve"> </w:t>
      </w:r>
      <w:r>
        <w:rPr>
          <w:rStyle w:val="VerbatimChar"/>
          <w:bCs/>
          <w:b/>
        </w:rPr>
        <w:t xml:space="preserve">repartition()</w:t>
      </w:r>
      <w:r>
        <w:rPr>
          <w:bCs/>
          <w:b/>
        </w:rPr>
        <w:t xml:space="preserve"> </w:t>
      </w:r>
      <w:r>
        <w:rPr>
          <w:bCs/>
          <w:b/>
        </w:rPr>
        <w:t xml:space="preserve">before a</w:t>
      </w:r>
      <w:r>
        <w:rPr>
          <w:bCs/>
          <w:b/>
        </w:rPr>
        <w:t xml:space="preserve"> </w:t>
      </w:r>
      <w:r>
        <w:rPr>
          <w:rStyle w:val="VerbatimChar"/>
          <w:bCs/>
          <w:b/>
        </w:rPr>
        <w:t xml:space="preserve">groupBy()</w:t>
      </w:r>
      <w:r>
        <w:rPr>
          <w:bCs/>
          <w:b/>
        </w:rPr>
        <w:t xml:space="preserve"> </w:t>
      </w:r>
      <w:r>
        <w:rPr>
          <w:bCs/>
          <w:b/>
        </w:rPr>
        <w:t xml:space="preserve">sometimes be a wasted shuffle?</w:t>
      </w:r>
      <w:r>
        <w:t xml:space="preserve"> </w:t>
      </w:r>
      <w:r>
        <w:t xml:space="preserve">A: Because</w:t>
      </w:r>
      <w:r>
        <w:t xml:space="preserve"> </w:t>
      </w:r>
      <w:r>
        <w:rPr>
          <w:rStyle w:val="VerbatimChar"/>
        </w:rPr>
        <w:t xml:space="preserve">groupBy()</w:t>
      </w:r>
      <w:r>
        <w:t xml:space="preserve">/</w:t>
      </w:r>
      <w:r>
        <w:rPr>
          <w:rStyle w:val="VerbatimChar"/>
        </w:rPr>
        <w:t xml:space="preserve">agg()</w:t>
      </w:r>
      <w:r>
        <w:t xml:space="preserve"> </w:t>
      </w:r>
      <w:r>
        <w:t xml:space="preserve">already triggers its own shuffle on the grouping keys. If your</w:t>
      </w:r>
      <w:r>
        <w:t xml:space="preserve"> </w:t>
      </w:r>
      <w:r>
        <w:rPr>
          <w:rStyle w:val="VerbatimChar"/>
        </w:rPr>
        <w:t xml:space="preserve">repartition()</w:t>
      </w:r>
      <w:r>
        <w:t xml:space="preserve"> </w:t>
      </w:r>
      <w:r>
        <w:t xml:space="preserve">isn’t on the</w:t>
      </w:r>
      <w:r>
        <w:t xml:space="preserve"> </w:t>
      </w:r>
      <w:r>
        <w:rPr>
          <w:iCs/>
          <w:i/>
        </w:rPr>
        <w:t xml:space="preserve">same</w:t>
      </w:r>
      <w:r>
        <w:t xml:space="preserve"> </w:t>
      </w:r>
      <w:r>
        <w:t xml:space="preserve">keys (or is just repartitioning by number, not by key), you pay for two shuffles instead of one — the first repartition’s partitioning is thrown away and replaced by the groupBy’s hash-partitioning exchange.</w:t>
      </w:r>
    </w:p>
    <w:p>
      <w:pPr>
        <w:pStyle w:val="BodyText"/>
      </w:pPr>
      <w:r>
        <w:rPr>
          <w:bCs/>
          <w:b/>
        </w:rPr>
        <w:t xml:space="preserve">Q: What’s the difference between</w:t>
      </w:r>
      <w:r>
        <w:rPr>
          <w:bCs/>
          <w:b/>
        </w:rPr>
        <w:t xml:space="preserve"> </w:t>
      </w:r>
      <w:r>
        <w:rPr>
          <w:rStyle w:val="VerbatimChar"/>
          <w:bCs/>
          <w:b/>
        </w:rPr>
        <w:t xml:space="preserve">coalesce()</w:t>
      </w:r>
      <w:r>
        <w:rPr>
          <w:bCs/>
          <w:b/>
        </w:rPr>
        <w:t xml:space="preserve"> </w:t>
      </w:r>
      <w:r>
        <w:rPr>
          <w:bCs/>
          <w:b/>
        </w:rPr>
        <w:t xml:space="preserve">and</w:t>
      </w:r>
      <w:r>
        <w:rPr>
          <w:bCs/>
          <w:b/>
        </w:rPr>
        <w:t xml:space="preserve"> </w:t>
      </w:r>
      <w:r>
        <w:rPr>
          <w:rStyle w:val="VerbatimChar"/>
          <w:bCs/>
          <w:b/>
        </w:rPr>
        <w:t xml:space="preserve">repartition()</w:t>
      </w:r>
      <w:r>
        <w:rPr>
          <w:bCs/>
          <w:b/>
        </w:rPr>
        <w:t xml:space="preserve">, and why does it matter for skew?</w:t>
      </w:r>
      <w:r>
        <w:t xml:space="preserve"> </w:t>
      </w:r>
      <w:r>
        <w:t xml:space="preserve">A:</w:t>
      </w:r>
      <w:r>
        <w:t xml:space="preserve"> </w:t>
      </w:r>
      <w:r>
        <w:rPr>
          <w:rStyle w:val="VerbatimChar"/>
        </w:rPr>
        <w:t xml:space="preserve">coalesce()</w:t>
      </w:r>
      <w:r>
        <w:t xml:space="preserve"> </w:t>
      </w:r>
      <w:r>
        <w:t xml:space="preserve">avoids a full shuffle by merging existing partitions (narrow dependency, no exchange) — good for</w:t>
      </w:r>
      <w:r>
        <w:t xml:space="preserve"> </w:t>
      </w:r>
      <w:r>
        <w:rPr>
          <w:iCs/>
          <w:i/>
        </w:rPr>
        <w:t xml:space="preserve">reducing</w:t>
      </w:r>
      <w:r>
        <w:t xml:space="preserve"> </w:t>
      </w:r>
      <w:r>
        <w:t xml:space="preserve">partition count cheaply, but it can’t fix skew since it just merges neighboring partitions without redistributing data by key.</w:t>
      </w:r>
      <w:r>
        <w:t xml:space="preserve"> </w:t>
      </w:r>
      <w:r>
        <w:rPr>
          <w:rStyle w:val="VerbatimChar"/>
        </w:rPr>
        <w:t xml:space="preserve">repartition()</w:t>
      </w:r>
      <w:r>
        <w:t xml:space="preserve"> </w:t>
      </w:r>
      <w:r>
        <w:t xml:space="preserve">triggers a full shuffle (wide dependency) and can evenly redistribute data (including fixing skew if repartitioning on a better key or using round-robin), but it’s more expensive.</w:t>
      </w:r>
    </w:p>
    <w:p>
      <w:pPr>
        <w:pStyle w:val="BodyText"/>
      </w:pPr>
      <w:r>
        <w:rPr>
          <w:bCs/>
          <w:b/>
        </w:rPr>
        <w:t xml:space="preserve">Q: Why is</w:t>
      </w:r>
      <w:r>
        <w:rPr>
          <w:bCs/>
          <w:b/>
        </w:rPr>
        <w:t xml:space="preserve"> </w:t>
      </w:r>
      <w:r>
        <w:rPr>
          <w:rStyle w:val="VerbatimChar"/>
          <w:bCs/>
          <w:b/>
        </w:rPr>
        <w:t xml:space="preserve">distinct()</w:t>
      </w:r>
      <w:r>
        <w:rPr>
          <w:bCs/>
          <w:b/>
        </w:rPr>
        <w:t xml:space="preserve"> </w:t>
      </w:r>
      <w:r>
        <w:rPr>
          <w:bCs/>
          <w:b/>
        </w:rPr>
        <w:t xml:space="preserve">expensive, and how is it actually implemented?</w:t>
      </w:r>
      <w:r>
        <w:t xml:space="preserve"> </w:t>
      </w:r>
      <w:r>
        <w:t xml:space="preserve">A:</w:t>
      </w:r>
      <w:r>
        <w:t xml:space="preserve"> </w:t>
      </w:r>
      <w:r>
        <w:rPr>
          <w:rStyle w:val="VerbatimChar"/>
        </w:rPr>
        <w:t xml:space="preserve">distinct()</w:t>
      </w:r>
      <w:r>
        <w:t xml:space="preserve"> </w:t>
      </w:r>
      <w:r>
        <w:t xml:space="preserve">is implemented as a</w:t>
      </w:r>
      <w:r>
        <w:t xml:space="preserve"> </w:t>
      </w:r>
      <w:r>
        <w:rPr>
          <w:rStyle w:val="VerbatimChar"/>
        </w:rPr>
        <w:t xml:space="preserve">groupBy</w:t>
      </w:r>
      <w:r>
        <w:t xml:space="preserve"> </w:t>
      </w:r>
      <w:r>
        <w:t xml:space="preserve">on all columns (effectively a hash aggregate with no aggregation function, just dedup), so it requires a full shuffle of all columns’ data to co-locate identical rows. On wide tables this is expensive; consider whether you can dedupe on a subset of columns instead (</w:t>
      </w:r>
      <w:r>
        <w:rPr>
          <w:rStyle w:val="VerbatimChar"/>
        </w:rPr>
        <w:t xml:space="preserve">dropDuplicates(subset)</w:t>
      </w:r>
      <w:r>
        <w:t xml:space="preserve">) to reduce the shuffle key size.</w:t>
      </w:r>
    </w:p>
    <w:p>
      <w:pPr>
        <w:pStyle w:val="BodyText"/>
      </w:pPr>
      <w:r>
        <w:rPr>
          <w:bCs/>
          <w:b/>
        </w:rPr>
        <w:t xml:space="preserve">Q: Why might a broadcast join fail or silently become a shuffle join?</w:t>
      </w:r>
      <w:r>
        <w:t xml:space="preserve"> </w:t>
      </w:r>
      <w:r>
        <w:t xml:space="preserve">A: If the</w:t>
      </w:r>
      <w:r>
        <w:t xml:space="preserve"> </w:t>
      </w:r>
      <w:r>
        <w:t xml:space="preserve">“</w:t>
      </w:r>
      <w:r>
        <w:t xml:space="preserve">small</w:t>
      </w:r>
      <w:r>
        <w:t xml:space="preserve">”</w:t>
      </w:r>
      <w:r>
        <w:t xml:space="preserve"> </w:t>
      </w:r>
      <w:r>
        <w:t xml:space="preserve">table exceeds</w:t>
      </w:r>
      <w:r>
        <w:t xml:space="preserve"> </w:t>
      </w:r>
      <w:r>
        <w:rPr>
          <w:rStyle w:val="VerbatimChar"/>
        </w:rPr>
        <w:t xml:space="preserve">spark.sql.autoBroadcastJoinThreshold</w:t>
      </w:r>
      <w:r>
        <w:t xml:space="preserve"> </w:t>
      </w:r>
      <w:r>
        <w:t xml:space="preserve">(default 10MB) or if the estimated size in the plan is wrong (stale statistics), Spark won’t broadcast and falls back to a</w:t>
      </w:r>
      <w:r>
        <w:t xml:space="preserve"> </w:t>
      </w:r>
      <w:r>
        <w:rPr>
          <w:rStyle w:val="VerbatimChar"/>
        </w:rPr>
        <w:t xml:space="preserve">SortMergeJoin</w:t>
      </w:r>
      <w:r>
        <w:t xml:space="preserve">, silently making the query much slower with no error — just a much longer, shuffle-heavy plan. Also, broadcasting a table that’s too large can literally crash the driver/executors with an OOM during the broadcast collect step.</w:t>
      </w:r>
    </w:p>
    <w:p>
      <w:r>
        <w:pict>
          <v:rect style="width:0;height:1.5pt" o:hralign="center" o:hrstd="t" o:hr="t"/>
        </w:pict>
      </w:r>
    </w:p>
    <w:bookmarkEnd w:id="27"/>
    <w:bookmarkEnd w:id="28"/>
    <w:bookmarkStart w:id="34" w:name="X6f0eb1769725078b0fefb2ad389f99745e60fd0"/>
    <w:p>
      <w:pPr>
        <w:pStyle w:val="Heading2"/>
      </w:pPr>
      <w:r>
        <w:t xml:space="preserve">PART 2 — Hands-On: Read the Plan / UI, Predict the Behavior</w:t>
      </w:r>
    </w:p>
    <w:p>
      <w:pPr>
        <w:pStyle w:val="FirstParagraph"/>
      </w:pPr>
      <w:r>
        <w:t xml:space="preserve">For each of these, predict:</w:t>
      </w:r>
      <w:r>
        <w:t xml:space="preserve"> </w:t>
      </w:r>
      <w:r>
        <w:rPr>
          <w:bCs/>
          <w:b/>
        </w:rPr>
        <w:t xml:space="preserve">number of jobs, number of stages, where shuffles occur, join strategy, and how you’d optimize it.</w:t>
      </w:r>
      <w:r>
        <w:t xml:space="preserve"> </w:t>
      </w:r>
      <w:r>
        <w:t xml:space="preserve">Answers + follow-ups are below each exercise — cover the answer and try to reason it out first.</w:t>
      </w:r>
    </w:p>
    <w:p>
      <w:r>
        <w:pict>
          <v:rect style="width:0;height:1.5pt" o:hralign="center" o:hrstd="t" o:hr="t"/>
        </w:pict>
      </w:r>
    </w:p>
    <w:bookmarkStart w:id="29" w:name="exercise-1"/>
    <w:p>
      <w:pPr>
        <w:pStyle w:val="Heading3"/>
      </w:pPr>
      <w:r>
        <w:t xml:space="preserve">Exercise 1</w:t>
      </w:r>
    </w:p>
    <w:p>
      <w:pPr>
        <w:pStyle w:val="SourceCode"/>
      </w:pPr>
      <w:r>
        <w:rPr>
          <w:rStyle w:val="NormalTok"/>
        </w:rPr>
        <w:t xml:space="preserve">df1 </w:t>
      </w:r>
      <w:r>
        <w:rPr>
          <w:rStyle w:val="OperatorTok"/>
        </w:rPr>
        <w:t xml:space="preserve">=</w:t>
      </w:r>
      <w:r>
        <w:rPr>
          <w:rStyle w:val="NormalTok"/>
        </w:rPr>
        <w:t xml:space="preserve"> spark.read.parquet(</w:t>
      </w:r>
      <w:r>
        <w:rPr>
          <w:rStyle w:val="StringTok"/>
        </w:rPr>
        <w:t xml:space="preserve">"s3://bucket/large_orders/"</w:t>
      </w:r>
      <w:r>
        <w:rPr>
          <w:rStyle w:val="NormalTok"/>
        </w:rPr>
        <w:t xml:space="preserve">)       </w:t>
      </w:r>
      <w:r>
        <w:rPr>
          <w:rStyle w:val="CommentTok"/>
        </w:rPr>
        <w:t xml:space="preserve"># ~500 GB</w:t>
      </w:r>
      <w:r>
        <w:br/>
      </w:r>
      <w:r>
        <w:rPr>
          <w:rStyle w:val="NormalTok"/>
        </w:rPr>
        <w:t xml:space="preserve">df2 </w:t>
      </w:r>
      <w:r>
        <w:rPr>
          <w:rStyle w:val="OperatorTok"/>
        </w:rPr>
        <w:t xml:space="preserve">=</w:t>
      </w:r>
      <w:r>
        <w:rPr>
          <w:rStyle w:val="NormalTok"/>
        </w:rPr>
        <w:t xml:space="preserve"> spark.read.parquet(</w:t>
      </w:r>
      <w:r>
        <w:rPr>
          <w:rStyle w:val="StringTok"/>
        </w:rPr>
        <w:t xml:space="preserve">"s3://bucket/small_customers/"</w:t>
      </w:r>
      <w:r>
        <w:rPr>
          <w:rStyle w:val="NormalTok"/>
        </w:rPr>
        <w:t xml:space="preserve">)    </w:t>
      </w:r>
      <w:r>
        <w:rPr>
          <w:rStyle w:val="CommentTok"/>
        </w:rPr>
        <w:t xml:space="preserve"># ~50 MB</w:t>
      </w:r>
      <w:r>
        <w:br/>
      </w:r>
      <w:r>
        <w:rPr>
          <w:rStyle w:val="NormalTok"/>
        </w:rPr>
        <w:t xml:space="preserve">result </w:t>
      </w:r>
      <w:r>
        <w:rPr>
          <w:rStyle w:val="OperatorTok"/>
        </w:rPr>
        <w:t xml:space="preserve">=</w:t>
      </w:r>
      <w:r>
        <w:rPr>
          <w:rStyle w:val="NormalTok"/>
        </w:rPr>
        <w:t xml:space="preserve"> (df1.join(df2, </w:t>
      </w:r>
      <w:r>
        <w:rPr>
          <w:rStyle w:val="StringTok"/>
        </w:rPr>
        <w:t xml:space="preserve">"customer_id"</w:t>
      </w:r>
      <w:r>
        <w:rPr>
          <w:rStyle w:val="NormalTok"/>
        </w:rPr>
        <w:t xml:space="preserve">)</w:t>
      </w:r>
      <w:r>
        <w:br/>
      </w:r>
      <w:r>
        <w:rPr>
          <w:rStyle w:val="NormalTok"/>
        </w:rPr>
        <w:t xml:space="preserve">             .groupBy(</w:t>
      </w:r>
      <w:r>
        <w:rPr>
          <w:rStyle w:val="StringTok"/>
        </w:rPr>
        <w:t xml:space="preserve">"region"</w:t>
      </w:r>
      <w:r>
        <w:rPr>
          <w:rStyle w:val="NormalTok"/>
        </w:rPr>
        <w:t xml:space="preserve">)</w:t>
      </w:r>
      <w:r>
        <w:br/>
      </w:r>
      <w:r>
        <w:rPr>
          <w:rStyle w:val="NormalTok"/>
        </w:rPr>
        <w:t xml:space="preserve">             .agg(F.</w:t>
      </w:r>
      <w:r>
        <w:rPr>
          <w:rStyle w:val="BuiltInTok"/>
        </w:rPr>
        <w:t xml:space="preserve">sum</w:t>
      </w:r>
      <w:r>
        <w:rPr>
          <w:rStyle w:val="NormalTok"/>
        </w:rPr>
        <w:t xml:space="preserve">(</w:t>
      </w:r>
      <w:r>
        <w:rPr>
          <w:rStyle w:val="StringTok"/>
        </w:rPr>
        <w:t xml:space="preserve">"amount"</w:t>
      </w:r>
      <w:r>
        <w:rPr>
          <w:rStyle w:val="NormalTok"/>
        </w:rPr>
        <w:t xml:space="preserve">).alias(</w:t>
      </w:r>
      <w:r>
        <w:rPr>
          <w:rStyle w:val="StringTok"/>
        </w:rPr>
        <w:t xml:space="preserve">"total"</w:t>
      </w:r>
      <w:r>
        <w:rPr>
          <w:rStyle w:val="NormalTok"/>
        </w:rPr>
        <w:t xml:space="preserve">)))</w:t>
      </w:r>
      <w:r>
        <w:br/>
      </w:r>
      <w:r>
        <w:rPr>
          <w:rStyle w:val="NormalTok"/>
        </w:rPr>
        <w:t xml:space="preserve">result.write.parquet(</w:t>
      </w:r>
      <w:r>
        <w:rPr>
          <w:rStyle w:val="StringTok"/>
        </w:rPr>
        <w:t xml:space="preserve">"s3://bucket/output/"</w:t>
      </w:r>
      <w:r>
        <w:rPr>
          <w:rStyle w:val="NormalTok"/>
        </w:rPr>
        <w:t xml:space="preserve">)</w:t>
      </w:r>
    </w:p>
    <w:p>
      <w:pPr>
        <w:pStyle w:val="FirstParagraph"/>
      </w:pPr>
      <w:r>
        <w:rPr>
          <w:bCs/>
          <w:b/>
        </w:rPr>
        <w:t xml:space="preserve">Predict:</w:t>
      </w:r>
      <w:r>
        <w:t xml:space="preserve"> </w:t>
      </w:r>
      <w:r>
        <w:t xml:space="preserve">stages, join strategy, shuffle location, what</w:t>
      </w:r>
      <w:r>
        <w:t xml:space="preserve"> </w:t>
      </w:r>
      <w:r>
        <w:rPr>
          <w:rStyle w:val="VerbatimChar"/>
        </w:rPr>
        <w:t xml:space="preserve">explain()</w:t>
      </w:r>
      <w:r>
        <w:t xml:space="preserve"> </w:t>
      </w:r>
      <w:r>
        <w:t xml:space="preserve">shows.</w:t>
      </w:r>
    </w:p>
    <w:p>
      <w:pPr>
        <w:pStyle w:val="BodyText"/>
      </w:pPr>
      <w:r>
        <w:t xml:space="preserve">Answer</w:t>
      </w:r>
    </w:p>
    <w:p>
      <w:pPr>
        <w:numPr>
          <w:ilvl w:val="0"/>
          <w:numId w:val="1009"/>
        </w:numPr>
        <w:pStyle w:val="Compact"/>
      </w:pPr>
      <w:r>
        <w:rPr>
          <w:bCs/>
          <w:b/>
        </w:rPr>
        <w:t xml:space="preserve">Join strategy:</w:t>
      </w:r>
      <w:r>
        <w:t xml:space="preserve"> </w:t>
      </w:r>
      <w:r>
        <w:rPr>
          <w:rStyle w:val="VerbatimChar"/>
        </w:rPr>
        <w:t xml:space="preserve">BroadcastHashJoin</w:t>
      </w:r>
      <w:r>
        <w:t xml:space="preserve"> </w:t>
      </w:r>
      <w:r>
        <w:t xml:space="preserve">—</w:t>
      </w:r>
      <w:r>
        <w:t xml:space="preserve"> </w:t>
      </w:r>
      <w:r>
        <w:rPr>
          <w:rStyle w:val="VerbatimChar"/>
        </w:rPr>
        <w:t xml:space="preserve">df2</w:t>
      </w:r>
      <w:r>
        <w:t xml:space="preserve"> </w:t>
      </w:r>
      <w:r>
        <w:t xml:space="preserve">at ~50MB is under the default 10MB… wait, actually</w:t>
      </w:r>
      <w:r>
        <w:t xml:space="preserve"> </w:t>
      </w:r>
      <w:r>
        <w:rPr>
          <w:bCs/>
          <w:b/>
        </w:rPr>
        <w:t xml:space="preserve">50MB exceeds the default 10MB threshold</w:t>
      </w:r>
      <w:r>
        <w:t xml:space="preserve">, so this is a great trap: many candidates assume</w:t>
      </w:r>
      <w:r>
        <w:t xml:space="preserve"> </w:t>
      </w:r>
      <w:r>
        <w:t xml:space="preserve">“</w:t>
      </w:r>
      <w:r>
        <w:t xml:space="preserve">small table = broadcast</w:t>
      </w:r>
      <w:r>
        <w:t xml:space="preserve">”</w:t>
      </w:r>
      <w:r>
        <w:t xml:space="preserve"> </w:t>
      </w:r>
      <w:r>
        <w:t xml:space="preserve">without checking the threshold. Unless</w:t>
      </w:r>
      <w:r>
        <w:t xml:space="preserve"> </w:t>
      </w:r>
      <w:r>
        <w:rPr>
          <w:rStyle w:val="VerbatimChar"/>
        </w:rPr>
        <w:t xml:space="preserve">spark.sql.autoBroadcastJoinThreshold</w:t>
      </w:r>
      <w:r>
        <w:t xml:space="preserve"> </w:t>
      </w:r>
      <w:r>
        <w:t xml:space="preserve">has been raised (or AQE dynamically decides to broadcast based on runtime stats), this would fall back to a</w:t>
      </w:r>
      <w:r>
        <w:t xml:space="preserve"> </w:t>
      </w:r>
      <w:r>
        <w:rPr>
          <w:rStyle w:val="VerbatimChar"/>
        </w:rPr>
        <w:t xml:space="preserve">SortMergeJoin</w:t>
      </w:r>
      <w:r>
        <w:t xml:space="preserve">. If the threshold were raised to e.g. 100MB, then yes — broadcast.</w:t>
      </w:r>
    </w:p>
    <w:p>
      <w:pPr>
        <w:numPr>
          <w:ilvl w:val="0"/>
          <w:numId w:val="1009"/>
        </w:numPr>
        <w:pStyle w:val="Compact"/>
      </w:pPr>
      <w:r>
        <w:rPr>
          <w:bCs/>
          <w:b/>
        </w:rPr>
        <w:t xml:space="preserve">Shuffle location:</w:t>
      </w:r>
      <w:r>
        <w:t xml:space="preserve"> </w:t>
      </w:r>
      <w:r>
        <w:t xml:space="preserve">If it’s a</w:t>
      </w:r>
      <w:r>
        <w:t xml:space="preserve"> </w:t>
      </w:r>
      <w:r>
        <w:rPr>
          <w:rStyle w:val="VerbatimChar"/>
        </w:rPr>
        <w:t xml:space="preserve">SortMergeJoin</w:t>
      </w:r>
      <w:r>
        <w:t xml:space="preserve">, both sides shuffle on</w:t>
      </w:r>
      <w:r>
        <w:t xml:space="preserve"> </w:t>
      </w:r>
      <w:r>
        <w:rPr>
          <w:rStyle w:val="VerbatimChar"/>
        </w:rPr>
        <w:t xml:space="preserve">customer_id</w:t>
      </w:r>
      <w:r>
        <w:t xml:space="preserve"> </w:t>
      </w:r>
      <w:r>
        <w:t xml:space="preserve">(exchange for</w:t>
      </w:r>
      <w:r>
        <w:t xml:space="preserve"> </w:t>
      </w:r>
      <w:r>
        <w:rPr>
          <w:rStyle w:val="VerbatimChar"/>
        </w:rPr>
        <w:t xml:space="preserve">df1</w:t>
      </w:r>
      <w:r>
        <w:t xml:space="preserve"> </w:t>
      </w:r>
      <w:r>
        <w:t xml:space="preserve">— expensive at 500GB — and</w:t>
      </w:r>
      <w:r>
        <w:t xml:space="preserve"> </w:t>
      </w:r>
      <w:r>
        <w:rPr>
          <w:rStyle w:val="VerbatimChar"/>
        </w:rPr>
        <w:t xml:space="preserve">df2</w:t>
      </w:r>
      <w:r>
        <w:t xml:space="preserve">). If it’s a</w:t>
      </w:r>
      <w:r>
        <w:t xml:space="preserve"> </w:t>
      </w:r>
      <w:r>
        <w:rPr>
          <w:rStyle w:val="VerbatimChar"/>
        </w:rPr>
        <w:t xml:space="preserve">BroadcastHashJoin</w:t>
      </w:r>
      <w:r>
        <w:t xml:space="preserve">, no shuffle for the join itself — only</w:t>
      </w:r>
      <w:r>
        <w:t xml:space="preserve"> </w:t>
      </w:r>
      <w:r>
        <w:rPr>
          <w:rStyle w:val="VerbatimChar"/>
        </w:rPr>
        <w:t xml:space="preserve">df2</w:t>
      </w:r>
      <w:r>
        <w:t xml:space="preserve"> </w:t>
      </w:r>
      <w:r>
        <w:t xml:space="preserve">is collected to the driver and broadcast. Either way, the</w:t>
      </w:r>
      <w:r>
        <w:t xml:space="preserve"> </w:t>
      </w:r>
      <w:r>
        <w:rPr>
          <w:rStyle w:val="VerbatimChar"/>
        </w:rPr>
        <w:t xml:space="preserve">groupBy("region")</w:t>
      </w:r>
      <w:r>
        <w:t xml:space="preserve"> </w:t>
      </w:r>
      <w:r>
        <w:t xml:space="preserve">after the join</w:t>
      </w:r>
      <w:r>
        <w:t xml:space="preserve"> </w:t>
      </w:r>
      <w:r>
        <w:rPr>
          <w:bCs/>
          <w:b/>
        </w:rPr>
        <w:t xml:space="preserve">always</w:t>
      </w:r>
      <w:r>
        <w:t xml:space="preserve"> </w:t>
      </w:r>
      <w:r>
        <w:t xml:space="preserve">triggers its own shuffle (exchange hashpartitioning on</w:t>
      </w:r>
      <w:r>
        <w:t xml:space="preserve"> </w:t>
      </w:r>
      <w:r>
        <w:rPr>
          <w:rStyle w:val="VerbatimChar"/>
        </w:rPr>
        <w:t xml:space="preserve">region</w:t>
      </w:r>
      <w:r>
        <w:t xml:space="preserve">), since the join output isn’t partitioned by region.</w:t>
      </w:r>
    </w:p>
    <w:p>
      <w:pPr>
        <w:numPr>
          <w:ilvl w:val="0"/>
          <w:numId w:val="1009"/>
        </w:numPr>
        <w:pStyle w:val="Compact"/>
      </w:pPr>
      <w:r>
        <w:rPr>
          <w:bCs/>
          <w:b/>
        </w:rPr>
        <w:t xml:space="preserve">Stages:</w:t>
      </w:r>
      <w:r>
        <w:t xml:space="preserve"> </w:t>
      </w:r>
      <w:r>
        <w:t xml:space="preserve">Roughly: 1 stage to scan/filter</w:t>
      </w:r>
      <w:r>
        <w:t xml:space="preserve"> </w:t>
      </w:r>
      <w:r>
        <w:rPr>
          <w:rStyle w:val="VerbatimChar"/>
        </w:rPr>
        <w:t xml:space="preserve">df1</w:t>
      </w:r>
      <w:r>
        <w:t xml:space="preserve">, 1 stage to scan/broadcast (or shuffle-prepare)</w:t>
      </w:r>
      <w:r>
        <w:t xml:space="preserve"> </w:t>
      </w:r>
      <w:r>
        <w:rPr>
          <w:rStyle w:val="VerbatimChar"/>
        </w:rPr>
        <w:t xml:space="preserve">df2</w:t>
      </w:r>
      <w:r>
        <w:t xml:space="preserve">, 1 stage for the join output feeding into partial aggregation, 1 stage after the region-shuffle for final aggregation and write. Typically 2–4 stages depending on join strategy.</w:t>
      </w:r>
    </w:p>
    <w:p>
      <w:pPr>
        <w:numPr>
          <w:ilvl w:val="0"/>
          <w:numId w:val="1009"/>
        </w:numPr>
        <w:pStyle w:val="Compact"/>
      </w:pPr>
      <w:r>
        <w:rPr>
          <w:bCs/>
          <w:b/>
        </w:rPr>
        <w:t xml:space="preserve">Jobs:</w:t>
      </w:r>
      <w:r>
        <w:t xml:space="preserve"> </w:t>
      </w:r>
      <w:r>
        <w:t xml:space="preserve">Usually 1 job for the full write action (broadcast collection itself can trigger a small separate job in older Spark versions, but with AQE it’s usually folded in).</w:t>
      </w:r>
    </w:p>
    <w:p>
      <w:pPr>
        <w:numPr>
          <w:ilvl w:val="0"/>
          <w:numId w:val="1009"/>
        </w:numPr>
        <w:pStyle w:val="Compact"/>
      </w:pPr>
      <w:r>
        <w:rPr>
          <w:bCs/>
          <w:b/>
        </w:rPr>
        <w:t xml:space="preserve">Optimization:</w:t>
      </w:r>
      <w:r>
        <w:t xml:space="preserve"> </w:t>
      </w:r>
      <w:r>
        <w:t xml:space="preserve">Explicitly broadcast:</w:t>
      </w:r>
      <w:r>
        <w:t xml:space="preserve"> </w:t>
      </w:r>
      <w:r>
        <w:rPr>
          <w:rStyle w:val="VerbatimChar"/>
        </w:rPr>
        <w:t xml:space="preserve">df1.join(F.broadcast(df2), "customer_id")</w:t>
      </w:r>
      <w:r>
        <w:t xml:space="preserve"> </w:t>
      </w:r>
      <w:r>
        <w:t xml:space="preserve">to force the broadcast regardless of size threshold (if 50MB is safely broadcastable for your cluster). This removes the expensive shuffle on the 500GB table entirely for the join step — only the</w:t>
      </w:r>
      <w:r>
        <w:t xml:space="preserve"> </w:t>
      </w:r>
      <w:r>
        <w:rPr>
          <w:rStyle w:val="VerbatimChar"/>
        </w:rPr>
        <w:t xml:space="preserve">groupBy</w:t>
      </w:r>
      <w:r>
        <w:t xml:space="preserve"> </w:t>
      </w:r>
      <w:r>
        <w:t xml:space="preserve">shuffle remains, which is unavoidable but operates on much smaller (already-joined and largely reduced) data.</w:t>
      </w:r>
    </w:p>
    <w:p>
      <w:r>
        <w:pict>
          <v:rect style="width:0;height:1.5pt" o:hralign="center" o:hrstd="t" o:hr="t"/>
        </w:pict>
      </w:r>
    </w:p>
    <w:bookmarkEnd w:id="29"/>
    <w:bookmarkStart w:id="30" w:name="exercise-2"/>
    <w:p>
      <w:pPr>
        <w:pStyle w:val="Heading3"/>
      </w:pPr>
      <w:r>
        <w:t xml:space="preserve">Exercise 2</w:t>
      </w:r>
    </w:p>
    <w:p>
      <w:pPr>
        <w:pStyle w:val="SourceCode"/>
      </w:pPr>
      <w:r>
        <w:rPr>
          <w:rStyle w:val="NormalTok"/>
        </w:rPr>
        <w:t xml:space="preserve">df.repartition(</w:t>
      </w:r>
      <w:r>
        <w:rPr>
          <w:rStyle w:val="DecValTok"/>
        </w:rPr>
        <w:t xml:space="preserve">200</w:t>
      </w:r>
      <w:r>
        <w:rPr>
          <w:rStyle w:val="NormalTok"/>
        </w:rPr>
        <w:t xml:space="preserve">, </w:t>
      </w:r>
      <w:r>
        <w:rPr>
          <w:rStyle w:val="StringTok"/>
        </w:rPr>
        <w:t xml:space="preserve">"user_id"</w:t>
      </w:r>
      <w:r>
        <w:rPr>
          <w:rStyle w:val="NormalTok"/>
        </w:rPr>
        <w:t xml:space="preserve">) </w:t>
      </w:r>
      <w:r>
        <w:rPr>
          <w:rStyle w:val="OperatorTok"/>
        </w:rPr>
        <w:t xml:space="preserve">\</w:t>
      </w:r>
      <w:r>
        <w:br/>
      </w:r>
      <w:r>
        <w:rPr>
          <w:rStyle w:val="NormalTok"/>
        </w:rPr>
        <w:t xml:space="preserve">  .groupBy(</w:t>
      </w:r>
      <w:r>
        <w:rPr>
          <w:rStyle w:val="StringTok"/>
        </w:rPr>
        <w:t xml:space="preserve">"user_id"</w:t>
      </w:r>
      <w:r>
        <w:rPr>
          <w:rStyle w:val="NormalTok"/>
        </w:rPr>
        <w:t xml:space="preserve">) </w:t>
      </w:r>
      <w:r>
        <w:rPr>
          <w:rStyle w:val="OperatorTok"/>
        </w:rPr>
        <w:t xml:space="preserve">\</w:t>
      </w:r>
      <w:r>
        <w:br/>
      </w:r>
      <w:r>
        <w:rPr>
          <w:rStyle w:val="NormalTok"/>
        </w:rPr>
        <w:t xml:space="preserve">  .count() </w:t>
      </w:r>
      <w:r>
        <w:rPr>
          <w:rStyle w:val="OperatorTok"/>
        </w:rPr>
        <w:t xml:space="preserve">\</w:t>
      </w:r>
      <w:r>
        <w:br/>
      </w:r>
      <w:r>
        <w:rPr>
          <w:rStyle w:val="NormalTok"/>
        </w:rPr>
        <w:t xml:space="preserve">  .</w:t>
      </w:r>
      <w:r>
        <w:rPr>
          <w:rStyle w:val="BuiltInTok"/>
        </w:rPr>
        <w:t xml:space="preserve">filter</w:t>
      </w:r>
      <w:r>
        <w:rPr>
          <w:rStyle w:val="NormalTok"/>
        </w:rPr>
        <w:t xml:space="preserve">(</w:t>
      </w:r>
      <w:r>
        <w:rPr>
          <w:rStyle w:val="StringTok"/>
        </w:rPr>
        <w:t xml:space="preserve">"count &gt; 100"</w:t>
      </w:r>
      <w:r>
        <w:rPr>
          <w:rStyle w:val="NormalTok"/>
        </w:rPr>
        <w:t xml:space="preserve">) </w:t>
      </w:r>
      <w:r>
        <w:rPr>
          <w:rStyle w:val="OperatorTok"/>
        </w:rPr>
        <w:t xml:space="preserve">\</w:t>
      </w:r>
      <w:r>
        <w:br/>
      </w:r>
      <w:r>
        <w:rPr>
          <w:rStyle w:val="NormalTok"/>
        </w:rPr>
        <w:t xml:space="preserve">  .write.parquet(</w:t>
      </w:r>
      <w:r>
        <w:rPr>
          <w:rStyle w:val="StringTok"/>
        </w:rPr>
        <w:t xml:space="preserve">"out/"</w:t>
      </w:r>
      <w:r>
        <w:rPr>
          <w:rStyle w:val="NormalTok"/>
        </w:rPr>
        <w:t xml:space="preserve">)</w:t>
      </w:r>
    </w:p>
    <w:p>
      <w:pPr>
        <w:pStyle w:val="FirstParagraph"/>
      </w:pPr>
      <w:r>
        <w:rPr>
          <w:bCs/>
          <w:b/>
        </w:rPr>
        <w:t xml:space="preserve">Predict:</w:t>
      </w:r>
      <w:r>
        <w:t xml:space="preserve"> </w:t>
      </w:r>
      <w:r>
        <w:t xml:space="preserve">Is the</w:t>
      </w:r>
      <w:r>
        <w:t xml:space="preserve"> </w:t>
      </w:r>
      <w:r>
        <w:rPr>
          <w:rStyle w:val="VerbatimChar"/>
        </w:rPr>
        <w:t xml:space="preserve">repartition</w:t>
      </w:r>
      <w:r>
        <w:t xml:space="preserve"> </w:t>
      </w:r>
      <w:r>
        <w:t xml:space="preserve">shuffle wasted work? Where does the</w:t>
      </w:r>
      <w:r>
        <w:t xml:space="preserve"> </w:t>
      </w:r>
      <w:r>
        <w:rPr>
          <w:rStyle w:val="VerbatimChar"/>
        </w:rPr>
        <w:t xml:space="preserve">filter</w:t>
      </w:r>
      <w:r>
        <w:t xml:space="preserve"> </w:t>
      </w:r>
      <w:r>
        <w:t xml:space="preserve">get applied relative to the shuffle?</w:t>
      </w:r>
    </w:p>
    <w:p>
      <w:pPr>
        <w:pStyle w:val="BodyText"/>
      </w:pPr>
      <w:r>
        <w:t xml:space="preserve">Answer</w:t>
      </w:r>
    </w:p>
    <w:p>
      <w:pPr>
        <w:numPr>
          <w:ilvl w:val="0"/>
          <w:numId w:val="1010"/>
        </w:numPr>
        <w:pStyle w:val="Compact"/>
      </w:pPr>
      <w:r>
        <w:rPr>
          <w:bCs/>
          <w:b/>
        </w:rPr>
        <w:t xml:space="preserve">Is the repartition wasted?</w:t>
      </w:r>
      <w:r>
        <w:t xml:space="preserve"> </w:t>
      </w:r>
      <w:r>
        <w:t xml:space="preserve">No — this is actually the</w:t>
      </w:r>
      <w:r>
        <w:t xml:space="preserve"> </w:t>
      </w:r>
      <w:r>
        <w:rPr>
          <w:iCs/>
          <w:i/>
        </w:rPr>
        <w:t xml:space="preserve">one</w:t>
      </w:r>
      <w:r>
        <w:t xml:space="preserve"> </w:t>
      </w:r>
      <w:r>
        <w:t xml:space="preserve">case where it’s not wasted, because</w:t>
      </w:r>
      <w:r>
        <w:t xml:space="preserve"> </w:t>
      </w:r>
      <w:r>
        <w:rPr>
          <w:rStyle w:val="VerbatimChar"/>
        </w:rPr>
        <w:t xml:space="preserve">repartition(200, "user_id")</w:t>
      </w:r>
      <w:r>
        <w:t xml:space="preserve"> </w:t>
      </w:r>
      <w:r>
        <w:t xml:space="preserve">partitions on the</w:t>
      </w:r>
      <w:r>
        <w:t xml:space="preserve"> </w:t>
      </w:r>
      <w:r>
        <w:rPr>
          <w:bCs/>
          <w:b/>
        </w:rPr>
        <w:t xml:space="preserve">same key</w:t>
      </w:r>
      <w:r>
        <w:t xml:space="preserve"> </w:t>
      </w:r>
      <w:r>
        <w:t xml:space="preserve">(</w:t>
      </w:r>
      <w:r>
        <w:rPr>
          <w:rStyle w:val="VerbatimChar"/>
        </w:rPr>
        <w:t xml:space="preserve">user_id</w:t>
      </w:r>
      <w:r>
        <w:t xml:space="preserve">) that</w:t>
      </w:r>
      <w:r>
        <w:t xml:space="preserve"> </w:t>
      </w:r>
      <w:r>
        <w:rPr>
          <w:rStyle w:val="VerbatimChar"/>
        </w:rPr>
        <w:t xml:space="preserve">groupBy("user_id")</w:t>
      </w:r>
      <w:r>
        <w:t xml:space="preserve"> </w:t>
      </w:r>
      <w:r>
        <w:t xml:space="preserve">will use. Spark/Catalyst can recognize the data is already partitioned correctly and</w:t>
      </w:r>
      <w:r>
        <w:t xml:space="preserve"> </w:t>
      </w:r>
      <w:r>
        <w:rPr>
          <w:bCs/>
          <w:b/>
        </w:rPr>
        <w:t xml:space="preserve">avoid a second shuffle</w:t>
      </w:r>
      <w:r>
        <w:t xml:space="preserve"> </w:t>
      </w:r>
      <w:r>
        <w:t xml:space="preserve">for the</w:t>
      </w:r>
      <w:r>
        <w:t xml:space="preserve"> </w:t>
      </w:r>
      <w:r>
        <w:rPr>
          <w:rStyle w:val="VerbatimChar"/>
        </w:rPr>
        <w:t xml:space="preserve">groupBy</w:t>
      </w:r>
      <w:r>
        <w:t xml:space="preserve"> </w:t>
      </w:r>
      <w:r>
        <w:t xml:space="preserve">(as long as the partition count matches what the aggregation would use, or AQE coalesces sensibly). If the repartition key had been different, or if it were</w:t>
      </w:r>
      <w:r>
        <w:t xml:space="preserve"> </w:t>
      </w:r>
      <w:r>
        <w:rPr>
          <w:rStyle w:val="VerbatimChar"/>
        </w:rPr>
        <w:t xml:space="preserve">repartition(200)</w:t>
      </w:r>
      <w:r>
        <w:t xml:space="preserve"> </w:t>
      </w:r>
      <w:r>
        <w:t xml:space="preserve">(no key, round-robin), it absolutely would be wasted — you’d pay for two shuffles.</w:t>
      </w:r>
    </w:p>
    <w:p>
      <w:pPr>
        <w:numPr>
          <w:ilvl w:val="0"/>
          <w:numId w:val="1010"/>
        </w:numPr>
        <w:pStyle w:val="Compact"/>
      </w:pPr>
      <w:r>
        <w:rPr>
          <w:bCs/>
          <w:b/>
        </w:rPr>
        <w:t xml:space="preserve">Where does filter get applied?</w:t>
      </w:r>
      <w:r>
        <w:t xml:space="preserve"> </w:t>
      </w:r>
      <w:r>
        <w:rPr>
          <w:rStyle w:val="VerbatimChar"/>
        </w:rPr>
        <w:t xml:space="preserve">filter("count &gt; 100")</w:t>
      </w:r>
      <w:r>
        <w:t xml:space="preserve"> </w:t>
      </w:r>
      <w:r>
        <w:t xml:space="preserve">is a</w:t>
      </w:r>
      <w:r>
        <w:t xml:space="preserve"> </w:t>
      </w:r>
      <w:r>
        <w:rPr>
          <w:iCs/>
          <w:i/>
        </w:rPr>
        <w:t xml:space="preserve">post-aggregation</w:t>
      </w:r>
      <w:r>
        <w:t xml:space="preserve"> </w:t>
      </w:r>
      <w:r>
        <w:t xml:space="preserve">filter (it references the aggregate’s output column</w:t>
      </w:r>
      <w:r>
        <w:t xml:space="preserve"> </w:t>
      </w:r>
      <w:r>
        <w:rPr>
          <w:rStyle w:val="VerbatimChar"/>
        </w:rPr>
        <w:t xml:space="preserve">count</w:t>
      </w:r>
      <w:r>
        <w:t xml:space="preserve">), so it’s applied</w:t>
      </w:r>
      <w:r>
        <w:t xml:space="preserve"> </w:t>
      </w:r>
      <w:r>
        <w:rPr>
          <w:bCs/>
          <w:b/>
        </w:rPr>
        <w:t xml:space="preserve">after</w:t>
      </w:r>
      <w:r>
        <w:t xml:space="preserve"> </w:t>
      </w:r>
      <w:r>
        <w:t xml:space="preserve">the</w:t>
      </w:r>
      <w:r>
        <w:t xml:space="preserve"> </w:t>
      </w:r>
      <w:r>
        <w:rPr>
          <w:rStyle w:val="VerbatimChar"/>
        </w:rPr>
        <w:t xml:space="preserve">HashAggregate</w:t>
      </w:r>
      <w:r>
        <w:t xml:space="preserve">/shuffle completes — it cannot be pushed down before the groupBy since</w:t>
      </w:r>
      <w:r>
        <w:t xml:space="preserve"> </w:t>
      </w:r>
      <w:r>
        <w:rPr>
          <w:rStyle w:val="VerbatimChar"/>
        </w:rPr>
        <w:t xml:space="preserve">count</w:t>
      </w:r>
      <w:r>
        <w:t xml:space="preserve"> </w:t>
      </w:r>
      <w:r>
        <w:t xml:space="preserve">doesn’t exist until aggregation finishes. This is different from a filter on a raw input column, which Catalyst</w:t>
      </w:r>
      <w:r>
        <w:t xml:space="preserve"> </w:t>
      </w:r>
      <w:r>
        <w:rPr>
          <w:iCs/>
          <w:i/>
        </w:rPr>
        <w:t xml:space="preserve">would</w:t>
      </w:r>
      <w:r>
        <w:t xml:space="preserve"> </w:t>
      </w:r>
      <w:r>
        <w:t xml:space="preserve">push down before the shuffle via predicate pushdown.</w:t>
      </w:r>
    </w:p>
    <w:p>
      <w:pPr>
        <w:numPr>
          <w:ilvl w:val="0"/>
          <w:numId w:val="1010"/>
        </w:numPr>
        <w:pStyle w:val="Compact"/>
      </w:pPr>
      <w:r>
        <w:rPr>
          <w:bCs/>
          <w:b/>
        </w:rPr>
        <w:t xml:space="preserve">Optimization angle:</w:t>
      </w:r>
      <w:r>
        <w:t xml:space="preserve"> </w:t>
      </w:r>
      <w:r>
        <w:t xml:space="preserve">If</w:t>
      </w:r>
      <w:r>
        <w:t xml:space="preserve"> </w:t>
      </w:r>
      <w:r>
        <w:rPr>
          <w:rStyle w:val="VerbatimChar"/>
        </w:rPr>
        <w:t xml:space="preserve">user_id</w:t>
      </w:r>
      <w:r>
        <w:t xml:space="preserve"> </w:t>
      </w:r>
      <w:r>
        <w:t xml:space="preserve">skew exists, this explicit repartition on the key is actually a reasonable manual skew-mitigation step. But if you don’t already know a good partition count, just letting AQE handle</w:t>
      </w:r>
      <w:r>
        <w:t xml:space="preserve"> </w:t>
      </w:r>
      <w:r>
        <w:rPr>
          <w:rStyle w:val="VerbatimChar"/>
        </w:rPr>
        <w:t xml:space="preserve">coalescePartitions</w:t>
      </w:r>
      <w:r>
        <w:t xml:space="preserve"> </w:t>
      </w:r>
      <w:r>
        <w:t xml:space="preserve">after a default</w:t>
      </w:r>
      <w:r>
        <w:t xml:space="preserve"> </w:t>
      </w:r>
      <w:r>
        <w:rPr>
          <w:rStyle w:val="VerbatimChar"/>
        </w:rPr>
        <w:t xml:space="preserve">groupBy</w:t>
      </w:r>
      <w:r>
        <w:t xml:space="preserve"> </w:t>
      </w:r>
      <w:r>
        <w:t xml:space="preserve">(without the manual repartition) is often simpler and equally effective.</w:t>
      </w:r>
    </w:p>
    <w:p>
      <w:r>
        <w:pict>
          <v:rect style="width:0;height:1.5pt" o:hralign="center" o:hrstd="t" o:hr="t"/>
        </w:pict>
      </w:r>
    </w:p>
    <w:bookmarkEnd w:id="30"/>
    <w:bookmarkStart w:id="31" w:name="exercise-3-reading-explain-output"/>
    <w:p>
      <w:pPr>
        <w:pStyle w:val="Heading3"/>
      </w:pPr>
      <w:r>
        <w:t xml:space="preserve">Exercise 3 — Reading</w:t>
      </w:r>
      <w:r>
        <w:t xml:space="preserve"> </w:t>
      </w:r>
      <w:r>
        <w:rPr>
          <w:rStyle w:val="VerbatimChar"/>
        </w:rPr>
        <w:t xml:space="preserve">explain()</w:t>
      </w:r>
      <w:r>
        <w:t xml:space="preserve"> </w:t>
      </w:r>
      <w:r>
        <w:t xml:space="preserve">output</w:t>
      </w:r>
    </w:p>
    <w:p>
      <w:pPr>
        <w:pStyle w:val="SourceCode"/>
      </w:pPr>
      <w:r>
        <w:rPr>
          <w:rStyle w:val="VerbatimChar"/>
        </w:rPr>
        <w:t xml:space="preserve">== Physical Plan ==</w:t>
      </w:r>
      <w:r>
        <w:br/>
      </w:r>
      <w:r>
        <w:rPr>
          <w:rStyle w:val="VerbatimChar"/>
        </w:rPr>
        <w:t xml:space="preserve">AdaptiveSparkPlan isFinalPlan=true</w:t>
      </w:r>
      <w:r>
        <w:br/>
      </w:r>
      <w:r>
        <w:rPr>
          <w:rStyle w:val="VerbatimChar"/>
        </w:rPr>
        <w:t xml:space="preserve">+- == Final Plan ==</w:t>
      </w:r>
      <w:r>
        <w:br/>
      </w:r>
      <w:r>
        <w:rPr>
          <w:rStyle w:val="VerbatimChar"/>
        </w:rPr>
        <w:t xml:space="preserve">   *(3) HashAggregate(keys=[region#12], functions=[sum(amount#8)])</w:t>
      </w:r>
      <w:r>
        <w:br/>
      </w:r>
      <w:r>
        <w:rPr>
          <w:rStyle w:val="VerbatimChar"/>
        </w:rPr>
        <w:t xml:space="preserve">   +- AQEShuffleRead coalesced</w:t>
      </w:r>
      <w:r>
        <w:br/>
      </w:r>
      <w:r>
        <w:rPr>
          <w:rStyle w:val="VerbatimChar"/>
        </w:rPr>
        <w:t xml:space="preserve">      +- ShuffleQueryStage 1</w:t>
      </w:r>
      <w:r>
        <w:br/>
      </w:r>
      <w:r>
        <w:rPr>
          <w:rStyle w:val="VerbatimChar"/>
        </w:rPr>
        <w:t xml:space="preserve">         +- Exchange hashpartitioning(region#12, 200)</w:t>
      </w:r>
      <w:r>
        <w:br/>
      </w:r>
      <w:r>
        <w:rPr>
          <w:rStyle w:val="VerbatimChar"/>
        </w:rPr>
        <w:t xml:space="preserve">            +- *(2) HashAggregate(keys=[region#12], functions=[partial_sum(amount#8)])</w:t>
      </w:r>
      <w:r>
        <w:br/>
      </w:r>
      <w:r>
        <w:rPr>
          <w:rStyle w:val="VerbatimChar"/>
        </w:rPr>
        <w:t xml:space="preserve">               +- *(2) Project [region#12, amount#8]</w:t>
      </w:r>
      <w:r>
        <w:br/>
      </w:r>
      <w:r>
        <w:rPr>
          <w:rStyle w:val="VerbatimChar"/>
        </w:rPr>
        <w:t xml:space="preserve">                  +- *(2) BroadcastHashJoin [customer_id#3], [customer_id#15], Inner, BuildRight</w:t>
      </w:r>
      <w:r>
        <w:br/>
      </w:r>
      <w:r>
        <w:rPr>
          <w:rStyle w:val="VerbatimChar"/>
        </w:rPr>
        <w:t xml:space="preserve">                     :- *(2) Filter isnotnull(customer_id#3)</w:t>
      </w:r>
      <w:r>
        <w:br/>
      </w:r>
      <w:r>
        <w:rPr>
          <w:rStyle w:val="VerbatimChar"/>
        </w:rPr>
        <w:t xml:space="preserve">                     :  +- FileScan parquet orders</w:t>
      </w:r>
      <w:r>
        <w:br/>
      </w:r>
      <w:r>
        <w:rPr>
          <w:rStyle w:val="VerbatimChar"/>
        </w:rPr>
        <w:t xml:space="preserve">                     +- BroadcastQueryStage 0</w:t>
      </w:r>
      <w:r>
        <w:br/>
      </w:r>
      <w:r>
        <w:rPr>
          <w:rStyle w:val="VerbatimChar"/>
        </w:rPr>
        <w:t xml:space="preserve">                        +- BroadcastExchange</w:t>
      </w:r>
      <w:r>
        <w:br/>
      </w:r>
      <w:r>
        <w:rPr>
          <w:rStyle w:val="VerbatimChar"/>
        </w:rPr>
        <w:t xml:space="preserve">                           +- FileScan parquet customers</w:t>
      </w:r>
    </w:p>
    <w:p>
      <w:pPr>
        <w:pStyle w:val="FirstParagraph"/>
      </w:pPr>
      <w:r>
        <w:rPr>
          <w:bCs/>
          <w:b/>
        </w:rPr>
        <w:t xml:space="preserve">Predict:</w:t>
      </w:r>
      <w:r>
        <w:t xml:space="preserve"> </w:t>
      </w:r>
      <w:r>
        <w:t xml:space="preserve">Broadcast, shuffle, or both — at what points? Is there partial (map-side) aggregation? What tells you AQE was involved, and what did it do specifically?</w:t>
      </w:r>
    </w:p>
    <w:p>
      <w:pPr>
        <w:pStyle w:val="BodyText"/>
      </w:pPr>
      <w:r>
        <w:t xml:space="preserve">Answer</w:t>
      </w:r>
    </w:p>
    <w:p>
      <w:pPr>
        <w:numPr>
          <w:ilvl w:val="0"/>
          <w:numId w:val="1011"/>
        </w:numPr>
        <w:pStyle w:val="Compact"/>
      </w:pPr>
      <w:r>
        <w:rPr>
          <w:bCs/>
          <w:b/>
        </w:rPr>
        <w:t xml:space="preserve">Both.</w:t>
      </w:r>
      <w:r>
        <w:t xml:space="preserve"> </w:t>
      </w:r>
      <w:r>
        <w:t xml:space="preserve">There’s a</w:t>
      </w:r>
      <w:r>
        <w:t xml:space="preserve"> </w:t>
      </w:r>
      <w:r>
        <w:rPr>
          <w:bCs/>
          <w:b/>
        </w:rPr>
        <w:t xml:space="preserve">broadcast</w:t>
      </w:r>
      <w:r>
        <w:t xml:space="preserve"> </w:t>
      </w:r>
      <w:r>
        <w:t xml:space="preserve">for the join (</w:t>
      </w:r>
      <w:r>
        <w:rPr>
          <w:rStyle w:val="VerbatimChar"/>
        </w:rPr>
        <w:t xml:space="preserve">customers</w:t>
      </w:r>
      <w:r>
        <w:t xml:space="preserve"> </w:t>
      </w:r>
      <w:r>
        <w:t xml:space="preserve">is small, collected via</w:t>
      </w:r>
      <w:r>
        <w:t xml:space="preserve"> </w:t>
      </w:r>
      <w:r>
        <w:rPr>
          <w:rStyle w:val="VerbatimChar"/>
        </w:rPr>
        <w:t xml:space="preserve">BroadcastExchange</w:t>
      </w:r>
      <w:r>
        <w:t xml:space="preserve"> </w:t>
      </w:r>
      <w:r>
        <w:t xml:space="preserve">and sent to every executor as</w:t>
      </w:r>
      <w:r>
        <w:t xml:space="preserve"> </w:t>
      </w:r>
      <w:r>
        <w:rPr>
          <w:rStyle w:val="VerbatimChar"/>
        </w:rPr>
        <w:t xml:space="preserve">BroadcastQueryStage 0</w:t>
      </w:r>
      <w:r>
        <w:t xml:space="preserve">), and a</w:t>
      </w:r>
      <w:r>
        <w:t xml:space="preserve"> </w:t>
      </w:r>
      <w:r>
        <w:rPr>
          <w:bCs/>
          <w:b/>
        </w:rPr>
        <w:t xml:space="preserve">shuffle</w:t>
      </w:r>
      <w:r>
        <w:t xml:space="preserve"> </w:t>
      </w:r>
      <w:r>
        <w:t xml:space="preserve">for the aggregation (</w:t>
      </w:r>
      <w:r>
        <w:rPr>
          <w:rStyle w:val="VerbatimChar"/>
        </w:rPr>
        <w:t xml:space="preserve">Exchange hashpartitioning(region#12, 200)</w:t>
      </w:r>
      <w:r>
        <w:t xml:space="preserve">), because grouping by</w:t>
      </w:r>
      <w:r>
        <w:t xml:space="preserve"> </w:t>
      </w:r>
      <w:r>
        <w:rPr>
          <w:rStyle w:val="VerbatimChar"/>
        </w:rPr>
        <w:t xml:space="preserve">region</w:t>
      </w:r>
      <w:r>
        <w:t xml:space="preserve"> </w:t>
      </w:r>
      <w:r>
        <w:t xml:space="preserve">after the join requires co-locating all rows with the same region.</w:t>
      </w:r>
    </w:p>
    <w:p>
      <w:pPr>
        <w:numPr>
          <w:ilvl w:val="0"/>
          <w:numId w:val="1011"/>
        </w:numPr>
        <w:pStyle w:val="Compact"/>
      </w:pPr>
      <w:r>
        <w:rPr>
          <w:bCs/>
          <w:b/>
        </w:rPr>
        <w:t xml:space="preserve">Yes, partial aggregation is happening</w:t>
      </w:r>
      <w:r>
        <w:t xml:space="preserve"> </w:t>
      </w:r>
      <w:r>
        <w:t xml:space="preserve">— you can see</w:t>
      </w:r>
      <w:r>
        <w:t xml:space="preserve"> </w:t>
      </w:r>
      <w:r>
        <w:rPr>
          <w:rStyle w:val="VerbatimChar"/>
        </w:rPr>
        <w:t xml:space="preserve">HashAggregate(... functions=[partial_sum(amount#8)])</w:t>
      </w:r>
      <w:r>
        <w:t xml:space="preserve"> </w:t>
      </w:r>
      <w:r>
        <w:rPr>
          <w:iCs/>
          <w:i/>
        </w:rPr>
        <w:t xml:space="preserve">before</w:t>
      </w:r>
      <w:r>
        <w:t xml:space="preserve"> </w:t>
      </w:r>
      <w:r>
        <w:t xml:space="preserve">the exchange, and the final</w:t>
      </w:r>
      <w:r>
        <w:t xml:space="preserve"> </w:t>
      </w:r>
      <w:r>
        <w:rPr>
          <w:rStyle w:val="VerbatimChar"/>
        </w:rPr>
        <w:t xml:space="preserve">HashAggregate(... functions=[sum(amount#8)])</w:t>
      </w:r>
      <w:r>
        <w:t xml:space="preserve"> </w:t>
      </w:r>
      <w:r>
        <w:rPr>
          <w:iCs/>
          <w:i/>
        </w:rPr>
        <w:t xml:space="preserve">after</w:t>
      </w:r>
      <w:r>
        <w:t xml:space="preserve"> </w:t>
      </w:r>
      <w:r>
        <w:t xml:space="preserve">it. This is the classic two-phase aggregation pattern: pre-combine locally, shuffle only the partial sums, then finish the sum on the reducer side.</w:t>
      </w:r>
    </w:p>
    <w:p>
      <w:pPr>
        <w:numPr>
          <w:ilvl w:val="0"/>
          <w:numId w:val="1011"/>
        </w:numPr>
        <w:pStyle w:val="Compact"/>
      </w:pPr>
      <w:r>
        <w:rPr>
          <w:bCs/>
          <w:b/>
        </w:rPr>
        <w:t xml:space="preserve">AQE evidence:</w:t>
      </w:r>
      <w:r>
        <w:t xml:space="preserve"> </w:t>
      </w:r>
      <w:r>
        <w:t xml:space="preserve">The</w:t>
      </w:r>
      <w:r>
        <w:t xml:space="preserve"> </w:t>
      </w:r>
      <w:r>
        <w:rPr>
          <w:rStyle w:val="VerbatimChar"/>
        </w:rPr>
        <w:t xml:space="preserve">AdaptiveSparkPlan isFinalPlan=true</w:t>
      </w:r>
      <w:r>
        <w:t xml:space="preserve"> </w:t>
      </w:r>
      <w:r>
        <w:t xml:space="preserve">wrapper at the top, plus</w:t>
      </w:r>
      <w:r>
        <w:t xml:space="preserve"> </w:t>
      </w:r>
      <w:r>
        <w:rPr>
          <w:rStyle w:val="VerbatimChar"/>
        </w:rPr>
        <w:t xml:space="preserve">ShuffleQueryStage</w:t>
      </w:r>
      <w:r>
        <w:t xml:space="preserve"> </w:t>
      </w:r>
      <w:r>
        <w:t xml:space="preserve">/</w:t>
      </w:r>
      <w:r>
        <w:t xml:space="preserve"> </w:t>
      </w:r>
      <w:r>
        <w:rPr>
          <w:rStyle w:val="VerbatimChar"/>
        </w:rPr>
        <w:t xml:space="preserve">BroadcastQueryStage</w:t>
      </w:r>
      <w:r>
        <w:t xml:space="preserve"> </w:t>
      </w:r>
      <w:r>
        <w:t xml:space="preserve">(AQE’s runtime-materialized stage markers), plus the explicit</w:t>
      </w:r>
      <w:r>
        <w:t xml:space="preserve"> </w:t>
      </w:r>
      <w:r>
        <w:rPr>
          <w:rStyle w:val="VerbatimChar"/>
        </w:rPr>
        <w:t xml:space="preserve">AQEShuffleRead coalesced</w:t>
      </w:r>
      <w:r>
        <w:t xml:space="preserve"> </w:t>
      </w:r>
      <w:r>
        <w:t xml:space="preserve">node.</w:t>
      </w:r>
    </w:p>
    <w:p>
      <w:pPr>
        <w:numPr>
          <w:ilvl w:val="0"/>
          <w:numId w:val="1011"/>
        </w:numPr>
        <w:pStyle w:val="Compact"/>
      </w:pPr>
      <w:r>
        <w:rPr>
          <w:bCs/>
          <w:b/>
        </w:rPr>
        <w:t xml:space="preserve">What AQE specifically did:</w:t>
      </w:r>
      <w:r>
        <w:t xml:space="preserve"> </w:t>
      </w:r>
      <w:r>
        <w:rPr>
          <w:rStyle w:val="VerbatimChar"/>
        </w:rPr>
        <w:t xml:space="preserve">AQEShuffleRead coalesced</w:t>
      </w:r>
      <w:r>
        <w:t xml:space="preserve"> </w:t>
      </w:r>
      <w:r>
        <w:t xml:space="preserve">means AQE looked at the actual runtime shuffle output sizes (not the static 200-partition plan) and</w:t>
      </w:r>
      <w:r>
        <w:t xml:space="preserve"> </w:t>
      </w:r>
      <w:r>
        <w:rPr>
          <w:bCs/>
          <w:b/>
        </w:rPr>
        <w:t xml:space="preserve">merged multiple small post-shuffle partitions into fewer, larger ones</w:t>
      </w:r>
      <w:r>
        <w:t xml:space="preserve"> </w:t>
      </w:r>
      <w:r>
        <w:t xml:space="preserve">— avoiding the classic</w:t>
      </w:r>
      <w:r>
        <w:t xml:space="preserve"> </w:t>
      </w:r>
      <w:r>
        <w:t xml:space="preserve">“</w:t>
      </w:r>
      <w:r>
        <w:t xml:space="preserve">200 shuffle partitions but only a few MB each</w:t>
      </w:r>
      <w:r>
        <w:t xml:space="preserve">”</w:t>
      </w:r>
      <w:r>
        <w:t xml:space="preserve"> </w:t>
      </w:r>
      <w:r>
        <w:t xml:space="preserve">problem where you’d otherwise pay task-scheduling overhead for tons of tiny tasks. This is AQE’s</w:t>
      </w:r>
      <w:r>
        <w:t xml:space="preserve"> </w:t>
      </w:r>
      <w:r>
        <w:rPr>
          <w:rStyle w:val="VerbatimChar"/>
        </w:rPr>
        <w:t xml:space="preserve">coalescePartitions</w:t>
      </w:r>
      <w:r>
        <w:t xml:space="preserve"> </w:t>
      </w:r>
      <w:r>
        <w:t xml:space="preserve">feature in action, visible directly in the plan.</w:t>
      </w:r>
    </w:p>
    <w:p>
      <w:pPr>
        <w:numPr>
          <w:ilvl w:val="0"/>
          <w:numId w:val="1011"/>
        </w:numPr>
        <w:pStyle w:val="Compact"/>
      </w:pPr>
      <w:r>
        <w:rPr>
          <w:bCs/>
          <w:b/>
        </w:rPr>
        <w:t xml:space="preserve">Follow-up:</w:t>
      </w:r>
      <w:r>
        <w:t xml:space="preserve"> </w:t>
      </w:r>
      <w:r>
        <w:t xml:space="preserve">“</w:t>
      </w:r>
      <w:r>
        <w:t xml:space="preserve">Why is the join a</w:t>
      </w:r>
      <w:r>
        <w:t xml:space="preserve"> </w:t>
      </w:r>
      <w:r>
        <w:rPr>
          <w:rStyle w:val="VerbatimChar"/>
        </w:rPr>
        <w:t xml:space="preserve">BroadcastHashJoin</w:t>
      </w:r>
      <w:r>
        <w:t xml:space="preserve"> </w:t>
      </w:r>
      <w:r>
        <w:t xml:space="preserve">here and not decided statically?</w:t>
      </w:r>
      <w:r>
        <w:t xml:space="preserve">”</w:t>
      </w:r>
      <w:r>
        <w:t xml:space="preserve"> </w:t>
      </w:r>
      <w:r>
        <w:t xml:space="preserve">— Because</w:t>
      </w:r>
      <w:r>
        <w:t xml:space="preserve"> </w:t>
      </w:r>
      <w:r>
        <w:rPr>
          <w:rStyle w:val="VerbatimChar"/>
        </w:rPr>
        <w:t xml:space="preserve">customers</w:t>
      </w:r>
      <w:r>
        <w:t xml:space="preserve"> </w:t>
      </w:r>
      <w:r>
        <w:t xml:space="preserve">is under the broadcast threshold (or AQE promoted it at runtime based on actual stage output size — note</w:t>
      </w:r>
      <w:r>
        <w:t xml:space="preserve"> </w:t>
      </w:r>
      <w:r>
        <w:rPr>
          <w:rStyle w:val="VerbatimChar"/>
        </w:rPr>
        <w:t xml:space="preserve">BroadcastQueryStage</w:t>
      </w:r>
      <w:r>
        <w:t xml:space="preserve">, which strongly suggests this was an</w:t>
      </w:r>
      <w:r>
        <w:t xml:space="preserve"> </w:t>
      </w:r>
      <w:r>
        <w:rPr>
          <w:bCs/>
          <w:b/>
        </w:rPr>
        <w:t xml:space="preserve">AQE-driven runtime decision</w:t>
      </w:r>
      <w:r>
        <w:t xml:space="preserve">, not a static plan-time one, since query stages are an AQE-only construct).</w:t>
      </w:r>
    </w:p>
    <w:p>
      <w:r>
        <w:pict>
          <v:rect style="width:0;height:1.5pt" o:hralign="center" o:hrstd="t" o:hr="t"/>
        </w:pict>
      </w:r>
    </w:p>
    <w:bookmarkEnd w:id="31"/>
    <w:bookmarkStart w:id="32" w:name="exercise-4-spark-ui-stage-detail-table"/>
    <w:p>
      <w:pPr>
        <w:pStyle w:val="Heading3"/>
      </w:pPr>
      <w:r>
        <w:t xml:space="preserve">Exercise 4 — Spark UI: Stage Detail Table</w:t>
      </w:r>
    </w:p>
    <w:p>
      <w:pPr>
        <w:pStyle w:val="FirstParagraph"/>
      </w:pPr>
      <w:r>
        <w:t xml:space="preserve">You’re looking at the</w:t>
      </w:r>
      <w:r>
        <w:t xml:space="preserve"> </w:t>
      </w:r>
      <w:r>
        <w:rPr>
          <w:bCs/>
          <w:b/>
        </w:rPr>
        <w:t xml:space="preserve">Stages</w:t>
      </w:r>
      <w:r>
        <w:t xml:space="preserve"> </w:t>
      </w:r>
      <w:r>
        <w:t xml:space="preserve">tab for a stage with 200 tasks. The task table shows:</w:t>
      </w:r>
    </w:p>
    <w:p>
      <w:pPr>
        <w:numPr>
          <w:ilvl w:val="0"/>
          <w:numId w:val="1012"/>
        </w:numPr>
        <w:pStyle w:val="Compact"/>
      </w:pPr>
      <w:r>
        <w:t xml:space="preserve">198 tasks: Duration ~4s, Shuffle Read Size ~2MB, Records ~50,000</w:t>
      </w:r>
    </w:p>
    <w:p>
      <w:pPr>
        <w:numPr>
          <w:ilvl w:val="0"/>
          <w:numId w:val="1012"/>
        </w:numPr>
        <w:pStyle w:val="Compact"/>
      </w:pPr>
      <w:r>
        <w:t xml:space="preserve">2 tasks: Duration ~6min, Shuffle Read Size ~1.8GB, Records ~40,000,000</w:t>
      </w:r>
    </w:p>
    <w:p>
      <w:pPr>
        <w:pStyle w:val="FirstParagraph"/>
      </w:pPr>
      <w:r>
        <w:rPr>
          <w:bCs/>
          <w:b/>
        </w:rPr>
        <w:t xml:space="preserve">Predict:</w:t>
      </w:r>
      <w:r>
        <w:t xml:space="preserve"> </w:t>
      </w:r>
      <w:r>
        <w:t xml:space="preserve">What’s going on? How do you fix it?</w:t>
      </w:r>
    </w:p>
    <w:p>
      <w:pPr>
        <w:pStyle w:val="BodyText"/>
      </w:pPr>
      <w:r>
        <w:t xml:space="preserve">Answer</w:t>
      </w:r>
    </w:p>
    <w:p>
      <w:pPr>
        <w:numPr>
          <w:ilvl w:val="0"/>
          <w:numId w:val="1013"/>
        </w:numPr>
        <w:pStyle w:val="Compact"/>
      </w:pPr>
      <w:r>
        <w:rPr>
          <w:bCs/>
          <w:b/>
        </w:rPr>
        <w:t xml:space="preserve">This is classic data skew</w:t>
      </w:r>
      <w:r>
        <w:t xml:space="preserve"> </w:t>
      </w:r>
      <w:r>
        <w:t xml:space="preserve">— two partitions (almost certainly corresponding to two hot keys, e.g., a</w:t>
      </w:r>
      <w:r>
        <w:t xml:space="preserve"> </w:t>
      </w:r>
      <w:r>
        <w:rPr>
          <w:rStyle w:val="VerbatimChar"/>
        </w:rPr>
        <w:t xml:space="preserve">NULL</w:t>
      </w:r>
      <w:r>
        <w:t xml:space="preserve"> </w:t>
      </w:r>
      <w:r>
        <w:t xml:space="preserve">key or an outlier customer ID that dominates the dataset) received wildly disproportionate amounts of shuffled data. The other 198 tasks finish almost instantly; these 2 stragglers dominate the total stage wall-clock time (Spark UI’s stage summary will show a huge gap between median and max task duration).</w:t>
      </w:r>
    </w:p>
    <w:p>
      <w:pPr>
        <w:numPr>
          <w:ilvl w:val="0"/>
          <w:numId w:val="1013"/>
        </w:numPr>
        <w:pStyle w:val="Compact"/>
      </w:pPr>
      <w:r>
        <w:rPr>
          <w:bCs/>
          <w:b/>
        </w:rPr>
        <w:t xml:space="preserve">How to confirm:</w:t>
      </w:r>
      <w:r>
        <w:t xml:space="preserve"> </w:t>
      </w:r>
      <w:r>
        <w:t xml:space="preserve">Sort the task table by</w:t>
      </w:r>
      <w:r>
        <w:t xml:space="preserve"> </w:t>
      </w:r>
      <w:r>
        <w:t xml:space="preserve">“</w:t>
      </w:r>
      <w:r>
        <w:t xml:space="preserve">Shuffle Read Size</w:t>
      </w:r>
      <w:r>
        <w:t xml:space="preserve">”</w:t>
      </w:r>
      <w:r>
        <w:t xml:space="preserve"> </w:t>
      </w:r>
      <w:r>
        <w:t xml:space="preserve">descending in the UI, and check the</w:t>
      </w:r>
      <w:r>
        <w:t xml:space="preserve"> </w:t>
      </w:r>
      <w:r>
        <w:rPr>
          <w:bCs/>
          <w:b/>
        </w:rPr>
        <w:t xml:space="preserve">Summary Metrics</w:t>
      </w:r>
      <w:r>
        <w:t xml:space="preserve"> </w:t>
      </w:r>
      <w:r>
        <w:t xml:space="preserve">(min/25th/median/75th/max) at the top of the stage page — a huge max vs. median gap is the signature.</w:t>
      </w:r>
    </w:p>
    <w:p>
      <w:pPr>
        <w:numPr>
          <w:ilvl w:val="0"/>
          <w:numId w:val="1013"/>
        </w:numPr>
        <w:pStyle w:val="Compact"/>
      </w:pPr>
      <w:r>
        <w:rPr>
          <w:bCs/>
          <w:b/>
        </w:rPr>
        <w:t xml:space="preserve">Fixes:</w:t>
      </w:r>
    </w:p>
    <w:p>
      <w:pPr>
        <w:numPr>
          <w:ilvl w:val="1"/>
          <w:numId w:val="1014"/>
        </w:numPr>
        <w:pStyle w:val="Compact"/>
      </w:pPr>
      <w:r>
        <w:t xml:space="preserve">Enable</w:t>
      </w:r>
      <w:r>
        <w:t xml:space="preserve"> </w:t>
      </w:r>
      <w:r>
        <w:rPr>
          <w:bCs/>
          <w:b/>
        </w:rPr>
        <w:t xml:space="preserve">AQE skew join optimization</w:t>
      </w:r>
      <w:r>
        <w:t xml:space="preserve"> </w:t>
      </w:r>
      <w:r>
        <w:t xml:space="preserve">(</w:t>
      </w:r>
      <w:r>
        <w:rPr>
          <w:rStyle w:val="VerbatimChar"/>
        </w:rPr>
        <w:t xml:space="preserve">spark.sql.adaptive.skewJoin.enabled=true</w:t>
      </w:r>
      <w:r>
        <w:t xml:space="preserve">) if this is a join — Spark will automatically split the skewed partition into smaller sub-partitions.</w:t>
      </w:r>
    </w:p>
    <w:p>
      <w:pPr>
        <w:numPr>
          <w:ilvl w:val="1"/>
          <w:numId w:val="1014"/>
        </w:numPr>
        <w:pStyle w:val="Compact"/>
      </w:pPr>
      <w:r>
        <w:rPr>
          <w:bCs/>
          <w:b/>
        </w:rPr>
        <w:t xml:space="preserve">Salting</w:t>
      </w:r>
      <w:r>
        <w:t xml:space="preserve">: add a random suffix to the hot key, aggregate in two phases (fine-grained with salt, then final without), which manually spreads the hot key’s data across many tasks.</w:t>
      </w:r>
    </w:p>
    <w:p>
      <w:pPr>
        <w:numPr>
          <w:ilvl w:val="1"/>
          <w:numId w:val="1014"/>
        </w:numPr>
        <w:pStyle w:val="Compact"/>
      </w:pPr>
      <w:r>
        <w:t xml:space="preserve">Check if the hot key is actually</w:t>
      </w:r>
      <w:r>
        <w:t xml:space="preserve"> </w:t>
      </w:r>
      <w:r>
        <w:rPr>
          <w:bCs/>
          <w:b/>
        </w:rPr>
        <w:t xml:space="preserve">garbage data</w:t>
      </w:r>
      <w:r>
        <w:t xml:space="preserve"> </w:t>
      </w:r>
      <w:r>
        <w:t xml:space="preserve">(e.g.,</w:t>
      </w:r>
      <w:r>
        <w:t xml:space="preserve"> </w:t>
      </w:r>
      <w:r>
        <w:rPr>
          <w:rStyle w:val="VerbatimChar"/>
        </w:rPr>
        <w:t xml:space="preserve">NULL</w:t>
      </w:r>
      <w:r>
        <w:t xml:space="preserve"> </w:t>
      </w:r>
      <w:r>
        <w:t xml:space="preserve">or a sentinel/default value that shouldn’t be joined/grouped on) — sometimes the</w:t>
      </w:r>
      <w:r>
        <w:t xml:space="preserve"> </w:t>
      </w:r>
      <w:r>
        <w:t xml:space="preserve">“</w:t>
      </w:r>
      <w:r>
        <w:t xml:space="preserve">skew</w:t>
      </w:r>
      <w:r>
        <w:t xml:space="preserve">”</w:t>
      </w:r>
      <w:r>
        <w:t xml:space="preserve"> </w:t>
      </w:r>
      <w:r>
        <w:t xml:space="preserve">is really a data quality problem, and filtering it out beforehand is the real fix.</w:t>
      </w:r>
    </w:p>
    <w:p>
      <w:pPr>
        <w:pStyle w:val="FirstParagraph"/>
      </w:pPr>
      <w:r>
        <w:rPr>
          <w:bCs/>
          <w:b/>
        </w:rPr>
        <w:t xml:space="preserve">Follow-up:</w:t>
      </w:r>
      <w:r>
        <w:t xml:space="preserve"> </w:t>
      </w:r>
      <w:r>
        <w:t xml:space="preserve">“</w:t>
      </w:r>
      <w:r>
        <w:t xml:space="preserve">Would</w:t>
      </w:r>
      <w:r>
        <w:t xml:space="preserve"> </w:t>
      </w:r>
      <w:r>
        <w:rPr>
          <w:rStyle w:val="VerbatimChar"/>
        </w:rPr>
        <w:t xml:space="preserve">repartition()</w:t>
      </w:r>
      <w:r>
        <w:t xml:space="preserve"> </w:t>
      </w:r>
      <w:r>
        <w:t xml:space="preserve">alone fix this?</w:t>
      </w:r>
      <w:r>
        <w:t xml:space="preserve">”</w:t>
      </w:r>
      <w:r>
        <w:t xml:space="preserve"> </w:t>
      </w:r>
      <w:r>
        <w:t xml:space="preserve">— Only if you repartition on a</w:t>
      </w:r>
      <w:r>
        <w:t xml:space="preserve"> </w:t>
      </w:r>
      <w:r>
        <w:rPr>
          <w:iCs/>
          <w:i/>
        </w:rPr>
        <w:t xml:space="preserve">different, better-distributed</w:t>
      </w:r>
      <w:r>
        <w:t xml:space="preserve"> </w:t>
      </w:r>
      <w:r>
        <w:t xml:space="preserve">key or use salting; simply calling</w:t>
      </w:r>
      <w:r>
        <w:t xml:space="preserve"> </w:t>
      </w:r>
      <w:r>
        <w:rPr>
          <w:rStyle w:val="VerbatimChar"/>
        </w:rPr>
        <w:t xml:space="preserve">repartition(N)</w:t>
      </w:r>
      <w:r>
        <w:t xml:space="preserve"> </w:t>
      </w:r>
      <w:r>
        <w:t xml:space="preserve">with round-robin partitioning applied</w:t>
      </w:r>
      <w:r>
        <w:t xml:space="preserve"> </w:t>
      </w:r>
      <w:r>
        <w:rPr>
          <w:iCs/>
          <w:i/>
        </w:rPr>
        <w:t xml:space="preserve">after</w:t>
      </w:r>
      <w:r>
        <w:t xml:space="preserve"> </w:t>
      </w:r>
      <w:r>
        <w:t xml:space="preserve">the skewed shuffle already happened won’t undo the damage — the expensive shuffle already occurred by the time you’d repartition its output.</w:t>
      </w:r>
    </w:p>
    <w:p>
      <w:r>
        <w:pict>
          <v:rect style="width:0;height:1.5pt" o:hralign="center" o:hrstd="t" o:hr="t"/>
        </w:pict>
      </w:r>
    </w:p>
    <w:bookmarkEnd w:id="32"/>
    <w:bookmarkStart w:id="33" w:name="Xf9fbf7d1170cb5e15afede214299d1c99441677"/>
    <w:p>
      <w:pPr>
        <w:pStyle w:val="Heading3"/>
      </w:pPr>
      <w:r>
        <w:t xml:space="preserve">Exercise 5 — Spark UI: SQL Tab / DAG Visualization</w:t>
      </w:r>
    </w:p>
    <w:p>
      <w:pPr>
        <w:pStyle w:val="FirstParagraph"/>
      </w:pPr>
      <w:r>
        <w:t xml:space="preserve">You open the</w:t>
      </w:r>
      <w:r>
        <w:t xml:space="preserve"> </w:t>
      </w:r>
      <w:r>
        <w:rPr>
          <w:bCs/>
          <w:b/>
        </w:rPr>
        <w:t xml:space="preserve">SQL</w:t>
      </w:r>
      <w:r>
        <w:t xml:space="preserve"> </w:t>
      </w:r>
      <w:r>
        <w:t xml:space="preserve">tab for a query and see the DAG has</w:t>
      </w:r>
      <w:r>
        <w:t xml:space="preserve"> </w:t>
      </w:r>
      <w:r>
        <w:rPr>
          <w:bCs/>
          <w:b/>
        </w:rPr>
        <w:t xml:space="preserve">3 separate boxes</w:t>
      </w:r>
      <w:r>
        <w:t xml:space="preserve"> </w:t>
      </w:r>
      <w:r>
        <w:t xml:space="preserve">stacked vertically, each labeled</w:t>
      </w:r>
      <w:r>
        <w:t xml:space="preserve"> </w:t>
      </w:r>
      <w:r>
        <w:rPr>
          <w:rStyle w:val="VerbatimChar"/>
        </w:rPr>
        <w:t xml:space="preserve">WholeStageCodegen</w:t>
      </w:r>
      <w:r>
        <w:t xml:space="preserve">, connected by lines crossing between them, and one box is shaded a different color with a warning-like icon next to</w:t>
      </w:r>
      <w:r>
        <w:t xml:space="preserve"> </w:t>
      </w:r>
      <w:r>
        <w:t xml:space="preserve">“</w:t>
      </w:r>
      <w:r>
        <w:t xml:space="preserve">spill.</w:t>
      </w:r>
      <w:r>
        <w:t xml:space="preserve">”</w:t>
      </w:r>
    </w:p>
    <w:p>
      <w:pPr>
        <w:pStyle w:val="BodyText"/>
      </w:pPr>
      <w:r>
        <w:rPr>
          <w:bCs/>
          <w:b/>
        </w:rPr>
        <w:t xml:space="preserve">Predict:</w:t>
      </w:r>
      <w:r>
        <w:t xml:space="preserve"> </w:t>
      </w:r>
      <w:r>
        <w:t xml:space="preserve">What does each visual element tell you, and what would you check next?</w:t>
      </w:r>
    </w:p>
    <w:p>
      <w:pPr>
        <w:pStyle w:val="BodyText"/>
      </w:pPr>
      <w:r>
        <w:t xml:space="preserve">Answer</w:t>
      </w:r>
    </w:p>
    <w:p>
      <w:pPr>
        <w:numPr>
          <w:ilvl w:val="0"/>
          <w:numId w:val="1015"/>
        </w:numPr>
        <w:pStyle w:val="Compact"/>
      </w:pPr>
      <w:r>
        <w:rPr>
          <w:rStyle w:val="VerbatimChar"/>
          <w:bCs/>
          <w:b/>
        </w:rPr>
        <w:t xml:space="preserve">WholeStageCodegen</w:t>
      </w:r>
      <w:r>
        <w:rPr>
          <w:bCs/>
          <w:b/>
        </w:rPr>
        <w:t xml:space="preserve"> </w:t>
      </w:r>
      <w:r>
        <w:rPr>
          <w:bCs/>
          <w:b/>
        </w:rPr>
        <w:t xml:space="preserve">boxes</w:t>
      </w:r>
      <w:r>
        <w:t xml:space="preserve"> </w:t>
      </w:r>
      <w:r>
        <w:t xml:space="preserve">represent Spark fusing multiple physical operators (filters, projects, aggregations) into a single generated Java function for that segment of the pipeline — the boundaries between codegen boxes typically correspond to points where fusion</w:t>
      </w:r>
      <w:r>
        <w:t xml:space="preserve"> </w:t>
      </w:r>
      <w:r>
        <w:rPr>
          <w:iCs/>
          <w:i/>
        </w:rPr>
        <w:t xml:space="preserve">can’t</w:t>
      </w:r>
      <w:r>
        <w:t xml:space="preserve"> </w:t>
      </w:r>
      <w:r>
        <w:t xml:space="preserve">continue, most often an</w:t>
      </w:r>
      <w:r>
        <w:t xml:space="preserve"> </w:t>
      </w:r>
      <w:r>
        <w:rPr>
          <w:bCs/>
          <w:b/>
        </w:rPr>
        <w:t xml:space="preserve">Exchange (shuffle)</w:t>
      </w:r>
      <w:r>
        <w:t xml:space="preserve"> </w:t>
      </w:r>
      <w:r>
        <w:t xml:space="preserve">boundary, since shuffle requires materializing/writing data out before the next stage can consume it.</w:t>
      </w:r>
    </w:p>
    <w:p>
      <w:pPr>
        <w:numPr>
          <w:ilvl w:val="0"/>
          <w:numId w:val="1015"/>
        </w:numPr>
        <w:pStyle w:val="Compact"/>
      </w:pPr>
      <w:r>
        <w:rPr>
          <w:bCs/>
          <w:b/>
        </w:rPr>
        <w:t xml:space="preserve">Lines crossing between boxes</w:t>
      </w:r>
      <w:r>
        <w:t xml:space="preserve"> </w:t>
      </w:r>
      <w:r>
        <w:t xml:space="preserve">= data flow / exchange boundaries — each line into a new box from a shuffle is effectively</w:t>
      </w:r>
      <w:r>
        <w:t xml:space="preserve"> </w:t>
      </w:r>
      <w:r>
        <w:t xml:space="preserve">“</w:t>
      </w:r>
      <w:r>
        <w:t xml:space="preserve">the network.</w:t>
      </w:r>
      <w:r>
        <w:t xml:space="preserve">”</w:t>
      </w:r>
    </w:p>
    <w:p>
      <w:pPr>
        <w:numPr>
          <w:ilvl w:val="0"/>
          <w:numId w:val="1015"/>
        </w:numPr>
        <w:pStyle w:val="Compact"/>
      </w:pPr>
      <w:r>
        <w:rPr>
          <w:bCs/>
          <w:b/>
        </w:rPr>
        <w:t xml:space="preserve">The</w:t>
      </w:r>
      <w:r>
        <w:rPr>
          <w:bCs/>
          <w:b/>
        </w:rPr>
        <w:t xml:space="preserve"> </w:t>
      </w:r>
      <w:r>
        <w:rPr>
          <w:bCs/>
          <w:b/>
        </w:rPr>
        <w:t xml:space="preserve">“</w:t>
      </w:r>
      <w:r>
        <w:rPr>
          <w:bCs/>
          <w:b/>
        </w:rPr>
        <w:t xml:space="preserve">spill</w:t>
      </w:r>
      <w:r>
        <w:rPr>
          <w:bCs/>
          <w:b/>
        </w:rPr>
        <w:t xml:space="preserve">”</w:t>
      </w:r>
      <w:r>
        <w:rPr>
          <w:bCs/>
          <w:b/>
        </w:rPr>
        <w:t xml:space="preserve"> </w:t>
      </w:r>
      <w:r>
        <w:rPr>
          <w:bCs/>
          <w:b/>
        </w:rPr>
        <w:t xml:space="preserve">indicator</w:t>
      </w:r>
      <w:r>
        <w:t xml:space="preserve"> </w:t>
      </w:r>
      <w:r>
        <w:t xml:space="preserve">means a stage’s aggregation or sort</w:t>
      </w:r>
      <w:r>
        <w:t xml:space="preserve"> </w:t>
      </w:r>
      <w:r>
        <w:rPr>
          <w:bCs/>
          <w:b/>
        </w:rPr>
        <w:t xml:space="preserve">exceeded available executor memory</w:t>
      </w:r>
      <w:r>
        <w:t xml:space="preserve"> </w:t>
      </w:r>
      <w:r>
        <w:t xml:space="preserve">and had to spill intermediate data to disk. In the UI you’d click into that stage and check the</w:t>
      </w:r>
      <w:r>
        <w:t xml:space="preserve"> </w:t>
      </w:r>
      <w:r>
        <w:rPr>
          <w:bCs/>
          <w:b/>
        </w:rPr>
        <w:t xml:space="preserve">“</w:t>
      </w:r>
      <w:r>
        <w:rPr>
          <w:bCs/>
          <w:b/>
        </w:rPr>
        <w:t xml:space="preserve">Shuffle Spill (Memory)</w:t>
      </w:r>
      <w:r>
        <w:rPr>
          <w:bCs/>
          <w:b/>
        </w:rPr>
        <w:t xml:space="preserve">”</w:t>
      </w:r>
      <w:r>
        <w:t xml:space="preserve"> </w:t>
      </w:r>
      <w:r>
        <w:t xml:space="preserve">and</w:t>
      </w:r>
      <w:r>
        <w:t xml:space="preserve"> </w:t>
      </w:r>
      <w:r>
        <w:rPr>
          <w:bCs/>
          <w:b/>
        </w:rPr>
        <w:t xml:space="preserve">“</w:t>
      </w:r>
      <w:r>
        <w:rPr>
          <w:bCs/>
          <w:b/>
        </w:rPr>
        <w:t xml:space="preserve">Shuffle Spill (Disk)</w:t>
      </w:r>
      <w:r>
        <w:rPr>
          <w:bCs/>
          <w:b/>
        </w:rPr>
        <w:t xml:space="preserve">”</w:t>
      </w:r>
      <w:r>
        <w:t xml:space="preserve"> </w:t>
      </w:r>
      <w:r>
        <w:t xml:space="preserve">metrics in the task table — large spill values indicate memory pressure, usually from either skew (one task getting too much data) or under-provisioned executor memory relative to partition size.</w:t>
      </w:r>
    </w:p>
    <w:p>
      <w:pPr>
        <w:numPr>
          <w:ilvl w:val="0"/>
          <w:numId w:val="1015"/>
        </w:numPr>
        <w:pStyle w:val="Compact"/>
      </w:pPr>
      <w:r>
        <w:rPr>
          <w:bCs/>
          <w:b/>
        </w:rPr>
        <w:t xml:space="preserve">What to check next:</w:t>
      </w:r>
      <w:r>
        <w:t xml:space="preserve"> </w:t>
      </w:r>
      <w:r>
        <w:t xml:space="preserve">Click into the specific stage, check</w:t>
      </w:r>
      <w:r>
        <w:t xml:space="preserve"> </w:t>
      </w:r>
      <w:r>
        <w:rPr>
          <w:rStyle w:val="VerbatimChar"/>
        </w:rPr>
        <w:t xml:space="preserve">spark.sql.shuffle.partitions</w:t>
      </w:r>
      <w:r>
        <w:t xml:space="preserve"> </w:t>
      </w:r>
      <w:r>
        <w:t xml:space="preserve">(too few partitions = each one too big = spill), check executor memory config, and check whether skew (Exercise 4’s pattern) is the actual root cause of that one spilling task.</w:t>
      </w:r>
    </w:p>
    <w:p>
      <w:pPr>
        <w:pStyle w:val="FirstParagraph"/>
      </w:pPr>
      <w:r>
        <w:rPr>
          <w:bCs/>
          <w:b/>
        </w:rPr>
        <w:t xml:space="preserve">Follow-up:</w:t>
      </w:r>
      <w:r>
        <w:t xml:space="preserve"> </w:t>
      </w:r>
      <w:r>
        <w:t xml:space="preserve">“</w:t>
      </w:r>
      <w:r>
        <w:t xml:space="preserve">Does spilling mean the query will fail?</w:t>
      </w:r>
      <w:r>
        <w:t xml:space="preserve">”</w:t>
      </w:r>
      <w:r>
        <w:t xml:space="preserve"> </w:t>
      </w:r>
      <w:r>
        <w:t xml:space="preserve">— No, spilling degrades performance (extra disk I/O) but Spark handles it gracefully unless it runs out of both memory</w:t>
      </w:r>
      <w:r>
        <w:t xml:space="preserve"> </w:t>
      </w:r>
      <w:r>
        <w:rPr>
          <w:iCs/>
          <w:i/>
        </w:rPr>
        <w:t xml:space="preserve">and</w:t>
      </w:r>
      <w:r>
        <w:t xml:space="preserve"> </w:t>
      </w:r>
      <w:r>
        <w:t xml:space="preserve">disk, or hits an actual OOM before spill kicks in for that operator.</w:t>
      </w:r>
    </w:p>
    <w:p>
      <w:r>
        <w:pict>
          <v:rect style="width:0;height:1.5pt" o:hralign="center" o:hrstd="t" o:hr="t"/>
        </w:pict>
      </w:r>
    </w:p>
    <w:bookmarkEnd w:id="33"/>
    <w:bookmarkEnd w:id="34"/>
    <w:bookmarkStart w:id="47" w:name="Xf72c1ca514033ed33a3ecfc410df78144d0e580"/>
    <w:p>
      <w:pPr>
        <w:pStyle w:val="Heading2"/>
      </w:pPr>
      <w:r>
        <w:t xml:space="preserve">PART 3 — FAANG-Level / Deep Internals Questions</w:t>
      </w:r>
    </w:p>
    <w:p>
      <w:pPr>
        <w:pStyle w:val="FirstParagraph"/>
      </w:pPr>
      <w:r>
        <w:t xml:space="preserve">These go beyond</w:t>
      </w:r>
      <w:r>
        <w:t xml:space="preserve"> </w:t>
      </w:r>
      <w:r>
        <w:t xml:space="preserve">“</w:t>
      </w:r>
      <w:r>
        <w:t xml:space="preserve">how do I use the API</w:t>
      </w:r>
      <w:r>
        <w:t xml:space="preserve">”</w:t>
      </w:r>
      <w:r>
        <w:t xml:space="preserve"> </w:t>
      </w:r>
      <w:r>
        <w:t xml:space="preserve">into the territory Staff/Senior Data Engineer loops at Meta, Amazon, Google, Netflix, and similar orgs actually probe: engine internals, distributed-systems tradeoffs, and</w:t>
      </w:r>
      <w:r>
        <w:t xml:space="preserve"> </w:t>
      </w:r>
      <w:r>
        <w:t xml:space="preserve">“</w:t>
      </w:r>
      <w:r>
        <w:t xml:space="preserve">design this pipeline</w:t>
      </w:r>
      <w:r>
        <w:t xml:space="preserve">”</w:t>
      </w:r>
      <w:r>
        <w:t xml:space="preserve"> </w:t>
      </w:r>
      <w:r>
        <w:t xml:space="preserve">judgment.</w:t>
      </w:r>
    </w:p>
    <w:bookmarkStart w:id="35" w:name="Xddd5a508234bb071fb1ae1161cf79a01e0b29c7"/>
    <w:p>
      <w:pPr>
        <w:pStyle w:val="Heading3"/>
      </w:pPr>
      <w:r>
        <w:t xml:space="preserve">9. Walk through what Catalyst does when you call</w:t>
      </w:r>
      <w:r>
        <w:t xml:space="preserve"> </w:t>
      </w:r>
      <w:r>
        <w:rPr>
          <w:rStyle w:val="VerbatimChar"/>
        </w:rPr>
        <w:t xml:space="preserve">df.groupBy(...).agg(...)</w:t>
      </w:r>
      <w:r>
        <w:t xml:space="preserve">.</w:t>
      </w:r>
    </w:p>
    <w:p>
      <w:pPr>
        <w:pStyle w:val="FirstParagraph"/>
      </w:pPr>
      <w:r>
        <w:t xml:space="preserve">Catalyst goes through four phases:</w:t>
      </w:r>
    </w:p>
    <w:p>
      <w:pPr>
        <w:numPr>
          <w:ilvl w:val="0"/>
          <w:numId w:val="1016"/>
        </w:numPr>
        <w:pStyle w:val="Compact"/>
      </w:pPr>
      <w:r>
        <w:rPr>
          <w:bCs/>
          <w:b/>
        </w:rPr>
        <w:t xml:space="preserve">Analysis</w:t>
      </w:r>
      <w:r>
        <w:t xml:space="preserve"> </w:t>
      </w:r>
      <w:r>
        <w:t xml:space="preserve">— resolves unresolved attributes/relations against the catalog (column names, types), producing a resolved logical plan. This is where you’d catch a</w:t>
      </w:r>
      <w:r>
        <w:t xml:space="preserve"> </w:t>
      </w:r>
      <w:r>
        <w:rPr>
          <w:rStyle w:val="VerbatimChar"/>
        </w:rPr>
        <w:t xml:space="preserve">AnalysisException</w:t>
      </w:r>
      <w:r>
        <w:t xml:space="preserve"> </w:t>
      </w:r>
      <w:r>
        <w:t xml:space="preserve">for a typo’d column.</w:t>
      </w:r>
    </w:p>
    <w:p>
      <w:pPr>
        <w:numPr>
          <w:ilvl w:val="0"/>
          <w:numId w:val="1016"/>
        </w:numPr>
        <w:pStyle w:val="Compact"/>
      </w:pPr>
      <w:r>
        <w:rPr>
          <w:bCs/>
          <w:b/>
        </w:rPr>
        <w:t xml:space="preserve">Logical optimization</w:t>
      </w:r>
      <w:r>
        <w:t xml:space="preserve"> </w:t>
      </w:r>
      <w:r>
        <w:t xml:space="preserve">— a rule-based optimizer applies transformations like predicate pushdown, constant folding, column pruning, boolean simplification, and combining filters. This is plan-shape optimization with no knowledge of physical execution yet.</w:t>
      </w:r>
    </w:p>
    <w:p>
      <w:pPr>
        <w:numPr>
          <w:ilvl w:val="0"/>
          <w:numId w:val="1016"/>
        </w:numPr>
        <w:pStyle w:val="Compact"/>
      </w:pPr>
      <w:r>
        <w:rPr>
          <w:bCs/>
          <w:b/>
        </w:rPr>
        <w:t xml:space="preserve">Physical planning</w:t>
      </w:r>
      <w:r>
        <w:t xml:space="preserve"> </w:t>
      </w:r>
      <w:r>
        <w:t xml:space="preserve">— the optimized logical plan is turned into one or more physical plans (e.g., choosing</w:t>
      </w:r>
      <w:r>
        <w:t xml:space="preserve"> </w:t>
      </w:r>
      <w:r>
        <w:rPr>
          <w:rStyle w:val="VerbatimChar"/>
        </w:rPr>
        <w:t xml:space="preserve">BroadcastHashJoin</w:t>
      </w:r>
      <w:r>
        <w:t xml:space="preserve"> </w:t>
      </w:r>
      <w:r>
        <w:t xml:space="preserve">vs</w:t>
      </w:r>
      <w:r>
        <w:t xml:space="preserve"> </w:t>
      </w:r>
      <w:r>
        <w:rPr>
          <w:rStyle w:val="VerbatimChar"/>
        </w:rPr>
        <w:t xml:space="preserve">SortMergeJoin</w:t>
      </w:r>
      <w:r>
        <w:t xml:space="preserve">), and a</w:t>
      </w:r>
      <w:r>
        <w:t xml:space="preserve"> </w:t>
      </w:r>
      <w:r>
        <w:rPr>
          <w:bCs/>
          <w:b/>
        </w:rPr>
        <w:t xml:space="preserve">cost model</w:t>
      </w:r>
      <w:r>
        <w:t xml:space="preserve"> </w:t>
      </w:r>
      <w:r>
        <w:t xml:space="preserve">picks the cheapest one, using either static size estimates or, with</w:t>
      </w:r>
      <w:r>
        <w:t xml:space="preserve"> </w:t>
      </w:r>
      <w:r>
        <w:rPr>
          <w:bCs/>
          <w:b/>
        </w:rPr>
        <w:t xml:space="preserve">CBO</w:t>
      </w:r>
      <w:r>
        <w:t xml:space="preserve"> </w:t>
      </w:r>
      <w:r>
        <w:t xml:space="preserve">(</w:t>
      </w:r>
      <w:r>
        <w:rPr>
          <w:rStyle w:val="VerbatimChar"/>
        </w:rPr>
        <w:t xml:space="preserve">spark.sql.cbo.enabled</w:t>
      </w:r>
      <w:r>
        <w:t xml:space="preserve">), actual table/column statistics (histograms, NDV) collected via</w:t>
      </w:r>
      <w:r>
        <w:t xml:space="preserve"> </w:t>
      </w:r>
      <w:r>
        <w:rPr>
          <w:rStyle w:val="VerbatimChar"/>
        </w:rPr>
        <w:t xml:space="preserve">ANALYZE TABLE</w:t>
      </w:r>
      <w:r>
        <w:t xml:space="preserve">.</w:t>
      </w:r>
    </w:p>
    <w:p>
      <w:pPr>
        <w:numPr>
          <w:ilvl w:val="0"/>
          <w:numId w:val="1016"/>
        </w:numPr>
        <w:pStyle w:val="Compact"/>
      </w:pPr>
      <w:r>
        <w:rPr>
          <w:bCs/>
          <w:b/>
        </w:rPr>
        <w:t xml:space="preserve">Code generation (Tungsten/whole-stage codegen)</w:t>
      </w:r>
      <w:r>
        <w:t xml:space="preserve"> </w:t>
      </w:r>
      <w:r>
        <w:t xml:space="preserve">— the chosen physical plan is compiled down into actual JVM bytecode via</w:t>
      </w:r>
      <w:r>
        <w:t xml:space="preserve"> </w:t>
      </w:r>
      <w:r>
        <w:rPr>
          <w:rStyle w:val="VerbatimChar"/>
        </w:rPr>
        <w:t xml:space="preserve">WholeStageCodegen</w:t>
      </w:r>
      <w:r>
        <w:t xml:space="preserve">, fusing multiple operators (filter → project → aggregate) into one tight loop to avoid virtual function call overhead and unnecessary object allocation per row.</w:t>
      </w:r>
    </w:p>
    <w:p>
      <w:pPr>
        <w:pStyle w:val="FirstParagraph"/>
      </w:pPr>
      <w:r>
        <w:rPr>
          <w:bCs/>
          <w:b/>
        </w:rPr>
        <w:t xml:space="preserve">Follow-up trap:</w:t>
      </w:r>
      <w:r>
        <w:t xml:space="preserve"> </w:t>
      </w:r>
      <w:r>
        <w:t xml:space="preserve">“</w:t>
      </w:r>
      <w:r>
        <w:t xml:space="preserve">Why does whole-stage codegen sometimes</w:t>
      </w:r>
      <w:r>
        <w:t xml:space="preserve"> </w:t>
      </w:r>
      <w:r>
        <w:rPr>
          <w:iCs/>
          <w:i/>
        </w:rPr>
        <w:t xml:space="preserve">not</w:t>
      </w:r>
      <w:r>
        <w:t xml:space="preserve"> </w:t>
      </w:r>
      <w:r>
        <w:t xml:space="preserve">apply to an operator?</w:t>
      </w:r>
      <w:r>
        <w:t xml:space="preserve">”</w:t>
      </w:r>
      <w:r>
        <w:t xml:space="preserve"> </w:t>
      </w:r>
      <w:r>
        <w:t xml:space="preserve">— Some operators (e.g., certain UDFs,</w:t>
      </w:r>
      <w:r>
        <w:t xml:space="preserve"> </w:t>
      </w:r>
      <w:r>
        <w:rPr>
          <w:rStyle w:val="VerbatimChar"/>
        </w:rPr>
        <w:t xml:space="preserve">SortMergeJoin</w:t>
      </w:r>
      <w:r>
        <w:t xml:space="preserve">’s join itself in older versions, or operators that need to buffer/materialize like</w:t>
      </w:r>
      <w:r>
        <w:t xml:space="preserve"> </w:t>
      </w:r>
      <w:r>
        <w:rPr>
          <w:rStyle w:val="VerbatimChar"/>
        </w:rPr>
        <w:t xml:space="preserve">Window</w:t>
      </w:r>
      <w:r>
        <w:t xml:space="preserve"> </w:t>
      </w:r>
      <w:r>
        <w:t xml:space="preserve">in some configurations) can’t be fused into the generated code and appear as a break (a new</w:t>
      </w:r>
      <w:r>
        <w:t xml:space="preserve"> </w:t>
      </w:r>
      <w:r>
        <w:rPr>
          <w:rStyle w:val="VerbatimChar"/>
        </w:rPr>
        <w:t xml:space="preserve">*(n)</w:t>
      </w:r>
      <w:r>
        <w:t xml:space="preserve"> </w:t>
      </w:r>
      <w:r>
        <w:t xml:space="preserve">numbering or a non-codegen node) in</w:t>
      </w:r>
      <w:r>
        <w:t xml:space="preserve"> </w:t>
      </w:r>
      <w:r>
        <w:rPr>
          <w:rStyle w:val="VerbatimChar"/>
        </w:rPr>
        <w:t xml:space="preserve">explain()</w:t>
      </w:r>
      <w:r>
        <w:t xml:space="preserve">.</w:t>
      </w:r>
    </w:p>
    <w:p>
      <w:r>
        <w:pict>
          <v:rect style="width:0;height:1.5pt" o:hralign="center" o:hrstd="t" o:hr="t"/>
        </w:pict>
      </w:r>
    </w:p>
    <w:bookmarkEnd w:id="35"/>
    <w:bookmarkStart w:id="36" w:name="X1ad3e115ac062b5326a437bef8af325d537d966"/>
    <w:p>
      <w:pPr>
        <w:pStyle w:val="Heading3"/>
      </w:pPr>
      <w:r>
        <w:t xml:space="preserve">10. Explain Spark’s unified memory management model. What happens when execution memory and storage memory compete?</w:t>
      </w:r>
    </w:p>
    <w:p>
      <w:pPr>
        <w:pStyle w:val="FirstParagraph"/>
      </w:pPr>
      <w:r>
        <w:t xml:space="preserve">Since Spark 1.6+, JVM heap for each executor is split roughly into:</w:t>
      </w:r>
    </w:p>
    <w:p>
      <w:pPr>
        <w:numPr>
          <w:ilvl w:val="0"/>
          <w:numId w:val="1017"/>
        </w:numPr>
        <w:pStyle w:val="Compact"/>
      </w:pPr>
      <w:r>
        <w:rPr>
          <w:bCs/>
          <w:b/>
        </w:rPr>
        <w:t xml:space="preserve">Reserved memory</w:t>
      </w:r>
      <w:r>
        <w:t xml:space="preserve"> </w:t>
      </w:r>
      <w:r>
        <w:t xml:space="preserve">(~300MB, fixed overhead for Spark internals)</w:t>
      </w:r>
    </w:p>
    <w:p>
      <w:pPr>
        <w:numPr>
          <w:ilvl w:val="0"/>
          <w:numId w:val="1017"/>
        </w:numPr>
        <w:pStyle w:val="Compact"/>
      </w:pPr>
      <w:r>
        <w:rPr>
          <w:bCs/>
          <w:b/>
        </w:rPr>
        <w:t xml:space="preserve">Usable memory</w:t>
      </w:r>
      <w:r>
        <w:t xml:space="preserve"> </w:t>
      </w:r>
      <w:r>
        <w:t xml:space="preserve">=</w:t>
      </w:r>
      <w:r>
        <w:t xml:space="preserve"> </w:t>
      </w:r>
      <w:r>
        <w:rPr>
          <w:rStyle w:val="VerbatimChar"/>
        </w:rPr>
        <w:t xml:space="preserve">(executor memory - reserved) * spark.memory.fraction</w:t>
      </w:r>
      <w:r>
        <w:t xml:space="preserve"> </w:t>
      </w:r>
      <w:r>
        <w:t xml:space="preserve">(default 0.6), split into:</w:t>
      </w:r>
    </w:p>
    <w:p>
      <w:pPr>
        <w:numPr>
          <w:ilvl w:val="1"/>
          <w:numId w:val="1018"/>
        </w:numPr>
        <w:pStyle w:val="Compact"/>
      </w:pPr>
      <w:r>
        <w:rPr>
          <w:bCs/>
          <w:b/>
        </w:rPr>
        <w:t xml:space="preserve">Execution memory</w:t>
      </w:r>
      <w:r>
        <w:t xml:space="preserve"> </w:t>
      </w:r>
      <w:r>
        <w:t xml:space="preserve">— shuffles, joins, sorts, aggregations (transient, per-task).</w:t>
      </w:r>
    </w:p>
    <w:p>
      <w:pPr>
        <w:numPr>
          <w:ilvl w:val="1"/>
          <w:numId w:val="1018"/>
        </w:numPr>
        <w:pStyle w:val="Compact"/>
      </w:pPr>
      <w:r>
        <w:rPr>
          <w:bCs/>
          <w:b/>
        </w:rPr>
        <w:t xml:space="preserve">Storage memory</w:t>
      </w:r>
      <w:r>
        <w:t xml:space="preserve"> </w:t>
      </w:r>
      <w:r>
        <w:t xml:space="preserve">— cached RDDs/DataFrames, broadcast variables.</w:t>
      </w:r>
    </w:p>
    <w:p>
      <w:pPr>
        <w:numPr>
          <w:ilvl w:val="1"/>
          <w:numId w:val="1018"/>
        </w:numPr>
        <w:pStyle w:val="Compact"/>
      </w:pPr>
      <w:r>
        <w:rPr>
          <w:bCs/>
          <w:b/>
        </w:rPr>
        <w:t xml:space="preserve">User memory</w:t>
      </w:r>
      <w:r>
        <w:t xml:space="preserve"> </w:t>
      </w:r>
      <w:r>
        <w:t xml:space="preserve">— the remaining</w:t>
      </w:r>
      <w:r>
        <w:t xml:space="preserve"> </w:t>
      </w:r>
      <w:r>
        <w:rPr>
          <w:rStyle w:val="VerbatimChar"/>
        </w:rPr>
        <w:t xml:space="preserve">(1 - spark.memory.fraction)</w:t>
      </w:r>
      <w:r>
        <w:t xml:space="preserve">, used for user data structures, UDF state, etc.</w:t>
      </w:r>
    </w:p>
    <w:p>
      <w:pPr>
        <w:pStyle w:val="FirstParagraph"/>
      </w:pPr>
      <w:r>
        <w:t xml:space="preserve">The key mechanism: execution and storage memory</w:t>
      </w:r>
      <w:r>
        <w:t xml:space="preserve"> </w:t>
      </w:r>
      <w:r>
        <w:rPr>
          <w:bCs/>
          <w:b/>
        </w:rPr>
        <w:t xml:space="preserve">share a unified region</w:t>
      </w:r>
      <w:r>
        <w:t xml:space="preserve"> </w:t>
      </w:r>
      <w:r>
        <w:t xml:space="preserve">and can</w:t>
      </w:r>
      <w:r>
        <w:t xml:space="preserve"> </w:t>
      </w:r>
      <w:r>
        <w:rPr>
          <w:bCs/>
          <w:b/>
        </w:rPr>
        <w:t xml:space="preserve">evict each other dynamically</w:t>
      </w:r>
      <w:r>
        <w:t xml:space="preserve"> </w:t>
      </w:r>
      <w:r>
        <w:t xml:space="preserve">via</w:t>
      </w:r>
      <w:r>
        <w:t xml:space="preserve"> </w:t>
      </w:r>
      <w:r>
        <w:rPr>
          <w:rStyle w:val="VerbatimChar"/>
        </w:rPr>
        <w:t xml:space="preserve">spark.memory.storageFraction</w:t>
      </w:r>
      <w:r>
        <w:t xml:space="preserve"> </w:t>
      </w:r>
      <w:r>
        <w:t xml:space="preserve">(default 0.5) as a soft boundary, not a hard split:</w:t>
      </w:r>
    </w:p>
    <w:p>
      <w:pPr>
        <w:numPr>
          <w:ilvl w:val="0"/>
          <w:numId w:val="1019"/>
        </w:numPr>
        <w:pStyle w:val="Compact"/>
      </w:pPr>
      <w:r>
        <w:t xml:space="preserve">Execution memory</w:t>
      </w:r>
      <w:r>
        <w:t xml:space="preserve"> </w:t>
      </w:r>
      <w:r>
        <w:rPr>
          <w:bCs/>
          <w:b/>
        </w:rPr>
        <w:t xml:space="preserve">can evict cached blocks</w:t>
      </w:r>
      <w:r>
        <w:t xml:space="preserve"> </w:t>
      </w:r>
      <w:r>
        <w:t xml:space="preserve">from storage memory if it needs more space (cached data gets evicted using LRU, or spilled to disk if</w:t>
      </w:r>
      <w:r>
        <w:t xml:space="preserve"> </w:t>
      </w:r>
      <w:r>
        <w:rPr>
          <w:rStyle w:val="VerbatimChar"/>
        </w:rPr>
        <w:t xml:space="preserve">MEMORY_AND_DISK</w:t>
      </w:r>
      <w:r>
        <w:t xml:space="preserve">).</w:t>
      </w:r>
    </w:p>
    <w:p>
      <w:pPr>
        <w:numPr>
          <w:ilvl w:val="0"/>
          <w:numId w:val="1019"/>
        </w:numPr>
        <w:pStyle w:val="Compact"/>
      </w:pPr>
      <w:r>
        <w:t xml:space="preserve">Storage memory</w:t>
      </w:r>
      <w:r>
        <w:t xml:space="preserve"> </w:t>
      </w:r>
      <w:r>
        <w:rPr>
          <w:bCs/>
          <w:b/>
        </w:rPr>
        <w:t xml:space="preserve">cannot evict execution memory</w:t>
      </w:r>
      <w:r>
        <w:t xml:space="preserve"> </w:t>
      </w:r>
      <w:r>
        <w:t xml:space="preserve">— because execution is what a running task actually needs to not fail/OOM; caching is</w:t>
      </w:r>
      <w:r>
        <w:t xml:space="preserve"> </w:t>
      </w:r>
      <w:r>
        <w:t xml:space="preserve">“</w:t>
      </w:r>
      <w:r>
        <w:t xml:space="preserve">best-effort.</w:t>
      </w:r>
      <w:r>
        <w:t xml:space="preserve">”</w:t>
      </w:r>
    </w:p>
    <w:p>
      <w:pPr>
        <w:pStyle w:val="FirstParagraph"/>
      </w:pPr>
      <w:r>
        <w:rPr>
          <w:bCs/>
          <w:b/>
        </w:rPr>
        <w:t xml:space="preserve">Follow-up trap:</w:t>
      </w:r>
      <w:r>
        <w:t xml:space="preserve"> </w:t>
      </w:r>
      <w:r>
        <w:t xml:space="preserve">“</w:t>
      </w:r>
      <w:r>
        <w:t xml:space="preserve">If a cached DataFrame keeps getting evicted, what does that tell you?</w:t>
      </w:r>
      <w:r>
        <w:t xml:space="preserve">”</w:t>
      </w:r>
      <w:r>
        <w:t xml:space="preserve"> </w:t>
      </w:r>
      <w:r>
        <w:t xml:space="preserve">— Your working set (cache + concurrent task execution memory needs) exceeds executor memory; either increase executor memory, reduce</w:t>
      </w:r>
      <w:r>
        <w:t xml:space="preserve"> </w:t>
      </w:r>
      <w:r>
        <w:rPr>
          <w:rStyle w:val="VerbatimChar"/>
        </w:rPr>
        <w:t xml:space="preserve">spark.memory.storageFraction</w:t>
      </w:r>
      <w:r>
        <w:t xml:space="preserve"> </w:t>
      </w:r>
      <w:r>
        <w:t xml:space="preserve">pressure by caching less / using</w:t>
      </w:r>
      <w:r>
        <w:t xml:space="preserve"> </w:t>
      </w:r>
      <w:r>
        <w:rPr>
          <w:rStyle w:val="VerbatimChar"/>
        </w:rPr>
        <w:t xml:space="preserve">MEMORY_AND_DISK</w:t>
      </w:r>
      <w:r>
        <w:t xml:space="preserve">, or reduce the number of concurrently running tasks per executor (fewer cores) so each task’s execution memory footprint has more headroom.</w:t>
      </w:r>
    </w:p>
    <w:p>
      <w:r>
        <w:pict>
          <v:rect style="width:0;height:1.5pt" o:hralign="center" o:hrstd="t" o:hr="t"/>
        </w:pict>
      </w:r>
    </w:p>
    <w:bookmarkEnd w:id="36"/>
    <w:bookmarkStart w:id="37" w:name="X76e72207d27e06b00509ce725ace8c7631c8c89"/>
    <w:p>
      <w:pPr>
        <w:pStyle w:val="Heading3"/>
      </w:pPr>
      <w:r>
        <w:t xml:space="preserve">11. Design a pipeline that ingests 5TB/day of clickstream JSON, needs sub-second point lookups by user_id downstream, and must support backfills without downtime. What do you build?</w:t>
      </w:r>
    </w:p>
    <w:p>
      <w:pPr>
        <w:pStyle w:val="FirstParagraph"/>
      </w:pPr>
      <w:r>
        <w:t xml:space="preserve">This is a system-design-style FAANG question — they want you to reason about the full lifecycle, not just write Spark code. A strong answer covers:</w:t>
      </w:r>
    </w:p>
    <w:p>
      <w:pPr>
        <w:numPr>
          <w:ilvl w:val="0"/>
          <w:numId w:val="1020"/>
        </w:numPr>
        <w:pStyle w:val="Compact"/>
      </w:pPr>
      <w:r>
        <w:rPr>
          <w:bCs/>
          <w:b/>
        </w:rPr>
        <w:t xml:space="preserve">Ingestion layer:</w:t>
      </w:r>
      <w:r>
        <w:t xml:space="preserve"> </w:t>
      </w:r>
      <w:r>
        <w:t xml:space="preserve">Kafka (or Kinesis) for the raw clickstream, with a Spark Structured Streaming or Flink job doing schema validation + light enrichment, writing to a</w:t>
      </w:r>
      <w:r>
        <w:t xml:space="preserve"> </w:t>
      </w:r>
      <w:r>
        <w:rPr>
          <w:bCs/>
          <w:b/>
        </w:rPr>
        <w:t xml:space="preserve">bronze/raw layer</w:t>
      </w:r>
      <w:r>
        <w:t xml:space="preserve"> </w:t>
      </w:r>
      <w:r>
        <w:t xml:space="preserve">in object storage (S3/GCS) partitioned by ingestion date/hour.</w:t>
      </w:r>
    </w:p>
    <w:p>
      <w:pPr>
        <w:numPr>
          <w:ilvl w:val="0"/>
          <w:numId w:val="1020"/>
        </w:numPr>
        <w:pStyle w:val="Compact"/>
      </w:pPr>
      <w:r>
        <w:rPr>
          <w:bCs/>
          <w:b/>
        </w:rPr>
        <w:t xml:space="preserve">Storage format:</w:t>
      </w:r>
      <w:r>
        <w:t xml:space="preserve"> </w:t>
      </w:r>
      <w:r>
        <w:t xml:space="preserve">Use a</w:t>
      </w:r>
      <w:r>
        <w:t xml:space="preserve"> </w:t>
      </w:r>
      <w:r>
        <w:rPr>
          <w:bCs/>
          <w:b/>
        </w:rPr>
        <w:t xml:space="preserve">transactional table format</w:t>
      </w:r>
      <w:r>
        <w:t xml:space="preserve"> </w:t>
      </w:r>
      <w:r>
        <w:t xml:space="preserve">(Delta Lake / Iceberg / Hudi) rather than raw Parquet directories — this gives you ACID commits, schema evolution, and crucially</w:t>
      </w:r>
      <w:r>
        <w:t xml:space="preserve"> </w:t>
      </w:r>
      <w:r>
        <w:rPr>
          <w:bCs/>
          <w:b/>
        </w:rPr>
        <w:t xml:space="preserve">time travel +</w:t>
      </w:r>
      <w:r>
        <w:rPr>
          <w:bCs/>
          <w:b/>
        </w:rPr>
        <w:t xml:space="preserve"> </w:t>
      </w:r>
      <w:r>
        <w:rPr>
          <w:rStyle w:val="VerbatimChar"/>
          <w:bCs/>
          <w:b/>
        </w:rPr>
        <w:t xml:space="preserve">MERGE INTO</w:t>
      </w:r>
      <w:r>
        <w:rPr>
          <w:bCs/>
          <w:b/>
        </w:rPr>
        <w:t xml:space="preserve"> </w:t>
      </w:r>
      <w:r>
        <w:rPr>
          <w:bCs/>
          <w:b/>
        </w:rPr>
        <w:t xml:space="preserve">for backfills without downtime</w:t>
      </w:r>
      <w:r>
        <w:t xml:space="preserve"> </w:t>
      </w:r>
      <w:r>
        <w:t xml:space="preserve">(you can rewrite/upsert specific partitions atomically while readers keep reading the previous committed snapshot).</w:t>
      </w:r>
    </w:p>
    <w:p>
      <w:pPr>
        <w:numPr>
          <w:ilvl w:val="0"/>
          <w:numId w:val="1020"/>
        </w:numPr>
        <w:pStyle w:val="Compact"/>
      </w:pPr>
      <w:r>
        <w:rPr>
          <w:bCs/>
          <w:b/>
        </w:rPr>
        <w:t xml:space="preserve">Batch/silver transformation:</w:t>
      </w:r>
      <w:r>
        <w:t xml:space="preserve"> </w:t>
      </w:r>
      <w:r>
        <w:t xml:space="preserve">A scheduled or triggered Spark batch job dedupes, applies late-arriving-data logic (watermarking if streaming), and writes a</w:t>
      </w:r>
      <w:r>
        <w:t xml:space="preserve"> </w:t>
      </w:r>
      <w:r>
        <w:rPr>
          <w:bCs/>
          <w:b/>
        </w:rPr>
        <w:t xml:space="preserve">silver layer</w:t>
      </w:r>
      <w:r>
        <w:t xml:space="preserve">, partitioned by a sensible key (e.g.,</w:t>
      </w:r>
      <w:r>
        <w:t xml:space="preserve"> </w:t>
      </w:r>
      <w:r>
        <w:rPr>
          <w:rStyle w:val="VerbatimChar"/>
        </w:rPr>
        <w:t xml:space="preserve">event_date</w:t>
      </w:r>
      <w:r>
        <w:t xml:space="preserve">) and possibly</w:t>
      </w:r>
      <w:r>
        <w:t xml:space="preserve"> </w:t>
      </w:r>
      <w:r>
        <w:rPr>
          <w:bCs/>
          <w:b/>
        </w:rPr>
        <w:t xml:space="preserve">bucketed by</w:t>
      </w:r>
      <w:r>
        <w:rPr>
          <w:bCs/>
          <w:b/>
        </w:rPr>
        <w:t xml:space="preserve"> </w:t>
      </w:r>
      <w:r>
        <w:rPr>
          <w:rStyle w:val="VerbatimChar"/>
          <w:bCs/>
          <w:b/>
        </w:rPr>
        <w:t xml:space="preserve">user_id</w:t>
      </w:r>
      <w:r>
        <w:t xml:space="preserve"> </w:t>
      </w:r>
      <w:r>
        <w:t xml:space="preserve">to make downstream joins/lookups avoid a shuffle.</w:t>
      </w:r>
    </w:p>
    <w:p>
      <w:pPr>
        <w:numPr>
          <w:ilvl w:val="0"/>
          <w:numId w:val="1020"/>
        </w:numPr>
        <w:pStyle w:val="Compact"/>
      </w:pPr>
      <w:r>
        <w:rPr>
          <w:bCs/>
          <w:b/>
        </w:rPr>
        <w:t xml:space="preserve">Sub-second point lookups:</w:t>
      </w:r>
      <w:r>
        <w:t xml:space="preserve"> </w:t>
      </w:r>
      <w:r>
        <w:t xml:space="preserve">Spark/data-lake tables are</w:t>
      </w:r>
      <w:r>
        <w:t xml:space="preserve"> </w:t>
      </w:r>
      <w:r>
        <w:rPr>
          <w:iCs/>
          <w:i/>
        </w:rPr>
        <w:t xml:space="preserve">not</w:t>
      </w:r>
      <w:r>
        <w:t xml:space="preserve"> </w:t>
      </w:r>
      <w:r>
        <w:t xml:space="preserve">good at this regardless of tuning — this is the trap. The right answer is to</w:t>
      </w:r>
      <w:r>
        <w:t xml:space="preserve"> </w:t>
      </w:r>
      <w:r>
        <w:rPr>
          <w:bCs/>
          <w:b/>
        </w:rPr>
        <w:t xml:space="preserve">serve point lookups from a separate serving layer</w:t>
      </w:r>
      <w:r>
        <w:t xml:space="preserve"> </w:t>
      </w:r>
      <w:r>
        <w:t xml:space="preserve">(DynamoDB, Redis, or a fast KV/OLAP store like ClickHouse/Pinot/Cassandra), populated by a Spark job that writes the</w:t>
      </w:r>
      <w:r>
        <w:t xml:space="preserve"> </w:t>
      </w:r>
      <w:r>
        <w:rPr>
          <w:bCs/>
          <w:b/>
        </w:rPr>
        <w:t xml:space="preserve">gold, user-keyed aggregate/profile</w:t>
      </w:r>
      <w:r>
        <w:t xml:space="preserve"> </w:t>
      </w:r>
      <w:r>
        <w:t xml:space="preserve">out of the lake into that serving store. Spark is for the batch/analytical transformation, not the online serving path.</w:t>
      </w:r>
    </w:p>
    <w:p>
      <w:pPr>
        <w:numPr>
          <w:ilvl w:val="0"/>
          <w:numId w:val="1020"/>
        </w:numPr>
        <w:pStyle w:val="Compact"/>
      </w:pPr>
      <w:r>
        <w:rPr>
          <w:bCs/>
          <w:b/>
        </w:rPr>
        <w:t xml:space="preserve">Backfills without downtime:</w:t>
      </w:r>
      <w:r>
        <w:t xml:space="preserve"> </w:t>
      </w:r>
      <w:r>
        <w:t xml:space="preserve">Because the table format supports snapshot isolation, you write a backfilled version to new files and atomically swap the table’s log pointer (single commit) — readers never see a partial/inconsistent state, and you can roll back via time travel if the backfill is wrong.</w:t>
      </w:r>
    </w:p>
    <w:p>
      <w:pPr>
        <w:numPr>
          <w:ilvl w:val="0"/>
          <w:numId w:val="1020"/>
        </w:numPr>
        <w:pStyle w:val="Compact"/>
      </w:pPr>
      <w:r>
        <w:rPr>
          <w:bCs/>
          <w:b/>
        </w:rPr>
        <w:t xml:space="preserve">Cost/scale considerations:</w:t>
      </w:r>
      <w:r>
        <w:t xml:space="preserve"> </w:t>
      </w:r>
      <w:r>
        <w:t xml:space="preserve">Partition pruning + Z-ordering/liquid clustering on frequently filtered columns, small-file compaction jobs (</w:t>
      </w:r>
      <w:r>
        <w:rPr>
          <w:rStyle w:val="VerbatimChar"/>
        </w:rPr>
        <w:t xml:space="preserve">OPTIMIZE</w:t>
      </w:r>
      <w:r>
        <w:t xml:space="preserve">), and separating compute (autoscaling Spark clusters) from storage.</w:t>
      </w:r>
    </w:p>
    <w:p>
      <w:pPr>
        <w:pStyle w:val="FirstParagraph"/>
      </w:pPr>
      <w:r>
        <w:rPr>
          <w:bCs/>
          <w:b/>
        </w:rPr>
        <w:t xml:space="preserve">What interviewers are actually scoring:</w:t>
      </w:r>
      <w:r>
        <w:t xml:space="preserve"> </w:t>
      </w:r>
      <w:r>
        <w:t xml:space="preserve">whether you correctly identify that Spark’s role is analytical batch/micro-batch processing, not low-latency serving — junior candidates often try to force Spark to do the point-lookup job itself.</w:t>
      </w:r>
    </w:p>
    <w:p>
      <w:r>
        <w:pict>
          <v:rect style="width:0;height:1.5pt" o:hralign="center" o:hrstd="t" o:hr="t"/>
        </w:pict>
      </w:r>
    </w:p>
    <w:bookmarkEnd w:id="37"/>
    <w:bookmarkStart w:id="38" w:name="X75e53117006f82f5230841505b7700b4fafd8a2"/>
    <w:p>
      <w:pPr>
        <w:pStyle w:val="Heading3"/>
      </w:pPr>
      <w:r>
        <w:t xml:space="preserve">12. How does Spark achieve fault tolerance without replicating data like a distributed database would?</w:t>
      </w:r>
    </w:p>
    <w:p>
      <w:pPr>
        <w:pStyle w:val="FirstParagraph"/>
      </w:pPr>
      <w:r>
        <w:t xml:space="preserve">Via</w:t>
      </w:r>
      <w:r>
        <w:t xml:space="preserve"> </w:t>
      </w:r>
      <w:r>
        <w:rPr>
          <w:bCs/>
          <w:b/>
        </w:rPr>
        <w:t xml:space="preserve">lineage (the RDD DAG)</w:t>
      </w:r>
      <w:r>
        <w:t xml:space="preserve">, not data replication. Each RDD tracks the sequence of transformations that produced it from its parent(s) (</w:t>
      </w:r>
      <w:r>
        <w:rPr>
          <w:rStyle w:val="VerbatimChar"/>
        </w:rPr>
        <w:t xml:space="preserve">narrow</w:t>
      </w:r>
      <w:r>
        <w:t xml:space="preserve"> </w:t>
      </w:r>
      <w:r>
        <w:t xml:space="preserve">vs</w:t>
      </w:r>
      <w:r>
        <w:t xml:space="preserve"> </w:t>
      </w:r>
      <w:r>
        <w:rPr>
          <w:rStyle w:val="VerbatimChar"/>
        </w:rPr>
        <w:t xml:space="preserve">wide</w:t>
      </w:r>
      <w:r>
        <w:t xml:space="preserve"> </w:t>
      </w:r>
      <w:r>
        <w:t xml:space="preserve">dependencies). If a partition is lost (executor dies), Spark</w:t>
      </w:r>
      <w:r>
        <w:t xml:space="preserve"> </w:t>
      </w:r>
      <w:r>
        <w:rPr>
          <w:bCs/>
          <w:b/>
        </w:rPr>
        <w:t xml:space="preserve">recomputes only that partition</w:t>
      </w:r>
      <w:r>
        <w:t xml:space="preserve"> </w:t>
      </w:r>
      <w:r>
        <w:t xml:space="preserve">by re-running the relevant lineage from the last available data (source files, or a persisted/checkpointed ancestor) — it doesn’t need a replicated copy sitting around.</w:t>
      </w:r>
    </w:p>
    <w:p>
      <w:pPr>
        <w:numPr>
          <w:ilvl w:val="0"/>
          <w:numId w:val="1021"/>
        </w:numPr>
        <w:pStyle w:val="Compact"/>
      </w:pPr>
      <w:r>
        <w:t xml:space="preserve">For</w:t>
      </w:r>
      <w:r>
        <w:t xml:space="preserve"> </w:t>
      </w:r>
      <w:r>
        <w:rPr>
          <w:bCs/>
          <w:b/>
        </w:rPr>
        <w:t xml:space="preserve">narrow dependencies</w:t>
      </w:r>
      <w:r>
        <w:t xml:space="preserve"> </w:t>
      </w:r>
      <w:r>
        <w:t xml:space="preserve">(map, filter), recomputation is cheap and localized — only the lost partition needs to be redone from its single parent partition.</w:t>
      </w:r>
    </w:p>
    <w:p>
      <w:pPr>
        <w:numPr>
          <w:ilvl w:val="0"/>
          <w:numId w:val="1021"/>
        </w:numPr>
        <w:pStyle w:val="Compact"/>
      </w:pPr>
      <w:r>
        <w:t xml:space="preserve">For</w:t>
      </w:r>
      <w:r>
        <w:t xml:space="preserve"> </w:t>
      </w:r>
      <w:r>
        <w:rPr>
          <w:bCs/>
          <w:b/>
        </w:rPr>
        <w:t xml:space="preserve">wide dependencies</w:t>
      </w:r>
      <w:r>
        <w:t xml:space="preserve"> </w:t>
      </w:r>
      <w:r>
        <w:t xml:space="preserve">(shuffle boundaries), recomputation is more expensive because losing a partition after a shuffle may require recomputing the</w:t>
      </w:r>
      <w:r>
        <w:t xml:space="preserve"> </w:t>
      </w:r>
      <w:r>
        <w:rPr>
          <w:iCs/>
          <w:i/>
        </w:rPr>
        <w:t xml:space="preserve">entire upstream stage</w:t>
      </w:r>
      <w:r>
        <w:t xml:space="preserve"> </w:t>
      </w:r>
      <w:r>
        <w:t xml:space="preserve">that produced the shuffle inputs, unless shuffle files were preserved on other still-alive nodes.</w:t>
      </w:r>
    </w:p>
    <w:p>
      <w:pPr>
        <w:numPr>
          <w:ilvl w:val="0"/>
          <w:numId w:val="1021"/>
        </w:numPr>
        <w:pStyle w:val="Compact"/>
      </w:pPr>
      <w:r>
        <w:rPr>
          <w:bCs/>
          <w:b/>
        </w:rPr>
        <w:t xml:space="preserve">Checkpointing</w:t>
      </w:r>
      <w:r>
        <w:t xml:space="preserve"> </w:t>
      </w:r>
      <w:r>
        <w:t xml:space="preserve">(</w:t>
      </w:r>
      <w:r>
        <w:rPr>
          <w:rStyle w:val="VerbatimChar"/>
        </w:rPr>
        <w:t xml:space="preserve">RDD.checkpoint()</w:t>
      </w:r>
      <w:r>
        <w:t xml:space="preserve">) breaks long/expensive lineage chains by writing the RDD to reliable storage (HDFS/S3), so recovery doesn’t have to replay 50 chained transformations — this is the tool for</w:t>
      </w:r>
      <w:r>
        <w:t xml:space="preserve"> </w:t>
      </w:r>
      <w:r>
        <w:rPr>
          <w:bCs/>
          <w:b/>
        </w:rPr>
        <w:t xml:space="preserve">iterative algorithms</w:t>
      </w:r>
      <w:r>
        <w:t xml:space="preserve"> </w:t>
      </w:r>
      <w:r>
        <w:t xml:space="preserve">(e.g., GraphX, ALS) where lineage would otherwise grow unbounded.</w:t>
      </w:r>
    </w:p>
    <w:p>
      <w:pPr>
        <w:pStyle w:val="FirstParagraph"/>
      </w:pPr>
      <w:r>
        <w:rPr>
          <w:bCs/>
          <w:b/>
        </w:rPr>
        <w:t xml:space="preserve">Follow-up trap:</w:t>
      </w:r>
      <w:r>
        <w:t xml:space="preserve"> </w:t>
      </w:r>
      <w:r>
        <w:t xml:space="preserve">“</w:t>
      </w:r>
      <w:r>
        <w:t xml:space="preserve">Why not just checkpoint everything to be safe?</w:t>
      </w:r>
      <w:r>
        <w:t xml:space="preserve">”</w:t>
      </w:r>
      <w:r>
        <w:t xml:space="preserve"> </w:t>
      </w:r>
      <w:r>
        <w:t xml:space="preserve">— Checkpointing forces a synchronous write to durable storage (an extra full pass + I/O), which is itself expensive; over-checkpointing kills throughput. The tradeoff is recomputation cost vs. checkpoint I/O cost.</w:t>
      </w:r>
    </w:p>
    <w:p>
      <w:r>
        <w:pict>
          <v:rect style="width:0;height:1.5pt" o:hralign="center" o:hrstd="t" o:hr="t"/>
        </w:pict>
      </w:r>
    </w:p>
    <w:bookmarkEnd w:id="38"/>
    <w:bookmarkStart w:id="39" w:name="X6854bd8da468689672408f0001d9d2e68eaccdb"/>
    <w:p>
      <w:pPr>
        <w:pStyle w:val="Heading3"/>
      </w:pPr>
      <w:r>
        <w:t xml:space="preserve">13. In Structured Streaming, explain watermarking and why it’s necessary. What happens to state without it?</w:t>
      </w:r>
    </w:p>
    <w:p>
      <w:pPr>
        <w:pStyle w:val="FirstParagraph"/>
      </w:pPr>
      <w:r>
        <w:t xml:space="preserve">Watermarking tells Spark</w:t>
      </w:r>
      <w:r>
        <w:t xml:space="preserve"> </w:t>
      </w:r>
      <w:r>
        <w:rPr>
          <w:bCs/>
          <w:b/>
        </w:rPr>
        <w:t xml:space="preserve">how long to wait for late data</w:t>
      </w:r>
      <w:r>
        <w:t xml:space="preserve"> </w:t>
      </w:r>
      <w:r>
        <w:t xml:space="preserve">before it’s allowed to drop old state and finalize windowed aggregation results. Structured Streaming maintains</w:t>
      </w:r>
      <w:r>
        <w:t xml:space="preserve"> </w:t>
      </w:r>
      <w:r>
        <w:rPr>
          <w:bCs/>
          <w:b/>
        </w:rPr>
        <w:t xml:space="preserve">state</w:t>
      </w:r>
      <w:r>
        <w:t xml:space="preserve"> </w:t>
      </w:r>
      <w:r>
        <w:t xml:space="preserve">(e.g., partial aggregates per window) in a state store (backed by RocksDB or in-memory + HDFS checkpoints) as new micro-batches arrive.</w:t>
      </w:r>
    </w:p>
    <w:p>
      <w:pPr>
        <w:numPr>
          <w:ilvl w:val="0"/>
          <w:numId w:val="1022"/>
        </w:numPr>
        <w:pStyle w:val="Compact"/>
      </w:pPr>
      <w:r>
        <w:t xml:space="preserve">Without a watermark, Spark must</w:t>
      </w:r>
      <w:r>
        <w:t xml:space="preserve"> </w:t>
      </w:r>
      <w:r>
        <w:rPr>
          <w:bCs/>
          <w:b/>
        </w:rPr>
        <w:t xml:space="preserve">keep all windowed state forever</w:t>
      </w:r>
      <w:r>
        <w:t xml:space="preserve">, because a record from any point in the past could theoretically still arrive and belong to an old window — this leads to</w:t>
      </w:r>
      <w:r>
        <w:t xml:space="preserve"> </w:t>
      </w:r>
      <w:r>
        <w:rPr>
          <w:bCs/>
          <w:b/>
        </w:rPr>
        <w:t xml:space="preserve">unbounded state growth</w:t>
      </w:r>
      <w:r>
        <w:t xml:space="preserve">, eventually exhausting executor memory/disk.</w:t>
      </w:r>
    </w:p>
    <w:p>
      <w:pPr>
        <w:numPr>
          <w:ilvl w:val="0"/>
          <w:numId w:val="1022"/>
        </w:numPr>
        <w:pStyle w:val="Compact"/>
      </w:pPr>
      <w:r>
        <w:rPr>
          <w:rStyle w:val="VerbatimChar"/>
        </w:rPr>
        <w:t xml:space="preserve">withWatermark("eventTime", "10 minutes")</w:t>
      </w:r>
      <w:r>
        <w:t xml:space="preserve"> </w:t>
      </w:r>
      <w:r>
        <w:t xml:space="preserve">tells Spark: once the max event-time seen so far advances past</w:t>
      </w:r>
      <w:r>
        <w:t xml:space="preserve"> </w:t>
      </w:r>
      <w:r>
        <w:rPr>
          <w:rStyle w:val="VerbatimChar"/>
        </w:rPr>
        <w:t xml:space="preserve">window_end + 10 minutes</w:t>
      </w:r>
      <w:r>
        <w:t xml:space="preserve">, that window’s state can be</w:t>
      </w:r>
      <w:r>
        <w:t xml:space="preserve"> </w:t>
      </w:r>
      <w:r>
        <w:rPr>
          <w:bCs/>
          <w:b/>
        </w:rPr>
        <w:t xml:space="preserve">finalized and evicted</w:t>
      </w:r>
      <w:r>
        <w:t xml:space="preserve"> </w:t>
      </w:r>
      <w:r>
        <w:t xml:space="preserve">— any data arriving later than that is dropped as</w:t>
      </w:r>
      <w:r>
        <w:t xml:space="preserve"> </w:t>
      </w:r>
      <w:r>
        <w:t xml:space="preserve">“</w:t>
      </w:r>
      <w:r>
        <w:t xml:space="preserve">too late.</w:t>
      </w:r>
      <w:r>
        <w:t xml:space="preserve">”</w:t>
      </w:r>
    </w:p>
    <w:p>
      <w:pPr>
        <w:numPr>
          <w:ilvl w:val="0"/>
          <w:numId w:val="1022"/>
        </w:numPr>
        <w:pStyle w:val="Compact"/>
      </w:pPr>
      <w:r>
        <w:t xml:space="preserve">This directly trades off</w:t>
      </w:r>
      <w:r>
        <w:t xml:space="preserve"> </w:t>
      </w:r>
      <w:r>
        <w:rPr>
          <w:bCs/>
          <w:b/>
        </w:rPr>
        <w:t xml:space="preserve">completeness vs. resource usage</w:t>
      </w:r>
      <w:r>
        <w:t xml:space="preserve">: a longer watermark tolerates more lateness but keeps more state around longer; too short a watermark silently drops legitimately late (but valid) events.</w:t>
      </w:r>
    </w:p>
    <w:p>
      <w:pPr>
        <w:pStyle w:val="FirstParagraph"/>
      </w:pPr>
      <w:r>
        <w:rPr>
          <w:bCs/>
          <w:b/>
        </w:rPr>
        <w:t xml:space="preserve">Follow-up trap:</w:t>
      </w:r>
      <w:r>
        <w:t xml:space="preserve"> </w:t>
      </w:r>
      <w:r>
        <w:t xml:space="preserve">“</w:t>
      </w:r>
      <w:r>
        <w:t xml:space="preserve">Does watermarking guarantee exactly-once processing?</w:t>
      </w:r>
      <w:r>
        <w:t xml:space="preserve">”</w:t>
      </w:r>
      <w:r>
        <w:t xml:space="preserve"> </w:t>
      </w:r>
      <w:r>
        <w:t xml:space="preserve">— No, it’s orthogonal. Exactly-once semantics come from</w:t>
      </w:r>
      <w:r>
        <w:t xml:space="preserve"> </w:t>
      </w:r>
      <w:r>
        <w:rPr>
          <w:bCs/>
          <w:b/>
        </w:rPr>
        <w:t xml:space="preserve">idempotent, transactional sinks</w:t>
      </w:r>
      <w:r>
        <w:t xml:space="preserve"> </w:t>
      </w:r>
      <w:r>
        <w:t xml:space="preserve">(e.g., writing to Delta/Kafka with idempotent producers) combined with Spark’s checkpointed offsets — watermarking only manages</w:t>
      </w:r>
      <w:r>
        <w:t xml:space="preserve"> </w:t>
      </w:r>
      <w:r>
        <w:rPr>
          <w:iCs/>
          <w:i/>
        </w:rPr>
        <w:t xml:space="preserve">state retention</w:t>
      </w:r>
      <w:r>
        <w:t xml:space="preserve">, not delivery guarantees.</w:t>
      </w:r>
    </w:p>
    <w:p>
      <w:r>
        <w:pict>
          <v:rect style="width:0;height:1.5pt" o:hralign="center" o:hrstd="t" o:hr="t"/>
        </w:pict>
      </w:r>
    </w:p>
    <w:bookmarkEnd w:id="39"/>
    <w:bookmarkStart w:id="40" w:name="X1134a482d4aae799af5ae93e18537e3c44d843d"/>
    <w:p>
      <w:pPr>
        <w:pStyle w:val="Heading3"/>
      </w:pPr>
      <w:r>
        <w:t xml:space="preserve">14. What is dynamic partition pruning (DPP), and when does it NOT kick in?</w:t>
      </w:r>
    </w:p>
    <w:p>
      <w:pPr>
        <w:pStyle w:val="FirstParagraph"/>
      </w:pPr>
      <w:r>
        <w:t xml:space="preserve">DPP lets Spark</w:t>
      </w:r>
      <w:r>
        <w:t xml:space="preserve"> </w:t>
      </w:r>
      <w:r>
        <w:rPr>
          <w:bCs/>
          <w:b/>
        </w:rPr>
        <w:t xml:space="preserve">prune partitions of a large fact table at runtime</w:t>
      </w:r>
      <w:r>
        <w:t xml:space="preserve"> </w:t>
      </w:r>
      <w:r>
        <w:t xml:space="preserve">based on a filter applied to a</w:t>
      </w:r>
      <w:r>
        <w:t xml:space="preserve"> </w:t>
      </w:r>
      <w:r>
        <w:rPr>
          <w:bCs/>
          <w:b/>
        </w:rPr>
        <w:t xml:space="preserve">small dimension table it’s being joined with</w:t>
      </w:r>
      <w:r>
        <w:t xml:space="preserve"> </w:t>
      </w:r>
      <w:r>
        <w:t xml:space="preserve">— even though the filter value isn’t known until the dimension table’s broadcast side is materialized.</w:t>
      </w:r>
    </w:p>
    <w:p>
      <w:pPr>
        <w:pStyle w:val="BodyText"/>
      </w:pPr>
      <w:r>
        <w:t xml:space="preserve">Example:</w:t>
      </w:r>
      <w:r>
        <w:t xml:space="preserve"> </w:t>
      </w:r>
      <w:r>
        <w:rPr>
          <w:rStyle w:val="VerbatimChar"/>
        </w:rPr>
        <w:t xml:space="preserve">fact.join(dim.filter(dim.region == "APAC"), "region_id")</w:t>
      </w:r>
      <w:r>
        <w:t xml:space="preserve"> </w:t>
      </w:r>
      <w:r>
        <w:t xml:space="preserve">— normally, Spark can’t statically know which partitions of</w:t>
      </w:r>
      <w:r>
        <w:t xml:space="preserve"> </w:t>
      </w:r>
      <w:r>
        <w:rPr>
          <w:rStyle w:val="VerbatimChar"/>
        </w:rPr>
        <w:t xml:space="preserve">fact</w:t>
      </w:r>
      <w:r>
        <w:t xml:space="preserve"> </w:t>
      </w:r>
      <w:r>
        <w:t xml:space="preserve">to skip because the filter is on</w:t>
      </w:r>
      <w:r>
        <w:t xml:space="preserve"> </w:t>
      </w:r>
      <w:r>
        <w:rPr>
          <w:rStyle w:val="VerbatimChar"/>
        </w:rPr>
        <w:t xml:space="preserve">dim</w:t>
      </w:r>
      <w:r>
        <w:t xml:space="preserve">, not</w:t>
      </w:r>
      <w:r>
        <w:t xml:space="preserve"> </w:t>
      </w:r>
      <w:r>
        <w:rPr>
          <w:rStyle w:val="VerbatimChar"/>
        </w:rPr>
        <w:t xml:space="preserve">fact</w:t>
      </w:r>
      <w:r>
        <w:t xml:space="preserve">. DPP inserts a</w:t>
      </w:r>
      <w:r>
        <w:t xml:space="preserve"> </w:t>
      </w:r>
      <w:r>
        <w:rPr>
          <w:bCs/>
          <w:b/>
        </w:rPr>
        <w:t xml:space="preserve">dynamic filter</w:t>
      </w:r>
      <w:r>
        <w:t xml:space="preserve"> </w:t>
      </w:r>
      <w:r>
        <w:t xml:space="preserve">derived from the broadcasted</w:t>
      </w:r>
      <w:r>
        <w:t xml:space="preserve"> </w:t>
      </w:r>
      <w:r>
        <w:rPr>
          <w:rStyle w:val="VerbatimChar"/>
        </w:rPr>
        <w:t xml:space="preserve">dim</w:t>
      </w:r>
      <w:r>
        <w:t xml:space="preserve"> </w:t>
      </w:r>
      <w:r>
        <w:t xml:space="preserve">side’s actual values, and applies it to prune</w:t>
      </w:r>
      <w:r>
        <w:t xml:space="preserve"> </w:t>
      </w:r>
      <w:r>
        <w:rPr>
          <w:rStyle w:val="VerbatimChar"/>
        </w:rPr>
        <w:t xml:space="preserve">fact</w:t>
      </w:r>
      <w:r>
        <w:t xml:space="preserve">’s partition scan at runtime, often avoiding reading the vast majority of the fact table entirely.</w:t>
      </w:r>
    </w:p>
    <w:p>
      <w:pPr>
        <w:pStyle w:val="BodyText"/>
      </w:pPr>
      <w:r>
        <w:rPr>
          <w:bCs/>
          <w:b/>
        </w:rPr>
        <w:t xml:space="preserve">Requirements for DPP to trigger:</w:t>
      </w:r>
      <w:r>
        <w:t xml:space="preserve"> </w:t>
      </w:r>
      <w:r>
        <w:t xml:space="preserve">- The join must be on the</w:t>
      </w:r>
      <w:r>
        <w:t xml:space="preserve"> </w:t>
      </w:r>
      <w:r>
        <w:rPr>
          <w:bCs/>
          <w:b/>
        </w:rPr>
        <w:t xml:space="preserve">partition column</w:t>
      </w:r>
      <w:r>
        <w:t xml:space="preserve"> </w:t>
      </w:r>
      <w:r>
        <w:t xml:space="preserve">of the large table.</w:t>
      </w:r>
      <w:r>
        <w:t xml:space="preserve"> </w:t>
      </w:r>
      <w:r>
        <w:t xml:space="preserve">- The smaller side must be broadcastable (or the plan otherwise supports reusing its broadcast).</w:t>
      </w:r>
      <w:r>
        <w:t xml:space="preserve"> </w:t>
      </w:r>
      <w:r>
        <w:t xml:space="preserve">-</w:t>
      </w:r>
      <w:r>
        <w:t xml:space="preserve"> </w:t>
      </w:r>
      <w:r>
        <w:rPr>
          <w:rStyle w:val="VerbatimChar"/>
        </w:rPr>
        <w:t xml:space="preserve">spark.sql.optimizer.dynamicPartitionPruning.enabled=true</w:t>
      </w:r>
      <w:r>
        <w:t xml:space="preserve"> </w:t>
      </w:r>
      <w:r>
        <w:t xml:space="preserve">(default true in modern Spark).</w:t>
      </w:r>
    </w:p>
    <w:p>
      <w:pPr>
        <w:pStyle w:val="BodyText"/>
      </w:pPr>
      <w:r>
        <w:rPr>
          <w:bCs/>
          <w:b/>
        </w:rPr>
        <w:t xml:space="preserve">When it does NOT kick in:</w:t>
      </w:r>
      <w:r>
        <w:t xml:space="preserve"> </w:t>
      </w:r>
      <w:r>
        <w:t xml:space="preserve">- Join key isn’t the large table’s partition column (pruning has nothing to act on).</w:t>
      </w:r>
      <w:r>
        <w:t xml:space="preserve"> </w:t>
      </w:r>
      <w:r>
        <w:t xml:space="preserve">- The</w:t>
      </w:r>
      <w:r>
        <w:t xml:space="preserve"> </w:t>
      </w:r>
      <w:r>
        <w:t xml:space="preserve">“</w:t>
      </w:r>
      <w:r>
        <w:t xml:space="preserve">small</w:t>
      </w:r>
      <w:r>
        <w:t xml:space="preserve">”</w:t>
      </w:r>
      <w:r>
        <w:t xml:space="preserve"> </w:t>
      </w:r>
      <w:r>
        <w:t xml:space="preserve">side isn’t actually broadcast-eligible (too large, or broadcast disabled) — DPP relies on reusing that broadcast.</w:t>
      </w:r>
      <w:r>
        <w:t xml:space="preserve"> </w:t>
      </w:r>
      <w:r>
        <w:t xml:space="preserve">- The table isn’t partitioned at the file/catalog level at all (DPP is a partition-pruning technique, not a general predicate pushdown into row groups — that’s handled separately by Parquet/ORC min/max stats).</w:t>
      </w:r>
    </w:p>
    <w:p>
      <w:r>
        <w:pict>
          <v:rect style="width:0;height:1.5pt" o:hralign="center" o:hrstd="t" o:hr="t"/>
        </w:pict>
      </w:r>
    </w:p>
    <w:bookmarkEnd w:id="40"/>
    <w:bookmarkStart w:id="41" w:name="X4c07ac56046dd94ab417c6182cb8cbf94960f75"/>
    <w:p>
      <w:pPr>
        <w:pStyle w:val="Heading3"/>
      </w:pPr>
      <w:r>
        <w:t xml:space="preserve">15. Why does bucketing sometimes fail to avoid a shuffle even when both tables are bucketed on the join key?</w:t>
      </w:r>
    </w:p>
    <w:p>
      <w:pPr>
        <w:pStyle w:val="FirstParagraph"/>
      </w:pPr>
      <w:r>
        <w:t xml:space="preserve">Bucketing (</w:t>
      </w:r>
      <w:r>
        <w:rPr>
          <w:rStyle w:val="VerbatimChar"/>
        </w:rPr>
        <w:t xml:space="preserve">df.write.bucketBy(n, "key")</w:t>
      </w:r>
      <w:r>
        <w:t xml:space="preserve">) pre-partitions data into a fixed number of files by a hash of the key, so if both sides of a join are bucketed identically, Spark</w:t>
      </w:r>
      <w:r>
        <w:t xml:space="preserve"> </w:t>
      </w:r>
      <w:r>
        <w:rPr>
          <w:iCs/>
          <w:i/>
        </w:rPr>
        <w:t xml:space="preserve">can</w:t>
      </w:r>
      <w:r>
        <w:t xml:space="preserve"> </w:t>
      </w:r>
      <w:r>
        <w:t xml:space="preserve">do a shuffle-free</w:t>
      </w:r>
      <w:r>
        <w:t xml:space="preserve"> </w:t>
      </w:r>
      <w:r>
        <w:rPr>
          <w:rStyle w:val="VerbatimChar"/>
        </w:rPr>
        <w:t xml:space="preserve">SortMergeJoin</w:t>
      </w:r>
      <w:r>
        <w:t xml:space="preserve"> </w:t>
      </w:r>
      <w:r>
        <w:t xml:space="preserve">(bucket-to-bucket). But this silently breaks down if:</w:t>
      </w:r>
    </w:p>
    <w:p>
      <w:pPr>
        <w:numPr>
          <w:ilvl w:val="0"/>
          <w:numId w:val="1023"/>
        </w:numPr>
        <w:pStyle w:val="Compact"/>
      </w:pPr>
      <w:r>
        <w:rPr>
          <w:bCs/>
          <w:b/>
        </w:rPr>
        <w:t xml:space="preserve">Bucket counts differ</w:t>
      </w:r>
      <w:r>
        <w:t xml:space="preserve"> </w:t>
      </w:r>
      <w:r>
        <w:t xml:space="preserve">between the two tables (</w:t>
      </w:r>
      <w:r>
        <w:rPr>
          <w:rStyle w:val="VerbatimChar"/>
        </w:rPr>
        <w:t xml:space="preserve">bucketBy(200, ...)</w:t>
      </w:r>
      <w:r>
        <w:t xml:space="preserve"> </w:t>
      </w:r>
      <w:r>
        <w:t xml:space="preserve">vs</w:t>
      </w:r>
      <w:r>
        <w:t xml:space="preserve"> </w:t>
      </w:r>
      <w:r>
        <w:rPr>
          <w:rStyle w:val="VerbatimChar"/>
        </w:rPr>
        <w:t xml:space="preserve">bucketBy(100, ...)</w:t>
      </w:r>
      <w:r>
        <w:t xml:space="preserve">) — Spark can’t align buckets 1:1 anymore.</w:t>
      </w:r>
    </w:p>
    <w:p>
      <w:pPr>
        <w:numPr>
          <w:ilvl w:val="0"/>
          <w:numId w:val="1023"/>
        </w:numPr>
        <w:pStyle w:val="Compact"/>
      </w:pPr>
      <w:r>
        <w:rPr>
          <w:bCs/>
          <w:b/>
        </w:rPr>
        <w:t xml:space="preserve">The join key doesn’t exactly match the bucketing column(s)</w:t>
      </w:r>
      <w:r>
        <w:t xml:space="preserve"> </w:t>
      </w:r>
      <w:r>
        <w:t xml:space="preserve">(including order, for multi-column bucketing).</w:t>
      </w:r>
    </w:p>
    <w:p>
      <w:pPr>
        <w:numPr>
          <w:ilvl w:val="0"/>
          <w:numId w:val="1023"/>
        </w:numPr>
        <w:pStyle w:val="Compact"/>
      </w:pPr>
      <w:r>
        <w:rPr>
          <w:rStyle w:val="VerbatimChar"/>
          <w:bCs/>
          <w:b/>
        </w:rPr>
        <w:t xml:space="preserve">spark.sql.sources.bucketing.enabled</w:t>
      </w:r>
      <w:r>
        <w:rPr>
          <w:bCs/>
          <w:b/>
        </w:rPr>
        <w:t xml:space="preserve"> </w:t>
      </w:r>
      <w:r>
        <w:rPr>
          <w:bCs/>
          <w:b/>
        </w:rPr>
        <w:t xml:space="preserve">is off</w:t>
      </w:r>
      <w:r>
        <w:t xml:space="preserve">, or the read path doesn’t preserve bucketing metadata (e.g., reading via a code path that loses the catalog’s bucketing info, or the files were rewritten by a process that isn’t bucket-aware).</w:t>
      </w:r>
    </w:p>
    <w:p>
      <w:pPr>
        <w:numPr>
          <w:ilvl w:val="0"/>
          <w:numId w:val="1023"/>
        </w:numPr>
        <w:pStyle w:val="Compact"/>
      </w:pPr>
      <w:r>
        <w:rPr>
          <w:bCs/>
          <w:b/>
        </w:rPr>
        <w:t xml:space="preserve">AQE is enabled</w:t>
      </w:r>
      <w:r>
        <w:t xml:space="preserve"> </w:t>
      </w:r>
      <w:r>
        <w:t xml:space="preserve">— historically, AQE and bucketed-join shuffle avoidance had interactions where AQE’s coalescing could disturb bucket alignment; this has improved but is still worth explicitly verifying via</w:t>
      </w:r>
      <w:r>
        <w:t xml:space="preserve"> </w:t>
      </w:r>
      <w:r>
        <w:rPr>
          <w:rStyle w:val="VerbatimChar"/>
        </w:rPr>
        <w:t xml:space="preserve">explain()</w:t>
      </w:r>
      <w:r>
        <w:t xml:space="preserve"> </w:t>
      </w:r>
      <w:r>
        <w:t xml:space="preserve">for</w:t>
      </w:r>
      <w:r>
        <w:t xml:space="preserve"> </w:t>
      </w:r>
      <w:r>
        <w:rPr>
          <w:rStyle w:val="VerbatimChar"/>
        </w:rPr>
        <w:t xml:space="preserve">SortMergeJoin</w:t>
      </w:r>
      <w:r>
        <w:t xml:space="preserve"> </w:t>
      </w:r>
      <w:r>
        <w:t xml:space="preserve">with no</w:t>
      </w:r>
      <w:r>
        <w:t xml:space="preserve"> </w:t>
      </w:r>
      <w:r>
        <w:rPr>
          <w:rStyle w:val="VerbatimChar"/>
        </w:rPr>
        <w:t xml:space="preserve">Exchange</w:t>
      </w:r>
      <w:r>
        <w:t xml:space="preserve"> </w:t>
      </w:r>
      <w:r>
        <w:t xml:space="preserve">above it.</w:t>
      </w:r>
    </w:p>
    <w:p>
      <w:pPr>
        <w:pStyle w:val="FirstParagraph"/>
      </w:pPr>
      <w:r>
        <w:rPr>
          <w:bCs/>
          <w:b/>
        </w:rPr>
        <w:t xml:space="preserve">Follow-up trap:</w:t>
      </w:r>
      <w:r>
        <w:t xml:space="preserve"> </w:t>
      </w:r>
      <w:r>
        <w:t xml:space="preserve">“</w:t>
      </w:r>
      <w:r>
        <w:t xml:space="preserve">Is bucketing generally recommended today?</w:t>
      </w:r>
      <w:r>
        <w:t xml:space="preserve">”</w:t>
      </w:r>
      <w:r>
        <w:t xml:space="preserve"> </w:t>
      </w:r>
      <w:r>
        <w:t xml:space="preserve">— It’s a genuinely double-edged tool: it avoids shuffles for</w:t>
      </w:r>
      <w:r>
        <w:t xml:space="preserve"> </w:t>
      </w:r>
      <w:r>
        <w:rPr>
          <w:iCs/>
          <w:i/>
        </w:rPr>
        <w:t xml:space="preserve">repeated</w:t>
      </w:r>
      <w:r>
        <w:t xml:space="preserve"> </w:t>
      </w:r>
      <w:r>
        <w:t xml:space="preserve">joins/aggregations on the same key (great for a fact table joined against the same dimension in every downstream job), but it fixes the physical file layout, hurting write flexibility, and can worsen the small-file problem if bucket count isn’t tuned to data volume. Many modern lakehouse setups increasingly prefer</w:t>
      </w:r>
      <w:r>
        <w:t xml:space="preserve"> </w:t>
      </w:r>
      <w:r>
        <w:rPr>
          <w:bCs/>
          <w:b/>
        </w:rPr>
        <w:t xml:space="preserve">Z-ordering / liquid clustering</w:t>
      </w:r>
      <w:r>
        <w:t xml:space="preserve"> </w:t>
      </w:r>
      <w:r>
        <w:t xml:space="preserve">(Delta) or</w:t>
      </w:r>
      <w:r>
        <w:t xml:space="preserve"> </w:t>
      </w:r>
      <w:r>
        <w:rPr>
          <w:bCs/>
          <w:b/>
        </w:rPr>
        <w:t xml:space="preserve">sort/partition + AQE skew handling</w:t>
      </w:r>
      <w:r>
        <w:t xml:space="preserve"> </w:t>
      </w:r>
      <w:r>
        <w:t xml:space="preserve">over classic Hive-style bucketing, since those adapt more gracefully to changing data volume.</w:t>
      </w:r>
    </w:p>
    <w:p>
      <w:r>
        <w:pict>
          <v:rect style="width:0;height:1.5pt" o:hralign="center" o:hrstd="t" o:hr="t"/>
        </w:pict>
      </w:r>
    </w:p>
    <w:bookmarkEnd w:id="41"/>
    <w:bookmarkStart w:id="42" w:name="X129d3bcc93b9e52dd213a0145a7520c3d9f4c55"/>
    <w:p>
      <w:pPr>
        <w:pStyle w:val="Heading3"/>
      </w:pPr>
      <w:r>
        <w:t xml:space="preserve">16. You have a Spark job with 10,000 tiny output files after a write. Why is this bad, and how do you fix it at both the write side and read side?</w:t>
      </w:r>
    </w:p>
    <w:p>
      <w:pPr>
        <w:pStyle w:val="FirstParagraph"/>
      </w:pPr>
      <w:r>
        <w:rPr>
          <w:bCs/>
          <w:b/>
        </w:rPr>
        <w:t xml:space="preserve">Why it’s bad:</w:t>
      </w:r>
      <w:r>
        <w:t xml:space="preserve"> </w:t>
      </w:r>
      <w:r>
        <w:t xml:space="preserve">-</w:t>
      </w:r>
      <w:r>
        <w:t xml:space="preserve"> </w:t>
      </w:r>
      <w:r>
        <w:rPr>
          <w:bCs/>
          <w:b/>
        </w:rPr>
        <w:t xml:space="preserve">NameNode/metadata pressure</w:t>
      </w:r>
      <w:r>
        <w:t xml:space="preserve"> </w:t>
      </w:r>
      <w:r>
        <w:t xml:space="preserve">(HDFS) or</w:t>
      </w:r>
      <w:r>
        <w:t xml:space="preserve"> </w:t>
      </w:r>
      <w:r>
        <w:rPr>
          <w:bCs/>
          <w:b/>
        </w:rPr>
        <w:t xml:space="preserve">S3 LIST/GET request overhead and throttling</w:t>
      </w:r>
      <w:r>
        <w:t xml:space="preserve"> </w:t>
      </w:r>
      <w:r>
        <w:t xml:space="preserve">(object storage) — many small files means many round-trips just to enumerate and open files.</w:t>
      </w:r>
      <w:r>
        <w:t xml:space="preserve"> </w:t>
      </w:r>
      <w:r>
        <w:t xml:space="preserve">- Each file read has</w:t>
      </w:r>
      <w:r>
        <w:t xml:space="preserve"> </w:t>
      </w:r>
      <w:r>
        <w:rPr>
          <w:bCs/>
          <w:b/>
        </w:rPr>
        <w:t xml:space="preserve">fixed per-file overhead</w:t>
      </w:r>
      <w:r>
        <w:t xml:space="preserve"> </w:t>
      </w:r>
      <w:r>
        <w:t xml:space="preserve">(open/close, footer parsing for Parquet) that dominates over actual data volume when files are small — throughput craters even though total data size is unchanged.</w:t>
      </w:r>
      <w:r>
        <w:t xml:space="preserve"> </w:t>
      </w:r>
      <w:r>
        <w:t xml:space="preserve">- Downstream Spark jobs reading this data will spin up</w:t>
      </w:r>
      <w:r>
        <w:t xml:space="preserve"> </w:t>
      </w:r>
      <w:r>
        <w:rPr>
          <w:bCs/>
          <w:b/>
        </w:rPr>
        <w:t xml:space="preserve">one task per file (or per split)</w:t>
      </w:r>
      <w:r>
        <w:t xml:space="preserve">, so task-scheduling overhead swamps actual work — lots of tasks doing milliseconds of real work each.</w:t>
      </w:r>
    </w:p>
    <w:p>
      <w:pPr>
        <w:pStyle w:val="BodyText"/>
      </w:pPr>
      <w:r>
        <w:rPr>
          <w:bCs/>
          <w:b/>
        </w:rPr>
        <w:t xml:space="preserve">Root causes:</w:t>
      </w:r>
      <w:r>
        <w:t xml:space="preserve"> </w:t>
      </w:r>
      <w:r>
        <w:t xml:space="preserve">typically too many shuffle output partitions relative to data volume (e.g.,</w:t>
      </w:r>
      <w:r>
        <w:t xml:space="preserve"> </w:t>
      </w:r>
      <w:r>
        <w:rPr>
          <w:rStyle w:val="VerbatimChar"/>
        </w:rPr>
        <w:t xml:space="preserve">spark.sql.shuffle.partitions=200</w:t>
      </w:r>
      <w:r>
        <w:t xml:space="preserve"> </w:t>
      </w:r>
      <w:r>
        <w:t xml:space="preserve">on a dataset that only has 2GB total → each partition file is ~10MB, too small), or writing from a highly parallel streaming job with small micro-batches.</w:t>
      </w:r>
    </w:p>
    <w:p>
      <w:pPr>
        <w:pStyle w:val="BodyText"/>
      </w:pPr>
      <w:r>
        <w:rPr>
          <w:bCs/>
          <w:b/>
        </w:rPr>
        <w:t xml:space="preserve">Fixes:</w:t>
      </w:r>
      <w:r>
        <w:t xml:space="preserve"> </w:t>
      </w:r>
      <w:r>
        <w:t xml:space="preserve">-</w:t>
      </w:r>
      <w:r>
        <w:t xml:space="preserve"> </w:t>
      </w:r>
      <w:r>
        <w:rPr>
          <w:bCs/>
          <w:b/>
        </w:rPr>
        <w:t xml:space="preserve">Write side:</w:t>
      </w:r>
      <w:r>
        <w:t xml:space="preserve"> </w:t>
      </w:r>
      <w:r>
        <w:rPr>
          <w:rStyle w:val="VerbatimChar"/>
        </w:rPr>
        <w:t xml:space="preserve">coalesce(N)</w:t>
      </w:r>
      <w:r>
        <w:t xml:space="preserve"> </w:t>
      </w:r>
      <w:r>
        <w:t xml:space="preserve">(cheap, no shuffle) or</w:t>
      </w:r>
      <w:r>
        <w:t xml:space="preserve"> </w:t>
      </w:r>
      <w:r>
        <w:rPr>
          <w:rStyle w:val="VerbatimChar"/>
        </w:rPr>
        <w:t xml:space="preserve">repartition(N)</w:t>
      </w:r>
      <w:r>
        <w:t xml:space="preserve"> </w:t>
      </w:r>
      <w:r>
        <w:t xml:space="preserve">before write to control output file count directly; with AQE,</w:t>
      </w:r>
      <w:r>
        <w:t xml:space="preserve"> </w:t>
      </w:r>
      <w:r>
        <w:rPr>
          <w:rStyle w:val="VerbatimChar"/>
        </w:rPr>
        <w:t xml:space="preserve">spark.sql.adaptive.coalescePartitions.enabled=true</w:t>
      </w:r>
      <w:r>
        <w:t xml:space="preserve"> </w:t>
      </w:r>
      <w:r>
        <w:t xml:space="preserve">helps automatically size shuffle-partition-derived output. For Delta/Iceberg tables, schedule regular</w:t>
      </w:r>
      <w:r>
        <w:t xml:space="preserve"> </w:t>
      </w:r>
      <w:r>
        <w:rPr>
          <w:rStyle w:val="VerbatimChar"/>
          <w:bCs/>
          <w:b/>
        </w:rPr>
        <w:t xml:space="preserve">OPTIMIZE</w:t>
      </w:r>
      <w:r>
        <w:rPr>
          <w:bCs/>
          <w:b/>
        </w:rPr>
        <w:t xml:space="preserve">/compaction</w:t>
      </w:r>
      <w:r>
        <w:t xml:space="preserve"> </w:t>
      </w:r>
      <w:r>
        <w:t xml:space="preserve">jobs to merge small files after the fact.</w:t>
      </w:r>
      <w:r>
        <w:t xml:space="preserve"> </w:t>
      </w:r>
      <w:r>
        <w:t xml:space="preserve">-</w:t>
      </w:r>
      <w:r>
        <w:t xml:space="preserve"> </w:t>
      </w:r>
      <w:r>
        <w:rPr>
          <w:bCs/>
          <w:b/>
        </w:rPr>
        <w:t xml:space="preserve">Read side (if you don’t control the writer):</w:t>
      </w:r>
      <w:r>
        <w:t xml:space="preserve"> </w:t>
      </w:r>
      <w:r>
        <w:t xml:space="preserve">increase</w:t>
      </w:r>
      <w:r>
        <w:t xml:space="preserve"> </w:t>
      </w:r>
      <w:r>
        <w:rPr>
          <w:rStyle w:val="VerbatimChar"/>
        </w:rPr>
        <w:t xml:space="preserve">spark.sql.files.maxPartitionBytes</w:t>
      </w:r>
      <w:r>
        <w:t xml:space="preserve"> </w:t>
      </w:r>
      <w:r>
        <w:t xml:space="preserve">won’t help</w:t>
      </w:r>
      <w:r>
        <w:t xml:space="preserve"> </w:t>
      </w:r>
      <w:r>
        <w:rPr>
          <w:iCs/>
          <w:i/>
        </w:rPr>
        <w:t xml:space="preserve">merge</w:t>
      </w:r>
      <w:r>
        <w:t xml:space="preserve"> </w:t>
      </w:r>
      <w:r>
        <w:t xml:space="preserve">small files into fewer splits by itself for many formats, but Spark does</w:t>
      </w:r>
      <w:r>
        <w:t xml:space="preserve"> </w:t>
      </w:r>
      <w:r>
        <w:rPr>
          <w:bCs/>
          <w:b/>
        </w:rPr>
        <w:t xml:space="preserve">pack multiple small files into a single task’s read</w:t>
      </w:r>
      <w:r>
        <w:t xml:space="preserve"> </w:t>
      </w:r>
      <w:r>
        <w:t xml:space="preserve">up to that threshold when the source supports it (this is on by default for most file-based sources) — verify via the number of tasks in the scan stage vs. number of files.</w:t>
      </w:r>
    </w:p>
    <w:p>
      <w:r>
        <w:pict>
          <v:rect style="width:0;height:1.5pt" o:hralign="center" o:hrstd="t" o:hr="t"/>
        </w:pict>
      </w:r>
    </w:p>
    <w:bookmarkEnd w:id="42"/>
    <w:bookmarkStart w:id="43" w:name="X023e53517671c778a00dc9c2b0799fdd2d293ef"/>
    <w:p>
      <w:pPr>
        <w:pStyle w:val="Heading3"/>
      </w:pPr>
      <w:r>
        <w:t xml:space="preserve">17. Why might increasing</w:t>
      </w:r>
      <w:r>
        <w:t xml:space="preserve"> </w:t>
      </w:r>
      <w:r>
        <w:rPr>
          <w:rStyle w:val="VerbatimChar"/>
        </w:rPr>
        <w:t xml:space="preserve">spark.sql.shuffle.partitions</w:t>
      </w:r>
      <w:r>
        <w:t xml:space="preserve"> </w:t>
      </w:r>
      <w:r>
        <w:t xml:space="preserve">make a job slower, not faster?</w:t>
      </w:r>
    </w:p>
    <w:p>
      <w:pPr>
        <w:pStyle w:val="FirstParagraph"/>
      </w:pPr>
      <w:r>
        <w:t xml:space="preserve">Junior engineers often think</w:t>
      </w:r>
      <w:r>
        <w:t xml:space="preserve"> </w:t>
      </w:r>
      <w:r>
        <w:t xml:space="preserve">“</w:t>
      </w:r>
      <w:r>
        <w:t xml:space="preserve">more partitions = more parallelism = faster,</w:t>
      </w:r>
      <w:r>
        <w:t xml:space="preserve">”</w:t>
      </w:r>
      <w:r>
        <w:t xml:space="preserve"> </w:t>
      </w:r>
      <w:r>
        <w:t xml:space="preserve">but:</w:t>
      </w:r>
    </w:p>
    <w:p>
      <w:pPr>
        <w:numPr>
          <w:ilvl w:val="0"/>
          <w:numId w:val="1024"/>
        </w:numPr>
        <w:pStyle w:val="Compact"/>
      </w:pPr>
      <w:r>
        <w:rPr>
          <w:bCs/>
          <w:b/>
        </w:rPr>
        <w:t xml:space="preserve">Task scheduling overhead</w:t>
      </w:r>
      <w:r>
        <w:t xml:space="preserve"> </w:t>
      </w:r>
      <w:r>
        <w:t xml:space="preserve">— each task has fixed overhead (serialization, scheduler round-trip, JVM object allocation for task bookkeeping). Beyond a point, adding more (smaller) tasks means overhead time dominates real compute time.</w:t>
      </w:r>
    </w:p>
    <w:p>
      <w:pPr>
        <w:numPr>
          <w:ilvl w:val="0"/>
          <w:numId w:val="1024"/>
        </w:numPr>
        <w:pStyle w:val="Compact"/>
      </w:pPr>
      <w:r>
        <w:rPr>
          <w:bCs/>
          <w:b/>
        </w:rPr>
        <w:t xml:space="preserve">Too many small shuffle files</w:t>
      </w:r>
      <w:r>
        <w:t xml:space="preserve"> </w:t>
      </w:r>
      <w:r>
        <w:t xml:space="preserve">— with the classic sort-based shuffle, more partitions means more shuffle output files (potentially</w:t>
      </w:r>
      <w:r>
        <w:t xml:space="preserve"> </w:t>
      </w:r>
      <w:r>
        <w:rPr>
          <w:rStyle w:val="VerbatimChar"/>
        </w:rPr>
        <w:t xml:space="preserve">M x N</w:t>
      </w:r>
      <w:r>
        <w:t xml:space="preserve"> </w:t>
      </w:r>
      <w:r>
        <w:t xml:space="preserve">mapper-reducer file handles pre-AQE-coalescing), increasing filesystem/disk I/O and memory pressure for buffering.</w:t>
      </w:r>
    </w:p>
    <w:p>
      <w:pPr>
        <w:numPr>
          <w:ilvl w:val="0"/>
          <w:numId w:val="1024"/>
        </w:numPr>
        <w:pStyle w:val="Compact"/>
      </w:pPr>
      <w:r>
        <w:rPr>
          <w:bCs/>
          <w:b/>
        </w:rPr>
        <w:t xml:space="preserve">Reduced per-task batch efficiency</w:t>
      </w:r>
      <w:r>
        <w:t xml:space="preserve"> </w:t>
      </w:r>
      <w:r>
        <w:t xml:space="preserve">— operators like</w:t>
      </w:r>
      <w:r>
        <w:t xml:space="preserve"> </w:t>
      </w:r>
      <w:r>
        <w:rPr>
          <w:rStyle w:val="VerbatimChar"/>
        </w:rPr>
        <w:t xml:space="preserve">HashAggregate</w:t>
      </w:r>
      <w:r>
        <w:t xml:space="preserve"> </w:t>
      </w:r>
      <w:r>
        <w:t xml:space="preserve">benefit from processing a reasonably large batch per task (better cache locality, amortized codegen overhead); too many tiny partitions fragments this.</w:t>
      </w:r>
    </w:p>
    <w:p>
      <w:pPr>
        <w:numPr>
          <w:ilvl w:val="0"/>
          <w:numId w:val="1024"/>
        </w:numPr>
        <w:pStyle w:val="Compact"/>
      </w:pPr>
      <w:r>
        <w:rPr>
          <w:bCs/>
          <w:b/>
        </w:rPr>
        <w:t xml:space="preserve">The fix isn’t</w:t>
      </w:r>
      <w:r>
        <w:rPr>
          <w:bCs/>
          <w:b/>
        </w:rPr>
        <w:t xml:space="preserve"> </w:t>
      </w:r>
      <w:r>
        <w:rPr>
          <w:bCs/>
          <w:b/>
        </w:rPr>
        <w:t xml:space="preserve">“</w:t>
      </w:r>
      <w:r>
        <w:rPr>
          <w:bCs/>
          <w:b/>
        </w:rPr>
        <w:t xml:space="preserve">more partitions,</w:t>
      </w:r>
      <w:r>
        <w:rPr>
          <w:bCs/>
          <w:b/>
        </w:rPr>
        <w:t xml:space="preserve">”</w:t>
      </w:r>
      <w:r>
        <w:rPr>
          <w:bCs/>
          <w:b/>
        </w:rPr>
        <w:t xml:space="preserve"> </w:t>
      </w:r>
      <w:r>
        <w:rPr>
          <w:bCs/>
          <w:b/>
        </w:rPr>
        <w:t xml:space="preserve">it’s</w:t>
      </w:r>
      <w:r>
        <w:rPr>
          <w:bCs/>
          <w:b/>
        </w:rPr>
        <w:t xml:space="preserve"> </w:t>
      </w:r>
      <w:r>
        <w:rPr>
          <w:bCs/>
          <w:b/>
        </w:rPr>
        <w:t xml:space="preserve">“</w:t>
      </w:r>
      <w:r>
        <w:rPr>
          <w:bCs/>
          <w:b/>
        </w:rPr>
        <w:t xml:space="preserve">right-sized partitions</w:t>
      </w:r>
      <w:r>
        <w:rPr>
          <w:bCs/>
          <w:b/>
        </w:rPr>
        <w:t xml:space="preserve">”</w:t>
      </w:r>
      <w:r>
        <w:t xml:space="preserve"> </w:t>
      </w:r>
      <w:r>
        <w:t xml:space="preserve">— target ~128–200MB per partition post-shuffle as a starting heuristic, and let</w:t>
      </w:r>
      <w:r>
        <w:t xml:space="preserve"> </w:t>
      </w:r>
      <w:r>
        <w:rPr>
          <w:bCs/>
          <w:b/>
        </w:rPr>
        <w:t xml:space="preserve">AQE’s</w:t>
      </w:r>
      <w:r>
        <w:rPr>
          <w:bCs/>
          <w:b/>
        </w:rPr>
        <w:t xml:space="preserve"> </w:t>
      </w:r>
      <w:r>
        <w:rPr>
          <w:rStyle w:val="VerbatimChar"/>
          <w:bCs/>
          <w:b/>
        </w:rPr>
        <w:t xml:space="preserve">coalescePartitions</w:t>
      </w:r>
      <w:r>
        <w:t xml:space="preserve"> </w:t>
      </w:r>
      <w:r>
        <w:t xml:space="preserve">handle the actual runtime sizing dynamically rather than hand-tuning a static number for data whose volume varies run to run.</w:t>
      </w:r>
    </w:p>
    <w:p>
      <w:r>
        <w:pict>
          <v:rect style="width:0;height:1.5pt" o:hralign="center" o:hrstd="t" o:hr="t"/>
        </w:pict>
      </w:r>
    </w:p>
    <w:bookmarkEnd w:id="43"/>
    <w:bookmarkStart w:id="44" w:name="X33f97276e8ad6fee9135f80bc8951d4aaed2354"/>
    <w:p>
      <w:pPr>
        <w:pStyle w:val="Heading3"/>
      </w:pPr>
      <w:r>
        <w:t xml:space="preserve">18. How would you debug a Spark job that succeeds but silently produces wrong results (not a crash — a correctness bug)?</w:t>
      </w:r>
    </w:p>
    <w:p>
      <w:pPr>
        <w:pStyle w:val="FirstParagraph"/>
      </w:pPr>
      <w:r>
        <w:t xml:space="preserve">FAANG interviewers love this because it tests debugging methodology, not API trivia:</w:t>
      </w:r>
    </w:p>
    <w:p>
      <w:pPr>
        <w:numPr>
          <w:ilvl w:val="0"/>
          <w:numId w:val="1025"/>
        </w:numPr>
        <w:pStyle w:val="Compact"/>
      </w:pPr>
      <w:r>
        <w:rPr>
          <w:bCs/>
          <w:b/>
        </w:rPr>
        <w:t xml:space="preserve">Suspect non-determinism first</w:t>
      </w:r>
      <w:r>
        <w:t xml:space="preserve"> </w:t>
      </w:r>
      <w:r>
        <w:t xml:space="preserve">— UDFs relying on external state,</w:t>
      </w:r>
      <w:r>
        <w:t xml:space="preserve"> </w:t>
      </w:r>
      <w:r>
        <w:rPr>
          <w:rStyle w:val="VerbatimChar"/>
        </w:rPr>
        <w:t xml:space="preserve">rand()</w:t>
      </w:r>
      <w:r>
        <w:t xml:space="preserve">/</w:t>
      </w:r>
      <w:r>
        <w:rPr>
          <w:rStyle w:val="VerbatimChar"/>
        </w:rPr>
        <w:t xml:space="preserve">monotonically_increasing_id()</w:t>
      </w:r>
      <w:r>
        <w:t xml:space="preserve"> </w:t>
      </w:r>
      <w:r>
        <w:t xml:space="preserve">combined with retries/re-execution of a task after a failure (a re-executed task can produce different</w:t>
      </w:r>
      <w:r>
        <w:t xml:space="preserve"> </w:t>
      </w:r>
      <w:r>
        <w:rPr>
          <w:rStyle w:val="VerbatimChar"/>
        </w:rPr>
        <w:t xml:space="preserve">monotonically_increasing_id()</w:t>
      </w:r>
      <w:r>
        <w:t xml:space="preserve"> </w:t>
      </w:r>
      <w:r>
        <w:t xml:space="preserve">values or interact badly with non-idempotent side effects, e.g. writing to an external system inside a</w:t>
      </w:r>
      <w:r>
        <w:t xml:space="preserve"> </w:t>
      </w:r>
      <w:r>
        <w:rPr>
          <w:rStyle w:val="VerbatimChar"/>
        </w:rPr>
        <w:t xml:space="preserve">foreachPartition</w:t>
      </w:r>
      <w:r>
        <w:t xml:space="preserve">).</w:t>
      </w:r>
    </w:p>
    <w:p>
      <w:pPr>
        <w:numPr>
          <w:ilvl w:val="0"/>
          <w:numId w:val="1025"/>
        </w:numPr>
        <w:pStyle w:val="Compact"/>
      </w:pPr>
      <w:r>
        <w:rPr>
          <w:bCs/>
          <w:b/>
        </w:rPr>
        <w:t xml:space="preserve">Check for duplicate/missing data from partial failures</w:t>
      </w:r>
      <w:r>
        <w:t xml:space="preserve"> </w:t>
      </w:r>
      <w:r>
        <w:t xml:space="preserve">— if a stage partially completed and was retried, and the write is a non-transactional sink (raw Parquet append, not Delta/Iceberg), you can get</w:t>
      </w:r>
      <w:r>
        <w:t xml:space="preserve"> </w:t>
      </w:r>
      <w:r>
        <w:rPr>
          <w:bCs/>
          <w:b/>
        </w:rPr>
        <w:t xml:space="preserve">duplicate output files</w:t>
      </w:r>
      <w:r>
        <w:t xml:space="preserve"> </w:t>
      </w:r>
      <w:r>
        <w:t xml:space="preserve">from speculative execution or task retries that both</w:t>
      </w:r>
      <w:r>
        <w:t xml:space="preserve"> </w:t>
      </w:r>
      <w:r>
        <w:t xml:space="preserve">“</w:t>
      </w:r>
      <w:r>
        <w:t xml:space="preserve">succeeded</w:t>
      </w:r>
      <w:r>
        <w:t xml:space="preserve">”</w:t>
      </w:r>
      <w:r>
        <w:t xml:space="preserve"> </w:t>
      </w:r>
      <w:r>
        <w:t xml:space="preserve">and both wrote.</w:t>
      </w:r>
    </w:p>
    <w:p>
      <w:pPr>
        <w:numPr>
          <w:ilvl w:val="0"/>
          <w:numId w:val="1025"/>
        </w:numPr>
        <w:pStyle w:val="Compact"/>
      </w:pPr>
      <w:r>
        <w:rPr>
          <w:bCs/>
          <w:b/>
        </w:rPr>
        <w:t xml:space="preserve">Check join key nullability/type mismatches</w:t>
      </w:r>
      <w:r>
        <w:t xml:space="preserve"> </w:t>
      </w:r>
      <w:r>
        <w:t xml:space="preserve">— an implicit type cast in a join condition (e.g., joining a</w:t>
      </w:r>
      <w:r>
        <w:t xml:space="preserve"> </w:t>
      </w:r>
      <w:r>
        <w:rPr>
          <w:rStyle w:val="VerbatimChar"/>
        </w:rPr>
        <w:t xml:space="preserve">StringType</w:t>
      </w:r>
      <w:r>
        <w:t xml:space="preserve"> </w:t>
      </w:r>
      <w:r>
        <w:t xml:space="preserve">to a</w:t>
      </w:r>
      <w:r>
        <w:t xml:space="preserve"> </w:t>
      </w:r>
      <w:r>
        <w:rPr>
          <w:rStyle w:val="VerbatimChar"/>
        </w:rPr>
        <w:t xml:space="preserve">LongType</w:t>
      </w:r>
      <w:r>
        <w:t xml:space="preserve"> </w:t>
      </w:r>
      <w:r>
        <w:t xml:space="preserve">column) can silently produce mismatches or unexpected null-safe vs. non-null-safe equality behavior (</w:t>
      </w:r>
      <w:r>
        <w:rPr>
          <w:rStyle w:val="VerbatimChar"/>
        </w:rPr>
        <w:t xml:space="preserve">===</w:t>
      </w:r>
      <w:r>
        <w:t xml:space="preserve"> </w:t>
      </w:r>
      <w:r>
        <w:t xml:space="preserve">vs</w:t>
      </w:r>
      <w:r>
        <w:t xml:space="preserve"> </w:t>
      </w:r>
      <w:r>
        <w:rPr>
          <w:rStyle w:val="VerbatimChar"/>
        </w:rPr>
        <w:t xml:space="preserve">&lt;=&gt;</w:t>
      </w:r>
      <w:r>
        <w:t xml:space="preserve">), dropping or duplicating rows without erroring.</w:t>
      </w:r>
    </w:p>
    <w:p>
      <w:pPr>
        <w:numPr>
          <w:ilvl w:val="0"/>
          <w:numId w:val="1025"/>
        </w:numPr>
        <w:pStyle w:val="Compact"/>
      </w:pPr>
      <w:r>
        <w:rPr>
          <w:bCs/>
          <w:b/>
        </w:rPr>
        <w:t xml:space="preserve">Verify with</w:t>
      </w:r>
      <w:r>
        <w:rPr>
          <w:bCs/>
          <w:b/>
        </w:rPr>
        <w:t xml:space="preserve"> </w:t>
      </w:r>
      <w:r>
        <w:rPr>
          <w:rStyle w:val="VerbatimChar"/>
          <w:bCs/>
          <w:b/>
        </w:rPr>
        <w:t xml:space="preserve">explain(true)</w:t>
      </w:r>
      <w:r>
        <w:t xml:space="preserve"> </w:t>
      </w:r>
      <w:r>
        <w:t xml:space="preserve">— compare the logical vs. optimized logical vs. physical plan; sometimes predicate pushdown or filter reordering interacts unexpectedly with a UDF that isn’t marked deterministic (</w:t>
      </w:r>
      <w:r>
        <w:rPr>
          <w:rStyle w:val="VerbatimChar"/>
        </w:rPr>
        <w:t xml:space="preserve">spark.udf.register</w:t>
      </w:r>
      <w:r>
        <w:t xml:space="preserve"> </w:t>
      </w:r>
      <w:r>
        <w:t xml:space="preserve">without</w:t>
      </w:r>
      <w:r>
        <w:t xml:space="preserve"> </w:t>
      </w:r>
      <w:r>
        <w:rPr>
          <w:rStyle w:val="VerbatimChar"/>
        </w:rPr>
        <w:t xml:space="preserve">.asNondeterministic()</w:t>
      </w:r>
      <w:r>
        <w:t xml:space="preserve"> </w:t>
      </w:r>
      <w:r>
        <w:t xml:space="preserve">on a function that has side effects/randomness can cause Catalyst to reorder or reuse computations incorrectly).</w:t>
      </w:r>
    </w:p>
    <w:p>
      <w:pPr>
        <w:numPr>
          <w:ilvl w:val="0"/>
          <w:numId w:val="1025"/>
        </w:numPr>
        <w:pStyle w:val="Compact"/>
      </w:pPr>
      <w:r>
        <w:rPr>
          <w:bCs/>
          <w:b/>
        </w:rPr>
        <w:t xml:space="preserve">Reproduce at small scale</w:t>
      </w:r>
      <w:r>
        <w:t xml:space="preserve"> </w:t>
      </w:r>
      <w:r>
        <w:t xml:space="preserve">— sample the input data down and run locally with</w:t>
      </w:r>
      <w:r>
        <w:t xml:space="preserve"> </w:t>
      </w:r>
      <w:r>
        <w:rPr>
          <w:rStyle w:val="VerbatimChar"/>
        </w:rPr>
        <w:t xml:space="preserve">spark.sql.shuffle.partitions</w:t>
      </w:r>
      <w:r>
        <w:t xml:space="preserve"> </w:t>
      </w:r>
      <w:r>
        <w:t xml:space="preserve">reduced, to make the DAG/behavior easier to inspect step by step, and diff outputs against a known-correct reference (e.g., a pandas computation on the same sample).</w:t>
      </w:r>
    </w:p>
    <w:p>
      <w:r>
        <w:pict>
          <v:rect style="width:0;height:1.5pt" o:hralign="center" o:hrstd="t" o:hr="t"/>
        </w:pict>
      </w:r>
    </w:p>
    <w:bookmarkEnd w:id="44"/>
    <w:bookmarkStart w:id="45" w:name="Xbc5191acffeb1c7de71662ae45f5e46690480df"/>
    <w:p>
      <w:pPr>
        <w:pStyle w:val="Heading3"/>
      </w:pPr>
      <w:r>
        <w:t xml:space="preserve">19. Compare Spark’s shuffle implementation tradeoffs: sort-based shuffle vs. what came before, and what a</w:t>
      </w:r>
      <w:r>
        <w:t xml:space="preserve"> </w:t>
      </w:r>
      <w:r>
        <w:t xml:space="preserve">“</w:t>
      </w:r>
      <w:r>
        <w:t xml:space="preserve">shuffle service</w:t>
      </w:r>
      <w:r>
        <w:t xml:space="preserve">”</w:t>
      </w:r>
      <w:r>
        <w:t xml:space="preserve"> </w:t>
      </w:r>
      <w:r>
        <w:t xml:space="preserve">(like the Spark External Shuffle Service, or a remote shuffle service such as Celeborn/Uniffle) buys you at FAANG scale.</w:t>
      </w:r>
    </w:p>
    <w:p>
      <w:pPr>
        <w:numPr>
          <w:ilvl w:val="0"/>
          <w:numId w:val="1026"/>
        </w:numPr>
        <w:pStyle w:val="Compact"/>
      </w:pPr>
      <w:r>
        <w:t xml:space="preserve">Older</w:t>
      </w:r>
      <w:r>
        <w:t xml:space="preserve"> </w:t>
      </w:r>
      <w:r>
        <w:rPr>
          <w:bCs/>
          <w:b/>
        </w:rPr>
        <w:t xml:space="preserve">hash-based shuffle</w:t>
      </w:r>
      <w:r>
        <w:t xml:space="preserve"> </w:t>
      </w:r>
      <w:r>
        <w:t xml:space="preserve">wrote one file per (mapper, reducer) pair — with</w:t>
      </w:r>
      <w:r>
        <w:t xml:space="preserve"> </w:t>
      </w:r>
      <w:r>
        <w:rPr>
          <w:rStyle w:val="VerbatimChar"/>
        </w:rPr>
        <w:t xml:space="preserve">M</w:t>
      </w:r>
      <w:r>
        <w:t xml:space="preserve"> </w:t>
      </w:r>
      <w:r>
        <w:t xml:space="preserve">map tasks and</w:t>
      </w:r>
      <w:r>
        <w:t xml:space="preserve"> </w:t>
      </w:r>
      <w:r>
        <w:rPr>
          <w:rStyle w:val="VerbatimChar"/>
        </w:rPr>
        <w:t xml:space="preserve">R</w:t>
      </w:r>
      <w:r>
        <w:t xml:space="preserve"> </w:t>
      </w:r>
      <w:r>
        <w:t xml:space="preserve">reduce tasks, that’s</w:t>
      </w:r>
      <w:r>
        <w:t xml:space="preserve"> </w:t>
      </w:r>
      <w:r>
        <w:rPr>
          <w:rStyle w:val="VerbatimChar"/>
        </w:rPr>
        <w:t xml:space="preserve">M x R</w:t>
      </w:r>
      <w:r>
        <w:t xml:space="preserve"> </w:t>
      </w:r>
      <w:r>
        <w:t xml:space="preserve">files, which explodes at scale (thousands of tasks) into a filesystem-crushing number of small files and open file handles.</w:t>
      </w:r>
    </w:p>
    <w:p>
      <w:pPr>
        <w:numPr>
          <w:ilvl w:val="0"/>
          <w:numId w:val="1026"/>
        </w:numPr>
        <w:pStyle w:val="Compact"/>
      </w:pPr>
      <w:r>
        <w:rPr>
          <w:bCs/>
          <w:b/>
        </w:rPr>
        <w:t xml:space="preserve">Sort-based shuffle</w:t>
      </w:r>
      <w:r>
        <w:t xml:space="preserve"> </w:t>
      </w:r>
      <w:r>
        <w:t xml:space="preserve">(the default since Spark 1.2) has each map task write</w:t>
      </w:r>
      <w:r>
        <w:t xml:space="preserve"> </w:t>
      </w:r>
      <w:r>
        <w:rPr>
          <w:bCs/>
          <w:b/>
        </w:rPr>
        <w:t xml:space="preserve">one single sorted output file plus an index file</w:t>
      </w:r>
      <w:r>
        <w:t xml:space="preserve">, dramatically cutting the file count to</w:t>
      </w:r>
      <w:r>
        <w:t xml:space="preserve"> </w:t>
      </w:r>
      <w:r>
        <w:rPr>
          <w:rStyle w:val="VerbatimChar"/>
        </w:rPr>
        <w:t xml:space="preserve">M</w:t>
      </w:r>
      <w:r>
        <w:t xml:space="preserve"> </w:t>
      </w:r>
      <w:r>
        <w:t xml:space="preserve">files total (reducers seek into the relevant index-addressed region), at the cost of a sort within each map task.</w:t>
      </w:r>
    </w:p>
    <w:p>
      <w:pPr>
        <w:numPr>
          <w:ilvl w:val="0"/>
          <w:numId w:val="1026"/>
        </w:numPr>
        <w:pStyle w:val="Compact"/>
      </w:pPr>
      <w:r>
        <w:rPr>
          <w:bCs/>
          <w:b/>
        </w:rPr>
        <w:t xml:space="preserve">External Shuffle Service (ESS)</w:t>
      </w:r>
      <w:r>
        <w:t xml:space="preserve"> </w:t>
      </w:r>
      <w:r>
        <w:t xml:space="preserve">decouples shuffle file serving from the executor JVM — a separate long-lived process on each node serves shuffle blocks, so</w:t>
      </w:r>
      <w:r>
        <w:t xml:space="preserve"> </w:t>
      </w:r>
      <w:r>
        <w:rPr>
          <w:bCs/>
          <w:b/>
        </w:rPr>
        <w:t xml:space="preserve">executors can be dynamically deallocated</w:t>
      </w:r>
      <w:r>
        <w:t xml:space="preserve"> </w:t>
      </w:r>
      <w:r>
        <w:t xml:space="preserve">(dynamic allocation / spot-instance reclamation) without losing shuffle data that downstream reducers still need to fetch. Without ESS, killing an executor mid-shuffle means losing its shuffle output, forcing expensive recomputation.</w:t>
      </w:r>
    </w:p>
    <w:p>
      <w:pPr>
        <w:numPr>
          <w:ilvl w:val="0"/>
          <w:numId w:val="1026"/>
        </w:numPr>
        <w:pStyle w:val="Compact"/>
      </w:pPr>
      <w:r>
        <w:t xml:space="preserve">At true FAANG scale (tens of thousands of shuffle partitions across huge multi-tenant clusters), even sort-based shuffle-per-node has</w:t>
      </w:r>
      <w:r>
        <w:t xml:space="preserve"> </w:t>
      </w:r>
      <w:r>
        <w:rPr>
          <w:bCs/>
          <w:b/>
        </w:rPr>
        <w:t xml:space="preserve">disk I/O contention and</w:t>
      </w:r>
      <w:r>
        <w:rPr>
          <w:bCs/>
          <w:b/>
        </w:rPr>
        <w:t xml:space="preserve"> </w:t>
      </w:r>
      <w:r>
        <w:rPr>
          <w:bCs/>
          <w:b/>
        </w:rPr>
        <w:t xml:space="preserve">“</w:t>
      </w:r>
      <w:r>
        <w:rPr>
          <w:bCs/>
          <w:b/>
        </w:rPr>
        <w:t xml:space="preserve">hot node</w:t>
      </w:r>
      <w:r>
        <w:rPr>
          <w:bCs/>
          <w:b/>
        </w:rPr>
        <w:t xml:space="preserve">”</w:t>
      </w:r>
      <w:r>
        <w:rPr>
          <w:bCs/>
          <w:b/>
        </w:rPr>
        <w:t xml:space="preserve"> </w:t>
      </w:r>
      <w:r>
        <w:rPr>
          <w:bCs/>
          <w:b/>
        </w:rPr>
        <w:t xml:space="preserve">problems</w:t>
      </w:r>
      <w:r>
        <w:t xml:space="preserve"> </w:t>
      </w:r>
      <w:r>
        <w:t xml:space="preserve">— this is why companies like LinkedIn (Celeborn origins) and Alibaba (Uniffle) built</w:t>
      </w:r>
      <w:r>
        <w:t xml:space="preserve"> </w:t>
      </w:r>
      <w:r>
        <w:rPr>
          <w:bCs/>
          <w:b/>
        </w:rPr>
        <w:t xml:space="preserve">remote/disaggregated shuffle services</w:t>
      </w:r>
      <w:r>
        <w:t xml:space="preserve">: shuffle data is written to a dedicated remote shuffle-serving tier (not local disk on compute nodes), decoupling compute node lifecycle entirely from shuffle durability, improving elasticity (spot instance churn doesn’t risk shuffle data), and reducing local disk pressure on compute nodes.</w:t>
      </w:r>
    </w:p>
    <w:p>
      <w:pPr>
        <w:pStyle w:val="FirstParagraph"/>
      </w:pPr>
      <w:r>
        <w:rPr>
          <w:bCs/>
          <w:b/>
        </w:rPr>
        <w:t xml:space="preserve">Follow-up trap:</w:t>
      </w:r>
      <w:r>
        <w:t xml:space="preserve"> </w:t>
      </w:r>
      <w:r>
        <w:t xml:space="preserve">“</w:t>
      </w:r>
      <w:r>
        <w:t xml:space="preserve">Why not just always use a remote shuffle service?</w:t>
      </w:r>
      <w:r>
        <w:t xml:space="preserve">”</w:t>
      </w:r>
      <w:r>
        <w:t xml:space="preserve"> </w:t>
      </w:r>
      <w:r>
        <w:t xml:space="preserve">— Added network hop latency and operational complexity/cost of running a separate shuffle-serving tier; it’s a tradeoff that pays off specifically when cluster elasticity/spot-usage and multi-tenancy contention outweigh the extra network cost — not universally beneficial for smaller, stable clusters.</w:t>
      </w:r>
    </w:p>
    <w:p>
      <w:r>
        <w:pict>
          <v:rect style="width:0;height:1.5pt" o:hralign="center" o:hrstd="t" o:hr="t"/>
        </w:pict>
      </w:r>
    </w:p>
    <w:bookmarkEnd w:id="45"/>
    <w:bookmarkStart w:id="46" w:name="X460be5c60855db43ea03a52e7dd7a01ad667290"/>
    <w:p>
      <w:pPr>
        <w:pStyle w:val="Heading3"/>
      </w:pPr>
      <w:r>
        <w:t xml:space="preserve">20. Extra rapid-fire FAANG-style questions (added)</w:t>
      </w:r>
    </w:p>
    <w:p>
      <w:pPr>
        <w:numPr>
          <w:ilvl w:val="0"/>
          <w:numId w:val="1027"/>
        </w:numPr>
      </w:pPr>
      <w:r>
        <w:rPr>
          <w:bCs/>
          <w:b/>
        </w:rPr>
        <w:t xml:space="preserve">Q: Why can two runs of the same Spark job on identical input produce different output row order, and when does that actually matter?</w:t>
      </w:r>
      <w:r>
        <w:t xml:space="preserve"> </w:t>
      </w:r>
      <w:r>
        <w:t xml:space="preserve">A: Task scheduling and shuffle partitioning don’t guarantee stable ordering unless you explicitly</w:t>
      </w:r>
      <w:r>
        <w:t xml:space="preserve"> </w:t>
      </w:r>
      <w:r>
        <w:rPr>
          <w:rStyle w:val="VerbatimChar"/>
        </w:rPr>
        <w:t xml:space="preserve">orderBy</w:t>
      </w:r>
      <w:r>
        <w:t xml:space="preserve">/</w:t>
      </w:r>
      <w:r>
        <w:rPr>
          <w:rStyle w:val="VerbatimChar"/>
        </w:rPr>
        <w:t xml:space="preserve">sortWithinPartitions</w:t>
      </w:r>
      <w:r>
        <w:t xml:space="preserve"> </w:t>
      </w:r>
      <w:r>
        <w:t xml:space="preserve">— this matters when downstream systems assume ordering (e.g., writing to a system that dedupes</w:t>
      </w:r>
      <w:r>
        <w:t xml:space="preserve"> </w:t>
      </w:r>
      <w:r>
        <w:t xml:space="preserve">“</w:t>
      </w:r>
      <w:r>
        <w:t xml:space="preserve">last write wins</w:t>
      </w:r>
      <w:r>
        <w:t xml:space="preserve">”</w:t>
      </w:r>
      <w:r>
        <w:t xml:space="preserve"> </w:t>
      </w:r>
      <w:r>
        <w:t xml:space="preserve">by file order) or when tests assert exact output equality without sorting first.</w:t>
      </w:r>
    </w:p>
    <w:p>
      <w:pPr>
        <w:numPr>
          <w:ilvl w:val="0"/>
          <w:numId w:val="1027"/>
        </w:numPr>
      </w:pPr>
      <w:r>
        <w:rPr>
          <w:bCs/>
          <w:b/>
        </w:rPr>
        <w:t xml:space="preserve">Q: What’s the difference between</w:t>
      </w:r>
      <w:r>
        <w:rPr>
          <w:bCs/>
          <w:b/>
        </w:rPr>
        <w:t xml:space="preserve"> </w:t>
      </w:r>
      <w:r>
        <w:rPr>
          <w:rStyle w:val="VerbatimChar"/>
          <w:bCs/>
          <w:b/>
        </w:rPr>
        <w:t xml:space="preserve">cache()</w:t>
      </w:r>
      <w:r>
        <w:rPr>
          <w:bCs/>
          <w:b/>
        </w:rPr>
        <w:t xml:space="preserve"> </w:t>
      </w:r>
      <w:r>
        <w:rPr>
          <w:bCs/>
          <w:b/>
        </w:rPr>
        <w:t xml:space="preserve">and</w:t>
      </w:r>
      <w:r>
        <w:rPr>
          <w:bCs/>
          <w:b/>
        </w:rPr>
        <w:t xml:space="preserve"> </w:t>
      </w:r>
      <w:r>
        <w:rPr>
          <w:rStyle w:val="VerbatimChar"/>
          <w:bCs/>
          <w:b/>
        </w:rPr>
        <w:t xml:space="preserve">persist(StorageLevel.MEMORY_AND_DISK_SER)</w:t>
      </w:r>
      <w:r>
        <w:rPr>
          <w:bCs/>
          <w:b/>
        </w:rPr>
        <w:t xml:space="preserve">, and when would you pick the latter at scale?</w:t>
      </w:r>
      <w:r>
        <w:t xml:space="preserve"> </w:t>
      </w:r>
      <w:r>
        <w:t xml:space="preserve">A:</w:t>
      </w:r>
      <w:r>
        <w:t xml:space="preserve"> </w:t>
      </w:r>
      <w:r>
        <w:rPr>
          <w:rStyle w:val="VerbatimChar"/>
        </w:rPr>
        <w:t xml:space="preserve">cache()</w:t>
      </w:r>
      <w:r>
        <w:t xml:space="preserve"> </w:t>
      </w:r>
      <w:r>
        <w:t xml:space="preserve">is shorthand for</w:t>
      </w:r>
      <w:r>
        <w:t xml:space="preserve"> </w:t>
      </w:r>
      <w:r>
        <w:rPr>
          <w:rStyle w:val="VerbatimChar"/>
        </w:rPr>
        <w:t xml:space="preserve">persist(MEMORY_ONLY)</w:t>
      </w:r>
      <w:r>
        <w:t xml:space="preserve"> </w:t>
      </w:r>
      <w:r>
        <w:t xml:space="preserve">(or</w:t>
      </w:r>
      <w:r>
        <w:t xml:space="preserve"> </w:t>
      </w:r>
      <w:r>
        <w:rPr>
          <w:rStyle w:val="VerbatimChar"/>
        </w:rPr>
        <w:t xml:space="preserve">MEMORY_AND_DISK</w:t>
      </w:r>
      <w:r>
        <w:t xml:space="preserve"> </w:t>
      </w:r>
      <w:r>
        <w:t xml:space="preserve">for DataFrames, depending on version) — data not fitting in memory is simply recomputed on access (</w:t>
      </w:r>
      <w:r>
        <w:rPr>
          <w:rStyle w:val="VerbatimChar"/>
        </w:rPr>
        <w:t xml:space="preserve">MEMORY_ONLY</w:t>
      </w:r>
      <w:r>
        <w:t xml:space="preserve">) or spilled to disk.</w:t>
      </w:r>
      <w:r>
        <w:t xml:space="preserve"> </w:t>
      </w:r>
      <w:r>
        <w:rPr>
          <w:rStyle w:val="VerbatimChar"/>
        </w:rPr>
        <w:t xml:space="preserve">MEMORY_AND_DISK_SER</w:t>
      </w:r>
      <w:r>
        <w:t xml:space="preserve"> </w:t>
      </w:r>
      <w:r>
        <w:t xml:space="preserve">serializes cached data (via Kryo, more compact than Java objects) and spills to disk instead of dropping it, trading CPU (serialize/deserialize cost) for reliability/memory-footprint at scale, which is usually the right call for large, expensive-to-recompute intermediate datasets on memory-constrained clusters.</w:t>
      </w:r>
    </w:p>
    <w:p>
      <w:pPr>
        <w:numPr>
          <w:ilvl w:val="0"/>
          <w:numId w:val="1027"/>
        </w:numPr>
      </w:pPr>
      <w:r>
        <w:rPr>
          <w:bCs/>
          <w:b/>
        </w:rPr>
        <w:t xml:space="preserve">Q: How does speculative execution interact with non-idempotent sinks, and how do you guard against it?</w:t>
      </w:r>
      <w:r>
        <w:t xml:space="preserve"> </w:t>
      </w:r>
      <w:r>
        <w:t xml:space="preserve">A:</w:t>
      </w:r>
      <w:r>
        <w:t xml:space="preserve"> </w:t>
      </w:r>
      <w:r>
        <w:rPr>
          <w:rStyle w:val="VerbatimChar"/>
        </w:rPr>
        <w:t xml:space="preserve">spark.speculation=true</w:t>
      </w:r>
      <w:r>
        <w:t xml:space="preserve"> </w:t>
      </w:r>
      <w:r>
        <w:t xml:space="preserve">launches duplicate copies of slow-running (</w:t>
      </w:r>
      <w:r>
        <w:t xml:space="preserve">“</w:t>
      </w:r>
      <w:r>
        <w:t xml:space="preserve">straggler</w:t>
      </w:r>
      <w:r>
        <w:t xml:space="preserve">”</w:t>
      </w:r>
      <w:r>
        <w:t xml:space="preserve">) tasks and takes whichever finishes first — fine for pure compute, but dangerous if a task has a side effect (writing to an external DB, incrementing a counter, sending an event) inside a transformation, since</w:t>
      </w:r>
      <w:r>
        <w:t xml:space="preserve"> </w:t>
      </w:r>
      <w:r>
        <w:rPr>
          <w:bCs/>
          <w:b/>
        </w:rPr>
        <w:t xml:space="preserve">both</w:t>
      </w:r>
      <w:r>
        <w:t xml:space="preserve"> </w:t>
      </w:r>
      <w:r>
        <w:t xml:space="preserve">the original and speculative copy may execute that side effect. Guard by making sink writes idempotent (upsert semantics, transactional table formats with commit-based visibility) or disabling speculation for jobs with such side effects.</w:t>
      </w:r>
    </w:p>
    <w:p>
      <w:pPr>
        <w:numPr>
          <w:ilvl w:val="0"/>
          <w:numId w:val="1027"/>
        </w:numPr>
      </w:pPr>
      <w:r>
        <w:rPr>
          <w:bCs/>
          <w:b/>
        </w:rPr>
        <w:t xml:space="preserve">Q: You’re asked to reduce cost on a multi-tenant Spark-on-Kubernetes/YARN cluster shared across 50 teams. What levers do you have beyond</w:t>
      </w:r>
      <w:r>
        <w:rPr>
          <w:bCs/>
          <w:b/>
        </w:rPr>
        <w:t xml:space="preserve"> </w:t>
      </w:r>
      <w:r>
        <w:rPr>
          <w:bCs/>
          <w:b/>
        </w:rPr>
        <w:t xml:space="preserve">“</w:t>
      </w:r>
      <w:r>
        <w:rPr>
          <w:bCs/>
          <w:b/>
        </w:rPr>
        <w:t xml:space="preserve">give people bigger executors</w:t>
      </w:r>
      <w:r>
        <w:rPr>
          <w:bCs/>
          <w:b/>
        </w:rPr>
        <w:t xml:space="preserve">”</w:t>
      </w:r>
      <w:r>
        <w:rPr>
          <w:bCs/>
          <w:b/>
        </w:rPr>
        <w:t xml:space="preserve">?</w:t>
      </w:r>
      <w:r>
        <w:t xml:space="preserve"> </w:t>
      </w:r>
      <w:r>
        <w:t xml:space="preserve">A: Enable</w:t>
      </w:r>
      <w:r>
        <w:t xml:space="preserve"> </w:t>
      </w:r>
      <w:r>
        <w:rPr>
          <w:bCs/>
          <w:b/>
        </w:rPr>
        <w:t xml:space="preserve">dynamic allocation</w:t>
      </w:r>
      <w:r>
        <w:t xml:space="preserve"> </w:t>
      </w:r>
      <w:r>
        <w:t xml:space="preserve">(</w:t>
      </w:r>
      <w:r>
        <w:rPr>
          <w:rStyle w:val="VerbatimChar"/>
        </w:rPr>
        <w:t xml:space="preserve">spark.dynamicAllocation.enabled</w:t>
      </w:r>
      <w:r>
        <w:t xml:space="preserve">) so idle executors are released back to the cluster; enforce</w:t>
      </w:r>
      <w:r>
        <w:t xml:space="preserve"> </w:t>
      </w:r>
      <w:r>
        <w:rPr>
          <w:bCs/>
          <w:b/>
        </w:rPr>
        <w:t xml:space="preserve">queue/resource-pool quotas</w:t>
      </w:r>
      <w:r>
        <w:t xml:space="preserve"> </w:t>
      </w:r>
      <w:r>
        <w:t xml:space="preserve">(YARN capacity scheduler / K8s namespace quotas) to prevent one team from starving others; push teams toward</w:t>
      </w:r>
      <w:r>
        <w:t xml:space="preserve"> </w:t>
      </w:r>
      <w:r>
        <w:rPr>
          <w:bCs/>
          <w:b/>
        </w:rPr>
        <w:t xml:space="preserve">spot/preemptible instances</w:t>
      </w:r>
      <w:r>
        <w:t xml:space="preserve"> </w:t>
      </w:r>
      <w:r>
        <w:t xml:space="preserve">for non-critical batch work (requires ESS or remote shuffle to tolerate node loss gracefully — ties back to Q19); audit for</w:t>
      </w:r>
      <w:r>
        <w:t xml:space="preserve"> </w:t>
      </w:r>
      <w:r>
        <w:rPr>
          <w:bCs/>
          <w:b/>
        </w:rPr>
        <w:t xml:space="preserve">over-provisioned executor memory</w:t>
      </w:r>
      <w:r>
        <w:t xml:space="preserve"> </w:t>
      </w:r>
      <w:r>
        <w:t xml:space="preserve">(many jobs request far more than they use — visible via Spark UI’s peak memory metrics per executor); and enforce</w:t>
      </w:r>
      <w:r>
        <w:t xml:space="preserve"> </w:t>
      </w:r>
      <w:r>
        <w:rPr>
          <w:bCs/>
          <w:b/>
        </w:rPr>
        <w:t xml:space="preserve">file-format/compaction hygiene</w:t>
      </w:r>
      <w:r>
        <w:t xml:space="preserve"> </w:t>
      </w:r>
      <w:r>
        <w:t xml:space="preserve">(Parquet + regular small-file compaction) since I/O-bound jobs waste compute waiting on inefficient storage layouts.</w:t>
      </w:r>
    </w:p>
    <w:p>
      <w:pPr>
        <w:numPr>
          <w:ilvl w:val="0"/>
          <w:numId w:val="1027"/>
        </w:numPr>
      </w:pPr>
      <w:r>
        <w:rPr>
          <w:bCs/>
          <w:b/>
        </w:rPr>
        <w:t xml:space="preserve">Q: Why is</w:t>
      </w:r>
      <w:r>
        <w:rPr>
          <w:bCs/>
          <w:b/>
        </w:rPr>
        <w:t xml:space="preserve"> </w:t>
      </w:r>
      <w:r>
        <w:rPr>
          <w:rStyle w:val="VerbatimChar"/>
          <w:bCs/>
          <w:b/>
        </w:rPr>
        <w:t xml:space="preserve">explain(true)</w:t>
      </w:r>
      <w:r>
        <w:rPr>
          <w:bCs/>
          <w:b/>
        </w:rPr>
        <w:t xml:space="preserve"> </w:t>
      </w:r>
      <w:r>
        <w:rPr>
          <w:bCs/>
          <w:b/>
        </w:rPr>
        <w:t xml:space="preserve">sometimes not enough to explain an unexpectedly slow job, and what do you look at instead?</w:t>
      </w:r>
      <w:r>
        <w:t xml:space="preserve"> </w:t>
      </w:r>
      <w:r>
        <w:t xml:space="preserve">A: A static plan doesn’t show</w:t>
      </w:r>
      <w:r>
        <w:t xml:space="preserve"> </w:t>
      </w:r>
      <w:r>
        <w:rPr>
          <w:iCs/>
          <w:i/>
        </w:rPr>
        <w:t xml:space="preserve">runtime</w:t>
      </w:r>
      <w:r>
        <w:t xml:space="preserve"> </w:t>
      </w:r>
      <w:r>
        <w:t xml:space="preserve">skew, spill, or actual bytes processed — for that you need the</w:t>
      </w:r>
      <w:r>
        <w:t xml:space="preserve"> </w:t>
      </w:r>
      <w:r>
        <w:rPr>
          <w:bCs/>
          <w:b/>
        </w:rPr>
        <w:t xml:space="preserve">Spark UI’s SQL tab (with the actual DAG and per-node runtime metrics like</w:t>
      </w:r>
      <w:r>
        <w:rPr>
          <w:bCs/>
          <w:b/>
        </w:rPr>
        <w:t xml:space="preserve"> </w:t>
      </w:r>
      <w:r>
        <w:rPr>
          <w:bCs/>
          <w:b/>
        </w:rPr>
        <w:t xml:space="preserve">“</w:t>
      </w:r>
      <w:r>
        <w:rPr>
          <w:bCs/>
          <w:b/>
        </w:rPr>
        <w:t xml:space="preserve">number of output rows,</w:t>
      </w:r>
      <w:r>
        <w:rPr>
          <w:bCs/>
          <w:b/>
        </w:rPr>
        <w:t xml:space="preserve">”</w:t>
      </w:r>
      <w:r>
        <w:rPr>
          <w:bCs/>
          <w:b/>
        </w:rPr>
        <w:t xml:space="preserve"> </w:t>
      </w:r>
      <w:r>
        <w:rPr>
          <w:bCs/>
          <w:b/>
        </w:rPr>
        <w:t xml:space="preserve">“</w:t>
      </w:r>
      <w:r>
        <w:rPr>
          <w:bCs/>
          <w:b/>
        </w:rPr>
        <w:t xml:space="preserve">peak memory,</w:t>
      </w:r>
      <w:r>
        <w:rPr>
          <w:bCs/>
          <w:b/>
        </w:rPr>
        <w:t xml:space="preserve">”</w:t>
      </w:r>
      <w:r>
        <w:rPr>
          <w:bCs/>
          <w:b/>
        </w:rPr>
        <w:t xml:space="preserve"> </w:t>
      </w:r>
      <w:r>
        <w:rPr>
          <w:bCs/>
          <w:b/>
        </w:rPr>
        <w:t xml:space="preserve">“</w:t>
      </w:r>
      <w:r>
        <w:rPr>
          <w:bCs/>
          <w:b/>
        </w:rPr>
        <w:t xml:space="preserve">spill size</w:t>
      </w:r>
      <w:r>
        <w:rPr>
          <w:bCs/>
          <w:b/>
        </w:rPr>
        <w:t xml:space="preserve">”</w:t>
      </w:r>
      <w:r>
        <w:rPr>
          <w:bCs/>
          <w:b/>
        </w:rPr>
        <w:t xml:space="preserve">)</w:t>
      </w:r>
      <w:r>
        <w:t xml:space="preserve">, or</w:t>
      </w:r>
      <w:r>
        <w:t xml:space="preserve"> </w:t>
      </w:r>
      <w:r>
        <w:rPr>
          <w:rStyle w:val="VerbatimChar"/>
        </w:rPr>
        <w:t xml:space="preserve">explain("cost")</w:t>
      </w:r>
      <w:r>
        <w:t xml:space="preserve">/</w:t>
      </w:r>
      <w:r>
        <w:rPr>
          <w:rStyle w:val="VerbatimChar"/>
        </w:rPr>
        <w:t xml:space="preserve">explain("formatted")</w:t>
      </w:r>
      <w:r>
        <w:t xml:space="preserve"> </w:t>
      </w:r>
      <w:r>
        <w:t xml:space="preserve">combined with looking at the</w:t>
      </w:r>
      <w:r>
        <w:t xml:space="preserve"> </w:t>
      </w:r>
      <w:r>
        <w:rPr>
          <w:bCs/>
          <w:b/>
        </w:rPr>
        <w:t xml:space="preserve">live/history-server stage metrics</w:t>
      </w:r>
      <w:r>
        <w:t xml:space="preserve">, since a plan can look optimal on paper while runtime data skew or a mis-sized cluster makes it slow in practice.</w:t>
      </w:r>
    </w:p>
    <w:p>
      <w:r>
        <w:pict>
          <v:rect style="width:0;height:1.5pt" o:hralign="center" o:hrstd="t" o:hr="t"/>
        </w:pict>
      </w:r>
    </w:p>
    <w:bookmarkEnd w:id="46"/>
    <w:bookmarkEnd w:id="47"/>
    <w:bookmarkStart w:id="48" w:name="notes-for-using-this-doc"/>
    <w:p>
      <w:pPr>
        <w:pStyle w:val="Heading2"/>
      </w:pPr>
      <w:r>
        <w:t xml:space="preserve">Notes for Using This Doc</w:t>
      </w:r>
    </w:p>
    <w:p>
      <w:pPr>
        <w:numPr>
          <w:ilvl w:val="0"/>
          <w:numId w:val="1028"/>
        </w:numPr>
        <w:pStyle w:val="Compact"/>
      </w:pPr>
      <w:r>
        <w:t xml:space="preserve">Cover the</w:t>
      </w:r>
      <w:r>
        <w:t xml:space="preserve"> </w:t>
      </w:r>
      <w:r>
        <w:rPr>
          <w:rStyle w:val="VerbatimChar"/>
        </w:rPr>
        <w:t xml:space="preserve">&lt;details&gt;</w:t>
      </w:r>
      <w:r>
        <w:t xml:space="preserve"> </w:t>
      </w:r>
      <w:r>
        <w:t xml:space="preserve">answer blocks and try to answer out loud first — that’s the actual interview skill being tested (reasoning under pressure, not recall).</w:t>
      </w:r>
    </w:p>
    <w:p>
      <w:pPr>
        <w:numPr>
          <w:ilvl w:val="0"/>
          <w:numId w:val="1028"/>
        </w:numPr>
        <w:pStyle w:val="Compact"/>
      </w:pPr>
      <w:r>
        <w:t xml:space="preserve">If you want, I can generate</w:t>
      </w:r>
      <w:r>
        <w:t xml:space="preserve"> </w:t>
      </w:r>
      <w:r>
        <w:rPr>
          <w:bCs/>
          <w:b/>
        </w:rPr>
        <w:t xml:space="preserve">fresh, unseen plan/UI exercises live</w:t>
      </w:r>
      <w:r>
        <w:t xml:space="preserve"> </w:t>
      </w:r>
      <w:r>
        <w:t xml:space="preserve">in this chat for timed practice, or convert this into flashcard-style Q&amp;A without the worked answers visible.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2026-08-15T10:14:59Z</dcterms:created>
  <dcterms:modified xsi:type="dcterms:W3CDTF">2026-08-15T10:14:59Z</dcterms:modified>
</cp:coreProperties>
</file>

<file path=docProps/custom.xml><?xml version="1.0" encoding="utf-8"?>
<Properties xmlns="http://schemas.openxmlformats.org/officeDocument/2006/custom-properties" xmlns:vt="http://schemas.openxmlformats.org/officeDocument/2006/docPropsVTypes"/>
</file>