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CLOUD-AGNOSTIC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DATA PLATFORM</w:t>
      </w:r>
    </w:p>
    <w:p>
      <w:pPr>
        <w:pBdr>
          <w:bottom w:val="single" w:color="2563EB" w:sz="6" w:space="1"/>
        </w:pBdr>
        <w:spacing w:after="240" w:before="0"/>
        <w:jc w:val="center"/>
      </w:pPr>
      <w:r>
        <w:t xml:space="preserve"/>
      </w:r>
    </w:p>
    <w:p>
      <w:pPr>
        <w:spacing w:after="480" w:before="240"/>
        <w:jc w:val="center"/>
      </w:pPr>
      <w:r>
        <w:rPr>
          <w:rFonts w:ascii="Arial" w:cs="Arial" w:eastAsia="Arial" w:hAnsi="Arial"/>
          <w:i/>
          <w:iCs/>
          <w:color w:val="374151"/>
          <w:sz w:val="28"/>
          <w:szCs w:val="28"/>
        </w:rPr>
        <w:t xml:space="preserve">High-Level Design (HLD) &amp; Low-Level Design (LLD)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1.0 – Initial Release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Confidential – Internal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Google Cloud Dataproc (initial); Cloud-Agnostic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Processing Scale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Millions of records/day; Enterprise-grade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Authors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Architecture Team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Executive Summary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document provides the comprehensive architecture design for a scalable, cloud-agnostic data platform capable of processing millions of records daily. The platform implements a hierarchical, layered transformation model spanning Account, Facility, Country, and Global levels, with each layer containing multiple business segments (Ground, Freight, Domestic, Foreign).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architecture prioritises portability across cloud providers (GCP, AWS, Azure) while leveraging Google Cloud Dataproc with Apache Spark/PySpark as the initial execution engine. All design decisions adhere to enterprise-grade standards for reliability, data quality, security, and operational observability.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Key Design Principles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Cloud-agnostic via abstraction layers  •  Configuration-driven transformations  •  Idempotent processing for safe reruns  •  Full observability with audit trails  •  Incremental-first with full-load fallback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High-Level Architecture</w:t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Architecture Overview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platform is organised into four horizontal tiers and six functional cross-cutting concerns: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Storage Tier – Landing, Raw, Curated, and Aggregation zones on object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Processing Tier – Distributed Spark clusters with layer-wise transformation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Orchestration Tier – DAG-based workflow manager with dependency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Platform Services – Data quality, logging, metadata, and monitoring services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Storage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360"/>
        <w:gridCol w:w="348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/ Partitioning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Landing Zone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 ingest; immutable source-of-truth drop zone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 format (CSV/JSON/Parquet); partitioned by ingest_date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 Layer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Schema-validated, unchanged source data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Parquet with Snappy; partitioned by source/date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Curated Layer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Cleansed, conformed, business-rule applied data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Parquet with Snappy; partitioned by layer/segment/date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Aggregation Layer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&amp; monthly output tables per layer/segment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Parquet/Delta; partitioned by report_date, segment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Processing Layer Flow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Data flows through four transformation layers, each producing daily and monthly output tables for each of the four business segments: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Account Layer – Reads source dimension and fact tables; produces account-level aggregations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Facility Layer – Joins Account outputs with additional dimension tables; produces facility-level 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Country Layer – Aggregates Facility outputs to country granularity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Global Layer – Consolidates Country outputs to global summaries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Output Table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Tables (×4 segments)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Tables (×4 segments)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daily output tables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monthly output tables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Facility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daily output tables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monthly output tables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Country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daily output tables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monthly output tables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daily output tables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monthly output tables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Total: 32 daily tables + 32 monthly tables = 64 output tables across all layers and segments.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2.5 Cloud-Agnostic Abstraction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architecture avoids hard coupling to any single cloud provider through the following abstraction strategy: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 Implementation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StorageClient interface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Cloud Storage (GCS)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Compute / Spark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SparkSession factory + YARN/K8s submit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 Dataproc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Pluggable workflow backend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 Composer (Airflow)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Metadata Store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JDBC-compatible metastore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 SQL / Hive Metastore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Secrets / Config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SecretProvider interface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Secret Manager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OpenTelemetry exporters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 Monitoring / Ops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Low-Level Component Design</w:t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Ingestion Framework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ingestion framework implements a two-phase protocol: metadata-first registration followed by data movement.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3.1.1 Ingestion Pipeline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Source Connector – Pluggable adapters per source (JDBC, SFTP, API, GCS native copy)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Schema Registry – Avro/JSON schemas stored in a centralised registry; validated on every ingest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Deduplication Handler – Hash-based dedup using source primary key + hash(all_cols)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Partition Writer – Writes to Landing Zone with ingest_date and batch_id partitions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Manifest Generator – Produces JSON manifest per batch; used by downstream layers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3.1.2 Incremental Load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Load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First-ever load; schema change detected; manual reprocessing flag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Truncate target partition; reload all records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CDC Incremental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 provides change timestamp or CDC log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Filter WHERE updated_at &gt; last_watermark; upsert target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Snapshot Delta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CDC; source provides daily snapshots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 comparison of current vs previous snapshot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Append-Only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Fact tables with immutable history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Append new partitions; no dedup required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Transformation Engine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3.2.1 Layer Processing Framework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transformation layer follows a standardised execution template (Template Method pattern):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Load configuration from config table for layer + segment + run_date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Validate input table availability and row counts against expected thresholds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Execute pre-transform data quality checks (schema, nulls, referential integrity)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Apply segment-specific business rules loaded from configuration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Execute transformation logic (Spark DataFrame API or SQL via spark.sql())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Apply post-transform quality checks and reconciliation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to Curated or Aggregation zone with idempotent overwrite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 audit tables and emit metrics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3.2.2 Segment Parallelism Design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Segments (Ground, Freight, Domestic, Foreign) within each layer are processed in parallel using the following pattern: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Spark job per segment submitted as independent application or via multi-threading within one driver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Shared SparkSession with segment-level isolation via separate Spark applications for large datasets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Dependency graph ensures segment A of Layer N+1 waits only for its direct upstream dependency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Dynamic resource allocation adjusts executors per segment based on data volume metrics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Dependency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Type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Mechanism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Inter-layer dependency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Orchestrator DAG: Account → Facility → Country → Global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Intra-layer segment dependency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Segments run in parallel; no cross-segment dependency within a layer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Dimension table dependency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Pre-checks validate dimension table freshness before layer execution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aggregation dependency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job triggers after all daily jobs for the month complete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Cross-environment dependency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Environment-specific config maps resolve table references per env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Configuration Framework Design</w:t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Configuration Hierarchy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pipeline behaviour is driven by configuration stored in database tables, enabling zero-code changes for business rule updates: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Table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pipeline_config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Master pipeline definition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pipeline_id, layer, segment, schedule, active_flag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source_table_config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 table registry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source_id, table_name, load_strategy, pk_columns, watermark_col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transformation_rules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rule definitions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rule_id, pipeline_id, rule_type, rule_sql, priority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dq_rule_config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quality rule library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dq_rule_id, rule_name, rule_type, rule_expression, severity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output_table_config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 table definitions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output_id, target_table, partition_cols, output_frequency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environment_config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Env-specific overrides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env, key, value, 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segment_config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Segment-specific parameters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segment, layer, param_key, param_value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Environment Configuration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environment-specific values (bucket paths, connection strings, cluster configs) stored in environment_config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ConfigLoader class resolves at runtime: environment_config (env-specific) overrides defaults in pipeline_config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Secrets (passwords, API keys) always fetched from the SecretManager abstraction – never stored in config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 flags in pipeline_config allow segment/layer toggling without code deployment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Business Rules Storage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Transformation rules are stored as SQL expressions or Python UDF references in transformation_rules. The rule engine executes them in priority order: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rules – applied pre-aggregation to exclude invalid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DERIVE rules – compute new columns from existing source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AGGREGATE rules – define grouping dimensions and measure aggregations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VALIDATE rules – post-transform assertions that raise alerts on failure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Data Quality Framework</w:t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Quality Check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Type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Schema Validation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Verify column names, data types, and nullability match registry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 Checks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Assert NOT NULL constraints on defined mandatory columns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Referential Integrity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Validate FK relationships between tables (e.g., account_id exists in account master)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Volume Threshold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Row count within [min_rows, max_rows] configured per table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Rule Validation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Domain-specific rules (e.g., amount &gt; 0, date not future)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key uniqueness assertion post-load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Statistical Drift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Column-level mean/stddev within ±3σ of historical baseline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Completeness Score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% non-null for each column above configured threshold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Failed Record Handling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Records failing CRITICAL checks are quarantined to a dq_quarantine table with failure metadata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Records failing HIGH checks are written to dq_failed_records table; pipeline continues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Records failing MEDIUM checks are flagged with dq_flag column; included in output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failures logged to dq_audit_log with check_id, record_id, failure_reason, and run_id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Quarantine table is reviewed daily; automatic reprocessing triggered after upstream fix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Data Quality Metrics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following metrics are computed per pipeline run and stored in dq_metrics_summary: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total_records_processed, records_passed, records_failed, records_quarantined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pass_rate (%), null_rate per column, duplicate_rate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dq_score = weighted average of all check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Threshold breach triggers ALERT notification via monitoring system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Error Handling &amp; Restart Strategy</w:t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Fault Tolerance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Mechanism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Spark task failure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Spark's built-in task retry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Auto-retry up to 3× with exponential backoff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Spark job failure (OOM)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Executor loss event + job state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Re-submit with higher memory allocation; alert if repeated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Partial partition write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Manifest file check + row count reconciliation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partial write; restart from last checkpoint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 data unavailable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Pre-check in DAG before layer trigger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Wait with configurable timeout; SLA miss alert after 2h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DQ critical failure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Post-transform DQ check result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Halt pipeline for that segment; continue independent segments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Orchestrator failure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Heartbeat monitor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Restart orchestrator; resume from last completed DAG task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Downstream dependency timeout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DAG task SLA sensor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Escalate to on-call; allow manual override to proceed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Checkpointing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Spark Streaming checkpoints stored in GCS; re-read on restart to avoid reprocessing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layer records a pipeline_checkpoint row on successful completion of each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restart, the engine reads checkpoint state and skips completed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Checkpoints are keyed on (pipeline_id, run_date, segment, step_name) for precise restart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Idempotent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writes use INSERT OVERWRITE for partition-level idempotency (safe to rerun any date)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pipeline runs assigned a unique run_id; duplicate run detection prevents double-processing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Aggregation tables use MERGE/UPSERT with run_id dedup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Backfill mode sets backfill_flag=true in run metadata; triggers full partition overwrite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Backfill &amp; Reprocessing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Trigger backfill via orchestrator API: POST /api/dag/{dag_id}/trigger with {start_date, end_date, segments, layers}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Backfill DAG iterates over date range, executing each run_date as an independent pipeline run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Existing partitions are overwritten (idempotent); downstream layers re-triggered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Monitor backfill progress in pipeline_run_log filtered by backfill_flag = true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Logging &amp; Audit Table Design</w:t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Audit Table Schema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7.1.1 pipeline_run_log – Master Run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VARCHAR(36) PK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for each pipeline execution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pipeline_id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to pipeline_config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/ Facility / Country / Global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Ground / Freight / Domestic / Foreign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run_date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date being processed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run_type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/ MONTHLY / BACKFILL / MANUAL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STARTED / RUNNING / SUCCESS / FAILED / SKIPPED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start_time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UTC start timestamp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end_time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UTC end timestamp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records_read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source records read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records_written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records written to output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records_failed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Records quarantined or rejected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details if status = FAILED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triggered_by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scheduler / manual / backfill / api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backfill_flag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 if this is a backfill run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 insert timestamp (UTC)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7.1.2 step_execution_log – Step-Level Granularity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step_log_id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Auto-increment step log 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VARCHAR(36) FK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 run_id from pipeline_run_log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step_name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e.g., ingest, dq_pre_check, transform, dq_post_check, write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step_status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SUCCESS / FAILED / SKIPPED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start_time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start UTC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end_time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end UTC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Wall-clock duration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spark_job_id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Spark application ID for cross-referencing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output_rows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Rows produced by this step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error_detail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 trace or error message if failed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7.1.3 dq_audit_log – Data Quality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dq_log_id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VARCHAR(36) FK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 pipeline run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dq_rule_id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 FK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Rule from dq_rule_config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check_stage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PRE_TRANSFORM / POST_TRANSFORM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check_result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PASSED / FAILED / WARNING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records_checked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records evaluated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records_failed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Records that failed this rule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fail_rate_pct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Percentage failure rate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sample_failed_ids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 array of first 10 failed record IDs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check_timestamp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check was executed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Orchestration Workflow Design</w:t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DAG Architecture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orchestration uses Apache Airflow (Cloud Composer on GCP; MWAA on AWS; Azure Data Factory pipelines on Azure) to define a hierarchical DAG structure: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Type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master_daily_pipeline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06:00 UTC daily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account_layer_dag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Triggered by master_daily_pipeline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ExternalTaskSensor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facility_layer_dag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Triggered after account_layer_dag SUCCESS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ExternalTaskSensor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country_layer_dag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Triggered after facility_layer_dag SUCCESS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ExternalTaskSensor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global_layer_dag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Triggered after country_layer_dag SUCCESS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ExternalTaskSensor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master_monthly_pipeline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1st of month, 08:00 UTC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dq_monitoring_dag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30 minutes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backfill_pipeline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demand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Manual / API trigger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Intra-Layer Task Structure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layer DAG follows this standardised task sequence per segment, with segments running in parallel: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check_source_availability – Sensor that polls for source data readiness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run_pre_dq_checks – Submits DQ validation job; fails DAG task on CRITICAL failures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submit_spark_job – Submits the segment's Spark transformation to Dataproc/EMR/Databricks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monitor_spark_job – Polls Spark application status; retries on task-level failures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run_post_dq_checks – Validates output row counts and business rules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update_audit_log – Writes SUCCESS/FAILURE record to pipeline_run_log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notify_downstream – Clears external task sensors for downstream layer DAGs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Failure Notification &amp;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 – Critical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 DQ failure; all segments failed; SLA miss &gt; 4h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PagerDuty alert; on-call engineer wake; Slack #data-incidents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P2 – High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segment failed; non-critical DQ failure; job retry exhausted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Slack alert to #data-engineering; email to data-ops DL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P3 – Medium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DQ warning; volume anomaly; latency &gt; 50% of SLA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Slack alert to #data-monitoring; logged to monitoring dashboard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P4 – Low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Slow job; non-blocking warnings; resource scaling events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Logged to monitoring dashboard only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9. Scalability Considerations</w:t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Data Volume Scaling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Dynamic resource allocation: Spark executors auto-scale 4–50 per job based on input partition size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Adaptive query execution (AQE): enabled by default; handles skew and auto-coalesces small partitions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Partition pruning: all reads filtered by date partition first; limits data scanned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Z-ordering on high-cardinality join keys (account_id, facility_id) reduces shuffle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Broadcast joins for dimension tables &lt; 2 GB; reduces shuffle entirely for these joins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Horizontal Scaling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Stateless Spark jobs: any worker can execute any segment – no shared mutable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Object storage as the integration layer: layers decouple at storage boundaries, enabling independent scaling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Segment parallelism: 4 segments per layer run concurrently; cluster sized for 4× peak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Spot/preemptible instances for non-critical segments (up to 80% of executor fleet)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Separate clusters for daily vs monthly jobs to prevent resource contention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Performance Benchmarks (Target SLAs)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Volume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SLA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Layer (daily, all segments)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50M–200M records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 hours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Facility Layer (daily, all segments)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10M–80M records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1.5 hours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Country Layer (daily, all segments)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1M–20M records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45 minutes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Layer (daily, all segments)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5M records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30 minutes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End-to-end daily pipeline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layers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 hours total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aggregation (any layer)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month data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4 hours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10. Security &amp; Governance</w:t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Access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 accounts per pipeline component with least-privilege IAM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Column-level security via fine-grained access control on Hive Metastore / BigQuery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PII columns masked or tokenised before landing in Curated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human access to production data via short-lived credentials (max 8-hour TTL)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Separation of duties: pipeline service accounts cannot read audit/security tables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Data Lineage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OpenLineage events emitted at job start/end; consumed by Marquez or DataHub lineage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Lineage graph records: source_table → transformation_job → output_table with run_id linkage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Column-level lineage tracked for derived columns via Spark plan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Lineage queryable via REST API; integrated into data catalog UI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Data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Layer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 Policy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Landing Zone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days – raw source files deleted after Raw layer confirmation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 Layer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 months rolling – enables year-over-year comparison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Curated Layer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 months – regulatory and audit access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Aggregation Layer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Indefinite – summary data retained permanently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Audit / Log Tables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 years – compliance requirement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DQ Quarantine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90 days – auto-purged after manual review window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11. Implementation Roadmap</w:t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1 – MVP Foundation (Weeks 1–6)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up GCS bucket structure (Landing / Raw / Curated / Aggregation) with lifecycle policies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Cloud Dataproc cluster with auto-scaling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StorageClient and SparkSession factory abstractions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ingestion pipeline for 3 pilot source tables (1 dimension, 2 fact)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Account Layer for 1 segment (Ground) – daily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Establish pipeline_run_log and step_execution_log audit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Basic Airflow DAG for Account Layer with email alerting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2 – Core Platform (Weeks 7–14)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 all 4 segments for Account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Facility and Country Layers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data quality framework with schema, null, and volume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configuration-driven transformation engine (transformation_rules 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incremental load strategies (CDC and snapshot delta)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centralised logging with structured JSON logs to Cloud Logging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Monitoring dashboard in Grafana/Cloud Monitoring with key pipeline metrics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3 – Full Production (Weeks 15–22)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 Global Layer and all monthly aggregation pipelines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comprehensive DQ framework including statistical drift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data lineage with OpenLineage + Marquez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Column-level security and PII masking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backfill framework with UI-driven date-range reprocessing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Performance tuning: AQE, Z-ordering, broadcast joins, partition optimisation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Disaster recovery runbooks and chaos testing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4 – Cloud Portability &amp; Hardening (Weeks 23–28)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Validate all cloud abstractions against AWS (EMR / S3 / MWAA) in staging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Documentation: runbooks, architecture decision records (ADRs), API contracts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SLA monitoring with automated PagerDuty escalation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Conduct load test at 10× expected volume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Security review, penetration testing, and compliance sign-off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Production go-live with hypercare support period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12. Cloud-Agnostic Implementation Guide</w:t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12.1 Portability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use cloud-provider–specific Spark connectors directly in business logic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storage paths resolved from environment_config; no hardcoded GCS/S3/ADLS URIs in PySpark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Spark job submission via a JobSubmitter abstraction that routes to Dataproc/EMR/Databricks based on CLOUD_PROVIDER env variable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Container-based deployment (Docker): same Spark image runs locally, on Dataproc, EMR, or Databricks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12.2 Multi-Cloud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 Storage (GCS)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Azure Data Lake Gen2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Spark Runtime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 Dataproc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EMR / Glue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Azure Databricks / HDInsight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 Composer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MWAA / Step Functions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Azure Data Factory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Metadata Store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Dataproc Metastore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Glue Data Catalog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Azure Purview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Secrets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Secret Manager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Azure Key Vault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 Monitoring + Logging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CloudWatch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Azure Monitor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 Engine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BigQuery / Cloud SQL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Redshift / Aurora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Azure Synapse / SQL DB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BEAFE" w:sz="3" w:space="4"/>
        </w:pBdr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12.3 Recommended File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Landing Zone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 format preserved (CSV/JSON)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Immutable source-of-truth; no conversion loss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 → Curated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Apache Parquet + Snappy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Columnar; ~70% compression; Spark-native; cloud-portable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Aggregation / Output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Apache Parquet or Delta Lake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Delta adds ACID, time-travel, schema evolution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 / Metadata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 / YAML in object storage + RDBMS tables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Human-readable; version-controllable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5E7EB" w:sz="3" w:space="1"/>
        </w:pBdr>
        <w:spacing w:after="120" w:before="12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End of Document – Cloud-Agnostic Data Platform HLD &amp; LLD v1.0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3" w:space="4"/>
      </w:pBdr>
      <w:spacing w:before="0"/>
    </w:pPr>
    <w:r>
      <w:rPr>
        <w:rFonts w:ascii="Arial" w:cs="Arial" w:eastAsia="Arial" w:hAnsi="Arial"/>
        <w:color w:val="9CA3AF"/>
        <w:sz w:val="18"/>
        <w:szCs w:val="18"/>
      </w:rPr>
      <w:t xml:space="preserve">Confidential – Internal Use Only    | 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3" w:space="4"/>
      </w:pBdr>
      <w:spacing w:after="0"/>
    </w:pPr>
    <w:r>
      <w:rPr>
        <w:rFonts w:ascii="Arial" w:cs="Arial" w:eastAsia="Arial" w:hAnsi="Arial"/>
        <w:color w:val="9CA3AF"/>
        <w:sz w:val="18"/>
        <w:szCs w:val="18"/>
      </w:rPr>
      <w:t xml:space="preserve">Cloud-Agnostic Data Platform – Architecture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Cloud-Agnostic Data Platform – HLD &amp; LLD</dc:title>
  <dc:creator>Claude – Anthropic</dc:creator>
  <cp:lastModifiedBy>Un-named</cp:lastModifiedBy>
  <cp:revision>1</cp:revision>
  <dcterms:created xsi:type="dcterms:W3CDTF">2026-06-04T08:58:17.900Z</dcterms:created>
  <dcterms:modified xsi:type="dcterms:W3CDTF">2026-06-04T08:58:17.900Z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