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E9A0A" w14:textId="56A8E449" w:rsidR="008C6A20" w:rsidRDefault="008C6A20" w:rsidP="008C6A20">
      <w:pPr>
        <w:pStyle w:val="Subtitle"/>
        <w:spacing w:after="0"/>
      </w:pPr>
      <w:r>
        <w:t xml:space="preserve">Spiro </w:t>
      </w:r>
      <w:proofErr w:type="spellStart"/>
      <w:r>
        <w:t>Mavroidakos</w:t>
      </w:r>
      <w:proofErr w:type="spellEnd"/>
      <w:r>
        <w:t xml:space="preserve"> - </w:t>
      </w:r>
    </w:p>
    <w:p w14:paraId="589FDF06" w14:textId="3008A4D9" w:rsidR="008C6A20" w:rsidRPr="008C6A20" w:rsidRDefault="008C6A20" w:rsidP="008C6A20">
      <w:pPr>
        <w:pStyle w:val="Subtitle"/>
      </w:pPr>
      <w:r>
        <w:t>Jastaj Virdee - 260689027</w:t>
      </w:r>
    </w:p>
    <w:p w14:paraId="53F27564" w14:textId="541B7183" w:rsidR="008630A5" w:rsidRPr="008C6A20" w:rsidRDefault="008C6A20" w:rsidP="008C6A20">
      <w:pPr>
        <w:pStyle w:val="Title"/>
        <w:spacing w:after="120"/>
        <w:jc w:val="center"/>
      </w:pPr>
      <w:r>
        <w:t xml:space="preserve">ECSE 420 - </w:t>
      </w:r>
      <w:r w:rsidR="008630A5" w:rsidRPr="008630A5">
        <w:t>Assignment 1</w:t>
      </w:r>
    </w:p>
    <w:p w14:paraId="60C4BF18" w14:textId="40F63097" w:rsidR="008630A5" w:rsidRDefault="008C6A20" w:rsidP="00972CC3">
      <w:pPr>
        <w:pStyle w:val="Heading1"/>
      </w:pPr>
      <w:r>
        <w:t>Q1</w:t>
      </w:r>
    </w:p>
    <w:p w14:paraId="2EED785B" w14:textId="044743E0" w:rsidR="00972CC3" w:rsidRPr="00DA532A" w:rsidRDefault="00DA532A" w:rsidP="00C2631B">
      <w:pPr>
        <w:pStyle w:val="ListParagraph"/>
        <w:numPr>
          <w:ilvl w:val="0"/>
          <w:numId w:val="4"/>
        </w:numPr>
        <w:rPr>
          <w:rFonts w:ascii="Times New Roman" w:hAnsi="Times New Roman" w:cs="Times New Roman"/>
          <w:color w:val="FFFFFF" w:themeColor="background1"/>
          <w:sz w:val="24"/>
        </w:rPr>
      </w:pPr>
      <w:r w:rsidRPr="00DA532A">
        <w:rPr>
          <w:rFonts w:ascii="Times New Roman" w:hAnsi="Times New Roman" w:cs="Times New Roman"/>
          <w:color w:val="FFFFFF" w:themeColor="background1"/>
          <w:sz w:val="24"/>
        </w:rPr>
        <w:t>l</w:t>
      </w:r>
    </w:p>
    <w:p w14:paraId="0263B9E6" w14:textId="1EC37B1D" w:rsidR="007278AF" w:rsidRDefault="007278AF" w:rsidP="007278AF">
      <w:pPr>
        <w:pStyle w:val="ListParagraph"/>
        <w:numPr>
          <w:ilvl w:val="0"/>
          <w:numId w:val="4"/>
        </w:numPr>
        <w:jc w:val="both"/>
        <w:rPr>
          <w:rFonts w:ascii="Times New Roman" w:hAnsi="Times New Roman" w:cs="Times New Roman"/>
          <w:sz w:val="24"/>
        </w:rPr>
      </w:pPr>
      <w:r w:rsidRPr="0040089C">
        <w:rPr>
          <w:rFonts w:ascii="Times New Roman" w:hAnsi="Times New Roman" w:cs="Times New Roman"/>
          <w:sz w:val="24"/>
        </w:rPr>
        <w:t>The tasks that were defined in the code that work in parallel are matrix multiplication algorithms that only produce one row of the product matrix. In other words if matrix A is multiplied with matrix B to produce matrix C, each of the tasks will produce one row of C.</w:t>
      </w:r>
      <w:r w:rsidR="00407642" w:rsidRPr="0040089C">
        <w:rPr>
          <w:rFonts w:ascii="Times New Roman" w:hAnsi="Times New Roman" w:cs="Times New Roman"/>
          <w:sz w:val="24"/>
        </w:rPr>
        <w:t xml:space="preserve"> Hence after all the tasks are completed, the entire product matrix will be produced.</w:t>
      </w:r>
    </w:p>
    <w:p w14:paraId="1CB61D2E" w14:textId="20598BF9" w:rsidR="00DA532A" w:rsidRPr="00DA532A" w:rsidRDefault="00DA532A" w:rsidP="007278AF">
      <w:pPr>
        <w:pStyle w:val="ListParagraph"/>
        <w:numPr>
          <w:ilvl w:val="0"/>
          <w:numId w:val="4"/>
        </w:numPr>
        <w:jc w:val="both"/>
        <w:rPr>
          <w:rFonts w:ascii="Times New Roman" w:hAnsi="Times New Roman" w:cs="Times New Roman"/>
          <w:color w:val="FFFFFF" w:themeColor="background1"/>
          <w:sz w:val="24"/>
        </w:rPr>
      </w:pPr>
      <w:r w:rsidRPr="00DA532A">
        <w:rPr>
          <w:rFonts w:ascii="Times New Roman" w:hAnsi="Times New Roman" w:cs="Times New Roman"/>
          <w:color w:val="FFFFFF" w:themeColor="background1"/>
          <w:sz w:val="24"/>
        </w:rPr>
        <w:t>K</w:t>
      </w:r>
    </w:p>
    <w:p w14:paraId="118A21A4" w14:textId="265B9897" w:rsidR="00DA532A" w:rsidRDefault="00DA532A" w:rsidP="007278AF">
      <w:pPr>
        <w:pStyle w:val="ListParagraph"/>
        <w:numPr>
          <w:ilvl w:val="0"/>
          <w:numId w:val="4"/>
        </w:numPr>
        <w:jc w:val="both"/>
        <w:rPr>
          <w:rFonts w:ascii="Times New Roman" w:hAnsi="Times New Roman" w:cs="Times New Roman"/>
          <w:sz w:val="24"/>
        </w:rPr>
      </w:pPr>
      <w:r>
        <w:rPr>
          <w:noProof/>
          <w:lang w:eastAsia="en-CA"/>
        </w:rPr>
        <w:drawing>
          <wp:anchor distT="0" distB="0" distL="114300" distR="114300" simplePos="0" relativeHeight="251658240" behindDoc="0" locked="0" layoutInCell="1" allowOverlap="1" wp14:anchorId="64A39BA0" wp14:editId="307CB32B">
            <wp:simplePos x="0" y="0"/>
            <wp:positionH relativeFrom="margin">
              <wp:align>right</wp:align>
            </wp:positionH>
            <wp:positionV relativeFrom="paragraph">
              <wp:posOffset>185420</wp:posOffset>
            </wp:positionV>
            <wp:extent cx="5468620" cy="2418715"/>
            <wp:effectExtent l="0" t="0" r="17780" b="63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5CE07F48" w14:textId="308455CB" w:rsidR="00DA532A" w:rsidRDefault="00DA532A" w:rsidP="00DA532A">
      <w:pPr>
        <w:jc w:val="both"/>
        <w:rPr>
          <w:rFonts w:ascii="Times New Roman" w:hAnsi="Times New Roman" w:cs="Times New Roman"/>
          <w:sz w:val="24"/>
        </w:rPr>
      </w:pPr>
    </w:p>
    <w:p w14:paraId="50804B76" w14:textId="77777777" w:rsidR="00DA532A" w:rsidRDefault="00DA532A" w:rsidP="00DA532A">
      <w:pPr>
        <w:jc w:val="both"/>
        <w:rPr>
          <w:rFonts w:ascii="Times New Roman" w:hAnsi="Times New Roman" w:cs="Times New Roman"/>
          <w:sz w:val="24"/>
        </w:rPr>
      </w:pPr>
    </w:p>
    <w:p w14:paraId="64DBC010" w14:textId="77777777" w:rsidR="00DA532A" w:rsidRDefault="00DA532A" w:rsidP="00DA532A">
      <w:pPr>
        <w:jc w:val="both"/>
        <w:rPr>
          <w:rFonts w:ascii="Times New Roman" w:hAnsi="Times New Roman" w:cs="Times New Roman"/>
          <w:sz w:val="24"/>
        </w:rPr>
      </w:pPr>
    </w:p>
    <w:p w14:paraId="5D64099E" w14:textId="77777777" w:rsidR="00DA532A" w:rsidRDefault="00DA532A" w:rsidP="00DA532A">
      <w:pPr>
        <w:jc w:val="both"/>
        <w:rPr>
          <w:rFonts w:ascii="Times New Roman" w:hAnsi="Times New Roman" w:cs="Times New Roman"/>
          <w:sz w:val="24"/>
        </w:rPr>
      </w:pPr>
    </w:p>
    <w:p w14:paraId="61D1CA23" w14:textId="77777777" w:rsidR="00DA532A" w:rsidRDefault="00DA532A" w:rsidP="00DA532A">
      <w:pPr>
        <w:jc w:val="both"/>
        <w:rPr>
          <w:rFonts w:ascii="Times New Roman" w:hAnsi="Times New Roman" w:cs="Times New Roman"/>
          <w:sz w:val="24"/>
        </w:rPr>
      </w:pPr>
    </w:p>
    <w:p w14:paraId="48449574" w14:textId="77777777" w:rsidR="00DA532A" w:rsidRDefault="00DA532A" w:rsidP="00DA532A">
      <w:pPr>
        <w:jc w:val="both"/>
        <w:rPr>
          <w:rFonts w:ascii="Times New Roman" w:hAnsi="Times New Roman" w:cs="Times New Roman"/>
          <w:sz w:val="24"/>
        </w:rPr>
      </w:pPr>
    </w:p>
    <w:p w14:paraId="0A265CD5" w14:textId="77777777" w:rsidR="00DA532A" w:rsidRDefault="00DA532A" w:rsidP="00DA532A">
      <w:pPr>
        <w:jc w:val="both"/>
        <w:rPr>
          <w:rFonts w:ascii="Times New Roman" w:hAnsi="Times New Roman" w:cs="Times New Roman"/>
          <w:sz w:val="24"/>
        </w:rPr>
      </w:pPr>
    </w:p>
    <w:p w14:paraId="7CC41B1C" w14:textId="77777777" w:rsidR="00DA532A" w:rsidRDefault="00DA532A" w:rsidP="00DA532A">
      <w:pPr>
        <w:jc w:val="both"/>
        <w:rPr>
          <w:rFonts w:ascii="Times New Roman" w:hAnsi="Times New Roman" w:cs="Times New Roman"/>
          <w:sz w:val="24"/>
        </w:rPr>
      </w:pPr>
    </w:p>
    <w:p w14:paraId="61D9842C" w14:textId="3D9AB0C9" w:rsidR="00DA532A" w:rsidRPr="00DA532A" w:rsidRDefault="00DA532A" w:rsidP="00DA532A">
      <w:pPr>
        <w:jc w:val="both"/>
        <w:rPr>
          <w:rFonts w:ascii="Times New Roman" w:hAnsi="Times New Roman" w:cs="Times New Roman"/>
          <w:sz w:val="24"/>
        </w:rPr>
      </w:pPr>
    </w:p>
    <w:p w14:paraId="74EF6AF3" w14:textId="727CF13F" w:rsidR="00DA532A" w:rsidRPr="0040089C" w:rsidRDefault="00DA532A" w:rsidP="007278AF">
      <w:pPr>
        <w:pStyle w:val="ListParagraph"/>
        <w:numPr>
          <w:ilvl w:val="0"/>
          <w:numId w:val="4"/>
        </w:numPr>
        <w:jc w:val="both"/>
        <w:rPr>
          <w:rFonts w:ascii="Times New Roman" w:hAnsi="Times New Roman" w:cs="Times New Roman"/>
          <w:sz w:val="24"/>
        </w:rPr>
      </w:pPr>
      <w:r>
        <w:rPr>
          <w:noProof/>
          <w:lang w:eastAsia="en-CA"/>
        </w:rPr>
        <w:drawing>
          <wp:anchor distT="0" distB="0" distL="114300" distR="114300" simplePos="0" relativeHeight="251659264" behindDoc="0" locked="0" layoutInCell="1" allowOverlap="1" wp14:anchorId="573B505C" wp14:editId="3772C4EC">
            <wp:simplePos x="0" y="0"/>
            <wp:positionH relativeFrom="margin">
              <wp:align>right</wp:align>
            </wp:positionH>
            <wp:positionV relativeFrom="paragraph">
              <wp:posOffset>207645</wp:posOffset>
            </wp:positionV>
            <wp:extent cx="5474335" cy="2355215"/>
            <wp:effectExtent l="0" t="0" r="12065" b="698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546B4521" w14:textId="46F70BA4" w:rsidR="00DA532A" w:rsidRDefault="00DA532A">
      <w:r>
        <w:br w:type="page"/>
      </w:r>
    </w:p>
    <w:p w14:paraId="0E8663A7" w14:textId="77777777" w:rsidR="00DA532A" w:rsidRDefault="00DA532A" w:rsidP="00DA532A">
      <w:bookmarkStart w:id="0" w:name="_GoBack"/>
      <w:bookmarkEnd w:id="0"/>
    </w:p>
    <w:p w14:paraId="1ED7D15D" w14:textId="77777777" w:rsidR="008630A5" w:rsidRDefault="008630A5" w:rsidP="00972CC3">
      <w:pPr>
        <w:pStyle w:val="Heading1"/>
      </w:pPr>
      <w:r>
        <w:t>Q2</w:t>
      </w:r>
    </w:p>
    <w:p w14:paraId="1472855B" w14:textId="70A0ADC7" w:rsidR="008630A5" w:rsidRPr="00972CC3" w:rsidRDefault="008630A5" w:rsidP="00972CC3">
      <w:pPr>
        <w:pStyle w:val="ListParagraph"/>
        <w:numPr>
          <w:ilvl w:val="0"/>
          <w:numId w:val="3"/>
        </w:numPr>
        <w:rPr>
          <w:rFonts w:ascii="Times New Roman" w:hAnsi="Times New Roman" w:cs="Times New Roman"/>
          <w:sz w:val="24"/>
          <w:szCs w:val="24"/>
        </w:rPr>
      </w:pPr>
      <w:r w:rsidRPr="00972CC3">
        <w:rPr>
          <w:rFonts w:ascii="Times New Roman" w:hAnsi="Times New Roman" w:cs="Times New Roman"/>
          <w:sz w:val="24"/>
          <w:szCs w:val="24"/>
        </w:rPr>
        <w:t xml:space="preserve">Deadlock can occur when 2 or more threads need to acquire the locks on several shared objects. Deadlock happens when each thread holds a lock that the other needs and therefore leads to all the threads waiting for a lock that that they cannot get. </w:t>
      </w:r>
    </w:p>
    <w:p w14:paraId="3CA402F2" w14:textId="072B789B" w:rsidR="00007656" w:rsidRDefault="00007656" w:rsidP="00007656">
      <w:pPr>
        <w:ind w:left="720"/>
        <w:rPr>
          <w:rFonts w:ascii="Times New Roman" w:hAnsi="Times New Roman" w:cs="Times New Roman"/>
          <w:sz w:val="24"/>
          <w:szCs w:val="24"/>
        </w:rPr>
      </w:pPr>
      <w:r>
        <w:rPr>
          <w:rFonts w:ascii="Times New Roman" w:hAnsi="Times New Roman" w:cs="Times New Roman"/>
          <w:sz w:val="24"/>
          <w:szCs w:val="24"/>
        </w:rPr>
        <w:t>There are 4 conditions for deadlock to occur:</w:t>
      </w:r>
    </w:p>
    <w:p w14:paraId="77A8CD52" w14:textId="6CF66493"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Mutual exclusion</w:t>
      </w:r>
    </w:p>
    <w:p w14:paraId="437D3F5B" w14:textId="05D1FE36"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Hold and wait: A </w:t>
      </w:r>
      <w:r w:rsidR="00847BC4">
        <w:rPr>
          <w:rFonts w:ascii="Times New Roman" w:hAnsi="Times New Roman" w:cs="Times New Roman"/>
          <w:sz w:val="24"/>
          <w:szCs w:val="24"/>
        </w:rPr>
        <w:t>thread</w:t>
      </w:r>
      <w:r>
        <w:rPr>
          <w:rFonts w:ascii="Times New Roman" w:hAnsi="Times New Roman" w:cs="Times New Roman"/>
          <w:sz w:val="24"/>
          <w:szCs w:val="24"/>
        </w:rPr>
        <w:t xml:space="preserve"> is holding a resource while waiting to get another.</w:t>
      </w:r>
    </w:p>
    <w:p w14:paraId="682DDEB7" w14:textId="75B5C505"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 pre-emption:</w:t>
      </w:r>
      <w:r w:rsidR="00847BC4">
        <w:rPr>
          <w:rFonts w:ascii="Times New Roman" w:hAnsi="Times New Roman" w:cs="Times New Roman"/>
          <w:sz w:val="24"/>
          <w:szCs w:val="24"/>
        </w:rPr>
        <w:t xml:space="preserve"> </w:t>
      </w:r>
      <w:proofErr w:type="gramStart"/>
      <w:r w:rsidR="00847BC4">
        <w:rPr>
          <w:rFonts w:ascii="Times New Roman" w:hAnsi="Times New Roman" w:cs="Times New Roman"/>
          <w:sz w:val="24"/>
          <w:szCs w:val="24"/>
        </w:rPr>
        <w:t xml:space="preserve">A </w:t>
      </w:r>
      <w:r>
        <w:rPr>
          <w:rFonts w:ascii="Times New Roman" w:hAnsi="Times New Roman" w:cs="Times New Roman"/>
          <w:sz w:val="24"/>
          <w:szCs w:val="24"/>
        </w:rPr>
        <w:t xml:space="preserve"> </w:t>
      </w:r>
      <w:r w:rsidR="00847BC4">
        <w:rPr>
          <w:rFonts w:ascii="Times New Roman" w:hAnsi="Times New Roman" w:cs="Times New Roman"/>
          <w:sz w:val="24"/>
          <w:szCs w:val="24"/>
        </w:rPr>
        <w:t>thread</w:t>
      </w:r>
      <w:proofErr w:type="gramEnd"/>
      <w:r w:rsidR="00847BC4">
        <w:rPr>
          <w:rFonts w:ascii="Times New Roman" w:hAnsi="Times New Roman" w:cs="Times New Roman"/>
          <w:sz w:val="24"/>
          <w:szCs w:val="24"/>
        </w:rPr>
        <w:t xml:space="preserve"> will not give up a resource until it finishes using it.</w:t>
      </w:r>
    </w:p>
    <w:p w14:paraId="595448B3" w14:textId="7720313E" w:rsidR="00847BC4" w:rsidRDefault="00847BC4"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Circular wait: Each thread holds a resource that another needs.</w:t>
      </w:r>
    </w:p>
    <w:p w14:paraId="290E1601" w14:textId="7658DF3E" w:rsidR="00432B76" w:rsidRDefault="00432B76" w:rsidP="00432B76">
      <w:pPr>
        <w:ind w:left="720"/>
        <w:rPr>
          <w:rFonts w:ascii="Times New Roman" w:hAnsi="Times New Roman" w:cs="Times New Roman"/>
          <w:sz w:val="24"/>
          <w:szCs w:val="24"/>
        </w:rPr>
      </w:pPr>
      <w:r>
        <w:rPr>
          <w:rFonts w:ascii="Times New Roman" w:hAnsi="Times New Roman" w:cs="Times New Roman"/>
          <w:sz w:val="24"/>
          <w:szCs w:val="24"/>
        </w:rPr>
        <w:t>Conditions 1,2 and 3 are necessary but not enough for deadlock to occur. All 4 conditions are needed.</w:t>
      </w:r>
    </w:p>
    <w:p w14:paraId="4A794B41" w14:textId="4F141FAF" w:rsidR="00916946" w:rsidRPr="00972CC3" w:rsidRDefault="003E63ED" w:rsidP="00972CC3">
      <w:pPr>
        <w:pStyle w:val="ListParagraph"/>
        <w:numPr>
          <w:ilvl w:val="0"/>
          <w:numId w:val="3"/>
        </w:numPr>
        <w:rPr>
          <w:rFonts w:ascii="Times New Roman" w:hAnsi="Times New Roman" w:cs="Times New Roman"/>
          <w:sz w:val="24"/>
          <w:szCs w:val="24"/>
        </w:rPr>
      </w:pPr>
      <w:r w:rsidRPr="00972CC3">
        <w:rPr>
          <w:rFonts w:ascii="Times New Roman" w:hAnsi="Times New Roman" w:cs="Times New Roman"/>
          <w:sz w:val="24"/>
          <w:szCs w:val="24"/>
        </w:rPr>
        <w:t>One solution would be resource ordering. In this solution, an order is assigned to each object whose lock needs to be acquired and ensure that each thread acquires the locks in that order.</w:t>
      </w:r>
    </w:p>
    <w:p w14:paraId="2C6942A9" w14:textId="0C6739D9" w:rsidR="005A4A9E" w:rsidRPr="005A4A9E" w:rsidRDefault="005A4A9E" w:rsidP="005A4A9E">
      <w:pPr>
        <w:ind w:left="720"/>
        <w:rPr>
          <w:rFonts w:ascii="Times New Roman" w:hAnsi="Times New Roman" w:cs="Times New Roman"/>
          <w:sz w:val="24"/>
          <w:szCs w:val="24"/>
        </w:rPr>
      </w:pPr>
      <w:r>
        <w:rPr>
          <w:rFonts w:ascii="Times New Roman" w:hAnsi="Times New Roman" w:cs="Times New Roman"/>
          <w:sz w:val="24"/>
          <w:szCs w:val="24"/>
        </w:rPr>
        <w:t>Another solution would be to evaluate if granting the lock will cause the system to deadlock. For this to happen, every thread would need to send a list of all the shared resources that it needs. The system will also keep track of how much of a specific resource is available. The system will then receive requests for resources and deem if granting this request will lead to deadlock. If found that the request will make it so that no other thread can terminate due to being inability of getting a resource, then the</w:t>
      </w:r>
      <w:r w:rsidR="00C72619">
        <w:rPr>
          <w:rFonts w:ascii="Times New Roman" w:hAnsi="Times New Roman" w:cs="Times New Roman"/>
          <w:sz w:val="24"/>
          <w:szCs w:val="24"/>
        </w:rPr>
        <w:t xml:space="preserve"> request gets denied and received more requests, granting only those that are safe. This is known as Banker’s algorithm.</w:t>
      </w:r>
    </w:p>
    <w:sectPr w:rsidR="005A4A9E" w:rsidRPr="005A4A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E3B94"/>
    <w:multiLevelType w:val="hybridMultilevel"/>
    <w:tmpl w:val="C2B6591C"/>
    <w:lvl w:ilvl="0" w:tplc="705E67F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F761E72"/>
    <w:multiLevelType w:val="hybridMultilevel"/>
    <w:tmpl w:val="50E4D3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F367156"/>
    <w:multiLevelType w:val="hybridMultilevel"/>
    <w:tmpl w:val="7506FB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70B6CD9"/>
    <w:multiLevelType w:val="hybridMultilevel"/>
    <w:tmpl w:val="A95EF436"/>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0A5"/>
    <w:rsid w:val="00007656"/>
    <w:rsid w:val="00043996"/>
    <w:rsid w:val="003E63ED"/>
    <w:rsid w:val="0040089C"/>
    <w:rsid w:val="00407642"/>
    <w:rsid w:val="00432B76"/>
    <w:rsid w:val="005A4A9E"/>
    <w:rsid w:val="007278AF"/>
    <w:rsid w:val="00847BC4"/>
    <w:rsid w:val="008630A5"/>
    <w:rsid w:val="008C6A20"/>
    <w:rsid w:val="00916946"/>
    <w:rsid w:val="00972CC3"/>
    <w:rsid w:val="00C2631B"/>
    <w:rsid w:val="00C72619"/>
    <w:rsid w:val="00D51821"/>
    <w:rsid w:val="00DA53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1BC6"/>
  <w15:chartTrackingRefBased/>
  <w15:docId w15:val="{DAEF2A34-DBBB-4A9F-8D6A-E9A5D0A5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2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0A5"/>
    <w:pPr>
      <w:ind w:left="720"/>
      <w:contextualSpacing/>
    </w:pPr>
  </w:style>
  <w:style w:type="paragraph" w:styleId="Title">
    <w:name w:val="Title"/>
    <w:basedOn w:val="Normal"/>
    <w:next w:val="Normal"/>
    <w:link w:val="TitleChar"/>
    <w:uiPriority w:val="10"/>
    <w:qFormat/>
    <w:rsid w:val="008C6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A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6A2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72C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staj\Documents\School\ECSE%20420\assignmen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staj\Documents\School\ECSE%20420\assignment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a:t>
            </a:r>
            <a:r>
              <a:rPr lang="en-US" baseline="0"/>
              <a:t> of 2000x2000 Matrix Multiplication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Execution time (s)</c:v>
          </c:tx>
          <c:spPr>
            <a:ln w="28575" cap="rnd">
              <a:solidFill>
                <a:schemeClr val="accent1"/>
              </a:solidFill>
              <a:round/>
            </a:ln>
            <a:effectLst/>
          </c:spPr>
          <c:marker>
            <c:symbol val="none"/>
          </c:marker>
          <c:cat>
            <c:numRef>
              <c:f>Sheet1!$A$3:$A$10</c:f>
              <c:numCache>
                <c:formatCode>General</c:formatCode>
                <c:ptCount val="8"/>
                <c:pt idx="0">
                  <c:v>1</c:v>
                </c:pt>
                <c:pt idx="1">
                  <c:v>2</c:v>
                </c:pt>
                <c:pt idx="2">
                  <c:v>3</c:v>
                </c:pt>
                <c:pt idx="3">
                  <c:v>4</c:v>
                </c:pt>
                <c:pt idx="4">
                  <c:v>5</c:v>
                </c:pt>
                <c:pt idx="5">
                  <c:v>6</c:v>
                </c:pt>
                <c:pt idx="6">
                  <c:v>10</c:v>
                </c:pt>
                <c:pt idx="7">
                  <c:v>20</c:v>
                </c:pt>
              </c:numCache>
            </c:numRef>
          </c:cat>
          <c:val>
            <c:numRef>
              <c:f>Sheet1!$B$3:$B$10</c:f>
              <c:numCache>
                <c:formatCode>General</c:formatCode>
                <c:ptCount val="8"/>
                <c:pt idx="0">
                  <c:v>81.376999999999995</c:v>
                </c:pt>
                <c:pt idx="1">
                  <c:v>49.577333333333335</c:v>
                </c:pt>
                <c:pt idx="2">
                  <c:v>44.106000000000002</c:v>
                </c:pt>
                <c:pt idx="3">
                  <c:v>46.893000000000001</c:v>
                </c:pt>
                <c:pt idx="4">
                  <c:v>47.059666666666658</c:v>
                </c:pt>
                <c:pt idx="5">
                  <c:v>46.842666666666673</c:v>
                </c:pt>
                <c:pt idx="6">
                  <c:v>46.599333333333334</c:v>
                </c:pt>
                <c:pt idx="7">
                  <c:v>46.715333333333341</c:v>
                </c:pt>
              </c:numCache>
            </c:numRef>
          </c:val>
          <c:smooth val="0"/>
        </c:ser>
        <c:dLbls>
          <c:showLegendKey val="0"/>
          <c:showVal val="0"/>
          <c:showCatName val="0"/>
          <c:showSerName val="0"/>
          <c:showPercent val="0"/>
          <c:showBubbleSize val="0"/>
        </c:dLbls>
        <c:smooth val="0"/>
        <c:axId val="498553272"/>
        <c:axId val="498554448"/>
      </c:lineChart>
      <c:catAx>
        <c:axId val="498553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554448"/>
        <c:crosses val="autoZero"/>
        <c:auto val="1"/>
        <c:lblAlgn val="ctr"/>
        <c:lblOffset val="100"/>
        <c:noMultiLvlLbl val="0"/>
      </c:catAx>
      <c:valAx>
        <c:axId val="498554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Execution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553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Execution Time</a:t>
            </a:r>
            <a:r>
              <a:rPr lang="en-CA" baseline="0"/>
              <a:t> of Various Size Matrix Multiplications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Sequential</c:v>
          </c:tx>
          <c:spPr>
            <a:ln w="28575" cap="rnd">
              <a:solidFill>
                <a:schemeClr val="accent1"/>
              </a:solidFill>
              <a:round/>
            </a:ln>
            <a:effectLst/>
          </c:spPr>
          <c:marker>
            <c:symbol val="none"/>
          </c:marker>
          <c:cat>
            <c:numRef>
              <c:f>Sheet1!$H$3:$H$8</c:f>
              <c:numCache>
                <c:formatCode>General</c:formatCode>
                <c:ptCount val="6"/>
                <c:pt idx="0">
                  <c:v>100</c:v>
                </c:pt>
                <c:pt idx="1">
                  <c:v>200</c:v>
                </c:pt>
                <c:pt idx="2">
                  <c:v>500</c:v>
                </c:pt>
                <c:pt idx="3">
                  <c:v>1000</c:v>
                </c:pt>
                <c:pt idx="4">
                  <c:v>2000</c:v>
                </c:pt>
                <c:pt idx="5">
                  <c:v>3200</c:v>
                </c:pt>
              </c:numCache>
            </c:numRef>
          </c:cat>
          <c:val>
            <c:numRef>
              <c:f>Sheet1!$I$3:$I$8</c:f>
              <c:numCache>
                <c:formatCode>General</c:formatCode>
                <c:ptCount val="6"/>
                <c:pt idx="0">
                  <c:v>1.4E-2</c:v>
                </c:pt>
                <c:pt idx="1">
                  <c:v>5.0999999999999997E-2</c:v>
                </c:pt>
                <c:pt idx="2">
                  <c:v>0.42499999999999999</c:v>
                </c:pt>
                <c:pt idx="3">
                  <c:v>4.3099999999999996</c:v>
                </c:pt>
                <c:pt idx="4">
                  <c:v>81.347999999999999</c:v>
                </c:pt>
                <c:pt idx="5">
                  <c:v>496.25799999999998</c:v>
                </c:pt>
              </c:numCache>
            </c:numRef>
          </c:val>
          <c:smooth val="0"/>
        </c:ser>
        <c:ser>
          <c:idx val="1"/>
          <c:order val="1"/>
          <c:tx>
            <c:v>Parallel</c:v>
          </c:tx>
          <c:spPr>
            <a:ln w="28575" cap="rnd">
              <a:solidFill>
                <a:schemeClr val="accent2"/>
              </a:solidFill>
              <a:round/>
            </a:ln>
            <a:effectLst/>
          </c:spPr>
          <c:marker>
            <c:symbol val="none"/>
          </c:marker>
          <c:cat>
            <c:numRef>
              <c:f>Sheet1!$H$3:$H$8</c:f>
              <c:numCache>
                <c:formatCode>General</c:formatCode>
                <c:ptCount val="6"/>
                <c:pt idx="0">
                  <c:v>100</c:v>
                </c:pt>
                <c:pt idx="1">
                  <c:v>200</c:v>
                </c:pt>
                <c:pt idx="2">
                  <c:v>500</c:v>
                </c:pt>
                <c:pt idx="3">
                  <c:v>1000</c:v>
                </c:pt>
                <c:pt idx="4">
                  <c:v>2000</c:v>
                </c:pt>
                <c:pt idx="5">
                  <c:v>3200</c:v>
                </c:pt>
              </c:numCache>
            </c:numRef>
          </c:cat>
          <c:val>
            <c:numRef>
              <c:f>Sheet1!$J$3:$J$8</c:f>
              <c:numCache>
                <c:formatCode>General</c:formatCode>
                <c:ptCount val="6"/>
                <c:pt idx="0">
                  <c:v>2.3E-2</c:v>
                </c:pt>
                <c:pt idx="1">
                  <c:v>4.5999999999999999E-2</c:v>
                </c:pt>
                <c:pt idx="2">
                  <c:v>0.24199999999999999</c:v>
                </c:pt>
                <c:pt idx="3">
                  <c:v>2.6989999999999998</c:v>
                </c:pt>
                <c:pt idx="4">
                  <c:v>43.545000000000002</c:v>
                </c:pt>
                <c:pt idx="5">
                  <c:v>227.01599999999999</c:v>
                </c:pt>
              </c:numCache>
            </c:numRef>
          </c:val>
          <c:smooth val="0"/>
        </c:ser>
        <c:dLbls>
          <c:showLegendKey val="0"/>
          <c:showVal val="0"/>
          <c:showCatName val="0"/>
          <c:showSerName val="0"/>
          <c:showPercent val="0"/>
          <c:showBubbleSize val="0"/>
        </c:dLbls>
        <c:smooth val="0"/>
        <c:axId val="498553664"/>
        <c:axId val="498554056"/>
      </c:lineChart>
      <c:catAx>
        <c:axId val="498553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554056"/>
        <c:crosses val="autoZero"/>
        <c:auto val="1"/>
        <c:lblAlgn val="ctr"/>
        <c:lblOffset val="100"/>
        <c:noMultiLvlLbl val="0"/>
      </c:catAx>
      <c:valAx>
        <c:axId val="498554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Execution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553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mavroidakos</dc:creator>
  <cp:keywords/>
  <dc:description/>
  <cp:lastModifiedBy>Jastaj Virdee</cp:lastModifiedBy>
  <cp:revision>23</cp:revision>
  <dcterms:created xsi:type="dcterms:W3CDTF">2018-09-27T22:54:00Z</dcterms:created>
  <dcterms:modified xsi:type="dcterms:W3CDTF">2018-10-03T16:49:00Z</dcterms:modified>
</cp:coreProperties>
</file>