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4EB20" w14:textId="02FF04DD" w:rsidR="0040575F" w:rsidRDefault="00000000" w:rsidP="00D437DD">
      <w:pPr>
        <w:pStyle w:val="Heading1"/>
        <w:jc w:val="center"/>
      </w:pPr>
      <w:r>
        <w:t>Brainstorming &amp; Idea Prioritization</w:t>
      </w:r>
    </w:p>
    <w:tbl>
      <w:tblPr>
        <w:tblStyle w:val="TableGrid"/>
        <w:tblW w:w="0" w:type="auto"/>
        <w:tblLook w:val="04A0" w:firstRow="1" w:lastRow="0" w:firstColumn="1" w:lastColumn="0" w:noHBand="0" w:noVBand="1"/>
      </w:tblPr>
      <w:tblGrid>
        <w:gridCol w:w="4428"/>
        <w:gridCol w:w="4428"/>
      </w:tblGrid>
      <w:tr w:rsidR="007436B2" w14:paraId="4CF986BA" w14:textId="77777777" w:rsidTr="007436B2">
        <w:tc>
          <w:tcPr>
            <w:tcW w:w="4428" w:type="dxa"/>
          </w:tcPr>
          <w:p w14:paraId="315666C1" w14:textId="3ED3CA8F" w:rsidR="007436B2" w:rsidRDefault="007436B2" w:rsidP="007436B2">
            <w:pPr>
              <w:jc w:val="center"/>
            </w:pPr>
            <w:r>
              <w:t>DATE</w:t>
            </w:r>
          </w:p>
        </w:tc>
        <w:tc>
          <w:tcPr>
            <w:tcW w:w="4428" w:type="dxa"/>
          </w:tcPr>
          <w:p w14:paraId="5AB0D573" w14:textId="419509B3" w:rsidR="007436B2" w:rsidRDefault="007436B2" w:rsidP="007436B2">
            <w:pPr>
              <w:jc w:val="center"/>
            </w:pPr>
            <w:r>
              <w:t>02 JULY 2026</w:t>
            </w:r>
          </w:p>
        </w:tc>
      </w:tr>
      <w:tr w:rsidR="007436B2" w14:paraId="2D095848" w14:textId="77777777" w:rsidTr="007436B2">
        <w:tc>
          <w:tcPr>
            <w:tcW w:w="4428" w:type="dxa"/>
          </w:tcPr>
          <w:p w14:paraId="1BB26145" w14:textId="3DB116C4" w:rsidR="007436B2" w:rsidRDefault="007436B2" w:rsidP="007436B2">
            <w:pPr>
              <w:jc w:val="center"/>
            </w:pPr>
            <w:r>
              <w:t>TEAM ID</w:t>
            </w:r>
          </w:p>
        </w:tc>
        <w:tc>
          <w:tcPr>
            <w:tcW w:w="4428" w:type="dxa"/>
          </w:tcPr>
          <w:p w14:paraId="254A436C" w14:textId="77777777" w:rsidR="007436B2" w:rsidRDefault="007436B2" w:rsidP="007436B2">
            <w:pPr>
              <w:jc w:val="center"/>
            </w:pPr>
          </w:p>
        </w:tc>
      </w:tr>
      <w:tr w:rsidR="007436B2" w14:paraId="47135EE2" w14:textId="77777777" w:rsidTr="007436B2">
        <w:tc>
          <w:tcPr>
            <w:tcW w:w="4428" w:type="dxa"/>
          </w:tcPr>
          <w:p w14:paraId="5A8C9806" w14:textId="62170E93" w:rsidR="007436B2" w:rsidRDefault="007436B2" w:rsidP="007436B2">
            <w:pPr>
              <w:jc w:val="center"/>
            </w:pPr>
            <w:r>
              <w:t>PROJECT NAME</w:t>
            </w:r>
          </w:p>
        </w:tc>
        <w:tc>
          <w:tcPr>
            <w:tcW w:w="4428" w:type="dxa"/>
          </w:tcPr>
          <w:p w14:paraId="5EB0FE29" w14:textId="0991BE1C" w:rsidR="007436B2" w:rsidRPr="007436B2" w:rsidRDefault="007436B2" w:rsidP="007436B2">
            <w:pPr>
              <w:jc w:val="center"/>
              <w:rPr>
                <w:lang w:val="en-IN"/>
              </w:rPr>
            </w:pPr>
            <w:r w:rsidRPr="007436B2">
              <w:rPr>
                <w:b/>
                <w:bCs/>
              </w:rPr>
              <w:t>A Comprehensive Measure of Well-Being</w:t>
            </w:r>
            <w:r>
              <w:rPr>
                <w:b/>
                <w:bCs/>
              </w:rPr>
              <w:t>:</w:t>
            </w:r>
            <w:r w:rsidRPr="007436B2">
              <w:rPr>
                <w:rFonts w:ascii="Open Sans" w:hAnsi="Open Sans" w:cs="Open Sans"/>
                <w:color w:val="3F3F3F"/>
                <w:shd w:val="clear" w:color="auto" w:fill="FFFFFF"/>
              </w:rPr>
              <w:t xml:space="preserve"> </w:t>
            </w:r>
            <w:r w:rsidRPr="007436B2">
              <w:rPr>
                <w:b/>
                <w:bCs/>
              </w:rPr>
              <w:t>Human Development Index (HDI) Predictor</w:t>
            </w:r>
          </w:p>
        </w:tc>
      </w:tr>
      <w:tr w:rsidR="007436B2" w14:paraId="3D3DCA0A" w14:textId="77777777" w:rsidTr="007436B2">
        <w:tc>
          <w:tcPr>
            <w:tcW w:w="4428" w:type="dxa"/>
          </w:tcPr>
          <w:p w14:paraId="4D2BE4D5" w14:textId="4BBC9BF1" w:rsidR="007436B2" w:rsidRDefault="007436B2" w:rsidP="007436B2">
            <w:pPr>
              <w:jc w:val="center"/>
            </w:pPr>
            <w:r>
              <w:t>MAXIMUM MARKS</w:t>
            </w:r>
          </w:p>
        </w:tc>
        <w:tc>
          <w:tcPr>
            <w:tcW w:w="4428" w:type="dxa"/>
          </w:tcPr>
          <w:p w14:paraId="27F6AC54" w14:textId="11AAF3B4" w:rsidR="007436B2" w:rsidRDefault="007436B2" w:rsidP="007436B2">
            <w:pPr>
              <w:jc w:val="center"/>
            </w:pPr>
            <w:r>
              <w:t>4 MARKS</w:t>
            </w:r>
          </w:p>
        </w:tc>
      </w:tr>
    </w:tbl>
    <w:p w14:paraId="61A776AC" w14:textId="77777777" w:rsidR="00D437DD" w:rsidRPr="00D437DD" w:rsidRDefault="00D437DD" w:rsidP="007436B2">
      <w:pPr>
        <w:jc w:val="center"/>
      </w:pPr>
    </w:p>
    <w:p w14:paraId="70245530" w14:textId="77777777" w:rsidR="005B79A2" w:rsidRDefault="00000000">
      <w:pPr>
        <w:pStyle w:val="Heading2"/>
      </w:pPr>
      <w:r>
        <w:t>1. Project Background</w:t>
      </w:r>
    </w:p>
    <w:p w14:paraId="3CE50E12" w14:textId="77777777" w:rsidR="005B79A2" w:rsidRDefault="00000000">
      <w:r>
        <w:t>The Human Development Index (HDI) is a summary measure of average achievement in key dimensions of human development: a long and healthy life, being knowledgeable, and having a decent standard of living. Evaluating these factors is traditionally done retroactively by global institutions like the United Nations. However, governments, researchers, and NGOs need the ability to simulate and predict HDI scores based on current or hypothetical policy outcomes to enable proactive resource allocation and intervention design.</w:t>
      </w:r>
    </w:p>
    <w:p w14:paraId="3A59974A" w14:textId="77777777" w:rsidR="005B79A2" w:rsidRDefault="00000000">
      <w:r>
        <w:t>This project focuses on leveraging Machine Learning (specifically Linear Regression) to construct a prediction engine that takes development indicators as inputs, estimates the overall HDI score, maps it to the standard UNDP development tiers, and generates actionable, domain-specific recommendations.</w:t>
      </w:r>
    </w:p>
    <w:p w14:paraId="1A0DC80E" w14:textId="77777777" w:rsidR="005B79A2" w:rsidRDefault="00000000">
      <w:r>
        <w:t>---</w:t>
      </w:r>
    </w:p>
    <w:p w14:paraId="1DC07038" w14:textId="77777777" w:rsidR="005B79A2" w:rsidRDefault="00000000">
      <w:pPr>
        <w:pStyle w:val="Heading2"/>
      </w:pPr>
      <w:r>
        <w:t>2. Brainstorming Session</w:t>
      </w:r>
    </w:p>
    <w:p w14:paraId="7A9DD17B" w14:textId="77777777" w:rsidR="005B79A2" w:rsidRDefault="00000000">
      <w:r>
        <w:t>The project team conducted a structured brainstorming session to evaluate various approaches to solving the problem of human development evaluation and prediction. The goal was to build a solution that is technically feasible, has high real-world impact, utilizes available datasets, and can be developed within the timeline.</w:t>
      </w:r>
    </w:p>
    <w:p w14:paraId="137A6448" w14:textId="77777777" w:rsidR="005B79A2" w:rsidRDefault="00000000">
      <w:pPr>
        <w:pStyle w:val="Heading3"/>
      </w:pPr>
      <w:r>
        <w:t>2.1 Ideas Generated</w:t>
      </w:r>
    </w:p>
    <w:p w14:paraId="5965D6BA" w14:textId="77777777" w:rsidR="005B79A2" w:rsidRDefault="00000000">
      <w:r>
        <w:rPr>
          <w:b/>
        </w:rPr>
        <w:t>Idea 1: Regression-Based HDI Score Predictor</w:t>
      </w:r>
    </w:p>
    <w:p w14:paraId="32EB7CBB" w14:textId="77777777" w:rsidR="005B79A2" w:rsidRDefault="00000000">
      <w:pPr>
        <w:pStyle w:val="ListBullet"/>
      </w:pPr>
      <w:r>
        <w:rPr>
          <w:b/>
        </w:rPr>
        <w:t>Concept</w:t>
      </w:r>
      <w:r>
        <w:t>: Train a regression model (e.g., Linear Regression, Ridge, or Lasso) on standard UNDP metrics (Life Expectancy, Expected Years of Schooling, Mean Years of Schooling, and GNI per Capita) to estimate the continuous HDI index value (ranging from 0.0 to 1.0).</w:t>
      </w:r>
    </w:p>
    <w:p w14:paraId="0F1CDFA3" w14:textId="77777777" w:rsidR="005B79A2" w:rsidRDefault="00000000">
      <w:pPr>
        <w:pStyle w:val="ListBullet"/>
      </w:pPr>
      <w:r>
        <w:rPr>
          <w:b/>
        </w:rPr>
        <w:t>Pros</w:t>
      </w:r>
      <w:r>
        <w:t>: Highly interpretable, low computational requirements, directly fits the continuous nature of the index.</w:t>
      </w:r>
    </w:p>
    <w:p w14:paraId="61BC318D" w14:textId="77777777" w:rsidR="005B79A2" w:rsidRDefault="00000000">
      <w:pPr>
        <w:pStyle w:val="ListBullet"/>
      </w:pPr>
      <w:r>
        <w:rPr>
          <w:b/>
        </w:rPr>
        <w:t>Cons</w:t>
      </w:r>
      <w:r>
        <w:t>: Assumes linear relationships between features and target.</w:t>
      </w:r>
    </w:p>
    <w:p w14:paraId="0BC5D70D" w14:textId="77777777" w:rsidR="005B79A2" w:rsidRDefault="00000000">
      <w:r>
        <w:rPr>
          <w:b/>
        </w:rPr>
        <w:t>Idea 2: Multi-Class Development Tier Classifier</w:t>
      </w:r>
    </w:p>
    <w:p w14:paraId="3FD7C59F" w14:textId="77777777" w:rsidR="005B79A2" w:rsidRDefault="00000000">
      <w:pPr>
        <w:pStyle w:val="ListBullet"/>
      </w:pPr>
      <w:r>
        <w:rPr>
          <w:b/>
        </w:rPr>
        <w:lastRenderedPageBreak/>
        <w:t>Concept</w:t>
      </w:r>
      <w:r>
        <w:t>: Discretize the target index into four distinct UNDP classes (Very High, High, Medium, Low) and train a classification algorithm (e.g., Random Forest, Support Vector Classifier, or KNN) to assign country profiles to tiers.</w:t>
      </w:r>
    </w:p>
    <w:p w14:paraId="53C52B91" w14:textId="77777777" w:rsidR="005B79A2" w:rsidRDefault="00000000">
      <w:pPr>
        <w:pStyle w:val="ListBullet"/>
      </w:pPr>
      <w:r>
        <w:rPr>
          <w:b/>
        </w:rPr>
        <w:t>Pros</w:t>
      </w:r>
      <w:r>
        <w:t>: Directly useful for categorizing development status.</w:t>
      </w:r>
    </w:p>
    <w:p w14:paraId="4E254C77" w14:textId="77777777" w:rsidR="005B79A2" w:rsidRDefault="00000000">
      <w:pPr>
        <w:pStyle w:val="ListBullet"/>
      </w:pPr>
      <w:r>
        <w:rPr>
          <w:b/>
        </w:rPr>
        <w:t>Cons</w:t>
      </w:r>
      <w:r>
        <w:t>: Information loss due to discretization; does not provide the precise continuous score.</w:t>
      </w:r>
    </w:p>
    <w:p w14:paraId="07F35590" w14:textId="77777777" w:rsidR="005B79A2" w:rsidRDefault="00000000">
      <w:r>
        <w:rPr>
          <w:b/>
        </w:rPr>
        <w:t>Idea 3: Policy Impact Simulator Dashboard</w:t>
      </w:r>
    </w:p>
    <w:p w14:paraId="1D26311C" w14:textId="77777777" w:rsidR="005B79A2" w:rsidRDefault="00000000">
      <w:pPr>
        <w:pStyle w:val="ListBullet"/>
      </w:pPr>
      <w:r>
        <w:rPr>
          <w:b/>
        </w:rPr>
        <w:t>Concept</w:t>
      </w:r>
      <w:r>
        <w:t>: An interactive dashboard containing sliders representing national development budgets (Healthcare, Primary/Secondary Education, Economic Subsidies) that maps financial inputs to predicted HDI changes using a multi-layered neural network.</w:t>
      </w:r>
    </w:p>
    <w:p w14:paraId="5D36B0B3" w14:textId="77777777" w:rsidR="005B79A2" w:rsidRDefault="00000000">
      <w:pPr>
        <w:pStyle w:val="ListBullet"/>
      </w:pPr>
      <w:r>
        <w:rPr>
          <w:b/>
        </w:rPr>
        <w:t>Pros</w:t>
      </w:r>
      <w:r>
        <w:t>: High visual and planning value for policymakers.</w:t>
      </w:r>
    </w:p>
    <w:p w14:paraId="16259F58" w14:textId="77777777" w:rsidR="005B79A2" w:rsidRDefault="00000000">
      <w:pPr>
        <w:pStyle w:val="ListBullet"/>
      </w:pPr>
      <w:r>
        <w:rPr>
          <w:b/>
        </w:rPr>
        <w:t>Cons</w:t>
      </w:r>
      <w:r>
        <w:t>: Extremely high complexity, lack of reliable historical data mapping specific budgets directly to localized life expectancy or schooling outcomes.</w:t>
      </w:r>
    </w:p>
    <w:p w14:paraId="3C5E9E0E" w14:textId="77777777" w:rsidR="005B79A2" w:rsidRDefault="00000000">
      <w:r>
        <w:rPr>
          <w:b/>
        </w:rPr>
        <w:t>Idea 4: Regional HDI Trend Forecaster</w:t>
      </w:r>
    </w:p>
    <w:p w14:paraId="14E24393" w14:textId="77777777" w:rsidR="005B79A2" w:rsidRDefault="00000000">
      <w:pPr>
        <w:pStyle w:val="ListBullet"/>
      </w:pPr>
      <w:r>
        <w:rPr>
          <w:b/>
        </w:rPr>
        <w:t>Concept</w:t>
      </w:r>
      <w:r>
        <w:t>: A time-series forecasting model (e.g., ARIMA or LSTM) trained on longitudinal UNDP data to predict how a country's HDI will change over the next 10 years based on historical trajectories.</w:t>
      </w:r>
    </w:p>
    <w:p w14:paraId="474712A1" w14:textId="77777777" w:rsidR="005B79A2" w:rsidRDefault="00000000">
      <w:pPr>
        <w:pStyle w:val="ListBullet"/>
      </w:pPr>
      <w:r>
        <w:rPr>
          <w:b/>
        </w:rPr>
        <w:t>Pros</w:t>
      </w:r>
      <w:r>
        <w:t>: Helpful for long-term strategic forecasting.</w:t>
      </w:r>
    </w:p>
    <w:p w14:paraId="4F73D671" w14:textId="41AB415B" w:rsidR="005B79A2" w:rsidRDefault="00000000" w:rsidP="007436B2">
      <w:pPr>
        <w:pStyle w:val="ListBullet"/>
      </w:pPr>
      <w:r>
        <w:rPr>
          <w:b/>
        </w:rPr>
        <w:t>Cons</w:t>
      </w:r>
      <w:r>
        <w:t>: Does not allow users to simulate the direct impact of specific metric changes (e.g., if EYS increases by 2 years next year).</w:t>
      </w:r>
    </w:p>
    <w:tbl>
      <w:tblPr>
        <w:tblStyle w:val="TableGrid"/>
        <w:tblW w:w="0" w:type="auto"/>
        <w:tblInd w:w="360" w:type="dxa"/>
        <w:tblLook w:val="04A0" w:firstRow="1" w:lastRow="0" w:firstColumn="1" w:lastColumn="0" w:noHBand="0" w:noVBand="1"/>
      </w:tblPr>
      <w:tblGrid>
        <w:gridCol w:w="1672"/>
        <w:gridCol w:w="1724"/>
        <w:gridCol w:w="1684"/>
        <w:gridCol w:w="1721"/>
        <w:gridCol w:w="1695"/>
      </w:tblGrid>
      <w:tr w:rsidR="007436B2" w14:paraId="292A8FA3" w14:textId="77777777" w:rsidTr="007436B2">
        <w:tc>
          <w:tcPr>
            <w:tcW w:w="1672" w:type="dxa"/>
          </w:tcPr>
          <w:p w14:paraId="3E2AF805" w14:textId="0E6FF529" w:rsidR="007436B2" w:rsidRDefault="007436B2" w:rsidP="007436B2">
            <w:pPr>
              <w:pStyle w:val="ListBullet"/>
              <w:numPr>
                <w:ilvl w:val="0"/>
                <w:numId w:val="0"/>
              </w:numPr>
              <w:jc w:val="center"/>
            </w:pPr>
            <w:r>
              <w:t>SNO</w:t>
            </w:r>
          </w:p>
        </w:tc>
        <w:tc>
          <w:tcPr>
            <w:tcW w:w="1724" w:type="dxa"/>
          </w:tcPr>
          <w:p w14:paraId="1179B781" w14:textId="1A3CF8C7" w:rsidR="007436B2" w:rsidRDefault="007436B2" w:rsidP="007436B2">
            <w:pPr>
              <w:pStyle w:val="ListBullet"/>
              <w:numPr>
                <w:ilvl w:val="0"/>
                <w:numId w:val="0"/>
              </w:numPr>
              <w:jc w:val="center"/>
            </w:pPr>
            <w:r>
              <w:t>TEAM MEMBER</w:t>
            </w:r>
          </w:p>
        </w:tc>
        <w:tc>
          <w:tcPr>
            <w:tcW w:w="1684" w:type="dxa"/>
          </w:tcPr>
          <w:p w14:paraId="0581819F" w14:textId="1A044F14" w:rsidR="007436B2" w:rsidRDefault="007436B2" w:rsidP="007436B2">
            <w:pPr>
              <w:pStyle w:val="ListBullet"/>
              <w:numPr>
                <w:ilvl w:val="0"/>
                <w:numId w:val="0"/>
              </w:numPr>
              <w:jc w:val="center"/>
            </w:pPr>
            <w:r>
              <w:t>IDEA</w:t>
            </w:r>
          </w:p>
        </w:tc>
        <w:tc>
          <w:tcPr>
            <w:tcW w:w="1721" w:type="dxa"/>
          </w:tcPr>
          <w:p w14:paraId="54565540" w14:textId="47C073B0" w:rsidR="007436B2" w:rsidRDefault="007436B2" w:rsidP="007436B2">
            <w:pPr>
              <w:pStyle w:val="ListBullet"/>
              <w:numPr>
                <w:ilvl w:val="0"/>
                <w:numId w:val="0"/>
              </w:numPr>
              <w:jc w:val="center"/>
            </w:pPr>
            <w:r>
              <w:t>CATEGORY</w:t>
            </w:r>
          </w:p>
        </w:tc>
        <w:tc>
          <w:tcPr>
            <w:tcW w:w="1695" w:type="dxa"/>
          </w:tcPr>
          <w:p w14:paraId="0F1163B3" w14:textId="7DAB0571" w:rsidR="007436B2" w:rsidRDefault="007436B2" w:rsidP="007436B2">
            <w:pPr>
              <w:pStyle w:val="ListBullet"/>
              <w:numPr>
                <w:ilvl w:val="0"/>
                <w:numId w:val="0"/>
              </w:numPr>
              <w:jc w:val="center"/>
            </w:pPr>
            <w:r>
              <w:t>GORUP NO.</w:t>
            </w:r>
          </w:p>
        </w:tc>
      </w:tr>
      <w:tr w:rsidR="007436B2" w14:paraId="6D2472DF" w14:textId="77777777" w:rsidTr="007436B2">
        <w:tc>
          <w:tcPr>
            <w:tcW w:w="1672" w:type="dxa"/>
          </w:tcPr>
          <w:p w14:paraId="60D5303D" w14:textId="24FCCA5F" w:rsidR="007436B2" w:rsidRDefault="007436B2" w:rsidP="007436B2">
            <w:pPr>
              <w:pStyle w:val="ListBullet"/>
              <w:numPr>
                <w:ilvl w:val="0"/>
                <w:numId w:val="0"/>
              </w:numPr>
              <w:jc w:val="center"/>
            </w:pPr>
            <w:r>
              <w:t>1</w:t>
            </w:r>
          </w:p>
        </w:tc>
        <w:tc>
          <w:tcPr>
            <w:tcW w:w="1724" w:type="dxa"/>
          </w:tcPr>
          <w:p w14:paraId="6DA86DB2" w14:textId="7E567344" w:rsidR="007436B2" w:rsidRDefault="007436B2" w:rsidP="007436B2">
            <w:pPr>
              <w:pStyle w:val="ListBullet"/>
              <w:numPr>
                <w:ilvl w:val="0"/>
                <w:numId w:val="0"/>
              </w:numPr>
              <w:jc w:val="center"/>
            </w:pPr>
            <w:r>
              <w:t>KEERTHI JASWANTH YADAV</w:t>
            </w:r>
          </w:p>
        </w:tc>
        <w:tc>
          <w:tcPr>
            <w:tcW w:w="1684" w:type="dxa"/>
          </w:tcPr>
          <w:p w14:paraId="71854830" w14:textId="0809E5D9" w:rsidR="007436B2" w:rsidRDefault="007436B2" w:rsidP="007436B2">
            <w:pPr>
              <w:pStyle w:val="ListBullet"/>
              <w:numPr>
                <w:ilvl w:val="0"/>
                <w:numId w:val="0"/>
              </w:numPr>
              <w:jc w:val="center"/>
            </w:pPr>
            <w:r>
              <w:t>IDEA 1</w:t>
            </w:r>
          </w:p>
        </w:tc>
        <w:tc>
          <w:tcPr>
            <w:tcW w:w="1721" w:type="dxa"/>
          </w:tcPr>
          <w:p w14:paraId="212F4377" w14:textId="73ED3D00" w:rsidR="007436B2" w:rsidRDefault="007436B2" w:rsidP="007436B2">
            <w:pPr>
              <w:pStyle w:val="ListBullet"/>
              <w:numPr>
                <w:ilvl w:val="0"/>
                <w:numId w:val="0"/>
              </w:numPr>
              <w:jc w:val="center"/>
            </w:pPr>
            <w:r>
              <w:t>MACHINE LEARNING</w:t>
            </w:r>
          </w:p>
        </w:tc>
        <w:tc>
          <w:tcPr>
            <w:tcW w:w="1695" w:type="dxa"/>
          </w:tcPr>
          <w:p w14:paraId="2D3BE09B" w14:textId="6F4A2EE5" w:rsidR="007436B2" w:rsidRDefault="007436B2" w:rsidP="007436B2">
            <w:pPr>
              <w:pStyle w:val="ListBullet"/>
              <w:numPr>
                <w:ilvl w:val="0"/>
                <w:numId w:val="0"/>
              </w:numPr>
              <w:jc w:val="center"/>
            </w:pPr>
            <w:r>
              <w:t>1</w:t>
            </w:r>
          </w:p>
        </w:tc>
      </w:tr>
      <w:tr w:rsidR="007436B2" w14:paraId="6CBF54B3" w14:textId="77777777" w:rsidTr="007436B2">
        <w:tc>
          <w:tcPr>
            <w:tcW w:w="1672" w:type="dxa"/>
          </w:tcPr>
          <w:p w14:paraId="2A57C9AD" w14:textId="10EC5DFB" w:rsidR="007436B2" w:rsidRDefault="007436B2" w:rsidP="007436B2">
            <w:pPr>
              <w:pStyle w:val="ListBullet"/>
              <w:numPr>
                <w:ilvl w:val="0"/>
                <w:numId w:val="0"/>
              </w:numPr>
              <w:jc w:val="center"/>
            </w:pPr>
            <w:r>
              <w:t>2</w:t>
            </w:r>
          </w:p>
        </w:tc>
        <w:tc>
          <w:tcPr>
            <w:tcW w:w="1724" w:type="dxa"/>
          </w:tcPr>
          <w:p w14:paraId="04E0C4A6" w14:textId="7CA44D68" w:rsidR="007436B2" w:rsidRDefault="007436B2" w:rsidP="007436B2">
            <w:pPr>
              <w:pStyle w:val="ListBullet"/>
              <w:numPr>
                <w:ilvl w:val="0"/>
                <w:numId w:val="0"/>
              </w:numPr>
              <w:jc w:val="center"/>
            </w:pPr>
            <w:r>
              <w:t>SWAPNA BELDHARI</w:t>
            </w:r>
          </w:p>
        </w:tc>
        <w:tc>
          <w:tcPr>
            <w:tcW w:w="1684" w:type="dxa"/>
          </w:tcPr>
          <w:p w14:paraId="3DE4BCC4" w14:textId="1272790C" w:rsidR="007436B2" w:rsidRDefault="007436B2" w:rsidP="007436B2">
            <w:pPr>
              <w:pStyle w:val="ListBullet"/>
              <w:numPr>
                <w:ilvl w:val="0"/>
                <w:numId w:val="0"/>
              </w:numPr>
              <w:jc w:val="center"/>
            </w:pPr>
            <w:r>
              <w:t>IDEA 2</w:t>
            </w:r>
          </w:p>
        </w:tc>
        <w:tc>
          <w:tcPr>
            <w:tcW w:w="1721" w:type="dxa"/>
          </w:tcPr>
          <w:p w14:paraId="0B2A8858" w14:textId="739345E4" w:rsidR="007436B2" w:rsidRDefault="007436B2" w:rsidP="007436B2">
            <w:pPr>
              <w:pStyle w:val="ListBullet"/>
              <w:numPr>
                <w:ilvl w:val="0"/>
                <w:numId w:val="0"/>
              </w:numPr>
              <w:jc w:val="center"/>
            </w:pPr>
            <w:r>
              <w:t>MACHINE LEARNING</w:t>
            </w:r>
          </w:p>
        </w:tc>
        <w:tc>
          <w:tcPr>
            <w:tcW w:w="1695" w:type="dxa"/>
          </w:tcPr>
          <w:p w14:paraId="79BD42F9" w14:textId="0BF5F7D0" w:rsidR="007436B2" w:rsidRDefault="007436B2" w:rsidP="007436B2">
            <w:pPr>
              <w:pStyle w:val="ListBullet"/>
              <w:numPr>
                <w:ilvl w:val="0"/>
                <w:numId w:val="0"/>
              </w:numPr>
              <w:jc w:val="center"/>
            </w:pPr>
            <w:r>
              <w:t>1</w:t>
            </w:r>
          </w:p>
        </w:tc>
      </w:tr>
      <w:tr w:rsidR="007436B2" w14:paraId="274C4E28" w14:textId="77777777" w:rsidTr="007436B2">
        <w:tc>
          <w:tcPr>
            <w:tcW w:w="1672" w:type="dxa"/>
          </w:tcPr>
          <w:p w14:paraId="032135D1" w14:textId="56DE13E4" w:rsidR="007436B2" w:rsidRDefault="007436B2" w:rsidP="007436B2">
            <w:pPr>
              <w:pStyle w:val="ListBullet"/>
              <w:numPr>
                <w:ilvl w:val="0"/>
                <w:numId w:val="0"/>
              </w:numPr>
              <w:jc w:val="center"/>
            </w:pPr>
            <w:r>
              <w:t>3</w:t>
            </w:r>
          </w:p>
        </w:tc>
        <w:tc>
          <w:tcPr>
            <w:tcW w:w="1724" w:type="dxa"/>
          </w:tcPr>
          <w:p w14:paraId="2C1A3DDC" w14:textId="3E58F8DA" w:rsidR="007436B2" w:rsidRDefault="007436B2" w:rsidP="007436B2">
            <w:pPr>
              <w:pStyle w:val="ListBullet"/>
              <w:numPr>
                <w:ilvl w:val="0"/>
                <w:numId w:val="0"/>
              </w:numPr>
              <w:jc w:val="center"/>
            </w:pPr>
            <w:r>
              <w:t>SAI KIRAN BANDI</w:t>
            </w:r>
          </w:p>
        </w:tc>
        <w:tc>
          <w:tcPr>
            <w:tcW w:w="1684" w:type="dxa"/>
          </w:tcPr>
          <w:p w14:paraId="05C3FDD7" w14:textId="31540D04" w:rsidR="007436B2" w:rsidRDefault="007436B2" w:rsidP="007436B2">
            <w:pPr>
              <w:pStyle w:val="ListBullet"/>
              <w:numPr>
                <w:ilvl w:val="0"/>
                <w:numId w:val="0"/>
              </w:numPr>
              <w:jc w:val="center"/>
            </w:pPr>
            <w:r>
              <w:t>IDEA 3</w:t>
            </w:r>
          </w:p>
        </w:tc>
        <w:tc>
          <w:tcPr>
            <w:tcW w:w="1721" w:type="dxa"/>
          </w:tcPr>
          <w:p w14:paraId="4AEDCE36" w14:textId="1943A245" w:rsidR="007436B2" w:rsidRDefault="007436B2" w:rsidP="007436B2">
            <w:pPr>
              <w:pStyle w:val="ListBullet"/>
              <w:numPr>
                <w:ilvl w:val="0"/>
                <w:numId w:val="0"/>
              </w:numPr>
              <w:jc w:val="center"/>
            </w:pPr>
            <w:r>
              <w:t>NEURAL NETWORK</w:t>
            </w:r>
          </w:p>
        </w:tc>
        <w:tc>
          <w:tcPr>
            <w:tcW w:w="1695" w:type="dxa"/>
          </w:tcPr>
          <w:p w14:paraId="200CD4CC" w14:textId="76309A56" w:rsidR="007436B2" w:rsidRDefault="007436B2" w:rsidP="007436B2">
            <w:pPr>
              <w:pStyle w:val="ListBullet"/>
              <w:numPr>
                <w:ilvl w:val="0"/>
                <w:numId w:val="0"/>
              </w:numPr>
              <w:jc w:val="center"/>
            </w:pPr>
            <w:r>
              <w:t>1</w:t>
            </w:r>
          </w:p>
        </w:tc>
      </w:tr>
      <w:tr w:rsidR="007436B2" w14:paraId="14EFE152" w14:textId="77777777" w:rsidTr="007436B2">
        <w:tc>
          <w:tcPr>
            <w:tcW w:w="1672" w:type="dxa"/>
          </w:tcPr>
          <w:p w14:paraId="355F2947" w14:textId="3A8E2E50" w:rsidR="007436B2" w:rsidRDefault="007436B2" w:rsidP="007436B2">
            <w:pPr>
              <w:pStyle w:val="ListBullet"/>
              <w:numPr>
                <w:ilvl w:val="0"/>
                <w:numId w:val="0"/>
              </w:numPr>
              <w:jc w:val="center"/>
            </w:pPr>
            <w:r>
              <w:t>4</w:t>
            </w:r>
          </w:p>
        </w:tc>
        <w:tc>
          <w:tcPr>
            <w:tcW w:w="1724" w:type="dxa"/>
          </w:tcPr>
          <w:p w14:paraId="647D77C6" w14:textId="77777777" w:rsidR="007436B2" w:rsidRDefault="007436B2" w:rsidP="007436B2">
            <w:pPr>
              <w:pStyle w:val="ListBullet"/>
              <w:numPr>
                <w:ilvl w:val="0"/>
                <w:numId w:val="0"/>
              </w:numPr>
              <w:jc w:val="center"/>
            </w:pPr>
            <w:r>
              <w:t>KEERTHI JASWANTH YADAV</w:t>
            </w:r>
          </w:p>
          <w:p w14:paraId="1EBF4CFB" w14:textId="32DCA4FC" w:rsidR="007436B2" w:rsidRDefault="007436B2" w:rsidP="007436B2">
            <w:pPr>
              <w:pStyle w:val="ListBullet"/>
              <w:numPr>
                <w:ilvl w:val="0"/>
                <w:numId w:val="0"/>
              </w:numPr>
              <w:jc w:val="center"/>
            </w:pPr>
            <w:r>
              <w:t>SAI KIRAN BANDI</w:t>
            </w:r>
          </w:p>
        </w:tc>
        <w:tc>
          <w:tcPr>
            <w:tcW w:w="1684" w:type="dxa"/>
          </w:tcPr>
          <w:p w14:paraId="2BF8F7E6" w14:textId="6F90E167" w:rsidR="007436B2" w:rsidRDefault="007436B2" w:rsidP="007436B2">
            <w:pPr>
              <w:pStyle w:val="ListBullet"/>
              <w:numPr>
                <w:ilvl w:val="0"/>
                <w:numId w:val="0"/>
              </w:numPr>
              <w:jc w:val="center"/>
            </w:pPr>
            <w:r>
              <w:t>IDEA4</w:t>
            </w:r>
          </w:p>
        </w:tc>
        <w:tc>
          <w:tcPr>
            <w:tcW w:w="1721" w:type="dxa"/>
          </w:tcPr>
          <w:p w14:paraId="094B0DAC" w14:textId="0838514A" w:rsidR="007436B2" w:rsidRDefault="007436B2" w:rsidP="007436B2">
            <w:pPr>
              <w:pStyle w:val="ListBullet"/>
              <w:numPr>
                <w:ilvl w:val="0"/>
                <w:numId w:val="0"/>
              </w:numPr>
              <w:jc w:val="center"/>
            </w:pPr>
            <w:r>
              <w:t>MACHINE LEARNING</w:t>
            </w:r>
          </w:p>
        </w:tc>
        <w:tc>
          <w:tcPr>
            <w:tcW w:w="1695" w:type="dxa"/>
          </w:tcPr>
          <w:p w14:paraId="1F582E2B" w14:textId="419DC2CA" w:rsidR="007436B2" w:rsidRDefault="007436B2" w:rsidP="007436B2">
            <w:pPr>
              <w:pStyle w:val="ListBullet"/>
              <w:numPr>
                <w:ilvl w:val="0"/>
                <w:numId w:val="0"/>
              </w:numPr>
              <w:jc w:val="center"/>
            </w:pPr>
            <w:r>
              <w:t>1</w:t>
            </w:r>
          </w:p>
        </w:tc>
      </w:tr>
    </w:tbl>
    <w:p w14:paraId="60D450C6" w14:textId="77777777" w:rsidR="007436B2" w:rsidRDefault="007436B2" w:rsidP="007436B2">
      <w:pPr>
        <w:pStyle w:val="ListBullet"/>
        <w:numPr>
          <w:ilvl w:val="0"/>
          <w:numId w:val="0"/>
        </w:numPr>
        <w:ind w:left="360" w:hanging="360"/>
      </w:pPr>
    </w:p>
    <w:p w14:paraId="29F67F06" w14:textId="77777777" w:rsidR="005B79A2" w:rsidRDefault="00000000">
      <w:pPr>
        <w:pStyle w:val="Heading2"/>
      </w:pPr>
      <w:r>
        <w:t>3. Idea Prioritization Matrix</w:t>
      </w:r>
    </w:p>
    <w:p w14:paraId="7073D814" w14:textId="77777777" w:rsidR="005B79A2" w:rsidRDefault="00000000">
      <w:r>
        <w:t>To select the optimal approach, the team scored each idea on a scale of 1 to 10 across five weighted criteria:</w:t>
      </w:r>
    </w:p>
    <w:p w14:paraId="27355B5F" w14:textId="77777777" w:rsidR="005B79A2" w:rsidRDefault="00000000">
      <w:pPr>
        <w:pStyle w:val="ListNumber"/>
      </w:pPr>
      <w:r>
        <w:rPr>
          <w:b/>
        </w:rPr>
        <w:t>Technical Feasibility (30%)</w:t>
      </w:r>
      <w:r>
        <w:t>: Ease of model training, validation, and deployment.</w:t>
      </w:r>
    </w:p>
    <w:p w14:paraId="44FF18C3" w14:textId="77777777" w:rsidR="005B79A2" w:rsidRDefault="00000000">
      <w:pPr>
        <w:pStyle w:val="ListNumber"/>
      </w:pPr>
      <w:r>
        <w:rPr>
          <w:b/>
        </w:rPr>
        <w:t>Business/Social Impact (25%)</w:t>
      </w:r>
      <w:r>
        <w:t>: Practical utility for policymakers and analysts.</w:t>
      </w:r>
    </w:p>
    <w:p w14:paraId="0965D519" w14:textId="77777777" w:rsidR="005B79A2" w:rsidRDefault="00000000">
      <w:pPr>
        <w:pStyle w:val="ListNumber"/>
      </w:pPr>
      <w:r>
        <w:rPr>
          <w:b/>
        </w:rPr>
        <w:t>Data Availability (20%)</w:t>
      </w:r>
      <w:r>
        <w:t>: Availability of high-quality training datasets.</w:t>
      </w:r>
    </w:p>
    <w:p w14:paraId="22ACD4E9" w14:textId="77777777" w:rsidR="005B79A2" w:rsidRDefault="00000000">
      <w:pPr>
        <w:pStyle w:val="ListNumber"/>
      </w:pPr>
      <w:r>
        <w:rPr>
          <w:b/>
        </w:rPr>
        <w:lastRenderedPageBreak/>
        <w:t>Time to Implement (15%)</w:t>
      </w:r>
      <w:r>
        <w:t>: Feasibility of developing a complete web solution in the given timeframe.</w:t>
      </w:r>
    </w:p>
    <w:p w14:paraId="5B70A44B" w14:textId="77777777" w:rsidR="005B79A2" w:rsidRDefault="00000000">
      <w:pPr>
        <w:pStyle w:val="ListNumber"/>
      </w:pPr>
      <w:r>
        <w:rPr>
          <w:b/>
        </w:rPr>
        <w:t>Scalability (10%)</w:t>
      </w:r>
      <w:r>
        <w:t>: Potential for expanding feature sets and integrating advanced features.</w:t>
      </w:r>
    </w:p>
    <w:tbl>
      <w:tblPr>
        <w:tblStyle w:val="TableGrid"/>
        <w:tblW w:w="0" w:type="auto"/>
        <w:tblLook w:val="04A0" w:firstRow="1" w:lastRow="0" w:firstColumn="1" w:lastColumn="0" w:noHBand="0" w:noVBand="1"/>
      </w:tblPr>
      <w:tblGrid>
        <w:gridCol w:w="1587"/>
        <w:gridCol w:w="1440"/>
        <w:gridCol w:w="1440"/>
        <w:gridCol w:w="1440"/>
        <w:gridCol w:w="1440"/>
        <w:gridCol w:w="1440"/>
      </w:tblGrid>
      <w:tr w:rsidR="005B79A2" w14:paraId="237BA1DF" w14:textId="77777777">
        <w:tc>
          <w:tcPr>
            <w:tcW w:w="1440" w:type="dxa"/>
            <w:shd w:val="clear" w:color="auto" w:fill="2563EB"/>
          </w:tcPr>
          <w:p w14:paraId="0B5BAD30" w14:textId="77777777" w:rsidR="005B79A2" w:rsidRDefault="00000000">
            <w:r>
              <w:rPr>
                <w:b/>
                <w:color w:val="FFFFFF"/>
              </w:rPr>
              <w:t>Evaluation Criteria</w:t>
            </w:r>
          </w:p>
        </w:tc>
        <w:tc>
          <w:tcPr>
            <w:tcW w:w="1440" w:type="dxa"/>
            <w:shd w:val="clear" w:color="auto" w:fill="2563EB"/>
          </w:tcPr>
          <w:p w14:paraId="570FB90B" w14:textId="77777777" w:rsidR="005B79A2" w:rsidRDefault="00000000">
            <w:r>
              <w:rPr>
                <w:b/>
                <w:color w:val="FFFFFF"/>
              </w:rPr>
              <w:t>Weight</w:t>
            </w:r>
          </w:p>
        </w:tc>
        <w:tc>
          <w:tcPr>
            <w:tcW w:w="1440" w:type="dxa"/>
            <w:shd w:val="clear" w:color="auto" w:fill="2563EB"/>
          </w:tcPr>
          <w:p w14:paraId="113AB417" w14:textId="77777777" w:rsidR="005B79A2" w:rsidRDefault="00000000">
            <w:r>
              <w:rPr>
                <w:b/>
                <w:color w:val="FFFFFF"/>
              </w:rPr>
              <w:t>Idea 1 (Regression)</w:t>
            </w:r>
          </w:p>
        </w:tc>
        <w:tc>
          <w:tcPr>
            <w:tcW w:w="1440" w:type="dxa"/>
            <w:shd w:val="clear" w:color="auto" w:fill="2563EB"/>
          </w:tcPr>
          <w:p w14:paraId="141B88B6" w14:textId="77777777" w:rsidR="005B79A2" w:rsidRDefault="00000000">
            <w:r>
              <w:rPr>
                <w:b/>
                <w:color w:val="FFFFFF"/>
              </w:rPr>
              <w:t>Idea 2 (Classifier)</w:t>
            </w:r>
          </w:p>
        </w:tc>
        <w:tc>
          <w:tcPr>
            <w:tcW w:w="1440" w:type="dxa"/>
            <w:shd w:val="clear" w:color="auto" w:fill="2563EB"/>
          </w:tcPr>
          <w:p w14:paraId="7F5863FD" w14:textId="77777777" w:rsidR="005B79A2" w:rsidRDefault="00000000">
            <w:r>
              <w:rPr>
                <w:b/>
                <w:color w:val="FFFFFF"/>
              </w:rPr>
              <w:t>Idea 3 (Simulator)</w:t>
            </w:r>
          </w:p>
        </w:tc>
        <w:tc>
          <w:tcPr>
            <w:tcW w:w="1440" w:type="dxa"/>
            <w:shd w:val="clear" w:color="auto" w:fill="2563EB"/>
          </w:tcPr>
          <w:p w14:paraId="7D00D1C0" w14:textId="77777777" w:rsidR="005B79A2" w:rsidRDefault="00000000">
            <w:r>
              <w:rPr>
                <w:b/>
                <w:color w:val="FFFFFF"/>
              </w:rPr>
              <w:t>Idea 4 (Forecaster)</w:t>
            </w:r>
          </w:p>
        </w:tc>
      </w:tr>
      <w:tr w:rsidR="005B79A2" w14:paraId="1E6DE51C" w14:textId="77777777">
        <w:tc>
          <w:tcPr>
            <w:tcW w:w="1440" w:type="dxa"/>
          </w:tcPr>
          <w:p w14:paraId="58FDA9DF" w14:textId="77777777" w:rsidR="005B79A2" w:rsidRDefault="00000000">
            <w:r>
              <w:t>Technical Feasibility</w:t>
            </w:r>
          </w:p>
        </w:tc>
        <w:tc>
          <w:tcPr>
            <w:tcW w:w="1440" w:type="dxa"/>
          </w:tcPr>
          <w:p w14:paraId="166AC341" w14:textId="77777777" w:rsidR="005B79A2" w:rsidRDefault="00000000">
            <w:r>
              <w:t>30%</w:t>
            </w:r>
          </w:p>
        </w:tc>
        <w:tc>
          <w:tcPr>
            <w:tcW w:w="1440" w:type="dxa"/>
          </w:tcPr>
          <w:p w14:paraId="18D15607" w14:textId="77777777" w:rsidR="005B79A2" w:rsidRDefault="00000000">
            <w:r>
              <w:t>10</w:t>
            </w:r>
          </w:p>
        </w:tc>
        <w:tc>
          <w:tcPr>
            <w:tcW w:w="1440" w:type="dxa"/>
          </w:tcPr>
          <w:p w14:paraId="31DE13F9" w14:textId="77777777" w:rsidR="005B79A2" w:rsidRDefault="00000000">
            <w:r>
              <w:t>8</w:t>
            </w:r>
          </w:p>
        </w:tc>
        <w:tc>
          <w:tcPr>
            <w:tcW w:w="1440" w:type="dxa"/>
          </w:tcPr>
          <w:p w14:paraId="2FB11199" w14:textId="77777777" w:rsidR="005B79A2" w:rsidRDefault="00000000">
            <w:r>
              <w:t>4</w:t>
            </w:r>
          </w:p>
        </w:tc>
        <w:tc>
          <w:tcPr>
            <w:tcW w:w="1440" w:type="dxa"/>
          </w:tcPr>
          <w:p w14:paraId="36FCE1C4" w14:textId="77777777" w:rsidR="005B79A2" w:rsidRDefault="00000000">
            <w:r>
              <w:t>5</w:t>
            </w:r>
          </w:p>
        </w:tc>
      </w:tr>
      <w:tr w:rsidR="005B79A2" w14:paraId="532CF00E" w14:textId="77777777">
        <w:tc>
          <w:tcPr>
            <w:tcW w:w="1440" w:type="dxa"/>
            <w:shd w:val="clear" w:color="auto" w:fill="F8FAFC"/>
          </w:tcPr>
          <w:p w14:paraId="78FB32E4" w14:textId="77777777" w:rsidR="005B79A2" w:rsidRDefault="00000000">
            <w:r>
              <w:t>Business/Social Impact</w:t>
            </w:r>
          </w:p>
        </w:tc>
        <w:tc>
          <w:tcPr>
            <w:tcW w:w="1440" w:type="dxa"/>
            <w:shd w:val="clear" w:color="auto" w:fill="F8FAFC"/>
          </w:tcPr>
          <w:p w14:paraId="57DC5F38" w14:textId="77777777" w:rsidR="005B79A2" w:rsidRDefault="00000000">
            <w:r>
              <w:t>25%</w:t>
            </w:r>
          </w:p>
        </w:tc>
        <w:tc>
          <w:tcPr>
            <w:tcW w:w="1440" w:type="dxa"/>
            <w:shd w:val="clear" w:color="auto" w:fill="F8FAFC"/>
          </w:tcPr>
          <w:p w14:paraId="3C3DD411" w14:textId="77777777" w:rsidR="005B79A2" w:rsidRDefault="00000000">
            <w:r>
              <w:t>8</w:t>
            </w:r>
          </w:p>
        </w:tc>
        <w:tc>
          <w:tcPr>
            <w:tcW w:w="1440" w:type="dxa"/>
            <w:shd w:val="clear" w:color="auto" w:fill="F8FAFC"/>
          </w:tcPr>
          <w:p w14:paraId="2AFD5928" w14:textId="77777777" w:rsidR="005B79A2" w:rsidRDefault="00000000">
            <w:r>
              <w:t>7</w:t>
            </w:r>
          </w:p>
        </w:tc>
        <w:tc>
          <w:tcPr>
            <w:tcW w:w="1440" w:type="dxa"/>
            <w:shd w:val="clear" w:color="auto" w:fill="F8FAFC"/>
          </w:tcPr>
          <w:p w14:paraId="54522A39" w14:textId="77777777" w:rsidR="005B79A2" w:rsidRDefault="00000000">
            <w:r>
              <w:t>10</w:t>
            </w:r>
          </w:p>
        </w:tc>
        <w:tc>
          <w:tcPr>
            <w:tcW w:w="1440" w:type="dxa"/>
            <w:shd w:val="clear" w:color="auto" w:fill="F8FAFC"/>
          </w:tcPr>
          <w:p w14:paraId="6F2AAC9D" w14:textId="77777777" w:rsidR="005B79A2" w:rsidRDefault="00000000">
            <w:r>
              <w:t>8</w:t>
            </w:r>
          </w:p>
        </w:tc>
      </w:tr>
      <w:tr w:rsidR="005B79A2" w14:paraId="6CCAC6FC" w14:textId="77777777">
        <w:tc>
          <w:tcPr>
            <w:tcW w:w="1440" w:type="dxa"/>
          </w:tcPr>
          <w:p w14:paraId="7E022E03" w14:textId="77777777" w:rsidR="005B79A2" w:rsidRDefault="00000000">
            <w:r>
              <w:t>Data Availability</w:t>
            </w:r>
          </w:p>
        </w:tc>
        <w:tc>
          <w:tcPr>
            <w:tcW w:w="1440" w:type="dxa"/>
          </w:tcPr>
          <w:p w14:paraId="34AC1CA1" w14:textId="77777777" w:rsidR="005B79A2" w:rsidRDefault="00000000">
            <w:r>
              <w:t>20%</w:t>
            </w:r>
          </w:p>
        </w:tc>
        <w:tc>
          <w:tcPr>
            <w:tcW w:w="1440" w:type="dxa"/>
          </w:tcPr>
          <w:p w14:paraId="49D329EC" w14:textId="77777777" w:rsidR="005B79A2" w:rsidRDefault="00000000">
            <w:r>
              <w:t>10</w:t>
            </w:r>
          </w:p>
        </w:tc>
        <w:tc>
          <w:tcPr>
            <w:tcW w:w="1440" w:type="dxa"/>
          </w:tcPr>
          <w:p w14:paraId="44FC2FFB" w14:textId="77777777" w:rsidR="005B79A2" w:rsidRDefault="00000000">
            <w:r>
              <w:t>9</w:t>
            </w:r>
          </w:p>
        </w:tc>
        <w:tc>
          <w:tcPr>
            <w:tcW w:w="1440" w:type="dxa"/>
          </w:tcPr>
          <w:p w14:paraId="19C98395" w14:textId="77777777" w:rsidR="005B79A2" w:rsidRDefault="00000000">
            <w:r>
              <w:t>4</w:t>
            </w:r>
          </w:p>
        </w:tc>
        <w:tc>
          <w:tcPr>
            <w:tcW w:w="1440" w:type="dxa"/>
          </w:tcPr>
          <w:p w14:paraId="62C9A4F9" w14:textId="77777777" w:rsidR="005B79A2" w:rsidRDefault="00000000">
            <w:r>
              <w:t>7</w:t>
            </w:r>
          </w:p>
        </w:tc>
      </w:tr>
      <w:tr w:rsidR="005B79A2" w14:paraId="3D321E9C" w14:textId="77777777">
        <w:tc>
          <w:tcPr>
            <w:tcW w:w="1440" w:type="dxa"/>
            <w:shd w:val="clear" w:color="auto" w:fill="F8FAFC"/>
          </w:tcPr>
          <w:p w14:paraId="3A40AC48" w14:textId="77777777" w:rsidR="005B79A2" w:rsidRDefault="00000000">
            <w:r>
              <w:t>Time to Implement</w:t>
            </w:r>
          </w:p>
        </w:tc>
        <w:tc>
          <w:tcPr>
            <w:tcW w:w="1440" w:type="dxa"/>
            <w:shd w:val="clear" w:color="auto" w:fill="F8FAFC"/>
          </w:tcPr>
          <w:p w14:paraId="5E1E0E03" w14:textId="77777777" w:rsidR="005B79A2" w:rsidRDefault="00000000">
            <w:r>
              <w:t>15%</w:t>
            </w:r>
          </w:p>
        </w:tc>
        <w:tc>
          <w:tcPr>
            <w:tcW w:w="1440" w:type="dxa"/>
            <w:shd w:val="clear" w:color="auto" w:fill="F8FAFC"/>
          </w:tcPr>
          <w:p w14:paraId="420C6A59" w14:textId="77777777" w:rsidR="005B79A2" w:rsidRDefault="00000000">
            <w:r>
              <w:t>9</w:t>
            </w:r>
          </w:p>
        </w:tc>
        <w:tc>
          <w:tcPr>
            <w:tcW w:w="1440" w:type="dxa"/>
            <w:shd w:val="clear" w:color="auto" w:fill="F8FAFC"/>
          </w:tcPr>
          <w:p w14:paraId="7158A954" w14:textId="77777777" w:rsidR="005B79A2" w:rsidRDefault="00000000">
            <w:r>
              <w:t>8</w:t>
            </w:r>
          </w:p>
        </w:tc>
        <w:tc>
          <w:tcPr>
            <w:tcW w:w="1440" w:type="dxa"/>
            <w:shd w:val="clear" w:color="auto" w:fill="F8FAFC"/>
          </w:tcPr>
          <w:p w14:paraId="7164E2EA" w14:textId="77777777" w:rsidR="005B79A2" w:rsidRDefault="00000000">
            <w:r>
              <w:t>3</w:t>
            </w:r>
          </w:p>
        </w:tc>
        <w:tc>
          <w:tcPr>
            <w:tcW w:w="1440" w:type="dxa"/>
            <w:shd w:val="clear" w:color="auto" w:fill="F8FAFC"/>
          </w:tcPr>
          <w:p w14:paraId="46621E53" w14:textId="77777777" w:rsidR="005B79A2" w:rsidRDefault="00000000">
            <w:r>
              <w:t>5</w:t>
            </w:r>
          </w:p>
        </w:tc>
      </w:tr>
      <w:tr w:rsidR="005B79A2" w14:paraId="02A8C916" w14:textId="77777777">
        <w:tc>
          <w:tcPr>
            <w:tcW w:w="1440" w:type="dxa"/>
          </w:tcPr>
          <w:p w14:paraId="46CD12F3" w14:textId="77777777" w:rsidR="005B79A2" w:rsidRDefault="00000000">
            <w:r>
              <w:t>Scalability</w:t>
            </w:r>
          </w:p>
        </w:tc>
        <w:tc>
          <w:tcPr>
            <w:tcW w:w="1440" w:type="dxa"/>
          </w:tcPr>
          <w:p w14:paraId="445CCAAB" w14:textId="77777777" w:rsidR="005B79A2" w:rsidRDefault="00000000">
            <w:r>
              <w:t>10%</w:t>
            </w:r>
          </w:p>
        </w:tc>
        <w:tc>
          <w:tcPr>
            <w:tcW w:w="1440" w:type="dxa"/>
          </w:tcPr>
          <w:p w14:paraId="36D7EC85" w14:textId="77777777" w:rsidR="005B79A2" w:rsidRDefault="00000000">
            <w:r>
              <w:t>8</w:t>
            </w:r>
          </w:p>
        </w:tc>
        <w:tc>
          <w:tcPr>
            <w:tcW w:w="1440" w:type="dxa"/>
          </w:tcPr>
          <w:p w14:paraId="14998176" w14:textId="77777777" w:rsidR="005B79A2" w:rsidRDefault="00000000">
            <w:r>
              <w:t>8</w:t>
            </w:r>
          </w:p>
        </w:tc>
        <w:tc>
          <w:tcPr>
            <w:tcW w:w="1440" w:type="dxa"/>
          </w:tcPr>
          <w:p w14:paraId="600848DB" w14:textId="77777777" w:rsidR="005B79A2" w:rsidRDefault="00000000">
            <w:r>
              <w:t>9</w:t>
            </w:r>
          </w:p>
        </w:tc>
        <w:tc>
          <w:tcPr>
            <w:tcW w:w="1440" w:type="dxa"/>
          </w:tcPr>
          <w:p w14:paraId="38DFF438" w14:textId="77777777" w:rsidR="005B79A2" w:rsidRDefault="00000000">
            <w:r>
              <w:t>8</w:t>
            </w:r>
          </w:p>
        </w:tc>
      </w:tr>
      <w:tr w:rsidR="005B79A2" w14:paraId="0776394F" w14:textId="77777777">
        <w:tc>
          <w:tcPr>
            <w:tcW w:w="1440" w:type="dxa"/>
            <w:shd w:val="clear" w:color="auto" w:fill="F8FAFC"/>
          </w:tcPr>
          <w:p w14:paraId="20370213" w14:textId="77777777" w:rsidR="005B79A2" w:rsidRDefault="00000000">
            <w:r>
              <w:t>**Weighted Score**</w:t>
            </w:r>
          </w:p>
        </w:tc>
        <w:tc>
          <w:tcPr>
            <w:tcW w:w="1440" w:type="dxa"/>
            <w:shd w:val="clear" w:color="auto" w:fill="F8FAFC"/>
          </w:tcPr>
          <w:p w14:paraId="79574567" w14:textId="77777777" w:rsidR="005B79A2" w:rsidRDefault="00000000">
            <w:r>
              <w:t>**100%**</w:t>
            </w:r>
          </w:p>
        </w:tc>
        <w:tc>
          <w:tcPr>
            <w:tcW w:w="1440" w:type="dxa"/>
            <w:shd w:val="clear" w:color="auto" w:fill="F8FAFC"/>
          </w:tcPr>
          <w:p w14:paraId="240E8199" w14:textId="77777777" w:rsidR="005B79A2" w:rsidRDefault="00000000">
            <w:r>
              <w:t>**9.15**</w:t>
            </w:r>
          </w:p>
        </w:tc>
        <w:tc>
          <w:tcPr>
            <w:tcW w:w="1440" w:type="dxa"/>
            <w:shd w:val="clear" w:color="auto" w:fill="F8FAFC"/>
          </w:tcPr>
          <w:p w14:paraId="5B8E83C0" w14:textId="77777777" w:rsidR="005B79A2" w:rsidRDefault="00000000">
            <w:r>
              <w:t>**8.05**</w:t>
            </w:r>
          </w:p>
        </w:tc>
        <w:tc>
          <w:tcPr>
            <w:tcW w:w="1440" w:type="dxa"/>
            <w:shd w:val="clear" w:color="auto" w:fill="F8FAFC"/>
          </w:tcPr>
          <w:p w14:paraId="05614D4C" w14:textId="77777777" w:rsidR="005B79A2" w:rsidRDefault="00000000">
            <w:r>
              <w:t>**5.75**</w:t>
            </w:r>
          </w:p>
        </w:tc>
        <w:tc>
          <w:tcPr>
            <w:tcW w:w="1440" w:type="dxa"/>
            <w:shd w:val="clear" w:color="auto" w:fill="F8FAFC"/>
          </w:tcPr>
          <w:p w14:paraId="00DF0959" w14:textId="77777777" w:rsidR="005B79A2" w:rsidRDefault="00000000">
            <w:r>
              <w:t>**6.45**</w:t>
            </w:r>
          </w:p>
        </w:tc>
      </w:tr>
    </w:tbl>
    <w:p w14:paraId="5D8131FD" w14:textId="77777777" w:rsidR="005B79A2" w:rsidRDefault="00000000">
      <w:pPr>
        <w:pStyle w:val="Heading3"/>
      </w:pPr>
      <w:r>
        <w:t>Selected Implementation Approach</w:t>
      </w:r>
    </w:p>
    <w:p w14:paraId="40679548" w14:textId="77777777" w:rsidR="005B79A2" w:rsidRDefault="00000000">
      <w:r>
        <w:t xml:space="preserve">The team selected a </w:t>
      </w:r>
      <w:r>
        <w:rPr>
          <w:b/>
        </w:rPr>
        <w:t>hybrid approach combining Idea 1 and Idea 2</w:t>
      </w:r>
      <w:r>
        <w:t xml:space="preserve">. The core engine is a </w:t>
      </w:r>
      <w:r>
        <w:rPr>
          <w:b/>
        </w:rPr>
        <w:t>Linear Regression Predictor</w:t>
      </w:r>
      <w:r>
        <w:t xml:space="preserve"> (Idea 1) that estimates the continuous HDI score. The application layer then automatically applies the standard UNDP classification thresholds to categorize the result into a </w:t>
      </w:r>
      <w:r>
        <w:rPr>
          <w:b/>
        </w:rPr>
        <w:t>Development Tier</w:t>
      </w:r>
      <w:r>
        <w:t xml:space="preserve"> (Idea 2). This hybrid approach provides the precision of the continuous score while maintaining the high utility of tier-based categorization.</w:t>
      </w:r>
    </w:p>
    <w:p w14:paraId="60D6CF8F" w14:textId="77777777" w:rsidR="005B79A2" w:rsidRDefault="00000000">
      <w:r>
        <w:t>---</w:t>
      </w:r>
    </w:p>
    <w:p w14:paraId="2BE58A13" w14:textId="77777777" w:rsidR="005B79A2" w:rsidRDefault="00000000">
      <w:pPr>
        <w:pStyle w:val="Heading2"/>
      </w:pPr>
      <w:r>
        <w:t>4. Innovation Points</w:t>
      </w:r>
    </w:p>
    <w:p w14:paraId="1FEECEAD" w14:textId="77777777" w:rsidR="005B79A2" w:rsidRDefault="00000000">
      <w:pPr>
        <w:pStyle w:val="ListBullet"/>
      </w:pPr>
      <w:r>
        <w:rPr>
          <w:b/>
        </w:rPr>
        <w:t>Actionable Insights Engine</w:t>
      </w:r>
      <w:r>
        <w:t>: Instead of just outputting a raw number, the application maps the predicted tier to targeted developmental strategies (e.g., healthcare expansion, education reforms, income redistribution).</w:t>
      </w:r>
    </w:p>
    <w:p w14:paraId="277B792C" w14:textId="77777777" w:rsidR="005B79A2" w:rsidRDefault="00000000">
      <w:pPr>
        <w:pStyle w:val="ListBullet"/>
      </w:pPr>
      <w:r>
        <w:rPr>
          <w:b/>
        </w:rPr>
        <w:t>Interactive Progress Gauge</w:t>
      </w:r>
      <w:r>
        <w:t>: The interface visualizes the country's development level on a continuous gradient, making the raw numbers intuitive and visually engaging.</w:t>
      </w:r>
    </w:p>
    <w:p w14:paraId="46E45AE9" w14:textId="77777777" w:rsidR="005B79A2" w:rsidRDefault="00000000">
      <w:pPr>
        <w:pStyle w:val="ListBullet"/>
      </w:pPr>
      <w:proofErr w:type="spellStart"/>
      <w:r>
        <w:rPr>
          <w:b/>
        </w:rPr>
        <w:t>Glassmorphic</w:t>
      </w:r>
      <w:proofErr w:type="spellEnd"/>
      <w:r>
        <w:rPr>
          <w:b/>
        </w:rPr>
        <w:t xml:space="preserve"> Design System</w:t>
      </w:r>
      <w:r>
        <w:t>: Uses a premium, modern dark mode dashboard to enhance visual engagement and user retention.</w:t>
      </w:r>
    </w:p>
    <w:sectPr w:rsidR="005B79A2"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D5B00" w14:textId="77777777" w:rsidR="00C44B74" w:rsidRDefault="00C44B74" w:rsidP="00D437DD">
      <w:pPr>
        <w:spacing w:after="0" w:line="240" w:lineRule="auto"/>
      </w:pPr>
      <w:r>
        <w:separator/>
      </w:r>
    </w:p>
  </w:endnote>
  <w:endnote w:type="continuationSeparator" w:id="0">
    <w:p w14:paraId="1DD972E3" w14:textId="77777777" w:rsidR="00C44B74" w:rsidRDefault="00C44B74" w:rsidP="00D43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251D" w14:textId="77777777" w:rsidR="00455A69" w:rsidRDefault="00455A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1581" w14:textId="77777777" w:rsidR="00455A69" w:rsidRDefault="00455A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9516" w14:textId="77777777" w:rsidR="00455A69" w:rsidRDefault="00455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C1FA" w14:textId="77777777" w:rsidR="00C44B74" w:rsidRDefault="00C44B74" w:rsidP="00D437DD">
      <w:pPr>
        <w:spacing w:after="0" w:line="240" w:lineRule="auto"/>
      </w:pPr>
      <w:r>
        <w:separator/>
      </w:r>
    </w:p>
  </w:footnote>
  <w:footnote w:type="continuationSeparator" w:id="0">
    <w:p w14:paraId="20D81D7A" w14:textId="77777777" w:rsidR="00C44B74" w:rsidRDefault="00C44B74" w:rsidP="00D43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4ADB" w14:textId="77777777" w:rsidR="00455A69" w:rsidRDefault="00455A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1113" w14:textId="20E2F232" w:rsidR="00D437DD" w:rsidRDefault="00D437DD" w:rsidP="00455A69">
    <w:pPr>
      <w:pStyle w:val="Header"/>
      <w:jc w:val="center"/>
    </w:pPr>
    <w:r>
      <w:rPr>
        <w:noProof/>
      </w:rPr>
      <w:drawing>
        <wp:inline distT="0" distB="0" distL="0" distR="0" wp14:anchorId="42596FF1" wp14:editId="75957D90">
          <wp:extent cx="1328831" cy="360045"/>
          <wp:effectExtent l="0" t="0" r="5080" b="1905"/>
          <wp:docPr id="1637548330" name="Picture 2" descr="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artBri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832" cy="386056"/>
                  </a:xfrm>
                  <a:prstGeom prst="rect">
                    <a:avLst/>
                  </a:prstGeom>
                  <a:noFill/>
                  <a:ln>
                    <a:noFill/>
                  </a:ln>
                </pic:spPr>
              </pic:pic>
            </a:graphicData>
          </a:graphic>
        </wp:inline>
      </w:drawing>
    </w:r>
    <w:r w:rsidR="00455A69">
      <w:tab/>
    </w:r>
    <w:r>
      <w:rPr>
        <w:noProof/>
      </w:rPr>
      <w:drawing>
        <wp:inline distT="0" distB="0" distL="0" distR="0" wp14:anchorId="3B0875F9" wp14:editId="5E57C1AC">
          <wp:extent cx="939800" cy="433189"/>
          <wp:effectExtent l="0" t="0" r="0" b="5080"/>
          <wp:docPr id="262229612" name="Picture 3" descr="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killWall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4486" cy="45378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4CDE" w14:textId="77777777" w:rsidR="00455A69" w:rsidRDefault="00455A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82FA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5615B3"/>
    <w:multiLevelType w:val="multilevel"/>
    <w:tmpl w:val="69CE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3036776">
    <w:abstractNumId w:val="8"/>
  </w:num>
  <w:num w:numId="2" w16cid:durableId="1665934534">
    <w:abstractNumId w:val="6"/>
  </w:num>
  <w:num w:numId="3" w16cid:durableId="1571885994">
    <w:abstractNumId w:val="5"/>
  </w:num>
  <w:num w:numId="4" w16cid:durableId="2143378511">
    <w:abstractNumId w:val="4"/>
  </w:num>
  <w:num w:numId="5" w16cid:durableId="9257943">
    <w:abstractNumId w:val="7"/>
  </w:num>
  <w:num w:numId="6" w16cid:durableId="897394750">
    <w:abstractNumId w:val="3"/>
  </w:num>
  <w:num w:numId="7" w16cid:durableId="1509441116">
    <w:abstractNumId w:val="2"/>
  </w:num>
  <w:num w:numId="8" w16cid:durableId="1295988564">
    <w:abstractNumId w:val="1"/>
  </w:num>
  <w:num w:numId="9" w16cid:durableId="1701933436">
    <w:abstractNumId w:val="0"/>
  </w:num>
  <w:num w:numId="10" w16cid:durableId="726803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23A"/>
    <w:rsid w:val="0029639D"/>
    <w:rsid w:val="00326F90"/>
    <w:rsid w:val="00380F33"/>
    <w:rsid w:val="0040575F"/>
    <w:rsid w:val="004327E3"/>
    <w:rsid w:val="00455A69"/>
    <w:rsid w:val="0048194D"/>
    <w:rsid w:val="005B79A2"/>
    <w:rsid w:val="007436B2"/>
    <w:rsid w:val="009C5C69"/>
    <w:rsid w:val="00AA1D8D"/>
    <w:rsid w:val="00B47730"/>
    <w:rsid w:val="00B55B5D"/>
    <w:rsid w:val="00C44B74"/>
    <w:rsid w:val="00CB0664"/>
    <w:rsid w:val="00D43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25625D"/>
  <w14:defaultImageDpi w14:val="300"/>
  <w15:docId w15:val="{7D82D8D9-2CFB-4149-BF77-55A9BF0E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Yadav Keerthi</cp:lastModifiedBy>
  <cp:revision>5</cp:revision>
  <dcterms:created xsi:type="dcterms:W3CDTF">2013-12-23T23:15:00Z</dcterms:created>
  <dcterms:modified xsi:type="dcterms:W3CDTF">2026-07-14T17:39:00Z</dcterms:modified>
  <cp:category/>
</cp:coreProperties>
</file>