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83D7" w14:textId="77777777" w:rsidR="00E05121" w:rsidRDefault="00000000" w:rsidP="00121B94">
      <w:pPr>
        <w:pStyle w:val="Heading1"/>
        <w:jc w:val="center"/>
      </w:pPr>
      <w:r>
        <w:t>Code Layout, Readability, and Reusability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121B94" w:rsidRPr="00121B94" w14:paraId="74ABA510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C35DB" w14:textId="77777777" w:rsidR="00121B94" w:rsidRPr="00121B94" w:rsidRDefault="00121B94" w:rsidP="00121B94">
            <w:pPr>
              <w:spacing w:after="200" w:line="276" w:lineRule="auto"/>
            </w:pPr>
            <w:r w:rsidRPr="00121B94">
              <w:t>DATE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B092B" w14:textId="77777777" w:rsidR="00121B94" w:rsidRPr="00121B94" w:rsidRDefault="00121B94" w:rsidP="00121B94">
            <w:pPr>
              <w:spacing w:after="200" w:line="276" w:lineRule="auto"/>
            </w:pPr>
            <w:r w:rsidRPr="00121B94">
              <w:t>02 JULY 2026</w:t>
            </w:r>
          </w:p>
        </w:tc>
      </w:tr>
      <w:tr w:rsidR="00121B94" w:rsidRPr="00121B94" w14:paraId="4AA2459C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84CF9" w14:textId="77777777" w:rsidR="00121B94" w:rsidRPr="00121B94" w:rsidRDefault="00121B94" w:rsidP="00121B94">
            <w:pPr>
              <w:spacing w:after="200" w:line="276" w:lineRule="auto"/>
            </w:pPr>
            <w:r w:rsidRPr="00121B94">
              <w:t>TEAM ID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D788" w14:textId="77777777" w:rsidR="00121B94" w:rsidRPr="00121B94" w:rsidRDefault="00121B94" w:rsidP="00121B94">
            <w:pPr>
              <w:spacing w:after="200" w:line="276" w:lineRule="auto"/>
            </w:pPr>
          </w:p>
        </w:tc>
      </w:tr>
      <w:tr w:rsidR="00121B94" w:rsidRPr="00121B94" w14:paraId="4C7995D1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55D45" w14:textId="77777777" w:rsidR="00121B94" w:rsidRPr="00121B94" w:rsidRDefault="00121B94" w:rsidP="00121B94">
            <w:pPr>
              <w:spacing w:after="200" w:line="276" w:lineRule="auto"/>
            </w:pPr>
            <w:r w:rsidRPr="00121B94">
              <w:t>PROJECT NAME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7F39D" w14:textId="77777777" w:rsidR="00121B94" w:rsidRPr="00121B94" w:rsidRDefault="00121B94" w:rsidP="00121B94">
            <w:pPr>
              <w:spacing w:after="200" w:line="276" w:lineRule="auto"/>
              <w:rPr>
                <w:lang w:val="en-IN"/>
              </w:rPr>
            </w:pPr>
            <w:r w:rsidRPr="00121B94">
              <w:rPr>
                <w:b/>
                <w:bCs/>
              </w:rPr>
              <w:t>A Comprehensive Measure of Well-Being:</w:t>
            </w:r>
            <w:r w:rsidRPr="00121B94">
              <w:t xml:space="preserve"> </w:t>
            </w:r>
            <w:r w:rsidRPr="00121B94">
              <w:rPr>
                <w:b/>
                <w:bCs/>
              </w:rPr>
              <w:t>Human Development Index (HDI) Predictor</w:t>
            </w:r>
          </w:p>
        </w:tc>
      </w:tr>
      <w:tr w:rsidR="00121B94" w:rsidRPr="00121B94" w14:paraId="227D021C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4D36" w14:textId="77777777" w:rsidR="00121B94" w:rsidRPr="00121B94" w:rsidRDefault="00121B94" w:rsidP="00121B94">
            <w:pPr>
              <w:spacing w:after="200" w:line="276" w:lineRule="auto"/>
            </w:pPr>
            <w:r w:rsidRPr="00121B94">
              <w:t>MAXIMUM MARKS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00C1A" w14:textId="3EAF12C5" w:rsidR="00121B94" w:rsidRPr="00121B94" w:rsidRDefault="00121B94" w:rsidP="00121B94">
            <w:pPr>
              <w:spacing w:after="200" w:line="276" w:lineRule="auto"/>
            </w:pPr>
            <w:r>
              <w:t>5</w:t>
            </w:r>
            <w:r w:rsidRPr="00121B94">
              <w:t xml:space="preserve"> MARKS</w:t>
            </w:r>
          </w:p>
        </w:tc>
      </w:tr>
    </w:tbl>
    <w:p w14:paraId="23E9ACFB" w14:textId="77777777" w:rsidR="00121B94" w:rsidRPr="00121B94" w:rsidRDefault="00121B94" w:rsidP="00121B94"/>
    <w:p w14:paraId="37CB7159" w14:textId="77777777" w:rsidR="00E05121" w:rsidRDefault="00000000">
      <w:pPr>
        <w:pStyle w:val="Heading2"/>
      </w:pPr>
      <w:r>
        <w:t>1. Overview</w:t>
      </w:r>
    </w:p>
    <w:p w14:paraId="12C83D8D" w14:textId="77777777" w:rsidR="00E05121" w:rsidRDefault="00000000">
      <w:r>
        <w:t>This document specifies the software architecture guidelines, code layout, readability features, and reusability models applied in the development of the Human Development Index (HDI) Prediction System. These coding standards ensure a clean, maintainable, and readable codebase.</w:t>
      </w:r>
    </w:p>
    <w:p w14:paraId="26EE0904" w14:textId="77777777" w:rsidR="00E05121" w:rsidRDefault="00000000">
      <w:r>
        <w:t>---</w:t>
      </w:r>
    </w:p>
    <w:p w14:paraId="14DC9A2D" w14:textId="77777777" w:rsidR="00E05121" w:rsidRDefault="00000000">
      <w:pPr>
        <w:pStyle w:val="Heading2"/>
      </w:pPr>
      <w:r>
        <w:t>2. Directory and Code Layout</w:t>
      </w:r>
    </w:p>
    <w:p w14:paraId="6E135AE8" w14:textId="77777777" w:rsidR="00E05121" w:rsidRDefault="00000000">
      <w:r>
        <w:t>The project structure keeps logic, presentation, data, and models separate, isolating concerns across folders:</w:t>
      </w:r>
    </w:p>
    <w:p w14:paraId="779356B6" w14:textId="77777777" w:rsidR="00E05121" w:rsidRDefault="00000000">
      <w:pPr>
        <w:pStyle w:val="ListBullet"/>
      </w:pPr>
      <w:r>
        <w:rPr>
          <w:b/>
        </w:rPr>
        <w:t>Root Directory (`5.Project Development Phase/code/`)</w:t>
      </w:r>
      <w:r>
        <w:t>: Contains Python script entry points (`app.py`, `ml_model.py`, `data_preprocessing.py`).</w:t>
      </w:r>
    </w:p>
    <w:p w14:paraId="6A727BA0" w14:textId="77777777" w:rsidR="00E05121" w:rsidRDefault="00000000">
      <w:pPr>
        <w:pStyle w:val="ListBullet"/>
      </w:pPr>
      <w:r>
        <w:rPr>
          <w:b/>
        </w:rPr>
        <w:t>Data Folder (`data/`)</w:t>
      </w:r>
      <w:r>
        <w:t>: Stores input CSV datasets.</w:t>
      </w:r>
    </w:p>
    <w:p w14:paraId="44FD9E8A" w14:textId="77777777" w:rsidR="00E05121" w:rsidRDefault="00000000">
      <w:pPr>
        <w:pStyle w:val="ListBullet"/>
      </w:pPr>
      <w:r>
        <w:rPr>
          <w:b/>
        </w:rPr>
        <w:t>Models Folder (`models/`)</w:t>
      </w:r>
      <w:r>
        <w:t>: Stores pickled serialized models (`hdi_model.pkl`) and label encoders (`encoder.pkl`).</w:t>
      </w:r>
    </w:p>
    <w:p w14:paraId="50B7DFCF" w14:textId="77777777" w:rsidR="00E05121" w:rsidRDefault="00000000">
      <w:pPr>
        <w:pStyle w:val="ListBullet"/>
      </w:pPr>
      <w:r>
        <w:rPr>
          <w:b/>
        </w:rPr>
        <w:t>Templates Folder (`templates/`)</w:t>
      </w:r>
      <w:r>
        <w:t>: Holds Jinja2 HTML layout pages.</w:t>
      </w:r>
    </w:p>
    <w:p w14:paraId="3911F392" w14:textId="77777777" w:rsidR="00E05121" w:rsidRDefault="00000000">
      <w:pPr>
        <w:pStyle w:val="ListBullet"/>
      </w:pPr>
      <w:r>
        <w:rPr>
          <w:b/>
        </w:rPr>
        <w:t>Static Assets (`static/`)</w:t>
      </w:r>
      <w:r>
        <w:t>: Holds CSS stylesheets and visual assets.</w:t>
      </w:r>
    </w:p>
    <w:p w14:paraId="00BA0D0C" w14:textId="77777777" w:rsidR="00E05121" w:rsidRDefault="00000000">
      <w:pPr>
        <w:pStyle w:val="Heading3"/>
      </w:pPr>
      <w:r>
        <w:t>2.1 Code Flow Design</w:t>
      </w:r>
    </w:p>
    <w:p w14:paraId="7C933323" w14:textId="77777777" w:rsidR="00E05121" w:rsidRDefault="00000000">
      <w:pPr>
        <w:pStyle w:val="ListBullet"/>
      </w:pPr>
      <w:r>
        <w:t>Processing starts in the data layer where features are encoded.</w:t>
      </w:r>
    </w:p>
    <w:p w14:paraId="361DC53F" w14:textId="77777777" w:rsidR="00E05121" w:rsidRDefault="00000000">
      <w:pPr>
        <w:pStyle w:val="ListBullet"/>
      </w:pPr>
      <w:r>
        <w:t>The model trains and outputs pickled metrics.</w:t>
      </w:r>
    </w:p>
    <w:p w14:paraId="2F24C6BF" w14:textId="77777777" w:rsidR="00E05121" w:rsidRDefault="00000000">
      <w:pPr>
        <w:pStyle w:val="ListBullet"/>
      </w:pPr>
      <w:r>
        <w:t>The application server loads these models, intercepts POST queries, transforms parameters, and returns visual HTML dashboards to the browser.</w:t>
      </w:r>
    </w:p>
    <w:p w14:paraId="30E96474" w14:textId="77777777" w:rsidR="00E05121" w:rsidRDefault="00000000">
      <w:r>
        <w:t>---</w:t>
      </w:r>
    </w:p>
    <w:p w14:paraId="04BF9288" w14:textId="77777777" w:rsidR="00E05121" w:rsidRDefault="00000000">
      <w:pPr>
        <w:pStyle w:val="Heading2"/>
      </w:pPr>
      <w:r>
        <w:lastRenderedPageBreak/>
        <w:t>3. Readability &amp; Coding Style</w:t>
      </w:r>
    </w:p>
    <w:p w14:paraId="44651D75" w14:textId="77777777" w:rsidR="00E05121" w:rsidRDefault="00000000">
      <w:r>
        <w:t>To ensure readability for new developers, the code follows these standards:</w:t>
      </w:r>
    </w:p>
    <w:p w14:paraId="7627F83A" w14:textId="77777777" w:rsidR="00E05121" w:rsidRDefault="00000000">
      <w:pPr>
        <w:pStyle w:val="Heading3"/>
      </w:pPr>
      <w:r>
        <w:t>3.1 PEP 8 Standards Compliance</w:t>
      </w:r>
    </w:p>
    <w:p w14:paraId="766ACA65" w14:textId="77777777" w:rsidR="00E05121" w:rsidRDefault="00000000">
      <w:pPr>
        <w:pStyle w:val="ListBullet"/>
      </w:pPr>
      <w:r>
        <w:t>Uses standard 4-space indentation.</w:t>
      </w:r>
    </w:p>
    <w:p w14:paraId="79E3724F" w14:textId="77777777" w:rsidR="00E05121" w:rsidRDefault="00000000">
      <w:pPr>
        <w:pStyle w:val="ListBullet"/>
      </w:pPr>
      <w:r>
        <w:t>Standard imports are organized at the top of each file, grouped by standard library, third-party libraries, and local modules.</w:t>
      </w:r>
    </w:p>
    <w:p w14:paraId="25A53703" w14:textId="77777777" w:rsidR="00E05121" w:rsidRDefault="00000000">
      <w:pPr>
        <w:pStyle w:val="ListBullet"/>
      </w:pPr>
      <w:r>
        <w:t>Clean spacing is used around operators, inside expressions, and between class and function blocks.</w:t>
      </w:r>
    </w:p>
    <w:p w14:paraId="4E3C40BC" w14:textId="77777777" w:rsidR="00E05121" w:rsidRDefault="00000000">
      <w:pPr>
        <w:pStyle w:val="Heading3"/>
      </w:pPr>
      <w:r>
        <w:t>3.2 Clear Naming Conventions</w:t>
      </w:r>
    </w:p>
    <w:p w14:paraId="788C538C" w14:textId="77777777" w:rsidR="00E05121" w:rsidRDefault="00000000">
      <w:pPr>
        <w:pStyle w:val="ListBullet"/>
      </w:pPr>
      <w:r>
        <w:t>Variables use lowercase snake_case (e.g., `life_expectancy`, `expected_years_schooling`).</w:t>
      </w:r>
    </w:p>
    <w:p w14:paraId="3A6E073D" w14:textId="77777777" w:rsidR="00E05121" w:rsidRDefault="00000000">
      <w:pPr>
        <w:pStyle w:val="ListBullet"/>
      </w:pPr>
      <w:r>
        <w:t>Functions use descriptive verbs (e.g., `classify_hdi`, `get_hdi_insights`, `load_data`).</w:t>
      </w:r>
    </w:p>
    <w:p w14:paraId="2A187FDC" w14:textId="77777777" w:rsidR="00E05121" w:rsidRDefault="00000000">
      <w:pPr>
        <w:pStyle w:val="ListBullet"/>
      </w:pPr>
      <w:r>
        <w:t>Constants use UPPERCASE snake_case (e.g., `BASE_DIR`, `MODEL_PATH`).</w:t>
      </w:r>
    </w:p>
    <w:p w14:paraId="08EDE674" w14:textId="77777777" w:rsidR="00E05121" w:rsidRDefault="00000000">
      <w:pPr>
        <w:pStyle w:val="Heading3"/>
      </w:pPr>
      <w:r>
        <w:t>3.3 Comments and Documentation</w:t>
      </w:r>
    </w:p>
    <w:p w14:paraId="29AEA737" w14:textId="77777777" w:rsidR="00E05121" w:rsidRDefault="00000000">
      <w:pPr>
        <w:pStyle w:val="ListBullet"/>
      </w:pPr>
      <w:r>
        <w:t>Every function includes a detailed docstring explaining inputs, outputs, exceptions, and overall logic.</w:t>
      </w:r>
    </w:p>
    <w:p w14:paraId="2C51AFDD" w14:textId="77777777" w:rsidR="00E05121" w:rsidRDefault="00000000">
      <w:pPr>
        <w:pStyle w:val="ListBullet"/>
      </w:pPr>
      <w:r>
        <w:t>Complex blocks (such as model path resolutions or boundary checks) include step-by-step inline comments.</w:t>
      </w:r>
    </w:p>
    <w:p w14:paraId="54D484AE" w14:textId="77777777" w:rsidR="00E05121" w:rsidRDefault="00000000">
      <w:r>
        <w:t>---</w:t>
      </w:r>
    </w:p>
    <w:p w14:paraId="77F2E76A" w14:textId="77777777" w:rsidR="00E05121" w:rsidRDefault="00000000">
      <w:pPr>
        <w:pStyle w:val="Heading2"/>
      </w:pPr>
      <w:r>
        <w:t>4. Reusability Model</w:t>
      </w:r>
    </w:p>
    <w:p w14:paraId="3CA4D667" w14:textId="77777777" w:rsidR="00E05121" w:rsidRDefault="00000000">
      <w:r>
        <w:t>To minimize duplicate code, the application uses modular functions:</w:t>
      </w:r>
    </w:p>
    <w:p w14:paraId="1AC201DD" w14:textId="77777777" w:rsidR="00E05121" w:rsidRDefault="00000000">
      <w:pPr>
        <w:pStyle w:val="ListBullet"/>
      </w:pPr>
      <w:r>
        <w:rPr>
          <w:b/>
        </w:rPr>
        <w:t>Data Processing Functions</w:t>
      </w:r>
      <w:r>
        <w:t>: The preprocessing steps in `data_preprocessing.py` are used during both model training (`ml_model.py`) and live inference (`app.py`).</w:t>
      </w:r>
    </w:p>
    <w:p w14:paraId="1FCE49F6" w14:textId="77777777" w:rsidR="00E05121" w:rsidRDefault="00000000">
      <w:pPr>
        <w:pStyle w:val="ListBullet"/>
      </w:pPr>
      <w:r>
        <w:rPr>
          <w:b/>
        </w:rPr>
        <w:t>Design Token System</w:t>
      </w:r>
      <w:r>
        <w:t>: All color values, font families, and visual variables are defined as CSS variables at the root of `style.css`:</w:t>
      </w:r>
    </w:p>
    <w:p w14:paraId="47F83191" w14:textId="77777777" w:rsidR="00E05121" w:rsidRDefault="00000000">
      <w:r>
        <w:t xml:space="preserve">  ```css</w:t>
      </w:r>
    </w:p>
    <w:p w14:paraId="1792614B" w14:textId="77777777" w:rsidR="00E05121" w:rsidRDefault="00000000">
      <w:r>
        <w:t xml:space="preserve">  :root {</w:t>
      </w:r>
    </w:p>
    <w:p w14:paraId="65AB3703" w14:textId="77777777" w:rsidR="00E05121" w:rsidRDefault="00000000">
      <w:r>
        <w:t xml:space="preserve">      --bg-gradient: linear-gradient(135deg, #0f172a 0%, #1e1b4b 100%);</w:t>
      </w:r>
    </w:p>
    <w:p w14:paraId="746A53D7" w14:textId="77777777" w:rsidR="00E05121" w:rsidRDefault="00000000">
      <w:r>
        <w:t xml:space="preserve">      --card-bg: rgba(30, 41, 59, 0.7);</w:t>
      </w:r>
    </w:p>
    <w:p w14:paraId="2E1F5292" w14:textId="77777777" w:rsidR="00E05121" w:rsidRDefault="00000000">
      <w:r>
        <w:t xml:space="preserve">      --text-main: #f8fafc;</w:t>
      </w:r>
    </w:p>
    <w:p w14:paraId="02AF816F" w14:textId="77777777" w:rsidR="00E05121" w:rsidRDefault="00000000">
      <w:r>
        <w:t xml:space="preserve">      --accent-blue: #2563eb;</w:t>
      </w:r>
    </w:p>
    <w:p w14:paraId="2205435C" w14:textId="77777777" w:rsidR="00E05121" w:rsidRDefault="00000000">
      <w:r>
        <w:t xml:space="preserve">  }</w:t>
      </w:r>
    </w:p>
    <w:p w14:paraId="3EF5F791" w14:textId="77777777" w:rsidR="00E05121" w:rsidRDefault="00000000">
      <w:r>
        <w:lastRenderedPageBreak/>
        <w:t xml:space="preserve">  ```</w:t>
      </w:r>
    </w:p>
    <w:p w14:paraId="7D2749AB" w14:textId="77777777" w:rsidR="00E05121" w:rsidRDefault="00000000">
      <w:pPr>
        <w:pStyle w:val="ListBullet"/>
      </w:pPr>
      <w:r>
        <w:rPr>
          <w:b/>
        </w:rPr>
        <w:t>Configuration-Driven Insights</w:t>
      </w:r>
      <w:r>
        <w:t>: Policy recommendations are stored in a key-value dictionary structure within `app.py`, making it easy to edit or add recommendations in the future without changing the code logic.</w:t>
      </w:r>
    </w:p>
    <w:sectPr w:rsidR="00E0512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B0933" w14:textId="77777777" w:rsidR="00F535F7" w:rsidRDefault="00F535F7" w:rsidP="00121B94">
      <w:pPr>
        <w:spacing w:after="0" w:line="240" w:lineRule="auto"/>
      </w:pPr>
      <w:r>
        <w:separator/>
      </w:r>
    </w:p>
  </w:endnote>
  <w:endnote w:type="continuationSeparator" w:id="0">
    <w:p w14:paraId="6F93F49E" w14:textId="77777777" w:rsidR="00F535F7" w:rsidRDefault="00F535F7" w:rsidP="00121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881CE" w14:textId="77777777" w:rsidR="00121B94" w:rsidRDefault="00121B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C8A5" w14:textId="77777777" w:rsidR="00121B94" w:rsidRDefault="00121B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35A9" w14:textId="77777777" w:rsidR="00121B94" w:rsidRDefault="00121B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3A5E9" w14:textId="77777777" w:rsidR="00F535F7" w:rsidRDefault="00F535F7" w:rsidP="00121B94">
      <w:pPr>
        <w:spacing w:after="0" w:line="240" w:lineRule="auto"/>
      </w:pPr>
      <w:r>
        <w:separator/>
      </w:r>
    </w:p>
  </w:footnote>
  <w:footnote w:type="continuationSeparator" w:id="0">
    <w:p w14:paraId="39FC0DAF" w14:textId="77777777" w:rsidR="00F535F7" w:rsidRDefault="00F535F7" w:rsidP="00121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6F693" w14:textId="77777777" w:rsidR="00121B94" w:rsidRDefault="00121B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9094C" w14:textId="77777777" w:rsidR="00121B94" w:rsidRPr="00E16FF1" w:rsidRDefault="00121B94" w:rsidP="00121B94">
    <w:pPr>
      <w:pStyle w:val="Header"/>
    </w:pPr>
    <w:r w:rsidRPr="00E16FF1">
      <w:rPr>
        <w:noProof/>
      </w:rPr>
      <w:drawing>
        <wp:inline distT="0" distB="0" distL="0" distR="0" wp14:anchorId="521683DF" wp14:editId="44CDE4FE">
          <wp:extent cx="1333500" cy="358140"/>
          <wp:effectExtent l="0" t="0" r="0" b="3810"/>
          <wp:docPr id="444821955" name="Picture 4" descr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martBrid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16FF1">
      <w:t xml:space="preserve">                                                                                                     </w:t>
    </w:r>
    <w:r w:rsidRPr="00E16FF1">
      <w:rPr>
        <w:noProof/>
      </w:rPr>
      <w:drawing>
        <wp:inline distT="0" distB="0" distL="0" distR="0" wp14:anchorId="29D6BC17" wp14:editId="2DFA93B3">
          <wp:extent cx="937260" cy="434340"/>
          <wp:effectExtent l="0" t="0" r="0" b="3810"/>
          <wp:docPr id="684898387" name="Picture 3" descr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killWalle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931A36" w14:textId="77777777" w:rsidR="00121B94" w:rsidRPr="00121B94" w:rsidRDefault="00121B94" w:rsidP="00121B9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AF7F" w14:textId="77777777" w:rsidR="00121B94" w:rsidRDefault="00121B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559156">
    <w:abstractNumId w:val="8"/>
  </w:num>
  <w:num w:numId="2" w16cid:durableId="2051605699">
    <w:abstractNumId w:val="6"/>
  </w:num>
  <w:num w:numId="3" w16cid:durableId="1424377826">
    <w:abstractNumId w:val="5"/>
  </w:num>
  <w:num w:numId="4" w16cid:durableId="300771855">
    <w:abstractNumId w:val="4"/>
  </w:num>
  <w:num w:numId="5" w16cid:durableId="1886061850">
    <w:abstractNumId w:val="7"/>
  </w:num>
  <w:num w:numId="6" w16cid:durableId="1733960245">
    <w:abstractNumId w:val="3"/>
  </w:num>
  <w:num w:numId="7" w16cid:durableId="176816666">
    <w:abstractNumId w:val="2"/>
  </w:num>
  <w:num w:numId="8" w16cid:durableId="348063884">
    <w:abstractNumId w:val="1"/>
  </w:num>
  <w:num w:numId="9" w16cid:durableId="2118139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B94"/>
    <w:rsid w:val="0015074B"/>
    <w:rsid w:val="00186350"/>
    <w:rsid w:val="0029639D"/>
    <w:rsid w:val="00326F90"/>
    <w:rsid w:val="00AA1D8D"/>
    <w:rsid w:val="00B47730"/>
    <w:rsid w:val="00CB0664"/>
    <w:rsid w:val="00E05121"/>
    <w:rsid w:val="00F535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E8B6D5"/>
  <w14:defaultImageDpi w14:val="300"/>
  <w15:docId w15:val="{77083A69-9054-4D67-B63F-B0C29CF1C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Yadav Keerthi</cp:lastModifiedBy>
  <cp:revision>2</cp:revision>
  <dcterms:created xsi:type="dcterms:W3CDTF">2013-12-23T23:15:00Z</dcterms:created>
  <dcterms:modified xsi:type="dcterms:W3CDTF">2026-07-14T06:44:00Z</dcterms:modified>
  <cp:category/>
</cp:coreProperties>
</file>