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 Demonstration &amp; Screen Walkthrough Script</w:t>
      </w:r>
    </w:p>
    <w:p>
      <w:r>
        <w:t>This script provides a step-by-step guide for the team member demonstrating the live user interface of the Human Development Index (HDI) Predictor application.</w:t>
      </w:r>
    </w:p>
    <w:p>
      <w:r>
        <w:t>---</w:t>
      </w:r>
    </w:p>
    <w:p>
      <w:pPr>
        <w:pStyle w:val="Heading2"/>
      </w:pPr>
      <w:r>
        <w:t>🎬 SCENE 1: Introduction &amp; Landing Page (home.html)</w:t>
      </w:r>
    </w:p>
    <w:p>
      <w:pPr>
        <w:pStyle w:val="ListBullet"/>
      </w:pPr>
      <w:r/>
      <w:r>
        <w:rPr>
          <w:b/>
        </w:rPr>
        <w:t>Visual on Screen</w:t>
      </w:r>
      <w:r>
        <w:t>: Browser open at `http://127.0.0.1:5000/`. Hovering cursor over the nav logo and hero badge.</w:t>
      </w:r>
    </w:p>
    <w:p>
      <w:pPr>
        <w:pStyle w:val="ListBullet"/>
      </w:pPr>
      <w:r/>
      <w:r>
        <w:rPr>
          <w:b/>
        </w:rPr>
        <w:t>Action</w:t>
      </w:r>
      <w:r>
        <w:t>: Scroll down slowly to reveal the three dimension cards, then scroll back up.</w:t>
      </w:r>
    </w:p>
    <w:p>
      <w:pPr>
        <w:pStyle w:val="ListBullet"/>
      </w:pPr>
      <w:r/>
      <w:r>
        <w:rPr>
          <w:b/>
        </w:rPr>
        <w:t>Presenter Voiceover</w:t>
      </w:r>
      <w:r>
        <w:t>:</w:t>
      </w:r>
    </w:p>
    <w:p>
      <w:pPr>
        <w:ind w:left="360"/>
        <w:shd w:fill="F8FAFC"/>
      </w:pPr>
      <w:r>
        <w:t>*"To begin our live demonstration, let's explore our landing page dashboard. We've built a modern, responsive interface using a premium dark gradient backdrop with glassmorphic cards.</w:t>
      </w:r>
    </w:p>
    <w:p>
      <w:r>
        <w:t xml:space="preserve">  &gt;</w:t>
      </w:r>
    </w:p>
    <w:p>
      <w:pPr>
        <w:ind w:left="360"/>
        <w:shd w:fill="F8FAFC"/>
      </w:pPr>
      <w:r>
        <w:t>On the main dashboard, users are introduced to the core pillars of the Human Development Index: a long and healthy life, education access, and GNI standard of living.</w:t>
      </w:r>
    </w:p>
    <w:p>
      <w:r>
        <w:t xml:space="preserve">  &gt;</w:t>
      </w:r>
    </w:p>
    <w:p>
      <w:pPr>
        <w:ind w:left="360"/>
        <w:shd w:fill="F8FAFC"/>
      </w:pPr>
      <w:r>
        <w:t>Next, let's navigate to our calculator form by clicking either the 'Predict' tab in the navigation bar or our main call-to-action button, 'Make a Prediction'."*</w:t>
      </w:r>
    </w:p>
    <w:p>
      <w:r>
        <w:t>---</w:t>
      </w:r>
    </w:p>
    <w:p>
      <w:pPr>
        <w:pStyle w:val="Heading2"/>
      </w:pPr>
      <w:r>
        <w:t>🎬 SCENE 2: The Interactive Prediction Form (indexnew.html)</w:t>
      </w:r>
    </w:p>
    <w:p>
      <w:pPr>
        <w:pStyle w:val="ListBullet"/>
      </w:pPr>
      <w:r/>
      <w:r>
        <w:rPr>
          <w:b/>
        </w:rPr>
        <w:t>Visual on Screen</w:t>
      </w:r>
      <w:r>
        <w:t>: Navigation transition to the `/predict` route. Cursor points to form inputs.</w:t>
      </w:r>
    </w:p>
    <w:p>
      <w:pPr>
        <w:pStyle w:val="ListBullet"/>
      </w:pPr>
      <w:r/>
      <w:r>
        <w:rPr>
          <w:b/>
        </w:rPr>
        <w:t>Action</w:t>
      </w:r>
      <w:r>
        <w:t>: Hover over the range hints (e.g. `50-85 yrs`) next to each input field label.</w:t>
      </w:r>
    </w:p>
    <w:p>
      <w:pPr>
        <w:pStyle w:val="ListBullet"/>
      </w:pPr>
      <w:r/>
      <w:r>
        <w:rPr>
          <w:b/>
        </w:rPr>
        <w:t>Presenter Voiceover</w:t>
      </w:r>
      <w:r>
        <w:t>:</w:t>
      </w:r>
    </w:p>
    <w:p>
      <w:pPr>
        <w:ind w:left="360"/>
        <w:shd w:fill="F8FAFC"/>
      </w:pPr>
      <w:r>
        <w:t>*"Here is our interactive parameter simulation dashboard.</w:t>
      </w:r>
    </w:p>
    <w:p>
      <w:r>
        <w:t xml:space="preserve">  &gt;</w:t>
      </w:r>
    </w:p>
    <w:p>
      <w:pPr>
        <w:ind w:left="360"/>
        <w:shd w:fill="F8FAFC"/>
      </w:pPr>
      <w:r>
        <w:t>The input form accepts country categories and the four key developmental indicators. To guarantee stable prediction results, we implemented native input boundaries on all fields:</w:t>
      </w:r>
    </w:p>
    <w:p>
      <w:pPr>
        <w:ind w:left="360"/>
        <w:shd w:fill="F8FAFC"/>
      </w:pPr>
      <w:r>
        <w:t>- Life expectancy limits inputs between 50 and 85 years.</w:t>
      </w:r>
    </w:p>
    <w:p>
      <w:pPr>
        <w:ind w:left="360"/>
        <w:shd w:fill="F8FAFC"/>
      </w:pPr>
      <w:r>
        <w:t>- Expected and Mean schooling years are validated for ranges 5 to 20, and 3 to 15.</w:t>
      </w:r>
    </w:p>
    <w:p>
      <w:pPr>
        <w:ind w:left="360"/>
        <w:shd w:fill="F8FAFC"/>
      </w:pPr>
      <w:r>
        <w:t>- GNI per capita validates economic scales between $500 and $75,000.</w:t>
      </w:r>
    </w:p>
    <w:p>
      <w:r>
        <w:t xml:space="preserve">  &gt;</w:t>
      </w:r>
    </w:p>
    <w:p>
      <w:pPr>
        <w:ind w:left="360"/>
        <w:shd w:fill="F8FAFC"/>
      </w:pPr>
      <w:r>
        <w:t>Let's run a live prediction to see the system in action."*</w:t>
      </w:r>
    </w:p>
    <w:p>
      <w:r>
        <w:t>---</w:t>
      </w:r>
    </w:p>
    <w:p>
      <w:pPr>
        <w:pStyle w:val="Heading2"/>
      </w:pPr>
      <w:r>
        <w:t>🎬 SCENE 3: Scenario 1 — Highly Developed Nation Profile</w:t>
      </w:r>
    </w:p>
    <w:p>
      <w:pPr>
        <w:pStyle w:val="ListBullet"/>
      </w:pPr>
      <w:r/>
      <w:r>
        <w:rPr>
          <w:b/>
        </w:rPr>
        <w:t>Visual on Screen</w:t>
      </w:r>
      <w:r>
        <w:t>: Inputting values for a highly developed country.</w:t>
      </w:r>
    </w:p>
    <w:p>
      <w:pPr>
        <w:pStyle w:val="ListBullet"/>
      </w:pPr>
      <w:r/>
      <w:r>
        <w:rPr>
          <w:b/>
        </w:rPr>
        <w:t>Action</w:t>
      </w:r>
      <w:r>
        <w:t>: Enter the following values:</w:t>
      </w:r>
    </w:p>
    <w:p>
      <w:pPr>
        <w:pStyle w:val="ListBullet"/>
      </w:pPr>
      <w:r>
        <w:t>Country: `Country_A`</w:t>
      </w:r>
    </w:p>
    <w:p>
      <w:pPr>
        <w:pStyle w:val="ListBullet"/>
      </w:pPr>
      <w:r>
        <w:t>Life Expectancy: `82.0`</w:t>
      </w:r>
    </w:p>
    <w:p>
      <w:pPr>
        <w:pStyle w:val="ListBullet"/>
      </w:pPr>
      <w:r>
        <w:t>GNI per Capita: `55000`</w:t>
      </w:r>
    </w:p>
    <w:p>
      <w:pPr>
        <w:pStyle w:val="ListBullet"/>
      </w:pPr>
      <w:r>
        <w:t>Expected Years of Schooling: `16.0`</w:t>
      </w:r>
    </w:p>
    <w:p>
      <w:pPr>
        <w:pStyle w:val="ListBullet"/>
      </w:pPr>
      <w:r>
        <w:t>Mean Years of Schooling: `13.0`</w:t>
      </w:r>
    </w:p>
    <w:p>
      <w:pPr>
        <w:pStyle w:val="ListBullet"/>
      </w:pPr>
      <w:r>
        <w:t xml:space="preserve">Click </w:t>
      </w:r>
      <w:r>
        <w:rPr>
          <w:b/>
        </w:rPr>
        <w:t>🔮 Predict HDI Score</w:t>
      </w:r>
      <w:r>
        <w:t>.</w:t>
      </w:r>
    </w:p>
    <w:p>
      <w:pPr>
        <w:pStyle w:val="ListBullet"/>
      </w:pPr>
      <w:r/>
      <w:r>
        <w:rPr>
          <w:b/>
        </w:rPr>
        <w:t>Presenter Voiceover</w:t>
      </w:r>
      <w:r>
        <w:t>:</w:t>
      </w:r>
    </w:p>
    <w:p>
      <w:pPr>
        <w:ind w:left="360"/>
        <w:shd w:fill="F8FAFC"/>
      </w:pPr>
      <w:r>
        <w:t>*"For our first scenario, we'll enter parameters representing a highly developed national profile.</w:t>
      </w:r>
    </w:p>
    <w:p>
      <w:r>
        <w:t xml:space="preserve">  &gt; </w:t>
      </w:r>
    </w:p>
    <w:p>
      <w:pPr>
        <w:ind w:left="360"/>
        <w:shd w:fill="F8FAFC"/>
      </w:pPr>
      <w:r>
        <w:t>As we submit, the backend instantly processes our inputs through our serialized model.</w:t>
      </w:r>
    </w:p>
    <w:p>
      <w:r>
        <w:t xml:space="preserve">  &gt;</w:t>
      </w:r>
    </w:p>
    <w:p>
      <w:pPr>
        <w:ind w:left="360"/>
        <w:shd w:fill="F8FAFC"/>
      </w:pPr>
      <w:r>
        <w:t>The result card displays a predicted HDI score of 1.0, automatically mapping it to the 'Very High' development tier with a green badge.</w:t>
      </w:r>
    </w:p>
    <w:p>
      <w:r>
        <w:t xml:space="preserve">  &gt;</w:t>
      </w:r>
    </w:p>
    <w:p>
      <w:pPr>
        <w:ind w:left="360"/>
        <w:shd w:fill="F8FAFC"/>
      </w:pPr>
      <w:r>
        <w:t>Below, you can see our visual progress gauge bar representing the country's development level, alongside targeted recommendations to sustain healthcare investments and promote technology sectors."*</w:t>
      </w:r>
    </w:p>
    <w:p>
      <w:r>
        <w:t>---</w:t>
      </w:r>
    </w:p>
    <w:p>
      <w:pPr>
        <w:pStyle w:val="Heading2"/>
      </w:pPr>
      <w:r>
        <w:t>🎬 SCENE 4: Scenario 3 — Intervention Planning (Low Development)</w:t>
      </w:r>
    </w:p>
    <w:p>
      <w:pPr>
        <w:pStyle w:val="ListBullet"/>
      </w:pPr>
      <w:r/>
      <w:r>
        <w:rPr>
          <w:b/>
        </w:rPr>
        <w:t>Visual on Screen</w:t>
      </w:r>
      <w:r>
        <w:t>: Return to the predict form and enter low-development indicators.</w:t>
      </w:r>
    </w:p>
    <w:p>
      <w:pPr>
        <w:pStyle w:val="ListBullet"/>
      </w:pPr>
      <w:r/>
      <w:r>
        <w:rPr>
          <w:b/>
        </w:rPr>
        <w:t>Action</w:t>
      </w:r>
      <w:r>
        <w:t>: Enter the following values:</w:t>
      </w:r>
    </w:p>
    <w:p>
      <w:pPr>
        <w:pStyle w:val="ListBullet"/>
      </w:pPr>
      <w:r>
        <w:t>Country: `Country_C`</w:t>
      </w:r>
    </w:p>
    <w:p>
      <w:pPr>
        <w:pStyle w:val="ListBullet"/>
      </w:pPr>
      <w:r>
        <w:t>Life Expectancy: `52.0`</w:t>
      </w:r>
    </w:p>
    <w:p>
      <w:pPr>
        <w:pStyle w:val="ListBullet"/>
      </w:pPr>
      <w:r>
        <w:t>GNI per Capita: `1500`</w:t>
      </w:r>
    </w:p>
    <w:p>
      <w:pPr>
        <w:pStyle w:val="ListBullet"/>
      </w:pPr>
      <w:r>
        <w:t>Expected Years of Schooling: `5.0`</w:t>
      </w:r>
    </w:p>
    <w:p>
      <w:pPr>
        <w:pStyle w:val="ListBullet"/>
      </w:pPr>
      <w:r>
        <w:t>Mean Years of Schooling: `3.0`</w:t>
      </w:r>
    </w:p>
    <w:p>
      <w:pPr>
        <w:pStyle w:val="ListBullet"/>
      </w:pPr>
      <w:r>
        <w:t xml:space="preserve">Click </w:t>
      </w:r>
      <w:r>
        <w:rPr>
          <w:b/>
        </w:rPr>
        <w:t>🔮 Predict HDI Score</w:t>
      </w:r>
      <w:r>
        <w:t>.</w:t>
      </w:r>
    </w:p>
    <w:p>
      <w:pPr>
        <w:pStyle w:val="ListBullet"/>
      </w:pPr>
      <w:r/>
      <w:r>
        <w:rPr>
          <w:b/>
        </w:rPr>
        <w:t>Presenter Voiceover</w:t>
      </w:r>
      <w:r>
        <w:t>:</w:t>
      </w:r>
    </w:p>
    <w:p>
      <w:pPr>
        <w:ind w:left="360"/>
        <w:shd w:fill="F8FAFC"/>
      </w:pPr>
      <w:r>
        <w:t>*"Now, let's simulate a profile requiring development intervention.</w:t>
      </w:r>
    </w:p>
    <w:p>
      <w:r>
        <w:t xml:space="preserve">  &gt; </w:t>
      </w:r>
    </w:p>
    <w:p>
      <w:pPr>
        <w:ind w:left="360"/>
        <w:shd w:fill="F8FAFC"/>
      </w:pPr>
      <w:r>
        <w:t>Upon clicking predict, our score shifts to 0.5408, falling into the 'Low' development tier (marked by a red badge).</w:t>
      </w:r>
    </w:p>
    <w:p>
      <w:r>
        <w:t xml:space="preserve">  &gt;</w:t>
      </w:r>
    </w:p>
    <w:p>
      <w:pPr>
        <w:ind w:left="360"/>
        <w:shd w:fill="F8FAFC"/>
      </w:pPr>
      <w:r>
        <w:t>The progress gauge updates to reflect the low score, and the recommendations engine displays key areas requiring urgent intervention, such as basic vaccinations and primary education funding."*</w:t>
      </w:r>
    </w:p>
    <w:p>
      <w:r>
        <w:t>---</w:t>
      </w:r>
    </w:p>
    <w:p>
      <w:pPr>
        <w:pStyle w:val="Heading2"/>
      </w:pPr>
      <w:r>
        <w:t>🎬 SCENE 5: Model Information &amp; Analytics (model_info.html)</w:t>
      </w:r>
    </w:p>
    <w:p>
      <w:pPr>
        <w:pStyle w:val="ListBullet"/>
      </w:pPr>
      <w:r/>
      <w:r>
        <w:rPr>
          <w:b/>
        </w:rPr>
        <w:t>Visual on Screen</w:t>
      </w:r>
      <w:r>
        <w:t xml:space="preserve">: Click the </w:t>
      </w:r>
      <w:r>
        <w:rPr>
          <w:b/>
        </w:rPr>
        <w:t>Model Info</w:t>
      </w:r>
      <w:r>
        <w:t xml:space="preserve"> tab in the navigation bar.</w:t>
      </w:r>
    </w:p>
    <w:p>
      <w:pPr>
        <w:pStyle w:val="ListBullet"/>
      </w:pPr>
      <w:r/>
      <w:r>
        <w:rPr>
          <w:b/>
        </w:rPr>
        <w:t>Action</w:t>
      </w:r>
      <w:r>
        <w:t>: Scroll down slowly, pausing first at the mathematical formulation card, then at the feature weights table, and finally scrolling through the large plots gallery.</w:t>
      </w:r>
    </w:p>
    <w:p>
      <w:pPr>
        <w:pStyle w:val="ListBullet"/>
      </w:pPr>
      <w:r/>
      <w:r>
        <w:rPr>
          <w:b/>
        </w:rPr>
        <w:t>Presenter Voiceover</w:t>
      </w:r>
      <w:r>
        <w:t>:</w:t>
      </w:r>
    </w:p>
    <w:p>
      <w:pPr>
        <w:ind w:left="360"/>
        <w:shd w:fill="F8FAFC"/>
      </w:pPr>
      <w:r>
        <w:t>*"Lastly, let's explore our 'Model Info' tab, which serves as a detailed report on our system's performance.</w:t>
      </w:r>
    </w:p>
    <w:p>
      <w:r>
        <w:t xml:space="preserve">  &gt;</w:t>
      </w:r>
    </w:p>
    <w:p>
      <w:pPr>
        <w:ind w:left="360"/>
        <w:shd w:fill="F8FAFC"/>
      </w:pPr>
      <w:r>
        <w:t>At the top, we display our model KPI metrics, showing our trained Linear Regression model achieving an R-Squared accuracy score of 0.8834.</w:t>
      </w:r>
    </w:p>
    <w:p>
      <w:r>
        <w:t xml:space="preserve">  &gt;</w:t>
      </w:r>
    </w:p>
    <w:p>
      <w:pPr>
        <w:ind w:left="360"/>
        <w:shd w:fill="F8FAFC"/>
      </w:pPr>
      <w:r>
        <w:t>The mathematical layout shows our intercept and coefficients, with EYS and MYS having the highest positive impact on the index.</w:t>
      </w:r>
    </w:p>
    <w:p>
      <w:r>
        <w:t xml:space="preserve">  &gt;</w:t>
      </w:r>
    </w:p>
    <w:p>
      <w:pPr>
        <w:ind w:left="360"/>
        <w:shd w:fill="F8FAFC"/>
      </w:pPr>
      <w:r>
        <w:t>As we scroll down, we find our large, detailed Exploratory Data Analysis plots:</w:t>
      </w:r>
    </w:p>
    <w:p>
      <w:pPr>
        <w:ind w:left="360"/>
        <w:shd w:fill="F8FAFC"/>
      </w:pPr>
      <w:r>
        <w:t>- The Correlation Heatmap shows feature correlations.</w:t>
      </w:r>
    </w:p>
    <w:p>
      <w:pPr>
        <w:ind w:left="360"/>
        <w:shd w:fill="F8FAFC"/>
      </w:pPr>
      <w:r>
        <w:t>- The Schooling and Health Strip Plots map indicator distributions across the dataset.</w:t>
      </w:r>
    </w:p>
    <w:p>
      <w:r>
        <w:t xml:space="preserve">  &gt;</w:t>
      </w:r>
    </w:p>
    <w:p>
      <w:pPr>
        <w:ind w:left="360"/>
        <w:shd w:fill="F8FAFC"/>
      </w:pPr>
      <w:r>
        <w:t>This page provides a transparent overview of our model's performance and training metrics."*</w:t>
      </w:r>
    </w:p>
    <w:p>
      <w:r>
        <w:t>---</w:t>
      </w:r>
    </w:p>
    <w:p>
      <w:pPr>
        <w:pStyle w:val="Heading2"/>
      </w:pPr>
      <w:r>
        <w:t>🎬 SCENE 6: Conclusion</w:t>
      </w:r>
    </w:p>
    <w:p>
      <w:pPr>
        <w:pStyle w:val="ListBullet"/>
      </w:pPr>
      <w:r/>
      <w:r>
        <w:rPr>
          <w:b/>
        </w:rPr>
        <w:t>Visual on Screen</w:t>
      </w:r>
      <w:r>
        <w:t>: Return to the landing page.</w:t>
      </w:r>
    </w:p>
    <w:p>
      <w:pPr>
        <w:pStyle w:val="ListBullet"/>
      </w:pPr>
      <w:r/>
      <w:r>
        <w:rPr>
          <w:b/>
        </w:rPr>
        <w:t>Presenter Voiceover</w:t>
      </w:r>
      <w:r>
        <w:t>:</w:t>
      </w:r>
    </w:p>
    <w:p>
      <w:pPr>
        <w:ind w:left="360"/>
        <w:shd w:fill="F8FAFC"/>
      </w:pPr>
      <w:r>
        <w:t>*"That concludes our live user interface walkthrough. The HDI Predictor successfully connects machine learning models with a modern, visual, and user-friendly interface.</w:t>
      </w:r>
    </w:p>
    <w:p>
      <w:r>
        <w:t xml:space="preserve">  &gt;</w:t>
      </w:r>
    </w:p>
    <w:p>
      <w:pPr>
        <w:ind w:left="360"/>
        <w:shd w:fill="F8FAFC"/>
      </w:pPr>
      <w:r>
        <w:t>Thank you for watching!"*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