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Customer Journey Map</w:t>
      </w:r>
    </w:p>
    <w:p>
      <w:pPr>
        <w:pStyle w:val="Heading2"/>
      </w:pPr>
      <w:r>
        <w:t>User Journey: Predicting HDI Score</w:t>
      </w:r>
    </w:p>
    <w:p>
      <w:pPr>
        <w:pStyle w:val="Heading3"/>
      </w:pPr>
      <w:r>
        <w:t>Stage 1: Awareness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563EB"/>
          </w:tcPr>
          <w:p>
            <w:r>
              <w:rPr>
                <w:b/>
                <w:color w:val="FFFFFF"/>
              </w:rPr>
              <w:t>Aspect</w:t>
            </w:r>
          </w:p>
        </w:tc>
        <w:tc>
          <w:tcPr>
            <w:tcW w:type="dxa" w:w="4320"/>
            <w:shd w:fill="2563EB"/>
          </w:tcPr>
          <w:p>
            <w:r>
              <w:rPr>
                <w:b/>
                <w:color w:val="FFFFFF"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**Action**</w:t>
            </w:r>
          </w:p>
        </w:tc>
        <w:tc>
          <w:tcPr>
            <w:tcW w:type="dxa" w:w="4320"/>
          </w:tcPr>
          <w:p>
            <w:r>
              <w:t>User discovers the HDI Prediction System through a shared link or academic reference</w:t>
            </w:r>
          </w:p>
        </w:tc>
      </w:tr>
      <w:tr>
        <w:tc>
          <w:tcPr>
            <w:tcW w:type="dxa" w:w="4320"/>
            <w:shd w:fill="F8FAFC"/>
          </w:tcPr>
          <w:p>
            <w:r>
              <w:t>**Touchpoint**</w:t>
            </w:r>
          </w:p>
        </w:tc>
        <w:tc>
          <w:tcPr>
            <w:tcW w:type="dxa" w:w="4320"/>
            <w:shd w:fill="F8FAFC"/>
          </w:tcPr>
          <w:p>
            <w:r>
              <w:t>Landing page (home.html)</w:t>
            </w:r>
          </w:p>
        </w:tc>
      </w:tr>
      <w:tr>
        <w:tc>
          <w:tcPr>
            <w:tcW w:type="dxa" w:w="4320"/>
          </w:tcPr>
          <w:p>
            <w:r>
              <w:t>**Emotion**</w:t>
            </w:r>
          </w:p>
        </w:tc>
        <w:tc>
          <w:tcPr>
            <w:tcW w:type="dxa" w:w="4320"/>
          </w:tcPr>
          <w:p>
            <w:r>
              <w:t>Curious, interested</w:t>
            </w:r>
          </w:p>
        </w:tc>
      </w:tr>
      <w:tr>
        <w:tc>
          <w:tcPr>
            <w:tcW w:type="dxa" w:w="4320"/>
            <w:shd w:fill="F8FAFC"/>
          </w:tcPr>
          <w:p>
            <w:r>
              <w:t>**Thought**</w:t>
            </w:r>
          </w:p>
        </w:tc>
        <w:tc>
          <w:tcPr>
            <w:tcW w:type="dxa" w:w="4320"/>
            <w:shd w:fill="F8FAFC"/>
          </w:tcPr>
          <w:p>
            <w:r>
              <w:t>"This tool can help me predict development levels using AI"</w:t>
            </w:r>
          </w:p>
        </w:tc>
      </w:tr>
    </w:tbl>
    <w:p>
      <w:pPr>
        <w:pStyle w:val="Heading3"/>
      </w:pPr>
      <w:r>
        <w:t>Stage 2: Exploration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563EB"/>
          </w:tcPr>
          <w:p>
            <w:r>
              <w:rPr>
                <w:b/>
                <w:color w:val="FFFFFF"/>
              </w:rPr>
              <w:t>Aspect</w:t>
            </w:r>
          </w:p>
        </w:tc>
        <w:tc>
          <w:tcPr>
            <w:tcW w:type="dxa" w:w="4320"/>
            <w:shd w:fill="2563EB"/>
          </w:tcPr>
          <w:p>
            <w:r>
              <w:rPr>
                <w:b/>
                <w:color w:val="FFFFFF"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**Action**</w:t>
            </w:r>
          </w:p>
        </w:tc>
        <w:tc>
          <w:tcPr>
            <w:tcW w:type="dxa" w:w="4320"/>
          </w:tcPr>
          <w:p>
            <w:r>
              <w:t>User explores the home page, reads about the three HDI dimensions (Health, Education, Income)</w:t>
            </w:r>
          </w:p>
        </w:tc>
      </w:tr>
      <w:tr>
        <w:tc>
          <w:tcPr>
            <w:tcW w:type="dxa" w:w="4320"/>
            <w:shd w:fill="F8FAFC"/>
          </w:tcPr>
          <w:p>
            <w:r>
              <w:t>**Touchpoint**</w:t>
            </w:r>
          </w:p>
        </w:tc>
        <w:tc>
          <w:tcPr>
            <w:tcW w:type="dxa" w:w="4320"/>
            <w:shd w:fill="F8FAFC"/>
          </w:tcPr>
          <w:p>
            <w:r>
              <w:t>Feature cards on home page</w:t>
            </w:r>
          </w:p>
        </w:tc>
      </w:tr>
      <w:tr>
        <w:tc>
          <w:tcPr>
            <w:tcW w:type="dxa" w:w="4320"/>
          </w:tcPr>
          <w:p>
            <w:r>
              <w:t>**Emotion**</w:t>
            </w:r>
          </w:p>
        </w:tc>
        <w:tc>
          <w:tcPr>
            <w:tcW w:type="dxa" w:w="4320"/>
          </w:tcPr>
          <w:p>
            <w:r>
              <w:t>Informed, engaged</w:t>
            </w:r>
          </w:p>
        </w:tc>
      </w:tr>
      <w:tr>
        <w:tc>
          <w:tcPr>
            <w:tcW w:type="dxa" w:w="4320"/>
            <w:shd w:fill="F8FAFC"/>
          </w:tcPr>
          <w:p>
            <w:r>
              <w:t>**Thought**</w:t>
            </w:r>
          </w:p>
        </w:tc>
        <w:tc>
          <w:tcPr>
            <w:tcW w:type="dxa" w:w="4320"/>
            <w:shd w:fill="F8FAFC"/>
          </w:tcPr>
          <w:p>
            <w:r>
              <w:t>"I understand what factors drive HDI — let me try a prediction"</w:t>
            </w:r>
          </w:p>
        </w:tc>
      </w:tr>
    </w:tbl>
    <w:p>
      <w:pPr>
        <w:pStyle w:val="Heading3"/>
      </w:pPr>
      <w:r>
        <w:t>Stage 3: Input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563EB"/>
          </w:tcPr>
          <w:p>
            <w:r>
              <w:rPr>
                <w:b/>
                <w:color w:val="FFFFFF"/>
              </w:rPr>
              <w:t>Aspect</w:t>
            </w:r>
          </w:p>
        </w:tc>
        <w:tc>
          <w:tcPr>
            <w:tcW w:type="dxa" w:w="4320"/>
            <w:shd w:fill="2563EB"/>
          </w:tcPr>
          <w:p>
            <w:r>
              <w:rPr>
                <w:b/>
                <w:color w:val="FFFFFF"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**Action**</w:t>
            </w:r>
          </w:p>
        </w:tc>
        <w:tc>
          <w:tcPr>
            <w:tcW w:type="dxa" w:w="4320"/>
          </w:tcPr>
          <w:p>
            <w:r>
              <w:t>User navigates to the prediction page and enters country indicators</w:t>
            </w:r>
          </w:p>
        </w:tc>
      </w:tr>
      <w:tr>
        <w:tc>
          <w:tcPr>
            <w:tcW w:type="dxa" w:w="4320"/>
            <w:shd w:fill="F8FAFC"/>
          </w:tcPr>
          <w:p>
            <w:r>
              <w:t>**Touchpoint**</w:t>
            </w:r>
          </w:p>
        </w:tc>
        <w:tc>
          <w:tcPr>
            <w:tcW w:type="dxa" w:w="4320"/>
            <w:shd w:fill="F8FAFC"/>
          </w:tcPr>
          <w:p>
            <w:r>
              <w:t>Prediction form (indexnew.html)</w:t>
            </w:r>
          </w:p>
        </w:tc>
      </w:tr>
      <w:tr>
        <w:tc>
          <w:tcPr>
            <w:tcW w:type="dxa" w:w="4320"/>
          </w:tcPr>
          <w:p>
            <w:r>
              <w:t>**Emotion**</w:t>
            </w:r>
          </w:p>
        </w:tc>
        <w:tc>
          <w:tcPr>
            <w:tcW w:type="dxa" w:w="4320"/>
          </w:tcPr>
          <w:p>
            <w:r>
              <w:t>Focused, expectant</w:t>
            </w:r>
          </w:p>
        </w:tc>
      </w:tr>
      <w:tr>
        <w:tc>
          <w:tcPr>
            <w:tcW w:type="dxa" w:w="4320"/>
            <w:shd w:fill="F8FAFC"/>
          </w:tcPr>
          <w:p>
            <w:r>
              <w:t>**Thought**</w:t>
            </w:r>
          </w:p>
        </w:tc>
        <w:tc>
          <w:tcPr>
            <w:tcW w:type="dxa" w:w="4320"/>
            <w:shd w:fill="F8FAFC"/>
          </w:tcPr>
          <w:p>
            <w:r>
              <w:t>"Let me input the indicators for the country I'm analyzing"</w:t>
            </w:r>
          </w:p>
        </w:tc>
      </w:tr>
    </w:tbl>
    <w:p>
      <w:pPr>
        <w:pStyle w:val="Heading3"/>
      </w:pPr>
      <w:r>
        <w:t>Stage 4: Prediction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563EB"/>
          </w:tcPr>
          <w:p>
            <w:r>
              <w:rPr>
                <w:b/>
                <w:color w:val="FFFFFF"/>
              </w:rPr>
              <w:t>Aspect</w:t>
            </w:r>
          </w:p>
        </w:tc>
        <w:tc>
          <w:tcPr>
            <w:tcW w:type="dxa" w:w="4320"/>
            <w:shd w:fill="2563EB"/>
          </w:tcPr>
          <w:p>
            <w:r>
              <w:rPr>
                <w:b/>
                <w:color w:val="FFFFFF"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**Action**</w:t>
            </w:r>
          </w:p>
        </w:tc>
        <w:tc>
          <w:tcPr>
            <w:tcW w:type="dxa" w:w="4320"/>
          </w:tcPr>
          <w:p>
            <w:r>
              <w:t>User submits the form and receives the predicted HDI score with tier classification</w:t>
            </w:r>
          </w:p>
        </w:tc>
      </w:tr>
      <w:tr>
        <w:tc>
          <w:tcPr>
            <w:tcW w:type="dxa" w:w="4320"/>
            <w:shd w:fill="F8FAFC"/>
          </w:tcPr>
          <w:p>
            <w:r>
              <w:t>**Touchpoint**</w:t>
            </w:r>
          </w:p>
        </w:tc>
        <w:tc>
          <w:tcPr>
            <w:tcW w:type="dxa" w:w="4320"/>
            <w:shd w:fill="F8FAFC"/>
          </w:tcPr>
          <w:p>
            <w:r>
              <w:t>Result card with score, tier badge, gauge, and insights</w:t>
            </w:r>
          </w:p>
        </w:tc>
      </w:tr>
      <w:tr>
        <w:tc>
          <w:tcPr>
            <w:tcW w:type="dxa" w:w="4320"/>
          </w:tcPr>
          <w:p>
            <w:r>
              <w:t>**Emotion**</w:t>
            </w:r>
          </w:p>
        </w:tc>
        <w:tc>
          <w:tcPr>
            <w:tcW w:type="dxa" w:w="4320"/>
          </w:tcPr>
          <w:p>
            <w:r>
              <w:t>Satisfied, informed</w:t>
            </w:r>
          </w:p>
        </w:tc>
      </w:tr>
      <w:tr>
        <w:tc>
          <w:tcPr>
            <w:tcW w:type="dxa" w:w="4320"/>
            <w:shd w:fill="F8FAFC"/>
          </w:tcPr>
          <w:p>
            <w:r>
              <w:t>**Thought**</w:t>
            </w:r>
          </w:p>
        </w:tc>
        <w:tc>
          <w:tcPr>
            <w:tcW w:type="dxa" w:w="4320"/>
            <w:shd w:fill="F8FAFC"/>
          </w:tcPr>
          <w:p>
            <w:r>
              <w:t>"The score makes sense given the indicators I provided"</w:t>
            </w:r>
          </w:p>
        </w:tc>
      </w:tr>
    </w:tbl>
    <w:p>
      <w:pPr>
        <w:pStyle w:val="Heading3"/>
      </w:pPr>
      <w:r>
        <w:t>Stage 5: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563EB"/>
          </w:tcPr>
          <w:p>
            <w:r>
              <w:rPr>
                <w:b/>
                <w:color w:val="FFFFFF"/>
              </w:rPr>
              <w:t>Aspect</w:t>
            </w:r>
          </w:p>
        </w:tc>
        <w:tc>
          <w:tcPr>
            <w:tcW w:type="dxa" w:w="4320"/>
            <w:shd w:fill="2563EB"/>
          </w:tcPr>
          <w:p>
            <w:r>
              <w:rPr>
                <w:b/>
                <w:color w:val="FFFFFF"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**Action**</w:t>
            </w:r>
          </w:p>
        </w:tc>
        <w:tc>
          <w:tcPr>
            <w:tcW w:type="dxa" w:w="4320"/>
          </w:tcPr>
          <w:p>
            <w:r>
              <w:t>User reviews the contextual insights and recommendations for the predicted tier</w:t>
            </w:r>
          </w:p>
        </w:tc>
      </w:tr>
      <w:tr>
        <w:tc>
          <w:tcPr>
            <w:tcW w:type="dxa" w:w="4320"/>
            <w:shd w:fill="F8FAFC"/>
          </w:tcPr>
          <w:p>
            <w:r>
              <w:t>**Touchpoint**</w:t>
            </w:r>
          </w:p>
        </w:tc>
        <w:tc>
          <w:tcPr>
            <w:tcW w:type="dxa" w:w="4320"/>
            <w:shd w:fill="F8FAFC"/>
          </w:tcPr>
          <w:p>
            <w:r>
              <w:t>Insights section with recommendations</w:t>
            </w:r>
          </w:p>
        </w:tc>
      </w:tr>
      <w:tr>
        <w:tc>
          <w:tcPr>
            <w:tcW w:type="dxa" w:w="4320"/>
          </w:tcPr>
          <w:p>
            <w:r>
              <w:t>**Emotion**</w:t>
            </w:r>
          </w:p>
        </w:tc>
        <w:tc>
          <w:tcPr>
            <w:tcW w:type="dxa" w:w="4320"/>
          </w:tcPr>
          <w:p>
            <w:r>
              <w:t>Empowered, motivated</w:t>
            </w:r>
          </w:p>
        </w:tc>
      </w:tr>
      <w:tr>
        <w:tc>
          <w:tcPr>
            <w:tcW w:type="dxa" w:w="4320"/>
            <w:shd w:fill="F8FAFC"/>
          </w:tcPr>
          <w:p>
            <w:r>
              <w:t>**Thought**</w:t>
            </w:r>
          </w:p>
        </w:tc>
        <w:tc>
          <w:tcPr>
            <w:tcW w:type="dxa" w:w="4320"/>
            <w:shd w:fill="F8FAFC"/>
          </w:tcPr>
          <w:p>
            <w:r>
              <w:t>"Now I know which areas need improvement to raise the HDI"</w:t>
            </w:r>
          </w:p>
        </w:tc>
      </w:tr>
    </w:tbl>
    <w:p>
      <w:pPr>
        <w:pStyle w:val="Heading3"/>
      </w:pPr>
      <w:r>
        <w:t>Stage 6: Action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563EB"/>
          </w:tcPr>
          <w:p>
            <w:r>
              <w:rPr>
                <w:b/>
                <w:color w:val="FFFFFF"/>
              </w:rPr>
              <w:t>Aspect</w:t>
            </w:r>
          </w:p>
        </w:tc>
        <w:tc>
          <w:tcPr>
            <w:tcW w:type="dxa" w:w="4320"/>
            <w:shd w:fill="2563EB"/>
          </w:tcPr>
          <w:p>
            <w:r>
              <w:rPr>
                <w:b/>
                <w:color w:val="FFFFFF"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**Action**</w:t>
            </w:r>
          </w:p>
        </w:tc>
        <w:tc>
          <w:tcPr>
            <w:tcW w:type="dxa" w:w="4320"/>
          </w:tcPr>
          <w:p>
            <w:r>
              <w:t>User uses the insights to inform policy decisions, research papers, or further analysis</w:t>
            </w:r>
          </w:p>
        </w:tc>
      </w:tr>
      <w:tr>
        <w:tc>
          <w:tcPr>
            <w:tcW w:type="dxa" w:w="4320"/>
            <w:shd w:fill="F8FAFC"/>
          </w:tcPr>
          <w:p>
            <w:r>
              <w:t>**Touchpoint**</w:t>
            </w:r>
          </w:p>
        </w:tc>
        <w:tc>
          <w:tcPr>
            <w:tcW w:type="dxa" w:w="4320"/>
            <w:shd w:fill="F8FAFC"/>
          </w:tcPr>
          <w:p>
            <w:r>
              <w:t>External action (report writing, policy briefing)</w:t>
            </w:r>
          </w:p>
        </w:tc>
      </w:tr>
      <w:tr>
        <w:tc>
          <w:tcPr>
            <w:tcW w:type="dxa" w:w="4320"/>
          </w:tcPr>
          <w:p>
            <w:r>
              <w:t>**Emotion**</w:t>
            </w:r>
          </w:p>
        </w:tc>
        <w:tc>
          <w:tcPr>
            <w:tcW w:type="dxa" w:w="4320"/>
          </w:tcPr>
          <w:p>
            <w:r>
              <w:t>Confident, productive</w:t>
            </w:r>
          </w:p>
        </w:tc>
      </w:tr>
      <w:tr>
        <w:tc>
          <w:tcPr>
            <w:tcW w:type="dxa" w:w="4320"/>
            <w:shd w:fill="F8FAFC"/>
          </w:tcPr>
          <w:p>
            <w:r>
              <w:t>**Thought**</w:t>
            </w:r>
          </w:p>
        </w:tc>
        <w:tc>
          <w:tcPr>
            <w:tcW w:type="dxa" w:w="4320"/>
            <w:shd w:fill="F8FAFC"/>
          </w:tcPr>
          <w:p>
            <w:r>
              <w:t>"This tool saved me significant time and provided actionable data"</w:t>
            </w:r>
          </w:p>
        </w:tc>
      </w:tr>
    </w:tbl>
    <w:p>
      <w:r>
        <w:t>---</w:t>
      </w:r>
    </w:p>
    <w:p>
      <w:pPr>
        <w:pStyle w:val="Heading2"/>
      </w:pPr>
      <w:r>
        <w:t>Journey Visualization</w:t>
      </w:r>
    </w:p>
    <w:p>
      <w:pPr>
        <w:spacing w:before="120" w:after="120"/>
        <w:ind w:left="360"/>
        <w:shd w:fill="F1F5F9"/>
      </w:pPr>
      <w:r>
        <w:rPr>
          <w:rFonts w:ascii="Consolas" w:hAnsi="Consolas"/>
          <w:color w:val="0F172A"/>
          <w:sz w:val="19"/>
        </w:rPr>
        <w:t>Awareness → Exploration → Input → Prediction → Analysis → Action</w:t>
        <w:br/>
        <w:t xml:space="preserve">   😊          📖          ✍️         🎯          💡         🚀</w:t>
        <w:br/>
        <w:t xml:space="preserve">  High        High       Medium      High        High       High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