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Demonstration Planning</w:t>
      </w:r>
    </w:p>
    <w:p>
      <w:pPr>
        <w:pStyle w:val="Heading2"/>
      </w:pPr>
      <w:r>
        <w:t>1. Overview</w:t>
      </w:r>
    </w:p>
    <w:p>
      <w:r>
        <w:t>This document specifies the demonstration flow, scenarios, and outputs of the HDI Prediction System, illustrating its prediction accuracy and user interface features.</w:t>
      </w:r>
    </w:p>
    <w:p>
      <w:r>
        <w:t>---</w:t>
      </w:r>
    </w:p>
    <w:p>
      <w:pPr>
        <w:pStyle w:val="Heading2"/>
      </w:pPr>
      <w:r>
        <w:t>2. Demonstration Agenda</w:t>
      </w:r>
    </w:p>
    <w:p>
      <w:r>
        <w:t>The presentation is organized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Presenter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Key Focus</w:t>
            </w:r>
          </w:p>
        </w:tc>
      </w:tr>
      <w:tr>
        <w:tc>
          <w:tcPr>
            <w:tcW w:type="dxa" w:w="2160"/>
          </w:tcPr>
          <w:p>
            <w:r>
              <w:t>**1. Intro &amp; Scope**</w:t>
            </w:r>
          </w:p>
        </w:tc>
        <w:tc>
          <w:tcPr>
            <w:tcW w:type="dxa" w:w="2160"/>
          </w:tcPr>
          <w:p>
            <w:r>
              <w:t>2 Minutes</w:t>
            </w:r>
          </w:p>
        </w:tc>
        <w:tc>
          <w:tcPr>
            <w:tcW w:type="dxa" w:w="2160"/>
          </w:tcPr>
          <w:p>
            <w:r>
              <w:t>Project Lead</w:t>
            </w:r>
          </w:p>
        </w:tc>
        <w:tc>
          <w:tcPr>
            <w:tcW w:type="dxa" w:w="2160"/>
          </w:tcPr>
          <w:p>
            <w:r>
              <w:t>High-level overview, target persona pain points</w:t>
            </w:r>
          </w:p>
        </w:tc>
      </w:tr>
      <w:tr>
        <w:tc>
          <w:tcPr>
            <w:tcW w:type="dxa" w:w="2160"/>
            <w:shd w:fill="F8FAFC"/>
          </w:tcPr>
          <w:p>
            <w:r>
              <w:t>**2. ML Pipeline**</w:t>
            </w:r>
          </w:p>
        </w:tc>
        <w:tc>
          <w:tcPr>
            <w:tcW w:type="dxa" w:w="2160"/>
            <w:shd w:fill="F8FAFC"/>
          </w:tcPr>
          <w:p>
            <w:r>
              <w:t>3 Minutes</w:t>
            </w:r>
          </w:p>
        </w:tc>
        <w:tc>
          <w:tcPr>
            <w:tcW w:type="dxa" w:w="2160"/>
            <w:shd w:fill="F8FAFC"/>
          </w:tcPr>
          <w:p>
            <w:r>
              <w:t>Data Scientist</w:t>
            </w:r>
          </w:p>
        </w:tc>
        <w:tc>
          <w:tcPr>
            <w:tcW w:type="dxa" w:w="2160"/>
            <w:shd w:fill="F8FAFC"/>
          </w:tcPr>
          <w:p>
            <w:r>
              <w:t>Preprocessing modules, regression coefficients, $R^2$ scores</w:t>
            </w:r>
          </w:p>
        </w:tc>
      </w:tr>
      <w:tr>
        <w:tc>
          <w:tcPr>
            <w:tcW w:type="dxa" w:w="2160"/>
          </w:tcPr>
          <w:p>
            <w:r>
              <w:t>**3. Live Walkthrough**</w:t>
            </w:r>
          </w:p>
        </w:tc>
        <w:tc>
          <w:tcPr>
            <w:tcW w:type="dxa" w:w="2160"/>
          </w:tcPr>
          <w:p>
            <w:r>
              <w:t>4 Minutes</w:t>
            </w:r>
          </w:p>
        </w:tc>
        <w:tc>
          <w:tcPr>
            <w:tcW w:type="dxa" w:w="2160"/>
          </w:tcPr>
          <w:p>
            <w:r>
              <w:t>Frontend Developer</w:t>
            </w:r>
          </w:p>
        </w:tc>
        <w:tc>
          <w:tcPr>
            <w:tcW w:type="dxa" w:w="2160"/>
          </w:tcPr>
          <w:p>
            <w:r>
              <w:t>Interactive simulations (Scenarios 1 &amp; 3), visual gauges</w:t>
            </w:r>
          </w:p>
        </w:tc>
      </w:tr>
      <w:tr>
        <w:tc>
          <w:tcPr>
            <w:tcW w:type="dxa" w:w="2160"/>
            <w:shd w:fill="F8FAFC"/>
          </w:tcPr>
          <w:p>
            <w:r>
              <w:t>**4. Wrap-up &amp; Q&amp;A**</w:t>
            </w:r>
          </w:p>
        </w:tc>
        <w:tc>
          <w:tcPr>
            <w:tcW w:type="dxa" w:w="2160"/>
            <w:shd w:fill="F8FAFC"/>
          </w:tcPr>
          <w:p>
            <w:r>
              <w:t>1 Minute</w:t>
            </w:r>
          </w:p>
        </w:tc>
        <w:tc>
          <w:tcPr>
            <w:tcW w:type="dxa" w:w="2160"/>
            <w:shd w:fill="F8FAFC"/>
          </w:tcPr>
          <w:p>
            <w:r>
              <w:t>All</w:t>
            </w:r>
          </w:p>
        </w:tc>
        <w:tc>
          <w:tcPr>
            <w:tcW w:type="dxa" w:w="2160"/>
            <w:shd w:fill="F8FAFC"/>
          </w:tcPr>
          <w:p>
            <w:r>
              <w:t>Scalability roadmap, API setups</w:t>
            </w:r>
          </w:p>
        </w:tc>
      </w:tr>
    </w:tbl>
    <w:p>
      <w:r>
        <w:t>---</w:t>
      </w:r>
    </w:p>
    <w:p>
      <w:pPr>
        <w:pStyle w:val="Heading2"/>
      </w:pPr>
      <w:r>
        <w:t>3. Detailed Walkthrough Script</w:t>
      </w:r>
    </w:p>
    <w:p>
      <w:pPr>
        <w:pStyle w:val="Heading3"/>
      </w:pPr>
      <w:r>
        <w:t>Segment 1: Welcome &amp; Landing Page</w:t>
      </w:r>
    </w:p>
    <w:p>
      <w:pPr>
        <w:pStyle w:val="ListNumber"/>
      </w:pPr>
      <w:r>
        <w:t>Open the browser and go to `http://127.0.0.1:5000`.</w:t>
      </w:r>
    </w:p>
    <w:p>
      <w:pPr>
        <w:pStyle w:val="ListNumber"/>
      </w:pPr>
      <w:r>
        <w:t>Highlight the clean, dark-themed UI and the three feature cards explaining the Health, Education, and Income dimensions.</w:t>
      </w:r>
    </w:p>
    <w:p>
      <w:pPr>
        <w:pStyle w:val="ListNumber"/>
      </w:pPr>
      <w:r>
        <w:t>Click "Make a Prediction".</w:t>
      </w:r>
    </w:p>
    <w:p>
      <w:pPr>
        <w:pStyle w:val="Heading3"/>
      </w:pPr>
      <w:r>
        <w:t>Segment 2: Live Scenarios</w:t>
      </w:r>
    </w:p>
    <w:p>
      <w:pPr>
        <w:pStyle w:val="ListBullet"/>
      </w:pPr>
      <w:r/>
      <w:r>
        <w:rPr>
          <w:b/>
        </w:rPr>
        <w:t>Demonstrate Scenario 1 (Very High HDI)</w:t>
      </w:r>
      <w:r>
        <w:t>:</w:t>
      </w:r>
    </w:p>
    <w:p>
      <w:pPr>
        <w:pStyle w:val="ListBullet"/>
      </w:pPr>
      <w:r>
        <w:t>Input: Life Exp=`82`, EYS=`16`, MYS=`13`, GNI=`55000`.</w:t>
      </w:r>
    </w:p>
    <w:p>
      <w:pPr>
        <w:pStyle w:val="ListBullet"/>
      </w:pPr>
      <w:r>
        <w:t>Expected: Tier classifications change to "Very High" (🟢 green badge). Show the recommendations and position on the gauge.</w:t>
      </w:r>
    </w:p>
    <w:p>
      <w:pPr>
        <w:pStyle w:val="ListBullet"/>
      </w:pPr>
      <w:r/>
      <w:r>
        <w:rPr>
          <w:b/>
        </w:rPr>
        <w:t>Demonstrate Scenario 3 (Low HDI)</w:t>
      </w:r>
      <w:r>
        <w:t>:</w:t>
      </w:r>
    </w:p>
    <w:p>
      <w:pPr>
        <w:pStyle w:val="ListBullet"/>
      </w:pPr>
      <w:r>
        <w:t>Input: Life Exp=`52`, EYS=`5`, MYS=`3`, GNI=`1500`.</w:t>
      </w:r>
    </w:p>
    <w:p>
      <w:pPr>
        <w:pStyle w:val="ListBullet"/>
      </w:pPr>
      <w:r>
        <w:t>Expected: Score drops, tier changes to "Low" (🔴 red badge), highlighting the urgent intervention 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