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33BC" w14:textId="77777777" w:rsidR="00DB6ADF" w:rsidRDefault="00000000" w:rsidP="00E97F0B">
      <w:pPr>
        <w:pStyle w:val="Heading1"/>
        <w:jc w:val="center"/>
      </w:pPr>
      <w:r>
        <w:t>Customer Journey Map</w:t>
      </w:r>
    </w:p>
    <w:tbl>
      <w:tblPr>
        <w:tblStyle w:val="TableGrid"/>
        <w:tblW w:w="0" w:type="auto"/>
        <w:tblLook w:val="04A0" w:firstRow="1" w:lastRow="0" w:firstColumn="1" w:lastColumn="0" w:noHBand="0" w:noVBand="1"/>
      </w:tblPr>
      <w:tblGrid>
        <w:gridCol w:w="4428"/>
        <w:gridCol w:w="4428"/>
      </w:tblGrid>
      <w:tr w:rsidR="00E97F0B" w:rsidRPr="00E97F0B" w14:paraId="646F8D13" w14:textId="77777777">
        <w:tc>
          <w:tcPr>
            <w:tcW w:w="4428" w:type="dxa"/>
            <w:tcBorders>
              <w:top w:val="single" w:sz="4" w:space="0" w:color="auto"/>
              <w:left w:val="single" w:sz="4" w:space="0" w:color="auto"/>
              <w:bottom w:val="single" w:sz="4" w:space="0" w:color="auto"/>
              <w:right w:val="single" w:sz="4" w:space="0" w:color="auto"/>
            </w:tcBorders>
            <w:hideMark/>
          </w:tcPr>
          <w:p w14:paraId="04E610C6" w14:textId="77777777" w:rsidR="00E97F0B" w:rsidRPr="00E97F0B" w:rsidRDefault="00E97F0B" w:rsidP="00E97F0B">
            <w:pPr>
              <w:spacing w:after="200" w:line="276" w:lineRule="auto"/>
            </w:pPr>
            <w:r w:rsidRPr="00E97F0B">
              <w:t>DATE</w:t>
            </w:r>
          </w:p>
        </w:tc>
        <w:tc>
          <w:tcPr>
            <w:tcW w:w="4428" w:type="dxa"/>
            <w:tcBorders>
              <w:top w:val="single" w:sz="4" w:space="0" w:color="auto"/>
              <w:left w:val="single" w:sz="4" w:space="0" w:color="auto"/>
              <w:bottom w:val="single" w:sz="4" w:space="0" w:color="auto"/>
              <w:right w:val="single" w:sz="4" w:space="0" w:color="auto"/>
            </w:tcBorders>
            <w:hideMark/>
          </w:tcPr>
          <w:p w14:paraId="091E249F" w14:textId="77777777" w:rsidR="00E97F0B" w:rsidRPr="00E97F0B" w:rsidRDefault="00E97F0B" w:rsidP="00E97F0B">
            <w:pPr>
              <w:spacing w:after="200" w:line="276" w:lineRule="auto"/>
            </w:pPr>
            <w:r w:rsidRPr="00E97F0B">
              <w:t>02 JULY 2026</w:t>
            </w:r>
          </w:p>
        </w:tc>
      </w:tr>
      <w:tr w:rsidR="00E97F0B" w:rsidRPr="00E97F0B" w14:paraId="5D92B578" w14:textId="77777777">
        <w:tc>
          <w:tcPr>
            <w:tcW w:w="4428" w:type="dxa"/>
            <w:tcBorders>
              <w:top w:val="single" w:sz="4" w:space="0" w:color="auto"/>
              <w:left w:val="single" w:sz="4" w:space="0" w:color="auto"/>
              <w:bottom w:val="single" w:sz="4" w:space="0" w:color="auto"/>
              <w:right w:val="single" w:sz="4" w:space="0" w:color="auto"/>
            </w:tcBorders>
            <w:hideMark/>
          </w:tcPr>
          <w:p w14:paraId="2683FD47" w14:textId="77777777" w:rsidR="00E97F0B" w:rsidRPr="00E97F0B" w:rsidRDefault="00E97F0B" w:rsidP="00E97F0B">
            <w:pPr>
              <w:spacing w:after="200" w:line="276" w:lineRule="auto"/>
            </w:pPr>
            <w:r w:rsidRPr="00E97F0B">
              <w:t>TEAM ID</w:t>
            </w:r>
          </w:p>
        </w:tc>
        <w:tc>
          <w:tcPr>
            <w:tcW w:w="4428" w:type="dxa"/>
            <w:tcBorders>
              <w:top w:val="single" w:sz="4" w:space="0" w:color="auto"/>
              <w:left w:val="single" w:sz="4" w:space="0" w:color="auto"/>
              <w:bottom w:val="single" w:sz="4" w:space="0" w:color="auto"/>
              <w:right w:val="single" w:sz="4" w:space="0" w:color="auto"/>
            </w:tcBorders>
          </w:tcPr>
          <w:p w14:paraId="30984B6F" w14:textId="77777777" w:rsidR="00E97F0B" w:rsidRPr="00E97F0B" w:rsidRDefault="00E97F0B" w:rsidP="00E97F0B">
            <w:pPr>
              <w:spacing w:after="200" w:line="276" w:lineRule="auto"/>
            </w:pPr>
          </w:p>
        </w:tc>
      </w:tr>
      <w:tr w:rsidR="00E97F0B" w:rsidRPr="00E97F0B" w14:paraId="0D39E403" w14:textId="77777777">
        <w:tc>
          <w:tcPr>
            <w:tcW w:w="4428" w:type="dxa"/>
            <w:tcBorders>
              <w:top w:val="single" w:sz="4" w:space="0" w:color="auto"/>
              <w:left w:val="single" w:sz="4" w:space="0" w:color="auto"/>
              <w:bottom w:val="single" w:sz="4" w:space="0" w:color="auto"/>
              <w:right w:val="single" w:sz="4" w:space="0" w:color="auto"/>
            </w:tcBorders>
            <w:hideMark/>
          </w:tcPr>
          <w:p w14:paraId="604895C2" w14:textId="77777777" w:rsidR="00E97F0B" w:rsidRPr="00E97F0B" w:rsidRDefault="00E97F0B" w:rsidP="00E97F0B">
            <w:pPr>
              <w:spacing w:after="200" w:line="276" w:lineRule="auto"/>
            </w:pPr>
            <w:r w:rsidRPr="00E97F0B">
              <w:t>PROJECT NAME</w:t>
            </w:r>
          </w:p>
        </w:tc>
        <w:tc>
          <w:tcPr>
            <w:tcW w:w="4428" w:type="dxa"/>
            <w:tcBorders>
              <w:top w:val="single" w:sz="4" w:space="0" w:color="auto"/>
              <w:left w:val="single" w:sz="4" w:space="0" w:color="auto"/>
              <w:bottom w:val="single" w:sz="4" w:space="0" w:color="auto"/>
              <w:right w:val="single" w:sz="4" w:space="0" w:color="auto"/>
            </w:tcBorders>
            <w:hideMark/>
          </w:tcPr>
          <w:p w14:paraId="5BA61329" w14:textId="77777777" w:rsidR="00E97F0B" w:rsidRPr="00E97F0B" w:rsidRDefault="00E97F0B" w:rsidP="00E97F0B">
            <w:pPr>
              <w:spacing w:after="200" w:line="276" w:lineRule="auto"/>
              <w:rPr>
                <w:lang w:val="en-IN"/>
              </w:rPr>
            </w:pPr>
            <w:r w:rsidRPr="00E97F0B">
              <w:rPr>
                <w:b/>
                <w:bCs/>
              </w:rPr>
              <w:t>A Comprehensive Measure of Well-Being:</w:t>
            </w:r>
            <w:r w:rsidRPr="00E97F0B">
              <w:t xml:space="preserve"> </w:t>
            </w:r>
            <w:r w:rsidRPr="00E97F0B">
              <w:rPr>
                <w:b/>
                <w:bCs/>
              </w:rPr>
              <w:t>Human Development Index (HDI) Predictor</w:t>
            </w:r>
          </w:p>
        </w:tc>
      </w:tr>
      <w:tr w:rsidR="00E97F0B" w:rsidRPr="00E97F0B" w14:paraId="31E2639C" w14:textId="77777777">
        <w:tc>
          <w:tcPr>
            <w:tcW w:w="4428" w:type="dxa"/>
            <w:tcBorders>
              <w:top w:val="single" w:sz="4" w:space="0" w:color="auto"/>
              <w:left w:val="single" w:sz="4" w:space="0" w:color="auto"/>
              <w:bottom w:val="single" w:sz="4" w:space="0" w:color="auto"/>
              <w:right w:val="single" w:sz="4" w:space="0" w:color="auto"/>
            </w:tcBorders>
            <w:hideMark/>
          </w:tcPr>
          <w:p w14:paraId="00ED11F3" w14:textId="77777777" w:rsidR="00E97F0B" w:rsidRPr="00E97F0B" w:rsidRDefault="00E97F0B" w:rsidP="00E97F0B">
            <w:pPr>
              <w:spacing w:after="200" w:line="276" w:lineRule="auto"/>
            </w:pPr>
            <w:r w:rsidRPr="00E97F0B">
              <w:t>MAXIMUM MARKS</w:t>
            </w:r>
          </w:p>
        </w:tc>
        <w:tc>
          <w:tcPr>
            <w:tcW w:w="4428" w:type="dxa"/>
            <w:tcBorders>
              <w:top w:val="single" w:sz="4" w:space="0" w:color="auto"/>
              <w:left w:val="single" w:sz="4" w:space="0" w:color="auto"/>
              <w:bottom w:val="single" w:sz="4" w:space="0" w:color="auto"/>
              <w:right w:val="single" w:sz="4" w:space="0" w:color="auto"/>
            </w:tcBorders>
            <w:hideMark/>
          </w:tcPr>
          <w:p w14:paraId="21D63600" w14:textId="2B8A89F4" w:rsidR="00E97F0B" w:rsidRPr="00E97F0B" w:rsidRDefault="00E97F0B" w:rsidP="00E97F0B">
            <w:pPr>
              <w:spacing w:after="200" w:line="276" w:lineRule="auto"/>
            </w:pPr>
            <w:r>
              <w:t>2</w:t>
            </w:r>
            <w:r w:rsidRPr="00E97F0B">
              <w:t xml:space="preserve"> MARKS</w:t>
            </w:r>
          </w:p>
        </w:tc>
      </w:tr>
    </w:tbl>
    <w:p w14:paraId="57B6122C" w14:textId="77777777" w:rsidR="00E97F0B" w:rsidRPr="00E97F0B" w:rsidRDefault="00E97F0B" w:rsidP="00E97F0B"/>
    <w:p w14:paraId="5A026D5D" w14:textId="77777777" w:rsidR="00DB6ADF" w:rsidRDefault="00000000">
      <w:pPr>
        <w:pStyle w:val="Heading2"/>
      </w:pPr>
      <w:r>
        <w:t>1. Overview</w:t>
      </w:r>
    </w:p>
    <w:p w14:paraId="2A2A8039" w14:textId="77777777" w:rsidR="00DB6ADF" w:rsidRDefault="00000000">
      <w:r>
        <w:t>The Customer Journey Map tracks the user's experience with the HDI Prediction System, mapping their actions, thoughts, and emotions across six distinct stages. This help us identify and address usability gaps to ensure a smooth, intuitive user experience.</w:t>
      </w:r>
    </w:p>
    <w:p w14:paraId="3B85D2B7" w14:textId="77777777" w:rsidR="00DB6ADF" w:rsidRDefault="00000000">
      <w:r>
        <w:t>---</w:t>
      </w:r>
    </w:p>
    <w:p w14:paraId="17F17F50" w14:textId="77777777" w:rsidR="00DB6ADF" w:rsidRDefault="00000000">
      <w:pPr>
        <w:pStyle w:val="Heading2"/>
      </w:pPr>
      <w:r>
        <w:t>2. Stage-by-Stage Journey Analysis</w:t>
      </w:r>
    </w:p>
    <w:p w14:paraId="26ADE8D2" w14:textId="77777777" w:rsidR="00DB6ADF" w:rsidRDefault="00000000">
      <w:pPr>
        <w:pStyle w:val="Heading3"/>
      </w:pPr>
      <w:r>
        <w:t>Stage 1: Discovery &amp; Awareness</w:t>
      </w:r>
    </w:p>
    <w:p w14:paraId="78C98213" w14:textId="77777777" w:rsidR="00DB6ADF" w:rsidRDefault="00000000">
      <w:pPr>
        <w:pStyle w:val="ListBullet"/>
      </w:pPr>
      <w:r>
        <w:rPr>
          <w:b/>
        </w:rPr>
        <w:t>User Actions</w:t>
      </w:r>
      <w:r>
        <w:t>:</w:t>
      </w:r>
    </w:p>
    <w:p w14:paraId="658FFF2C" w14:textId="77777777" w:rsidR="00DB6ADF" w:rsidRDefault="00000000">
      <w:pPr>
        <w:pStyle w:val="ListBullet"/>
      </w:pPr>
      <w:r>
        <w:t>The user navigates to the application landing page.</w:t>
      </w:r>
    </w:p>
    <w:p w14:paraId="603D26F4" w14:textId="77777777" w:rsidR="00DB6ADF" w:rsidRDefault="00000000">
      <w:pPr>
        <w:pStyle w:val="ListBullet"/>
      </w:pPr>
      <w:r>
        <w:t>Reads the header and title to understand the application's purpose.</w:t>
      </w:r>
    </w:p>
    <w:p w14:paraId="250C5507" w14:textId="77777777" w:rsidR="00DB6ADF" w:rsidRDefault="00000000">
      <w:pPr>
        <w:pStyle w:val="ListBullet"/>
      </w:pPr>
      <w:r>
        <w:rPr>
          <w:b/>
        </w:rPr>
        <w:t>Touchpoint</w:t>
      </w:r>
      <w:r>
        <w:t>: Landing Page (`home.html`).</w:t>
      </w:r>
    </w:p>
    <w:p w14:paraId="6526C715" w14:textId="77777777" w:rsidR="00DB6ADF" w:rsidRDefault="00000000">
      <w:pPr>
        <w:pStyle w:val="ListBullet"/>
      </w:pPr>
      <w:r>
        <w:rPr>
          <w:b/>
        </w:rPr>
        <w:t>User Thoughts</w:t>
      </w:r>
      <w:r>
        <w:t xml:space="preserve">: </w:t>
      </w:r>
      <w:r>
        <w:rPr>
          <w:i/>
        </w:rPr>
        <w:t>"Is this the tool that will help me predict HDI and tier levels? Let me see what dimensions it covers."</w:t>
      </w:r>
    </w:p>
    <w:p w14:paraId="1BB04CCB" w14:textId="77777777" w:rsidR="00DB6ADF" w:rsidRDefault="00000000">
      <w:pPr>
        <w:pStyle w:val="ListBullet"/>
      </w:pPr>
      <w:r>
        <w:rPr>
          <w:b/>
        </w:rPr>
        <w:t>User Emotions</w:t>
      </w:r>
      <w:r>
        <w:t>: Curious, hopeful, analytical.</w:t>
      </w:r>
    </w:p>
    <w:p w14:paraId="557ECB41" w14:textId="77777777" w:rsidR="00DB6ADF" w:rsidRDefault="00000000">
      <w:pPr>
        <w:pStyle w:val="ListBullet"/>
      </w:pPr>
      <w:r>
        <w:rPr>
          <w:b/>
        </w:rPr>
        <w:t>Process Improvements</w:t>
      </w:r>
      <w:r>
        <w:t>: Clear hero messaging, readable typography, and clean nav links to start the test immediately.</w:t>
      </w:r>
    </w:p>
    <w:p w14:paraId="7C486FB3" w14:textId="77777777" w:rsidR="00DB6ADF" w:rsidRDefault="00000000">
      <w:pPr>
        <w:pStyle w:val="Heading3"/>
      </w:pPr>
      <w:r>
        <w:t>Stage 2: Education &amp; Contextualization</w:t>
      </w:r>
    </w:p>
    <w:p w14:paraId="01F2263C" w14:textId="77777777" w:rsidR="00DB6ADF" w:rsidRDefault="00000000">
      <w:pPr>
        <w:pStyle w:val="ListBullet"/>
      </w:pPr>
      <w:r>
        <w:rPr>
          <w:b/>
        </w:rPr>
        <w:t>User Actions</w:t>
      </w:r>
      <w:r>
        <w:t>:</w:t>
      </w:r>
    </w:p>
    <w:p w14:paraId="41B1772E" w14:textId="77777777" w:rsidR="00DB6ADF" w:rsidRDefault="00000000">
      <w:pPr>
        <w:pStyle w:val="ListBullet"/>
      </w:pPr>
      <w:r>
        <w:t>Explores the landing page's feature section.</w:t>
      </w:r>
    </w:p>
    <w:p w14:paraId="50360012" w14:textId="77777777" w:rsidR="00DB6ADF" w:rsidRDefault="00000000">
      <w:pPr>
        <w:pStyle w:val="ListBullet"/>
      </w:pPr>
      <w:r>
        <w:t>Reviews the descriptions for the three key HDI pillars: Health (Life Expectancy), Knowledge (EYS, MYS), and Living Standards (GNI).</w:t>
      </w:r>
    </w:p>
    <w:p w14:paraId="42AD93A5" w14:textId="77777777" w:rsidR="00DB6ADF" w:rsidRDefault="00000000">
      <w:pPr>
        <w:pStyle w:val="ListBullet"/>
      </w:pPr>
      <w:r>
        <w:rPr>
          <w:b/>
        </w:rPr>
        <w:t>Touchpoint</w:t>
      </w:r>
      <w:r>
        <w:t>: Feature Cards (`home.html`).</w:t>
      </w:r>
    </w:p>
    <w:p w14:paraId="18060A5E" w14:textId="77777777" w:rsidR="00DB6ADF" w:rsidRDefault="00000000">
      <w:pPr>
        <w:pStyle w:val="ListBullet"/>
      </w:pPr>
      <w:r>
        <w:rPr>
          <w:b/>
        </w:rPr>
        <w:t>User Thoughts</w:t>
      </w:r>
      <w:r>
        <w:t xml:space="preserve">: </w:t>
      </w:r>
      <w:r>
        <w:rPr>
          <w:i/>
        </w:rPr>
        <w:t>"It matches the standard UN dimensions. Let's see if the interactive calculator is easy to use."</w:t>
      </w:r>
    </w:p>
    <w:p w14:paraId="3AC8816E" w14:textId="77777777" w:rsidR="00DB6ADF" w:rsidRDefault="00000000">
      <w:pPr>
        <w:pStyle w:val="ListBullet"/>
      </w:pPr>
      <w:r>
        <w:rPr>
          <w:b/>
        </w:rPr>
        <w:t>User Emotions</w:t>
      </w:r>
      <w:r>
        <w:t>: Informed, engaged, trustful.</w:t>
      </w:r>
    </w:p>
    <w:p w14:paraId="391A252A" w14:textId="77777777" w:rsidR="00DB6ADF" w:rsidRDefault="00000000">
      <w:pPr>
        <w:pStyle w:val="ListBullet"/>
      </w:pPr>
      <w:r>
        <w:rPr>
          <w:b/>
        </w:rPr>
        <w:lastRenderedPageBreak/>
        <w:t>Process Improvements</w:t>
      </w:r>
      <w:r>
        <w:t>: Glassmorphic cards with distinct icons for each pillar, emphasizing the direct connection between indicators and final scores.</w:t>
      </w:r>
    </w:p>
    <w:p w14:paraId="3B108BAF" w14:textId="77777777" w:rsidR="00DB6ADF" w:rsidRDefault="00000000">
      <w:pPr>
        <w:pStyle w:val="Heading3"/>
      </w:pPr>
      <w:r>
        <w:t>Stage 3: Configuration &amp; Data Input</w:t>
      </w:r>
    </w:p>
    <w:p w14:paraId="04CB80BC" w14:textId="77777777" w:rsidR="00DB6ADF" w:rsidRDefault="00000000">
      <w:pPr>
        <w:pStyle w:val="ListBullet"/>
      </w:pPr>
      <w:r>
        <w:rPr>
          <w:b/>
        </w:rPr>
        <w:t>User Actions</w:t>
      </w:r>
      <w:r>
        <w:t>:</w:t>
      </w:r>
    </w:p>
    <w:p w14:paraId="0E165CB4" w14:textId="77777777" w:rsidR="00DB6ADF" w:rsidRDefault="00000000">
      <w:pPr>
        <w:pStyle w:val="ListBullet"/>
      </w:pPr>
      <w:r>
        <w:t>Clicks "Make a Prediction" to navigate to the input form page.</w:t>
      </w:r>
    </w:p>
    <w:p w14:paraId="0AEF25E8" w14:textId="77777777" w:rsidR="00DB6ADF" w:rsidRDefault="00000000">
      <w:pPr>
        <w:pStyle w:val="ListBullet"/>
      </w:pPr>
      <w:r>
        <w:t>Selects a country category and inputs numeric development values.</w:t>
      </w:r>
    </w:p>
    <w:p w14:paraId="138DF7D2" w14:textId="77777777" w:rsidR="00DB6ADF" w:rsidRDefault="00000000">
      <w:pPr>
        <w:pStyle w:val="ListBullet"/>
      </w:pPr>
      <w:r>
        <w:t>Reviews form validation warnings if inputs fall outside standard limits.</w:t>
      </w:r>
    </w:p>
    <w:p w14:paraId="4868F227" w14:textId="77777777" w:rsidR="00DB6ADF" w:rsidRDefault="00000000">
      <w:pPr>
        <w:pStyle w:val="ListBullet"/>
      </w:pPr>
      <w:r>
        <w:rPr>
          <w:b/>
        </w:rPr>
        <w:t>Touchpoint</w:t>
      </w:r>
      <w:r>
        <w:t>: Predict Input Form (`indexnew.html`).</w:t>
      </w:r>
    </w:p>
    <w:p w14:paraId="7D1EAB37" w14:textId="77777777" w:rsidR="00DB6ADF" w:rsidRDefault="00000000">
      <w:pPr>
        <w:pStyle w:val="ListBullet"/>
      </w:pPr>
      <w:r>
        <w:rPr>
          <w:b/>
        </w:rPr>
        <w:t>User Thoughts</w:t>
      </w:r>
      <w:r>
        <w:t xml:space="preserve">: </w:t>
      </w:r>
      <w:r>
        <w:rPr>
          <w:i/>
        </w:rPr>
        <w:t>"Let me input my target values. Good, the form validates the ranges so I don't enter invalid parameters."</w:t>
      </w:r>
    </w:p>
    <w:p w14:paraId="1C9B5026" w14:textId="77777777" w:rsidR="00DB6ADF" w:rsidRDefault="00000000">
      <w:pPr>
        <w:pStyle w:val="ListBullet"/>
      </w:pPr>
      <w:r>
        <w:rPr>
          <w:b/>
        </w:rPr>
        <w:t>User Emotions</w:t>
      </w:r>
      <w:r>
        <w:t>: Focused, careful, goal-oriented.</w:t>
      </w:r>
    </w:p>
    <w:p w14:paraId="0D5E7C54" w14:textId="77777777" w:rsidR="00DB6ADF" w:rsidRDefault="00000000">
      <w:pPr>
        <w:pStyle w:val="ListBullet"/>
      </w:pPr>
      <w:r>
        <w:rPr>
          <w:b/>
        </w:rPr>
        <w:t>Process Improvements</w:t>
      </w:r>
      <w:r>
        <w:t>: Clear boundary labels next to inputs (e.g., "50 to 85 years") and browser-native validation to prevent invalid form submissions.</w:t>
      </w:r>
    </w:p>
    <w:p w14:paraId="7CD450AB" w14:textId="77777777" w:rsidR="00DB6ADF" w:rsidRDefault="00000000">
      <w:pPr>
        <w:pStyle w:val="Heading3"/>
      </w:pPr>
      <w:r>
        <w:t>Stage 4: Execution &amp; Prediction</w:t>
      </w:r>
    </w:p>
    <w:p w14:paraId="7827AC20" w14:textId="77777777" w:rsidR="00DB6ADF" w:rsidRDefault="00000000">
      <w:pPr>
        <w:pStyle w:val="ListBullet"/>
      </w:pPr>
      <w:r>
        <w:rPr>
          <w:b/>
        </w:rPr>
        <w:t>User Actions</w:t>
      </w:r>
      <w:r>
        <w:t>:</w:t>
      </w:r>
    </w:p>
    <w:p w14:paraId="25033925" w14:textId="77777777" w:rsidR="00DB6ADF" w:rsidRDefault="00000000">
      <w:pPr>
        <w:pStyle w:val="ListBullet"/>
      </w:pPr>
      <w:r>
        <w:t>Clicks "Predict HDI Score" to submit the form.</w:t>
      </w:r>
    </w:p>
    <w:p w14:paraId="07B3FB1D" w14:textId="77777777" w:rsidR="00DB6ADF" w:rsidRDefault="00000000">
      <w:pPr>
        <w:pStyle w:val="ListBullet"/>
      </w:pPr>
      <w:r>
        <w:t>Wait briefly as the backend processes the input through the machine learning model.</w:t>
      </w:r>
    </w:p>
    <w:p w14:paraId="1EB543A1" w14:textId="77777777" w:rsidR="00DB6ADF" w:rsidRDefault="00000000">
      <w:pPr>
        <w:pStyle w:val="ListBullet"/>
      </w:pPr>
      <w:r>
        <w:rPr>
          <w:b/>
        </w:rPr>
        <w:t>Touchpoint</w:t>
      </w:r>
      <w:r>
        <w:t>: Flask backend API route (`/predict`).</w:t>
      </w:r>
    </w:p>
    <w:p w14:paraId="2AF044E4" w14:textId="77777777" w:rsidR="00DB6ADF" w:rsidRDefault="00000000">
      <w:pPr>
        <w:pStyle w:val="ListBullet"/>
      </w:pPr>
      <w:r>
        <w:rPr>
          <w:b/>
        </w:rPr>
        <w:t>User Thoughts</w:t>
      </w:r>
      <w:r>
        <w:t xml:space="preserve">: </w:t>
      </w:r>
      <w:r>
        <w:rPr>
          <w:i/>
        </w:rPr>
        <w:t>"Is the model fast? I want to see the score and what development tier this country falls under."</w:t>
      </w:r>
    </w:p>
    <w:p w14:paraId="5E8FAAA7" w14:textId="77777777" w:rsidR="00DB6ADF" w:rsidRDefault="00000000">
      <w:pPr>
        <w:pStyle w:val="ListBullet"/>
      </w:pPr>
      <w:r>
        <w:rPr>
          <w:b/>
        </w:rPr>
        <w:t>User Emotions</w:t>
      </w:r>
      <w:r>
        <w:t>: Expectant, curious.</w:t>
      </w:r>
    </w:p>
    <w:p w14:paraId="4892C1FA" w14:textId="77777777" w:rsidR="00DB6ADF" w:rsidRDefault="00000000">
      <w:pPr>
        <w:pStyle w:val="ListBullet"/>
      </w:pPr>
      <w:r>
        <w:rPr>
          <w:b/>
        </w:rPr>
        <w:t>Process Improvements</w:t>
      </w:r>
      <w:r>
        <w:t>: Extremely low latency backend response (&lt;200ms) with clean redirects.</w:t>
      </w:r>
    </w:p>
    <w:p w14:paraId="41287095" w14:textId="77777777" w:rsidR="00DB6ADF" w:rsidRDefault="00000000">
      <w:pPr>
        <w:pStyle w:val="Heading3"/>
      </w:pPr>
      <w:r>
        <w:t>Stage 5: Evaluation &amp; Visual Analysis</w:t>
      </w:r>
    </w:p>
    <w:p w14:paraId="4773D906" w14:textId="77777777" w:rsidR="00DB6ADF" w:rsidRDefault="00000000">
      <w:pPr>
        <w:pStyle w:val="ListBullet"/>
      </w:pPr>
      <w:r>
        <w:rPr>
          <w:b/>
        </w:rPr>
        <w:t>User Actions</w:t>
      </w:r>
      <w:r>
        <w:t>:</w:t>
      </w:r>
    </w:p>
    <w:p w14:paraId="42598D4D" w14:textId="77777777" w:rsidR="00DB6ADF" w:rsidRDefault="00000000">
      <w:pPr>
        <w:pStyle w:val="ListBullet"/>
      </w:pPr>
      <w:r>
        <w:t>Reviews the predicted HDI score.</w:t>
      </w:r>
    </w:p>
    <w:p w14:paraId="008E9FD0" w14:textId="77777777" w:rsidR="00DB6ADF" w:rsidRDefault="00000000">
      <w:pPr>
        <w:pStyle w:val="ListBullet"/>
      </w:pPr>
      <w:r>
        <w:t>Checks the color-coded development tier badge (🟢 Very High, 🔵 High, 🟠 Medium, 🔴 Low).</w:t>
      </w:r>
    </w:p>
    <w:p w14:paraId="7A95A40F" w14:textId="77777777" w:rsidR="00DB6ADF" w:rsidRDefault="00000000">
      <w:pPr>
        <w:pStyle w:val="ListBullet"/>
      </w:pPr>
      <w:r>
        <w:t>Evaluates the country's development level on the visual progress gauge.</w:t>
      </w:r>
    </w:p>
    <w:p w14:paraId="59C3C7D0" w14:textId="77777777" w:rsidR="00DB6ADF" w:rsidRDefault="00000000">
      <w:pPr>
        <w:pStyle w:val="ListBullet"/>
      </w:pPr>
      <w:r>
        <w:rPr>
          <w:b/>
        </w:rPr>
        <w:t>Touchpoint</w:t>
      </w:r>
      <w:r>
        <w:t>: Prediction Results Dashboard (`indexnew.html`).</w:t>
      </w:r>
    </w:p>
    <w:p w14:paraId="46D55F63" w14:textId="77777777" w:rsidR="00DB6ADF" w:rsidRDefault="00000000">
      <w:pPr>
        <w:pStyle w:val="ListBullet"/>
      </w:pPr>
      <w:r>
        <w:rPr>
          <w:b/>
        </w:rPr>
        <w:t>User Thoughts</w:t>
      </w:r>
      <w:r>
        <w:t xml:space="preserve">: </w:t>
      </w:r>
      <w:r>
        <w:rPr>
          <w:i/>
        </w:rPr>
        <w:t>"The classification makes sense. The color badge and progress gauge make it easy to understand the score at a glance."</w:t>
      </w:r>
    </w:p>
    <w:p w14:paraId="02B9373B" w14:textId="77777777" w:rsidR="00DB6ADF" w:rsidRDefault="00000000">
      <w:pPr>
        <w:pStyle w:val="ListBullet"/>
      </w:pPr>
      <w:r>
        <w:rPr>
          <w:b/>
        </w:rPr>
        <w:t>User Emotions</w:t>
      </w:r>
      <w:r>
        <w:t>: Satisfied, analytical, validation.</w:t>
      </w:r>
    </w:p>
    <w:p w14:paraId="168872E1" w14:textId="77777777" w:rsidR="00DB6ADF" w:rsidRDefault="00000000">
      <w:pPr>
        <w:pStyle w:val="ListBullet"/>
      </w:pPr>
      <w:r>
        <w:rPr>
          <w:b/>
        </w:rPr>
        <w:t>Process Improvements</w:t>
      </w:r>
      <w:r>
        <w:t>: Large, readable typography for the predicted score, color-coded badges, and a custom CSS gauge that maps the score dynamically.</w:t>
      </w:r>
    </w:p>
    <w:p w14:paraId="0BABEE2C" w14:textId="77777777" w:rsidR="00DB6ADF" w:rsidRDefault="00000000">
      <w:pPr>
        <w:pStyle w:val="Heading3"/>
      </w:pPr>
      <w:r>
        <w:t>Stage 6: Insight &amp; Action</w:t>
      </w:r>
    </w:p>
    <w:p w14:paraId="5DDCBC97" w14:textId="77777777" w:rsidR="00DB6ADF" w:rsidRDefault="00000000">
      <w:pPr>
        <w:pStyle w:val="ListBullet"/>
      </w:pPr>
      <w:r>
        <w:rPr>
          <w:b/>
        </w:rPr>
        <w:t>User Actions</w:t>
      </w:r>
      <w:r>
        <w:t>:</w:t>
      </w:r>
    </w:p>
    <w:p w14:paraId="783BC5F1" w14:textId="77777777" w:rsidR="00DB6ADF" w:rsidRDefault="00000000">
      <w:pPr>
        <w:pStyle w:val="ListBullet"/>
      </w:pPr>
      <w:r>
        <w:t>Reads the contextual insights and recommendations based on the predicted tier.</w:t>
      </w:r>
    </w:p>
    <w:p w14:paraId="2825ADA2" w14:textId="77777777" w:rsidR="00DB6ADF" w:rsidRDefault="00000000">
      <w:pPr>
        <w:pStyle w:val="ListBullet"/>
      </w:pPr>
      <w:r>
        <w:lastRenderedPageBreak/>
        <w:t>Applies these recommendations to policy briefs, academic papers, or strategic reports.</w:t>
      </w:r>
    </w:p>
    <w:p w14:paraId="4882D5BA" w14:textId="77777777" w:rsidR="00DB6ADF" w:rsidRDefault="00000000">
      <w:pPr>
        <w:pStyle w:val="ListBullet"/>
      </w:pPr>
      <w:r>
        <w:rPr>
          <w:b/>
        </w:rPr>
        <w:t>Touchpoint</w:t>
      </w:r>
      <w:r>
        <w:t>: Results Card Insights Section (`indexnew.html`).</w:t>
      </w:r>
    </w:p>
    <w:p w14:paraId="5E4E0B0C" w14:textId="77777777" w:rsidR="00DB6ADF" w:rsidRDefault="00000000">
      <w:pPr>
        <w:pStyle w:val="ListBullet"/>
      </w:pPr>
      <w:r>
        <w:rPr>
          <w:b/>
        </w:rPr>
        <w:t>User Thoughts</w:t>
      </w:r>
      <w:r>
        <w:t xml:space="preserve">: </w:t>
      </w:r>
      <w:r>
        <w:rPr>
          <w:i/>
        </w:rPr>
        <w:t>"These recommendations are directly applicable to my report. Now I know which sectors to prioritize for improvement."</w:t>
      </w:r>
    </w:p>
    <w:p w14:paraId="730ABA53" w14:textId="77777777" w:rsidR="00DB6ADF" w:rsidRDefault="00000000">
      <w:pPr>
        <w:pStyle w:val="ListBullet"/>
      </w:pPr>
      <w:r>
        <w:rPr>
          <w:b/>
        </w:rPr>
        <w:t>User Emotions</w:t>
      </w:r>
      <w:r>
        <w:t>: Empowered, productive, accomplished.</w:t>
      </w:r>
    </w:p>
    <w:p w14:paraId="7D9B02BA" w14:textId="77777777" w:rsidR="00DB6ADF" w:rsidRDefault="00000000">
      <w:pPr>
        <w:pStyle w:val="ListBullet"/>
      </w:pPr>
      <w:r>
        <w:rPr>
          <w:b/>
        </w:rPr>
        <w:t>Process Improvements</w:t>
      </w:r>
      <w:r>
        <w:t>: Bulleted, actionable recommendations for each tier, presenting next steps in development planning.</w:t>
      </w:r>
    </w:p>
    <w:p w14:paraId="3EC48E16" w14:textId="77777777" w:rsidR="00DB6ADF" w:rsidRDefault="00000000">
      <w:r>
        <w:t>---</w:t>
      </w:r>
    </w:p>
    <w:p w14:paraId="158BA6DB" w14:textId="77777777" w:rsidR="00DB6ADF" w:rsidRDefault="00000000">
      <w:pPr>
        <w:pStyle w:val="Heading2"/>
      </w:pPr>
      <w:r>
        <w:t>3. Journey Summary Metrics</w:t>
      </w:r>
    </w:p>
    <w:p w14:paraId="298CD044" w14:textId="77777777" w:rsidR="00DB6ADF" w:rsidRDefault="00000000">
      <w:pPr>
        <w:shd w:val="clear" w:color="auto" w:fill="F1F5F9"/>
        <w:spacing w:before="120" w:after="120"/>
        <w:ind w:left="360"/>
      </w:pPr>
      <w:r>
        <w:rPr>
          <w:rFonts w:ascii="Consolas" w:hAnsi="Consolas"/>
          <w:color w:val="0F172A"/>
          <w:sz w:val="19"/>
        </w:rPr>
        <w:t>Stage:      Awareness ➔ Contextualization ➔ Input ➔ Execution ➔ Visual Analysis ➔ Action</w:t>
      </w:r>
      <w:r>
        <w:rPr>
          <w:rFonts w:ascii="Consolas" w:hAnsi="Consolas"/>
          <w:color w:val="0F172A"/>
          <w:sz w:val="19"/>
        </w:rPr>
        <w:br/>
        <w:t>Emotion:       😊             📖            ✍️        🎯            💡            🚀</w:t>
      </w:r>
      <w:r>
        <w:rPr>
          <w:rFonts w:ascii="Consolas" w:hAnsi="Consolas"/>
          <w:color w:val="0F172A"/>
          <w:sz w:val="19"/>
        </w:rPr>
        <w:br/>
        <w:t>Attention:    High           High          Medium    High          High          High</w:t>
      </w:r>
    </w:p>
    <w:sectPr w:rsidR="00DB6AD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9F89B" w14:textId="77777777" w:rsidR="003E0996" w:rsidRDefault="003E0996" w:rsidP="00E97F0B">
      <w:pPr>
        <w:spacing w:after="0" w:line="240" w:lineRule="auto"/>
      </w:pPr>
      <w:r>
        <w:separator/>
      </w:r>
    </w:p>
  </w:endnote>
  <w:endnote w:type="continuationSeparator" w:id="0">
    <w:p w14:paraId="5BA6F8C0" w14:textId="77777777" w:rsidR="003E0996" w:rsidRDefault="003E0996" w:rsidP="00E97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74D4" w14:textId="77777777" w:rsidR="003E0996" w:rsidRDefault="003E0996" w:rsidP="00E97F0B">
      <w:pPr>
        <w:spacing w:after="0" w:line="240" w:lineRule="auto"/>
      </w:pPr>
      <w:r>
        <w:separator/>
      </w:r>
    </w:p>
  </w:footnote>
  <w:footnote w:type="continuationSeparator" w:id="0">
    <w:p w14:paraId="2DAA2488" w14:textId="77777777" w:rsidR="003E0996" w:rsidRDefault="003E0996" w:rsidP="00E97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98294" w14:textId="15E9CFBE" w:rsidR="00E97F0B" w:rsidRDefault="00E97F0B" w:rsidP="00E97F0B">
    <w:pPr>
      <w:pStyle w:val="Header"/>
      <w:tabs>
        <w:tab w:val="clear" w:pos="4680"/>
        <w:tab w:val="clear" w:pos="9360"/>
        <w:tab w:val="left" w:pos="3300"/>
      </w:tabs>
    </w:pPr>
    <w:r>
      <w:rPr>
        <w:noProof/>
      </w:rPr>
      <w:drawing>
        <wp:inline distT="0" distB="0" distL="0" distR="0" wp14:anchorId="57BCF74B" wp14:editId="0767E665">
          <wp:extent cx="1328831" cy="360045"/>
          <wp:effectExtent l="0" t="0" r="5080" b="1905"/>
          <wp:docPr id="1637548330" name="Picture 2" descr="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artBri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832" cy="386056"/>
                  </a:xfrm>
                  <a:prstGeom prst="rect">
                    <a:avLst/>
                  </a:prstGeom>
                  <a:noFill/>
                  <a:ln>
                    <a:noFill/>
                  </a:ln>
                </pic:spPr>
              </pic:pic>
            </a:graphicData>
          </a:graphic>
        </wp:inline>
      </w:drawing>
    </w:r>
    <w:r>
      <w:tab/>
    </w:r>
    <w:r>
      <w:tab/>
    </w:r>
    <w:r>
      <w:tab/>
    </w:r>
    <w:r>
      <w:tab/>
    </w:r>
    <w:r>
      <w:tab/>
    </w:r>
    <w:r>
      <w:tab/>
      <w:t xml:space="preserve">             </w:t>
    </w:r>
    <w:r>
      <w:rPr>
        <w:noProof/>
      </w:rPr>
      <w:drawing>
        <wp:inline distT="0" distB="0" distL="0" distR="0" wp14:anchorId="38DFE2BD" wp14:editId="000A3113">
          <wp:extent cx="939800" cy="433189"/>
          <wp:effectExtent l="0" t="0" r="0" b="5080"/>
          <wp:docPr id="262229612" name="Picture 3" descr="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killWalle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4486" cy="453787"/>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427231">
    <w:abstractNumId w:val="8"/>
  </w:num>
  <w:num w:numId="2" w16cid:durableId="652494243">
    <w:abstractNumId w:val="6"/>
  </w:num>
  <w:num w:numId="3" w16cid:durableId="813644599">
    <w:abstractNumId w:val="5"/>
  </w:num>
  <w:num w:numId="4" w16cid:durableId="351957861">
    <w:abstractNumId w:val="4"/>
  </w:num>
  <w:num w:numId="5" w16cid:durableId="65029741">
    <w:abstractNumId w:val="7"/>
  </w:num>
  <w:num w:numId="6" w16cid:durableId="1127234006">
    <w:abstractNumId w:val="3"/>
  </w:num>
  <w:num w:numId="7" w16cid:durableId="465704514">
    <w:abstractNumId w:val="2"/>
  </w:num>
  <w:num w:numId="8" w16cid:durableId="859658734">
    <w:abstractNumId w:val="1"/>
  </w:num>
  <w:num w:numId="9" w16cid:durableId="57405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996"/>
    <w:rsid w:val="00491D33"/>
    <w:rsid w:val="00AA1D8D"/>
    <w:rsid w:val="00B47730"/>
    <w:rsid w:val="00CB0664"/>
    <w:rsid w:val="00DB6ADF"/>
    <w:rsid w:val="00E97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961764"/>
  <w14:defaultImageDpi w14:val="300"/>
  <w15:docId w15:val="{3C047E60-1019-435D-901A-58DE7637C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Yadav Keerthi</cp:lastModifiedBy>
  <cp:revision>2</cp:revision>
  <dcterms:created xsi:type="dcterms:W3CDTF">2013-12-23T23:15:00Z</dcterms:created>
  <dcterms:modified xsi:type="dcterms:W3CDTF">2026-07-14T06:24:00Z</dcterms:modified>
  <cp:category/>
</cp:coreProperties>
</file>