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BB1F1" w14:textId="77777777" w:rsidR="006A4A6A" w:rsidRDefault="00000000" w:rsidP="00E65129">
      <w:pPr>
        <w:pStyle w:val="Heading1"/>
        <w:jc w:val="center"/>
      </w:pPr>
      <w:r>
        <w:t>Solution Requirements</w:t>
      </w:r>
    </w:p>
    <w:p w14:paraId="7EF059B2" w14:textId="77777777" w:rsidR="00E65129" w:rsidRPr="00E65129" w:rsidRDefault="00E65129" w:rsidP="00E65129">
      <w:pPr>
        <w:tabs>
          <w:tab w:val="left" w:pos="1680"/>
        </w:tabs>
      </w:pP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E65129" w14:paraId="483385E5" w14:textId="77777777" w:rsidTr="00BD2961">
        <w:tc>
          <w:tcPr>
            <w:tcW w:w="4428" w:type="dxa"/>
          </w:tcPr>
          <w:p w14:paraId="65ADF2CE" w14:textId="77777777" w:rsidR="00E65129" w:rsidRDefault="00E65129" w:rsidP="00BD2961">
            <w:pPr>
              <w:jc w:val="center"/>
            </w:pPr>
            <w:r>
              <w:t>DATE</w:t>
            </w:r>
          </w:p>
        </w:tc>
        <w:tc>
          <w:tcPr>
            <w:tcW w:w="4428" w:type="dxa"/>
          </w:tcPr>
          <w:p w14:paraId="5D48AD77" w14:textId="77777777" w:rsidR="00E65129" w:rsidRDefault="00E65129" w:rsidP="00BD2961">
            <w:pPr>
              <w:jc w:val="center"/>
            </w:pPr>
            <w:r>
              <w:t>02 JULY 2026</w:t>
            </w:r>
          </w:p>
        </w:tc>
      </w:tr>
      <w:tr w:rsidR="00E65129" w14:paraId="20ADDE13" w14:textId="77777777" w:rsidTr="00BD2961">
        <w:tc>
          <w:tcPr>
            <w:tcW w:w="4428" w:type="dxa"/>
          </w:tcPr>
          <w:p w14:paraId="7BA48FF5" w14:textId="77777777" w:rsidR="00E65129" w:rsidRDefault="00E65129" w:rsidP="00BD2961">
            <w:pPr>
              <w:jc w:val="center"/>
            </w:pPr>
            <w:r>
              <w:t>TEAM ID</w:t>
            </w:r>
          </w:p>
        </w:tc>
        <w:tc>
          <w:tcPr>
            <w:tcW w:w="4428" w:type="dxa"/>
          </w:tcPr>
          <w:p w14:paraId="7333AE2D" w14:textId="77777777" w:rsidR="00E65129" w:rsidRDefault="00E65129" w:rsidP="00BD2961">
            <w:pPr>
              <w:jc w:val="center"/>
            </w:pPr>
          </w:p>
        </w:tc>
      </w:tr>
      <w:tr w:rsidR="00E65129" w14:paraId="1DB0976B" w14:textId="77777777" w:rsidTr="00BD2961">
        <w:tc>
          <w:tcPr>
            <w:tcW w:w="4428" w:type="dxa"/>
          </w:tcPr>
          <w:p w14:paraId="492D3DC4" w14:textId="77777777" w:rsidR="00E65129" w:rsidRDefault="00E65129" w:rsidP="00BD2961">
            <w:pPr>
              <w:jc w:val="center"/>
            </w:pPr>
            <w:r>
              <w:t>PROJECT NAME</w:t>
            </w:r>
          </w:p>
        </w:tc>
        <w:tc>
          <w:tcPr>
            <w:tcW w:w="4428" w:type="dxa"/>
          </w:tcPr>
          <w:p w14:paraId="67A77140" w14:textId="77777777" w:rsidR="00E65129" w:rsidRPr="007436B2" w:rsidRDefault="00E65129" w:rsidP="00BD2961">
            <w:pPr>
              <w:jc w:val="center"/>
              <w:rPr>
                <w:lang w:val="en-IN"/>
              </w:rPr>
            </w:pPr>
            <w:r w:rsidRPr="007436B2">
              <w:rPr>
                <w:b/>
                <w:bCs/>
              </w:rPr>
              <w:t>A Comprehensive Measure of Well-Being</w:t>
            </w:r>
            <w:r>
              <w:rPr>
                <w:b/>
                <w:bCs/>
              </w:rPr>
              <w:t>:</w:t>
            </w:r>
            <w:r w:rsidRPr="007436B2">
              <w:rPr>
                <w:rFonts w:ascii="Open Sans" w:hAnsi="Open Sans" w:cs="Open Sans"/>
                <w:color w:val="3F3F3F"/>
                <w:shd w:val="clear" w:color="auto" w:fill="FFFFFF"/>
              </w:rPr>
              <w:t xml:space="preserve"> </w:t>
            </w:r>
            <w:r w:rsidRPr="007436B2">
              <w:rPr>
                <w:b/>
                <w:bCs/>
              </w:rPr>
              <w:t>Human Development Index (HDI) Predictor</w:t>
            </w:r>
          </w:p>
        </w:tc>
      </w:tr>
      <w:tr w:rsidR="00E65129" w14:paraId="28D88E96" w14:textId="77777777" w:rsidTr="00BD2961">
        <w:tc>
          <w:tcPr>
            <w:tcW w:w="4428" w:type="dxa"/>
          </w:tcPr>
          <w:p w14:paraId="1AAD9E51" w14:textId="77777777" w:rsidR="00E65129" w:rsidRDefault="00E65129" w:rsidP="00BD2961">
            <w:pPr>
              <w:jc w:val="center"/>
            </w:pPr>
            <w:r>
              <w:t>MAXIMUM MARKS</w:t>
            </w:r>
          </w:p>
        </w:tc>
        <w:tc>
          <w:tcPr>
            <w:tcW w:w="4428" w:type="dxa"/>
          </w:tcPr>
          <w:p w14:paraId="119F56FB" w14:textId="19F2A0F6" w:rsidR="00E65129" w:rsidRDefault="00E65129" w:rsidP="00BD2961">
            <w:pPr>
              <w:jc w:val="center"/>
            </w:pPr>
            <w:r>
              <w:t>4</w:t>
            </w:r>
            <w:r>
              <w:t xml:space="preserve"> MARKS</w:t>
            </w:r>
          </w:p>
        </w:tc>
      </w:tr>
    </w:tbl>
    <w:p w14:paraId="2E848A65" w14:textId="0F63B3AB" w:rsidR="00E65129" w:rsidRPr="00E65129" w:rsidRDefault="00E65129" w:rsidP="00E65129">
      <w:pPr>
        <w:tabs>
          <w:tab w:val="left" w:pos="1680"/>
        </w:tabs>
      </w:pPr>
    </w:p>
    <w:p w14:paraId="3C365EB1" w14:textId="77777777" w:rsidR="006A4A6A" w:rsidRDefault="00000000">
      <w:pPr>
        <w:pStyle w:val="Heading2"/>
      </w:pPr>
      <w:r>
        <w:t>1. Overview</w:t>
      </w:r>
    </w:p>
    <w:p w14:paraId="0CDB749C" w14:textId="77777777" w:rsidR="006A4A6A" w:rsidRDefault="00000000">
      <w:r>
        <w:t>This document specifies the functional and non-functional requirements for the Human Development Index (HDI) Prediction System. These requirements ensure that the system meets user needs, performs reliably, and is easy to maintain.</w:t>
      </w:r>
    </w:p>
    <w:p w14:paraId="5A154303" w14:textId="77777777" w:rsidR="006A4A6A" w:rsidRDefault="00000000">
      <w:r>
        <w:t>---</w:t>
      </w:r>
    </w:p>
    <w:p w14:paraId="7CB8A8B9" w14:textId="77777777" w:rsidR="006A4A6A" w:rsidRDefault="00000000">
      <w:pPr>
        <w:pStyle w:val="Heading2"/>
      </w:pPr>
      <w:r>
        <w:t>2. Functional Requirements (FR)</w:t>
      </w:r>
    </w:p>
    <w:p w14:paraId="532DAADB" w14:textId="77777777" w:rsidR="006A4A6A" w:rsidRDefault="00000000">
      <w:pPr>
        <w:pStyle w:val="Heading3"/>
      </w:pPr>
      <w:r>
        <w:t>FR-1: Multi-Indicator Input Interface</w:t>
      </w:r>
    </w:p>
    <w:p w14:paraId="1A0071E5" w14:textId="77777777" w:rsidR="006A4A6A" w:rsidRDefault="00000000">
      <w:pPr>
        <w:pStyle w:val="ListBullet"/>
      </w:pPr>
      <w:r>
        <w:rPr>
          <w:b/>
        </w:rPr>
        <w:t>Description</w:t>
      </w:r>
      <w:r>
        <w:t>: The system must provide an input form that allows users to enter the five key development indicators: country category, life expectancy, expected years of schooling, mean years of schooling, and GNI per capita.</w:t>
      </w:r>
    </w:p>
    <w:p w14:paraId="1E1E2BF8" w14:textId="77777777" w:rsidR="006A4A6A" w:rsidRDefault="00000000">
      <w:pPr>
        <w:pStyle w:val="ListBullet"/>
      </w:pPr>
      <w:r>
        <w:rPr>
          <w:b/>
        </w:rPr>
        <w:t>Priority</w:t>
      </w:r>
      <w:r>
        <w:t>: High.</w:t>
      </w:r>
    </w:p>
    <w:p w14:paraId="06899167" w14:textId="77777777" w:rsidR="006A4A6A" w:rsidRDefault="00000000">
      <w:pPr>
        <w:pStyle w:val="ListBullet"/>
      </w:pPr>
      <w:r>
        <w:rPr>
          <w:b/>
        </w:rPr>
        <w:t>Verification</w:t>
      </w:r>
      <w:r>
        <w:t>: User form loads successfully on the `/predict` route.</w:t>
      </w:r>
    </w:p>
    <w:p w14:paraId="669BDAC2" w14:textId="77777777" w:rsidR="006A4A6A" w:rsidRDefault="00000000">
      <w:pPr>
        <w:pStyle w:val="Heading3"/>
      </w:pPr>
      <w:r>
        <w:t>FR-2: Machine Learning Prediction</w:t>
      </w:r>
    </w:p>
    <w:p w14:paraId="0424231D" w14:textId="77777777" w:rsidR="006A4A6A" w:rsidRDefault="00000000">
      <w:pPr>
        <w:pStyle w:val="ListBullet"/>
      </w:pPr>
      <w:r>
        <w:rPr>
          <w:b/>
        </w:rPr>
        <w:t>Description</w:t>
      </w:r>
      <w:r>
        <w:t>: The system must load a pre-trained Linear Regression model to predict a continuous HDI score based on the user's inputs.</w:t>
      </w:r>
    </w:p>
    <w:p w14:paraId="7963D2D1" w14:textId="77777777" w:rsidR="006A4A6A" w:rsidRDefault="00000000">
      <w:pPr>
        <w:pStyle w:val="ListBullet"/>
      </w:pPr>
      <w:r>
        <w:rPr>
          <w:b/>
        </w:rPr>
        <w:t>Priority</w:t>
      </w:r>
      <w:r>
        <w:t>: High.</w:t>
      </w:r>
    </w:p>
    <w:p w14:paraId="059BA07A" w14:textId="77777777" w:rsidR="006A4A6A" w:rsidRDefault="00000000">
      <w:pPr>
        <w:pStyle w:val="ListBullet"/>
      </w:pPr>
      <w:r>
        <w:rPr>
          <w:b/>
        </w:rPr>
        <w:t>Verification</w:t>
      </w:r>
      <w:r>
        <w:t>: Predicted scores are generated and displayed on the results card.</w:t>
      </w:r>
    </w:p>
    <w:p w14:paraId="3E68283C" w14:textId="77777777" w:rsidR="006A4A6A" w:rsidRDefault="00000000">
      <w:pPr>
        <w:pStyle w:val="Heading3"/>
      </w:pPr>
      <w:r>
        <w:t>FR-3: Automatic Tier Classification</w:t>
      </w:r>
    </w:p>
    <w:p w14:paraId="3CDC5D50" w14:textId="77777777" w:rsidR="006A4A6A" w:rsidRDefault="00000000">
      <w:pPr>
        <w:pStyle w:val="ListBullet"/>
      </w:pPr>
      <w:r>
        <w:rPr>
          <w:b/>
        </w:rPr>
        <w:t>Description</w:t>
      </w:r>
      <w:r>
        <w:t>: The system must automatically classify the predicted HDI score into one of the four standard UNDP development tiers:</w:t>
      </w:r>
    </w:p>
    <w:p w14:paraId="6CF4A5E5" w14:textId="77777777" w:rsidR="006A4A6A" w:rsidRDefault="00000000">
      <w:pPr>
        <w:pStyle w:val="ListBullet"/>
      </w:pPr>
      <w:r>
        <w:rPr>
          <w:b/>
        </w:rPr>
        <w:t>Very High</w:t>
      </w:r>
      <w:r>
        <w:t>: $\ge 0.800$</w:t>
      </w:r>
    </w:p>
    <w:p w14:paraId="008D283F" w14:textId="77777777" w:rsidR="006A4A6A" w:rsidRDefault="00000000">
      <w:pPr>
        <w:pStyle w:val="ListBullet"/>
      </w:pPr>
      <w:r>
        <w:rPr>
          <w:b/>
        </w:rPr>
        <w:t>High</w:t>
      </w:r>
      <w:r>
        <w:t>: $0.700$ to $0.799$</w:t>
      </w:r>
    </w:p>
    <w:p w14:paraId="424DBBA6" w14:textId="77777777" w:rsidR="006A4A6A" w:rsidRDefault="00000000">
      <w:pPr>
        <w:pStyle w:val="ListBullet"/>
      </w:pPr>
      <w:r>
        <w:rPr>
          <w:b/>
        </w:rPr>
        <w:t>Medium</w:t>
      </w:r>
      <w:r>
        <w:t>: $0.550$ to $0.699$</w:t>
      </w:r>
    </w:p>
    <w:p w14:paraId="3B24A314" w14:textId="77777777" w:rsidR="006A4A6A" w:rsidRDefault="00000000">
      <w:pPr>
        <w:pStyle w:val="ListBullet"/>
      </w:pPr>
      <w:r>
        <w:rPr>
          <w:b/>
        </w:rPr>
        <w:t>Low</w:t>
      </w:r>
      <w:r>
        <w:t>: $&lt; 0.550$</w:t>
      </w:r>
    </w:p>
    <w:p w14:paraId="0790F80E" w14:textId="77777777" w:rsidR="006A4A6A" w:rsidRDefault="00000000">
      <w:pPr>
        <w:pStyle w:val="ListBullet"/>
      </w:pPr>
      <w:r>
        <w:rPr>
          <w:b/>
        </w:rPr>
        <w:t>Priority</w:t>
      </w:r>
      <w:r>
        <w:t>: High.</w:t>
      </w:r>
    </w:p>
    <w:p w14:paraId="5F88F6FE" w14:textId="77777777" w:rsidR="006A4A6A" w:rsidRDefault="00000000">
      <w:pPr>
        <w:pStyle w:val="ListBullet"/>
      </w:pPr>
      <w:r>
        <w:rPr>
          <w:b/>
        </w:rPr>
        <w:lastRenderedPageBreak/>
        <w:t>Verification</w:t>
      </w:r>
      <w:r>
        <w:t>: Verified using boundary testing (e.g., inputting a score of 0.800 yields "Very High").</w:t>
      </w:r>
    </w:p>
    <w:p w14:paraId="24785A2C" w14:textId="77777777" w:rsidR="006A4A6A" w:rsidRDefault="00000000">
      <w:pPr>
        <w:pStyle w:val="Heading3"/>
      </w:pPr>
      <w:r>
        <w:t>FR-4: Contextual Insights and Policy Recommendations</w:t>
      </w:r>
    </w:p>
    <w:p w14:paraId="3828130A" w14:textId="77777777" w:rsidR="006A4A6A" w:rsidRDefault="00000000">
      <w:pPr>
        <w:pStyle w:val="ListBullet"/>
      </w:pPr>
      <w:r>
        <w:rPr>
          <w:b/>
        </w:rPr>
        <w:t>Description</w:t>
      </w:r>
      <w:r>
        <w:t>: The system must display a list of actionable recommendations and policy strategies tailored to the country's predicted development tier.</w:t>
      </w:r>
    </w:p>
    <w:p w14:paraId="746F444A" w14:textId="77777777" w:rsidR="006A4A6A" w:rsidRDefault="00000000">
      <w:pPr>
        <w:pStyle w:val="ListBullet"/>
      </w:pPr>
      <w:r>
        <w:rPr>
          <w:b/>
        </w:rPr>
        <w:t>Priority</w:t>
      </w:r>
      <w:r>
        <w:t>: High.</w:t>
      </w:r>
    </w:p>
    <w:p w14:paraId="6B9BCD08" w14:textId="77777777" w:rsidR="006A4A6A" w:rsidRDefault="00000000">
      <w:pPr>
        <w:pStyle w:val="ListBullet"/>
      </w:pPr>
      <w:r>
        <w:rPr>
          <w:b/>
        </w:rPr>
        <w:t>Verification</w:t>
      </w:r>
      <w:r>
        <w:t>: Inspected results page for tier-specific recommendations.</w:t>
      </w:r>
    </w:p>
    <w:p w14:paraId="53159960" w14:textId="77777777" w:rsidR="006A4A6A" w:rsidRDefault="00000000">
      <w:pPr>
        <w:pStyle w:val="Heading3"/>
      </w:pPr>
      <w:r>
        <w:t>FR-5: Visual Progress Gauge</w:t>
      </w:r>
    </w:p>
    <w:p w14:paraId="7EA9E03F" w14:textId="77777777" w:rsidR="006A4A6A" w:rsidRDefault="00000000">
      <w:pPr>
        <w:pStyle w:val="ListBullet"/>
      </w:pPr>
      <w:r>
        <w:rPr>
          <w:b/>
        </w:rPr>
        <w:t>Description</w:t>
      </w:r>
      <w:r>
        <w:t>: The results page must display a visual progress gauge (progress bar) that dynamically indicates the country's position on the human development spectrum.</w:t>
      </w:r>
    </w:p>
    <w:p w14:paraId="560CD210" w14:textId="77777777" w:rsidR="006A4A6A" w:rsidRDefault="00000000">
      <w:pPr>
        <w:pStyle w:val="ListBullet"/>
      </w:pPr>
      <w:r>
        <w:rPr>
          <w:b/>
        </w:rPr>
        <w:t>Priority</w:t>
      </w:r>
      <w:r>
        <w:t>: Medium.</w:t>
      </w:r>
    </w:p>
    <w:p w14:paraId="44E38F59" w14:textId="77777777" w:rsidR="006A4A6A" w:rsidRDefault="00000000">
      <w:pPr>
        <w:pStyle w:val="ListBullet"/>
      </w:pPr>
      <w:r>
        <w:rPr>
          <w:b/>
        </w:rPr>
        <w:t>Verification</w:t>
      </w:r>
      <w:r>
        <w:t>: Checked that the gauge fill maps to the predicted score (e.g., a score of 0.75 fills the gauge by 75%).</w:t>
      </w:r>
    </w:p>
    <w:p w14:paraId="68FF1382" w14:textId="77777777" w:rsidR="006A4A6A" w:rsidRDefault="00000000">
      <w:pPr>
        <w:pStyle w:val="Heading3"/>
      </w:pPr>
      <w:r>
        <w:t>FR-6: Input Range Validation</w:t>
      </w:r>
    </w:p>
    <w:p w14:paraId="1C9C5BB0" w14:textId="77777777" w:rsidR="006A4A6A" w:rsidRDefault="00000000">
      <w:pPr>
        <w:pStyle w:val="ListBullet"/>
      </w:pPr>
      <w:r>
        <w:rPr>
          <w:b/>
        </w:rPr>
        <w:t>Description</w:t>
      </w:r>
      <w:r>
        <w:t>: The input form must validate that user inputs fall within realistic ranges:</w:t>
      </w:r>
    </w:p>
    <w:p w14:paraId="35763346" w14:textId="77777777" w:rsidR="006A4A6A" w:rsidRDefault="00000000">
      <w:pPr>
        <w:pStyle w:val="ListBullet"/>
      </w:pPr>
      <w:r>
        <w:rPr>
          <w:b/>
        </w:rPr>
        <w:t>Life Expectancy</w:t>
      </w:r>
      <w:r>
        <w:t>: 50 to 85 years</w:t>
      </w:r>
    </w:p>
    <w:p w14:paraId="1299D116" w14:textId="77777777" w:rsidR="006A4A6A" w:rsidRDefault="00000000">
      <w:pPr>
        <w:pStyle w:val="ListBullet"/>
      </w:pPr>
      <w:r>
        <w:rPr>
          <w:b/>
        </w:rPr>
        <w:t>Expected Years of Schooling</w:t>
      </w:r>
      <w:r>
        <w:t>: 5 to 20 years</w:t>
      </w:r>
    </w:p>
    <w:p w14:paraId="31F6E580" w14:textId="77777777" w:rsidR="006A4A6A" w:rsidRDefault="00000000">
      <w:pPr>
        <w:pStyle w:val="ListBullet"/>
      </w:pPr>
      <w:r>
        <w:rPr>
          <w:b/>
        </w:rPr>
        <w:t>Mean Years of Schooling</w:t>
      </w:r>
      <w:r>
        <w:t>: 3 to 15 years</w:t>
      </w:r>
    </w:p>
    <w:p w14:paraId="67CF354A" w14:textId="77777777" w:rsidR="006A4A6A" w:rsidRDefault="00000000">
      <w:pPr>
        <w:pStyle w:val="ListBullet"/>
      </w:pPr>
      <w:r>
        <w:rPr>
          <w:b/>
        </w:rPr>
        <w:t>GNI per Capita</w:t>
      </w:r>
      <w:r>
        <w:t>: $500 to $75,000</w:t>
      </w:r>
    </w:p>
    <w:p w14:paraId="133C5744" w14:textId="77777777" w:rsidR="006A4A6A" w:rsidRDefault="00000000">
      <w:pPr>
        <w:pStyle w:val="ListBullet"/>
      </w:pPr>
      <w:r>
        <w:rPr>
          <w:b/>
        </w:rPr>
        <w:t>Priority</w:t>
      </w:r>
      <w:r>
        <w:t>: Medium.</w:t>
      </w:r>
    </w:p>
    <w:p w14:paraId="0CEC7717" w14:textId="77777777" w:rsidR="006A4A6A" w:rsidRDefault="00000000">
      <w:pPr>
        <w:pStyle w:val="ListBullet"/>
      </w:pPr>
      <w:r>
        <w:rPr>
          <w:b/>
        </w:rPr>
        <w:t>Verification</w:t>
      </w:r>
      <w:r>
        <w:t>: Checked that the browser prevents form submission when inputs are out of bounds.</w:t>
      </w:r>
    </w:p>
    <w:p w14:paraId="66A16759" w14:textId="77777777" w:rsidR="006A4A6A" w:rsidRDefault="00000000">
      <w:pPr>
        <w:pStyle w:val="Heading3"/>
      </w:pPr>
      <w:r>
        <w:t>FR-7: Landing Page Dashboard</w:t>
      </w:r>
    </w:p>
    <w:p w14:paraId="5906B1CC" w14:textId="77777777" w:rsidR="006A4A6A" w:rsidRDefault="00000000">
      <w:pPr>
        <w:pStyle w:val="ListBullet"/>
      </w:pPr>
      <w:r>
        <w:rPr>
          <w:b/>
        </w:rPr>
        <w:t>Description</w:t>
      </w:r>
      <w:r>
        <w:t>: The application must provide a landing page explaining the three dimensions of HDI (Health, Education, and Income) to provide context for users.</w:t>
      </w:r>
    </w:p>
    <w:p w14:paraId="70DFD199" w14:textId="77777777" w:rsidR="006A4A6A" w:rsidRDefault="00000000">
      <w:pPr>
        <w:pStyle w:val="ListBullet"/>
      </w:pPr>
      <w:r>
        <w:rPr>
          <w:b/>
        </w:rPr>
        <w:t>Priority</w:t>
      </w:r>
      <w:r>
        <w:t>: Medium.</w:t>
      </w:r>
    </w:p>
    <w:p w14:paraId="5578C966" w14:textId="77777777" w:rsidR="006A4A6A" w:rsidRDefault="00000000">
      <w:pPr>
        <w:pStyle w:val="ListBullet"/>
      </w:pPr>
      <w:r>
        <w:rPr>
          <w:b/>
        </w:rPr>
        <w:t>Verification</w:t>
      </w:r>
      <w:r>
        <w:t>: Page loads on the root `/` route.</w:t>
      </w:r>
    </w:p>
    <w:p w14:paraId="15D340C6" w14:textId="77777777" w:rsidR="006A4A6A" w:rsidRDefault="00000000">
      <w:r>
        <w:t>---</w:t>
      </w:r>
    </w:p>
    <w:p w14:paraId="6468A2ED" w14:textId="77777777" w:rsidR="006A4A6A" w:rsidRDefault="00000000">
      <w:pPr>
        <w:pStyle w:val="Heading2"/>
      </w:pPr>
      <w:r>
        <w:t>3. Non-Functional Requirements (NFR)</w:t>
      </w:r>
    </w:p>
    <w:p w14:paraId="1D3F4461" w14:textId="77777777" w:rsidR="006A4A6A" w:rsidRDefault="00000000">
      <w:pPr>
        <w:pStyle w:val="Heading3"/>
      </w:pPr>
      <w:r>
        <w:t>NFR-1: Response Latency</w:t>
      </w:r>
    </w:p>
    <w:p w14:paraId="1F2EEE65" w14:textId="77777777" w:rsidR="006A4A6A" w:rsidRDefault="00000000">
      <w:pPr>
        <w:pStyle w:val="ListBullet"/>
      </w:pPr>
      <w:r>
        <w:rPr>
          <w:b/>
        </w:rPr>
        <w:t>Description</w:t>
      </w:r>
      <w:r>
        <w:t>: The system must process inputs and render the prediction results page in under 2 seconds.</w:t>
      </w:r>
    </w:p>
    <w:p w14:paraId="667C5229" w14:textId="77777777" w:rsidR="006A4A6A" w:rsidRDefault="00000000">
      <w:pPr>
        <w:pStyle w:val="ListBullet"/>
      </w:pPr>
      <w:r>
        <w:rPr>
          <w:b/>
        </w:rPr>
        <w:t>Priority</w:t>
      </w:r>
      <w:r>
        <w:t>: High.</w:t>
      </w:r>
    </w:p>
    <w:p w14:paraId="4A68D4F2" w14:textId="77777777" w:rsidR="006A4A6A" w:rsidRDefault="00000000">
      <w:pPr>
        <w:pStyle w:val="ListBullet"/>
      </w:pPr>
      <w:r>
        <w:rPr>
          <w:b/>
        </w:rPr>
        <w:t>Verification</w:t>
      </w:r>
      <w:r>
        <w:t>: Monitored network response times during prediction tests (&lt;200ms).</w:t>
      </w:r>
    </w:p>
    <w:p w14:paraId="32BE30E4" w14:textId="77777777" w:rsidR="006A4A6A" w:rsidRDefault="00000000">
      <w:pPr>
        <w:pStyle w:val="Heading3"/>
      </w:pPr>
      <w:r>
        <w:lastRenderedPageBreak/>
        <w:t>NFR-2: Responsive Web Design</w:t>
      </w:r>
    </w:p>
    <w:p w14:paraId="456660A9" w14:textId="77777777" w:rsidR="006A4A6A" w:rsidRDefault="00000000">
      <w:pPr>
        <w:pStyle w:val="ListBullet"/>
      </w:pPr>
      <w:r>
        <w:rPr>
          <w:b/>
        </w:rPr>
        <w:t>Description</w:t>
      </w:r>
      <w:r>
        <w:t>: The interface must be responsive, rendering correctly on desktop, tablet, and mobile browsers.</w:t>
      </w:r>
    </w:p>
    <w:p w14:paraId="03971854" w14:textId="77777777" w:rsidR="006A4A6A" w:rsidRDefault="00000000">
      <w:pPr>
        <w:pStyle w:val="ListBullet"/>
      </w:pPr>
      <w:r>
        <w:rPr>
          <w:b/>
        </w:rPr>
        <w:t>Priority</w:t>
      </w:r>
      <w:r>
        <w:t>: High.</w:t>
      </w:r>
    </w:p>
    <w:p w14:paraId="568CF554" w14:textId="77777777" w:rsidR="006A4A6A" w:rsidRDefault="00000000">
      <w:pPr>
        <w:pStyle w:val="ListBullet"/>
      </w:pPr>
      <w:r>
        <w:rPr>
          <w:b/>
        </w:rPr>
        <w:t>Verification</w:t>
      </w:r>
      <w:r>
        <w:t>: Tested layouts using Chrome DevTools responsive preview modes.</w:t>
      </w:r>
    </w:p>
    <w:p w14:paraId="78AC74CC" w14:textId="77777777" w:rsidR="006A4A6A" w:rsidRDefault="00000000">
      <w:pPr>
        <w:pStyle w:val="Heading3"/>
      </w:pPr>
      <w:r>
        <w:t>NFR-3: Model Accuracy</w:t>
      </w:r>
    </w:p>
    <w:p w14:paraId="0B09BBC9" w14:textId="77777777" w:rsidR="006A4A6A" w:rsidRDefault="00000000">
      <w:pPr>
        <w:pStyle w:val="ListBullet"/>
      </w:pPr>
      <w:r>
        <w:rPr>
          <w:b/>
        </w:rPr>
        <w:t>Description</w:t>
      </w:r>
      <w:r>
        <w:t>: The machine learning model must achieve an $R^2 \ge 0.85$ on the test split.</w:t>
      </w:r>
    </w:p>
    <w:p w14:paraId="0F75C34C" w14:textId="77777777" w:rsidR="006A4A6A" w:rsidRDefault="00000000">
      <w:pPr>
        <w:pStyle w:val="ListBullet"/>
      </w:pPr>
      <w:r>
        <w:rPr>
          <w:b/>
        </w:rPr>
        <w:t>Priority</w:t>
      </w:r>
      <w:r>
        <w:t>: High.</w:t>
      </w:r>
    </w:p>
    <w:p w14:paraId="33D1F3B5" w14:textId="77777777" w:rsidR="006A4A6A" w:rsidRDefault="00000000">
      <w:pPr>
        <w:pStyle w:val="ListBullet"/>
      </w:pPr>
      <w:r>
        <w:rPr>
          <w:b/>
        </w:rPr>
        <w:t>Verification</w:t>
      </w:r>
      <w:r>
        <w:t>: Checked training logs ($R^2 = 0.8834$).</w:t>
      </w:r>
    </w:p>
    <w:p w14:paraId="187F29F8" w14:textId="77777777" w:rsidR="006A4A6A" w:rsidRDefault="00000000">
      <w:pPr>
        <w:pStyle w:val="Heading3"/>
      </w:pPr>
      <w:r>
        <w:t>NFR-4: Modern Visual Design</w:t>
      </w:r>
    </w:p>
    <w:p w14:paraId="6179BFF2" w14:textId="77777777" w:rsidR="006A4A6A" w:rsidRDefault="00000000">
      <w:pPr>
        <w:pStyle w:val="ListBullet"/>
      </w:pPr>
      <w:r>
        <w:rPr>
          <w:b/>
        </w:rPr>
        <w:t>Description</w:t>
      </w:r>
      <w:r>
        <w:t>: The interface must follow modern design principles, utilizing dark-mode glassmorphism cards and smooth transitions to improve user engagement.</w:t>
      </w:r>
    </w:p>
    <w:p w14:paraId="16C5913D" w14:textId="77777777" w:rsidR="006A4A6A" w:rsidRDefault="00000000">
      <w:pPr>
        <w:pStyle w:val="ListBullet"/>
      </w:pPr>
      <w:r>
        <w:rPr>
          <w:b/>
        </w:rPr>
        <w:t>Priority</w:t>
      </w:r>
      <w:r>
        <w:t>: Medium.</w:t>
      </w:r>
    </w:p>
    <w:p w14:paraId="3461A156" w14:textId="77777777" w:rsidR="006A4A6A" w:rsidRDefault="00000000">
      <w:pPr>
        <w:pStyle w:val="ListBullet"/>
      </w:pPr>
      <w:r>
        <w:rPr>
          <w:b/>
        </w:rPr>
        <w:t>Verification</w:t>
      </w:r>
      <w:r>
        <w:t>: Visually inspected pages.</w:t>
      </w:r>
    </w:p>
    <w:p w14:paraId="2077215B" w14:textId="77777777" w:rsidR="006A4A6A" w:rsidRDefault="00000000">
      <w:r>
        <w:t>---</w:t>
      </w:r>
    </w:p>
    <w:p w14:paraId="154773FB" w14:textId="77777777" w:rsidR="006A4A6A" w:rsidRDefault="00000000">
      <w:pPr>
        <w:pStyle w:val="Heading2"/>
      </w:pPr>
      <w:r>
        <w:t>4. Software Environment Constraints</w:t>
      </w:r>
    </w:p>
    <w:p w14:paraId="71392871" w14:textId="77777777" w:rsidR="006A4A6A" w:rsidRDefault="00000000">
      <w:pPr>
        <w:pStyle w:val="ListBullet"/>
      </w:pPr>
      <w:r>
        <w:rPr>
          <w:b/>
        </w:rPr>
        <w:t>Python</w:t>
      </w:r>
      <w:r>
        <w:t>: Version 3.10 or higher.</w:t>
      </w:r>
    </w:p>
    <w:p w14:paraId="38D16319" w14:textId="77777777" w:rsidR="006A4A6A" w:rsidRDefault="00000000">
      <w:pPr>
        <w:pStyle w:val="ListBullet"/>
      </w:pPr>
      <w:r>
        <w:rPr>
          <w:b/>
        </w:rPr>
        <w:t>Framework</w:t>
      </w:r>
      <w:r>
        <w:t>: Flask (WSGI framework).</w:t>
      </w:r>
    </w:p>
    <w:p w14:paraId="53D38D39" w14:textId="77777777" w:rsidR="006A4A6A" w:rsidRDefault="00000000">
      <w:pPr>
        <w:pStyle w:val="ListBullet"/>
      </w:pPr>
      <w:r>
        <w:rPr>
          <w:b/>
        </w:rPr>
        <w:t>Core Dependencies</w:t>
      </w:r>
      <w:r>
        <w:t>: Scikit-learn, Pandas, NumPy, and Jinja2 templates.</w:t>
      </w:r>
    </w:p>
    <w:p w14:paraId="75DDA70F" w14:textId="77777777" w:rsidR="006A4A6A" w:rsidRDefault="00000000">
      <w:pPr>
        <w:pStyle w:val="ListBullet"/>
      </w:pPr>
      <w:r>
        <w:rPr>
          <w:b/>
        </w:rPr>
        <w:t>Deployment</w:t>
      </w:r>
      <w:r>
        <w:t>: Local web server on `http://127.0.0.1:5000/`.</w:t>
      </w:r>
    </w:p>
    <w:sectPr w:rsidR="006A4A6A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F44CE" w14:textId="77777777" w:rsidR="00241E4B" w:rsidRDefault="00241E4B" w:rsidP="00E65129">
      <w:pPr>
        <w:spacing w:after="0" w:line="240" w:lineRule="auto"/>
      </w:pPr>
      <w:r>
        <w:separator/>
      </w:r>
    </w:p>
  </w:endnote>
  <w:endnote w:type="continuationSeparator" w:id="0">
    <w:p w14:paraId="55559A04" w14:textId="77777777" w:rsidR="00241E4B" w:rsidRDefault="00241E4B" w:rsidP="00E651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F89C2" w14:textId="77777777" w:rsidR="00241E4B" w:rsidRDefault="00241E4B" w:rsidP="00E65129">
      <w:pPr>
        <w:spacing w:after="0" w:line="240" w:lineRule="auto"/>
      </w:pPr>
      <w:r>
        <w:separator/>
      </w:r>
    </w:p>
  </w:footnote>
  <w:footnote w:type="continuationSeparator" w:id="0">
    <w:p w14:paraId="76F8BB5F" w14:textId="77777777" w:rsidR="00241E4B" w:rsidRDefault="00241E4B" w:rsidP="00E651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92BAF" w14:textId="33909F37" w:rsidR="00E65129" w:rsidRPr="00E65129" w:rsidRDefault="00E65129" w:rsidP="00E65129">
    <w:pPr>
      <w:pStyle w:val="Header"/>
    </w:pPr>
    <w:r>
      <w:rPr>
        <w:noProof/>
      </w:rPr>
      <w:drawing>
        <wp:inline distT="0" distB="0" distL="0" distR="0" wp14:anchorId="2B5DAF7D" wp14:editId="44221A63">
          <wp:extent cx="1328831" cy="360045"/>
          <wp:effectExtent l="0" t="0" r="5080" b="1905"/>
          <wp:docPr id="1637548330" name="Picture 2" descr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SmartBrid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832" cy="3860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                    </w:t>
    </w:r>
    <w:r>
      <w:rPr>
        <w:noProof/>
      </w:rPr>
      <w:drawing>
        <wp:inline distT="0" distB="0" distL="0" distR="0" wp14:anchorId="6B5B28D8" wp14:editId="233AE15A">
          <wp:extent cx="939800" cy="433189"/>
          <wp:effectExtent l="0" t="0" r="0" b="5080"/>
          <wp:docPr id="262229612" name="Picture 3" descr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SkillWalle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4486" cy="4537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BEECF3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0193270">
    <w:abstractNumId w:val="8"/>
  </w:num>
  <w:num w:numId="2" w16cid:durableId="955989658">
    <w:abstractNumId w:val="6"/>
  </w:num>
  <w:num w:numId="3" w16cid:durableId="689838238">
    <w:abstractNumId w:val="5"/>
  </w:num>
  <w:num w:numId="4" w16cid:durableId="1391657771">
    <w:abstractNumId w:val="4"/>
  </w:num>
  <w:num w:numId="5" w16cid:durableId="495846800">
    <w:abstractNumId w:val="7"/>
  </w:num>
  <w:num w:numId="6" w16cid:durableId="1534465072">
    <w:abstractNumId w:val="3"/>
  </w:num>
  <w:num w:numId="7" w16cid:durableId="399328362">
    <w:abstractNumId w:val="2"/>
  </w:num>
  <w:num w:numId="8" w16cid:durableId="119765852">
    <w:abstractNumId w:val="1"/>
  </w:num>
  <w:num w:numId="9" w16cid:durableId="616638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1E4B"/>
    <w:rsid w:val="0029639D"/>
    <w:rsid w:val="00326F90"/>
    <w:rsid w:val="00491D33"/>
    <w:rsid w:val="006A4A6A"/>
    <w:rsid w:val="00AA1D8D"/>
    <w:rsid w:val="00B47730"/>
    <w:rsid w:val="00CB0664"/>
    <w:rsid w:val="00E651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43683BF"/>
  <w14:defaultImageDpi w14:val="300"/>
  <w15:docId w15:val="{3C047E60-1019-435D-901A-58DE7637C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415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Jaswanth Yadav Keerthi</cp:lastModifiedBy>
  <cp:revision>2</cp:revision>
  <dcterms:created xsi:type="dcterms:W3CDTF">2013-12-23T23:15:00Z</dcterms:created>
  <dcterms:modified xsi:type="dcterms:W3CDTF">2026-07-14T06:33:00Z</dcterms:modified>
  <cp:category/>
</cp:coreProperties>
</file>