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Hypertriglyceridemia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High triglycerides, High blood triglycerides, Hypertriglyceridaemia, Raised serum triglycerides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Hypertriglyceridemia is a common metabolic lipid disorder defined by an elevated fasting serum triglyceride concentration (≥ 150 mg/dL), reflecting an excess of triglyceride-rich lipoproteins — very-low-density lipoprotein (VLDL) and, when severe, chylomicrons — in the circulation. It most often forms part of the atherogenic dyslipidemia of insulin resistance, central obesity and type 2 diabetes, and in its severe form (≥ 500 mg/dL) becomes an important cause of acute pancreatitis. In Asian Indians it characteristically coexists with low HDL-cholesterol and small dense LDL, producing a particularly atherogenic lipid pattern even at a normal body-mass index.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Hypertriglyceridemia is among the commonest lipid abnormalities in India. The ICMR-INDIAB national study found high triglycerides (≥ 150 mg/dL) in 29.5% of adults — roughly 3 in 10 — while low HDL-cholesterol (72.3%) was even more widespread, and nearly 79% of Indians had at least one lipid abnormality. Prevalence varies widely by region, from about 38.6% in Chandigarh (north) to 22.8% in Maharashtra, and tends to be higher with urbanisation.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Hypertriglyceridemia is diagnosed on a fasting lipid profile (8–12 hours fasting) and graded by the triglyceride concentration; a repeat sample and a search for secondary causes are advised before labelling it primary/genetic: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Normal / desirable: fasting triglycerides &lt; 150 mg/dL (&lt; 1.7 mmol/L);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Borderline-high (mild): 150–199 mg/dL (1.7–2.2 mmol/L);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High (moderate): 200–499 mg/dL (2.3–5.6 mmol/L) — usually raised VLDL of metabolic syndrome/diabetes;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Very high (severe): ≥ 500 mg/dL (≥ 5.6 mmol/L), with chylomicronemia and rising acute-pancreatitis risk, marked above ~1000 mg/dL;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Confirm on a repeat fasting sample and exclude secondary causes (uncontrolled diabetes, alcohol, hypothyroidism, renal/nephrotic disease, drugs) before diagnosing a primary/genetic form.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Hypertriglyceridemia is classified both by severity (which governs pancreatitis risk) and by underlying cause (primary/genetic versus secondary):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By severity (NCEP ATP III): borderline-high (150–199 mg/dL), high (200–499 mg/dL) and very high (≥ 500 mg/dL); the Endocrine Society further separates severe (1000–1999 mg/dL) and very severe (≥ 2000 mg/dL) grades, which carry the greatest chylomicronemia and pancreatitis risk.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Primary (genetic) hypertriglyceridemias, including familial hypertriglyceridemia (large VLDL), familial combined hyperlipidemia (raised VLDL/LDL with high apoB), familial dysbetalipoproteinemia (defective apoE with chylomicron/VLDL-remnant accumulation) and the rare familial chylomicronemia syndrome (lipoprotein-lipase or apoC-II deficiency).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Secondary hypertriglyceridemia, driven by insulin resistance and type 2 diabetes, central obesity/metabolic syndrome, high-carbohydrate and high-sugar diets, excess alcohol, hypothyroidism, chronic kidney/nephrotic disease, pregnancy and drugs (thiazides, beta-blockers, oral estrogens, corticosteroids, protease inhibitors, atypical antipsychotics, isotretinoin).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(4) Mixed hyperlipidemia, in which raised triglycerides coexist with raised LDL/total cholesterol — the pattern most typical of the atherogenic 'Asian Indian' dyslipidemia, usually accompanied by low HDL.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Insulin resistance: The dominant driver — impaired insulin action increases hepatic VLDL production and reduces lipoprotein-lipase-mediated clearance, raising triglycerides; central to diabetes and metabolic syndrome.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Central (visceral) obesity: Excess visceral and ectopic fat, common in the Asian Indian 'thin-fat' phenotype, releases free fatty acids that fuel hepatic triglyceride and VLDL synthesis.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High-carbohydrate / high-sugar diet: Diets rich in polished rice, wheat, refined flour, sugar and sugar-sweetened beverages stimulate hepatic de novo lipogenesis, producing carbohydrate-induced hypertriglyceridemia — highly relevant to Indian dietary patterns, including vegetarian diets.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Excess alcohol: Alcohol increases hepatic fatty-acid synthesis and VLDL secretion and can precipitate very severe hypertriglyceridemia and pancreatitis.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Genetic predisposition: Monogenic (LPL, APOC2, APOA5, APOE) and polygenic variants raise baseline triglycerides; a genetic 'first hit' plus a secondary trigger can produce extreme levels and early pancreatitis.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Secondary medical causes: Uncontrolled type 2 diabetes, hypothyroidism, chronic kidney/nephrotic disease and pregnancy elevate triglycerides.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7. </w:t>
      </w:r>
      <w:r>
        <w:rPr>
          <w:rFonts w:ascii="Calibri" w:hAnsi="Calibri"/>
          <w:b w:val="0"/>
          <w:i w:val="0"/>
          <w:color w:val="212121"/>
          <w:sz w:val="21"/>
        </w:rPr>
        <w:t>Drugs: Thiazides, non-selective beta-blockers, oral estrogens/tamoxifen, corticosteroids, protease inhibitors, atypical antipsychotics and isotretinoin raise triglyceride levels.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Triglycerides climb across adulthood as cumulative weight gain, desk-bound work and refined-carbohydrate intake drive insulin resistance and hepatic VLDL overproduction.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the ICMR-INDIAB national study, 29.5% of Indian adults had raised triglycerides (≥ 150 mg/dL), one of the commonest lipid abnormalities in the country.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journals.plos.org — ICMR-INDIAB dyslipidemia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#triglycerides  #insulinresistance  #VLDL  #urbanlifestyle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Triglyceride levels and metabolic syndrome peak in later middle age; falling physical activity, polypharmacy and worsening glucose tolerance sustain elevated levels.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 NHANES data show triglyceride elevation peaks around age 60, with roughly 42% of adults aged 60+ having levels above 150 mg/dL.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 Hypertriglyceridemia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#ageing  #metabolicsyndrome  #polypharmacy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 accumulate visceral fat and show higher triglycerides than women until around age 70; alcohol and smoking add further risk.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 generally have higher triglyceride levels than women until about age 70, when the sex difference narrows.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 Hypertriglyceridemia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#visceralfat  #alcohol  #malepattern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Post-menopausal women &amp; women with PCOS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After menopause, loss of estrogen shifts fat centrally and raises triglycerides; younger women with polycystic ovary syndrome show an insulin-resistant high-triglyceride/low-HDL pattern, and oral estrogens or pregnancy can elevate levels further.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Post-menopausal and PCOS women characteristically show an insulin-resistant, high-triglyceride/low-HDL lipid profile.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#menopause  #PCOS  #estrogen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Socioeconomic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Urban, affluent &amp; rising middle class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Rising incomes, calorie-dense processed foods, motorised transport and sedentary desk jobs make urban Indians more prone to hypertriglyceridemia than rural populations — a feature of the nutrition transition.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ICMR-INDIAB found nearly 79% of Indian adults had at least one lipid abnormality, with lipid derangements generally more common in urban areas.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journals.plos.org — ICMR-INDIAB dyslipidemia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#urbanisation  #processedfood  #nutritiontransition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Ethnicity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Asian Indian / South Asian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South Asians characteristically show 'atherogenic dyslipidemia' — high triglycerides with low HDL and small dense LDL — even at a normal BMI, linked to the insulin-resistant 'thin-fat' phenotype.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ICMR-INDIAB, low HDL-cholesterol (72.3%) and high triglycerides (29.5%) were the dominant lipid abnormalities, reflecting the characteristic Asian Indian dyslipidemia.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journals.plos.org — ICMR-INDIAB dyslipidemia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#SouthAsian  #thinfat  #atherogenicdyslipidemia  #lowHDL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North &amp; urban India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Northern and urbanised regions, with higher fat and refined-carbohydrate intake and lower physical activity, carry the highest triglyceride burden in India.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Hypertriglyceridemia prevalence ranged from 38.6% in Chandigarh (north) to 22.8% in Maharashtra in the ICMR-INDIAB study.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journals.plos.org — ICMR-INDIAB dyslipidemia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#NorthIndia  #regionalvariation  #Chandigarh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Office / IT workers, homemakers, elderly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inactivity lowers lipoprotein-lipase activity and muscle triglyceride clearance, raising fasting triglycerides; prolonged sitting compounds insulin resistance.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WHO reports 31% of adults worldwide are physically inactive, a state that raises cardiometabolic and mortality risk by 20–30%.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who.int — physical activity fact sheet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#sedentary  #deskjob  #lipoproteinlipase  #screenbound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Current smokers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raises triglycerides and lowers HDL through catecholamine-driven lipolysis and impaired lipoprotein clearance, amplifying cardiovascular risk.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is a recognised cause of elevated triglycerides and reduced HDL-cholesterol.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medlineplus.gov — triglycerides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#smoking  #lowHDL  #lipolysis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Regular &amp; binge drinkers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stimulates hepatic fatty-acid and VLDL synthesis; heavy or binge drinking is a leading trigger of severe hypertriglyceridemia and acute pancreatitis.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Excessive alcohol consumption is a well-recognised cause of high triglycerides and can precipitate very high levels.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medlineplus.gov — triglycerides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#alcohol  #VLDL  #pancreatitis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preference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High-carbohydrate / refined-grain (incl. vegetarian) diets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Typical Indian diets high in polished rice, wheat and refined flour create a high glycaemic load that drives hepatic de novo lipogenesis and carbohydrate-induced hypertriglyceridemia — seen even in vegetarians with low fat intake.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WHO advises limiting free sugars to under 10% (ideally &lt; 5%) of energy; high carbohydrate/sugar intake raises triglycerides via hepatic lipogenesis.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who.int — healthy diet fact sheet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#refinedcarbs  #riceandwheat  #denovolipogenesis  #vegetarianHTG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Sugar &amp; fried foods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Sugar-sweetened-beverage &amp; fried-snack consumers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Sugary drinks (fructose) and deep-fried and bakery snacks rich in saturated and trans fats both acutely and chronically raise triglycerides.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WHO recommends saturated fat below 10% and trans fat below 1% of energy intake to cut cardiometabolic risk.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who.int — healthy diet fact sheet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#SSB  #fructose  #transfat  #friedfood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 adults (BMI ≥ 23, Asian cut-off)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Excess adiposity increases free-fatty-acid flux to the liver and VLDL output; even modest weight gain measurably raises triglycerides.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Being overweight or obese is a leading modifiable cause of high triglycerides.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medlineplus.gov — triglycerides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#overweight  #BMI  #freefattyacids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Centrally obese adults (high waist circumference)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Central/visceral obesity is strongly tied to insulin resistance and the high-triglyceride/low-HDL pattern; in Indians, waist circumference predicts triglyceride rise better than BMI alone.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Central obesity clusters with raised triglycerides and low HDL as part of metabolic syndrome.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 Metabolic Syndrome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#centralobesity  #visceralfat  #waistcircumference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Familial hypertriglyceridemia / combined hyperlipidemia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Monogenic and polygenic variants (LPL, APOA5, APOC2, APOE) and familial combined hyperlipidemia raise baseline triglycerides; a genetic predisposition plus a secondary trigger can cause very severe levels and early pancreatitis.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Familial hypertriglyceridemia, familial combined hyperlipidemia and familial dysbetalipoproteinemia are recognised inherited causes of elevated triglycerides.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 Hypertriglyceridemia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#familial  #LPL  #APOA5  #geneticrisk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Type 2 diabetes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type 2 diabetes / prediabetes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Insulin resistance and relative insulin deficiency increase VLDL production and reduce triglyceride clearance; poorly controlled diabetes is a leading secondary cause of hypertriglyceridemia.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Poorly controlled type 2 diabetes is a major secondary cause of high triglycerides.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medlineplus.gov — triglycerides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#diabetes  #insulinresistance  #VLDL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Metabolic syndrome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metabolic syndrome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Raised triglycerides (≥ 150 mg/dL) are one of the five defining criteria of metabolic syndrome, clustering with central obesity, low HDL, hypertension and dysglycaemia.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Metabolic syndrome requires ≥ 3 of 5 criteria including triglycerides ≥ 150 mg/dL and low HDL (&lt; 40 mg/dL men / &lt; 50 mg/dL women); South Asians show high rates despite lower obesity.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 Metabolic Syndrome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#metabolicsyndrome  #SouthAsian  #clustering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NAFLD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non-alcoholic fatty liver disease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Hepatic steatosis and hypertriglyceridemia share the same insulin-resistant, de-novo-lipogenesis mechanism and frequently coexist, together worsening cardiometabolic risk.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Fatty liver and hypertriglyceridemia commonly coexist through shared insulin resistance and hepatic lipogenesis.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#NAFLD  #fattyliver  #steatosis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Hypothyroidism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hypothyroidism / nephrotic syndrome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thyroid hormone reduces lipoprotein-lipase activity and LDL-receptor expression, while nephrotic syndrome increases hepatic lipoprotein synthesis — both raising triglycerides and offering a reversible, screenable secondary cause.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Thyroid disease, kidney/nephrotic disorders and poorly managed diabetes are listed causes of secondary hypertriglyceridemia.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medlineplus.gov — triglyceride level test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#hypothyroidism  #nephrotic  #secondarycause  #TSH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Regular aerobic activity lowers fasting triglycerides by roughly 20–30% by boosting lipoprotein-lipase activity and muscle fat oxidation; inactivity raises triglycerides and cardiometabolic risk. WHO links insufficient activity to a 20–30% higher risk of death.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High-glycaemic-load, high-sugar and high-saturated/trans-fat diets are the strongest dietary drivers, stimulating hepatic de novo lipogenesis (carbohydrate-induced hypertriglyceridemia). Fibre, whole grains/millets and omega-3-rich foods lower levels.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Short sleep (&lt; 6 h) and obstructive sleep apnoea are associated with insulin resistance and an atherogenic high-triglyceride/low-HDL profile, though evidence is weaker than for diet and activity.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Active and passive smoking raise triglycerides and lower HDL through catecholamine-driven lipolysis and impaired lipoprotein clearance; cessation improves the lipid profile.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is a potent, dose-dependent cause of hypertriglyceridemia — it increases hepatic VLDL secretion and, with binge intake, can precipitate very severe levels and pancreatitis.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stress and depression are modestly associated with dyslipidemia via cortisol-driven lipolysis and unhealthy eating, but the direct effect on triglycerides is small.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Adequate hydration has no direct role in triglyceride metabolism; its influence is indirect, through replacing sugar-sweetened beverages with water.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Plain coffee/tea has little effect on triglycerides; unfiltered/boiled coffee can modestly raise lipids, but sugar and cream added to beverages matter more.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Hygiene has no direct effect on triglyceride levels; it matters only indirectly, for infection control in severe cases and around pancreatitis care.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Binge alcohol, a very high-fat meal, uncontrolled diabetes, pregnancy, or newly started drugs (corticosteroids, oral estrogens, isotretinoin, protease inhibitors) can acutely provoke severe hypertriglyceridemia and pancreatitis.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Moderate-vigorous activity (min/week)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150 min/week (plus resistance training 2–3 d/wk)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150 min/week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Regular aerobic activity lowers triglycerides ~20–30%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https://www.who.int/news-room/fact-sheets/detail/physical-activity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Body Mass Index (kg/m², Asian cut-off)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18.5–22.9 kg/m²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23 (overweight); ≥ 25 (obese)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Higher BMI increases free-fatty-acid flux and VLDL/triglyceride output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Waist circumference (cm)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(central obesity)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 &lt; 90 cm; F &lt; 80 cm (Asian)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 ≥ 90 cm; F ≥ 80 cm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Raised waist is a metabolic-syndrome criterion and predicts high triglycerides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https://www.ncbi.nlm.nih.gov/books/NBK459248/</w:t>
              </w:r>
            </w:hyperlink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Free sugars (% of energy)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10% (ideally &lt; 5%) of energy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10% of energy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sugar/fructose drives hepatic lipogenesis and raises triglycerides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https://www.who.int/news-room/fact-sheets/detail/healthy-diet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Saturated fat (% of energy)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10% of energy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10% of energy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Saturated and trans fats raise triglycerides and LDL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https://www.who.int/news-room/fact-sheets/detail/healthy-diet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Carbohydrate quality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High-carb Indian diets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Whole grains/millets, high fibre, low glycaemic load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Polished rice, refined flour, sugary foods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Refined-carbohydrate load causes carbohydrate-induced hypertriglyceridemia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intake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heavy drinkers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Nil to minimal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Regular or binge drinking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acutely raises triglycerides; a leading cause of severe hypertriglyceridemia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https://medlineplus.gov/triglycerides.html</w:t>
              </w:r>
            </w:hyperlink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Fasting serum triglycerides (mg/dL)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adults screened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150 mg/dL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150 (high); ≥ 500 (very high)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Primary diagnostic marker; ≥ 500 mg/dL risks acute pancreatitis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https://medlineplus.gov/ency/article/003493.htm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Triglyceride / HDL-C ratio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Insulin-resistant 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3.0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3.5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Surrogate marker for insulin resistance and small dense LDL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 duration (hours/night)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7–9 hours/night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6 h/night or untreated OSA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Short sleep and sleep apnoea worsen the atherogenic lipid pattern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Fasting triglycerides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Fasting lipid profile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150 mg/dL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≥ 150 mg/dL (≥ 500 very high)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and grades hypertriglyceridemia; ≥ 500 mg/dL flags pancreatitis risk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at-risk adults, diabetics, obese, metabolic syndrome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Alcohol; 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Gold standard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8–12 hour fast required; repeat to confirm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HDL-cholesterol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Fasting lipid profile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 &gt; 40; F &gt; 50 mg/dL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 &lt; 40; F &lt; 50 mg/dL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 HDL accompanies high triglycerides in atherogenic dyslipidemia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South Asians, metabolic syndrome, diabetics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activity; Smoking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Most common lipid abnormality in Indians (72.3% in ICMR-INDIAB)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LDL-cholesterol / Non-HDL cholesterol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Fasting lipid profile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LDL &lt; 100; Non-HDL &lt; 130 mg/dL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LDL ≥ 130; Non-HDL ≥ 160 mg/dL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Non-HDL captures all atherogenic lipoproteins and is the better target when TG is high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Mixed hyperlipidemia, high CV-risk adults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LDL may be falsely low/unreliable when TG ≥ 400 mg/dL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Total cholesterol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Fasting lipid profile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200 mg/dL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≥ 200 mg/dL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Screens for mixed hyperlipidemia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General screening, family history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Interpret with triglycerides and HDL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Fasting glucose / HbA1c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Glycaemic panel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FPG &lt; 100 mg/dL; HbA1c &lt; 5.7%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FPG ≥ 126; HbA1c ≥ 6.5%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diabetes/prediabetes as a secondary cause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Diabetics, obese, metabolic syndrome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Optimising glucose control lowers triglycerides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Thyroid-stimulating hormone (TSH)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Secondary-cause screen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0.4–4.0 mIU/L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&gt; 4.0 mIU/L (hypothyroid)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hypothyroidism, a reversible secondary cause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New/unexplained hypertriglyceridemia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Treat before labelling primary hyperlipidemia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lipase/amylase &amp; serum appearance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Pancreatitis / chylomicronemia workup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Lipase within reference; clear serum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Raised lipase; milky (lipemic) serum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hypertriglyceridemic pancreatitis in severe cases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Very high TG (≥ 1000), abdominal pain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Alcohol; 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Very high TG can spuriously lower measured amylase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Renal function &amp; urine protein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Secondary-cause screen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creatinine/eGFR; no proteinuria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Reduced eGFR; heavy proteinuria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chronic kidney/nephrotic disease as a secondary cause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Oedema, known renal disease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Nephrotic syndrome raises triglycerides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Dietary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Refined carbohydrate, sugar, fried-food &amp; fat intake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Balanced, high-fibre, low-sugar diet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 refined-carb/sugar/fat, sugary drinks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carbohydrate- and fat-induced hypertriglyceridemia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Urban adults, high-carb vegetarians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Central to Indian diets even without high fat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Alcohol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Quantity, frequency, binge pattern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Nil to minimal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Regular or binge drinking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Alcohol is a leading cause of severe hypertriglyceridemia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Heavy drinkers, recurrent pancreatitis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Alcohol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Ask specifically about binge episodes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Family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Familial dyslipidemia, premature CAD, pancreatitis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≥ 1 affected first-degree relative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Suggests a primary/genetic hyperlipidemia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Young patients, very high TG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Note age of onset and pancreatitis in relatives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Drug &amp; comorbidity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Thiazides, beta-blockers, estrogens, steroids, retinoids; diabetes/thyroid/renal disease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Any 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reversible secondary causes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Polypharmacy, chronic disease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Review and substitute offending drugs where possible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Anthropometry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BMI, waist circumference, blood pressure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BMI &lt; 23; waist M &lt; 90/F &lt; 80 cm; BP &lt; 130/85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BMI ≥ 23; raised waist; BP ≥ 130/85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central obesity and metabolic syndrome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Overweight/obese, metabolic syndrome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activity; 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Use Asian-specific cut-offs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Signs of severe hyperlipidemia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Eruptive xanthomas, lipemia retinalis, hepatosplenomegaly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Absent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Any 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Indicate very high triglycerides / chylomicronemia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TG ≥ 1000 mg/dL, familial forms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Fundoscopy shows creamy retinal vessels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Usually asymptomatic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Most people with mild-to-moderate hypertriglyceridemia have no symptoms; it is found on a routine lipid profile.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Epigastric / abdominal pain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Seen with very high triglycerides; may herald acute pancreatitis, often after a fatty meal or alcohol.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Nausea and vomiting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Accompanies hypertriglyceridemic pancreatitis or the chylomicronemia syndrome.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Recurrent acute pancreatitis episodes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Repeated bouts of pancreatitis, particularly with severe/familial hypertriglyceridemia.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Skin bumps (eruptive xanthomas)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Crops of small yellow papules over buttocks and extensor surfaces when triglycerides are very high.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Fatigue / general malaise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Non-specific; often reflects associated insulin resistance or metabolic syndrome.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Transient memory loss / difficulty concentrating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Reported in severe chylomicronemia syndrome; reversible with triglyceride lowering.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Paraesthesia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Occasional numbness/tingling in severe chylomicronemia.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Breathlessness (dyspnoea)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Uncommon feature of extreme chylomicronemia.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Flushing after alcohol or fatty food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May occur in some individuals with marked hypertriglyceridemia.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Lipemic (milky) serum on blood draw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Turbid, creamy plasma when triglycerides are very high (often &gt; 1000 mg/dL) — a direct visual clue.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Central obesity / raised waist circumference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Marker of the underlying insulin resistance driving triglyceride elevation.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Acanthosis nigricans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Velvety hyperpigmented skin at neck/axillae — sign of insulin resistance.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Eruptive xanthomas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Crops of yellow papules on buttocks/extensor surfaces with severe hypertriglyceridemia.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Lipemia retinalis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Creamy-white retinal vessels on fundoscopy at very high triglyceride levels.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Hepatosplenomegaly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Enlarged liver/spleen from lipid deposition in the chylomicronemia syndrome; hepatomegaly also with NAFLD.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Xanthelasma / tendon or palmar xanthomas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Lipid deposits around eyelids, tendons or palmar creases — more typical of mixed/combined hyperlipidemia.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Epigastric tenderness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Present during an episode of hypertriglyceridemic acute pancreatitis.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Features of a secondary cause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E.g., goitre/dry skin (hypothyroidism), oedema (nephrotic syndrome), signs of poorly controlled diabetes.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Acute hypertriglyceridemic pancreatitis (risk rises above ~500 mg/dL, marked above ~1000 mg/dL)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Chylomicronemia syndrome (abdominal pain, eruptive xanthomas, lipemia retinalis, cognitive symptoms)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Lipemic serum interfering with laboratory assays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 consequences of very high triglyceride-rich lipoprotein levels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Accelerated atherosclerosis — coronary artery disease, ischaemic stroke, peripheral vascular disease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Contribution to metabolic syndrome, type 2 diabetes and insulin resistance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Non-alcoholic fatty liver disease (NAFLD/NASH)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Result from chronic atherogenic dyslipidemia (high TG + low HDL + small dense LDL) and shared insulin resistance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Necrotising pancreatitis with pseudocyst, chronic pancreatitis and pancreatogenic (type 3c) diabetes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Myocardial infarction and its sequelae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Post-stroke disability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Cirrhosis from progressive NASH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Irreversible, disabling end-organ outcomes of longstanding severe or untreated disease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Low HDL-cholesterol (atherogenic dyslipidemia)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triglycerides and low HDL are the linked hallmark of the Asian Indian lipid pattern.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~72% (low HDL in ICMR-INDIAB)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 2 diabetes mellitus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Insulin resistance drives VLDL overproduction; each worsens the other.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Metabolic syndrome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Triglycerides ≥ 150 mg/dL are a defining criterion; coexistence alters risk and management.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Central obesity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Visceral fat raises free-fatty-acid flux and hepatic triglyceride synthesis.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Non-alcoholic fatty liver disease (NAFLD)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Shares insulin-resistant de novo lipogenesis; the two frequently coexist.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Hypertension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Clusters within metabolic syndrome through shared insulin resistance and endothelial dysfunction.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Coronary artery disease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Predisposes To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Triglyceride-rich remnants and small dense LDL accelerate atherosclerosis.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Acute pancreatitis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Complication Of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Severe hypertriglyceridemia (≥ 500–1000 mg/dL) is a leading non-gallstone, non-alcohol cause.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Hypothyroidism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Reduces lipoprotein-lipase activity and LDL clearance; a reversible secondary cause.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Polycystic ovary syndrome (PCOS)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Insulin resistance and androgen excess produce a high-TG/low-HDL profile.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Chronic kidney / nephrotic syndrome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Increases hepatic lipoprotein synthesis and impairs clearance.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Understand that triglycerides above 150 mg/dL raise cardiovascular risk and that levels above 500 mg/dL risk acute pancreatitis.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Get a fasting lipid profile (8–12 h fast) from around age 18, and earlier/regularly if there is diabetes, obesity, or a family history of high lipids or pancreatitis.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Recognise that Asian Indians develop high-triglyceride/low-HDL dyslipidemia even at a normal weight — waist size matters more than weight alone.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Cut back on refined carbohydrates (polished rice, maida, sweets) and sugary drinks, which raise triglycerides even in vegetarians.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Know the warning signs of severe disease — severe abdominal pain, vomiting, skin bumps — and seek urgent care.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Review medicines (steroids, oral estrogens, thiazides, retinoids) and untreated thyroid, kidney or diabetes as reversible causes.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Diabetics &amp; prediabetics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Overweight/obese individuals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with a family history of dyslipidemia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 at least 150 minutes/week of moderate aerobic activity (brisk walking, cycling, swimming) to lower triglycerides by around 20–30%.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Add resistance/strength training on 2–3 days per week to improve insulin sensitivity.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Take a 10–15 minute walk after meals to blunt post-meal triglyceride and glucose spikes.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Break up prolonged sitting at work with short movement every 30–60 minutes.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Aim for a gradual 5–10% weight loss if overweight, focusing on reducing waist circumference.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 / desk workers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 and obese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Metabolic syndrome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Type 2 diabetics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Replace refined grains with whole grains and millets (ragi, jowar, bajra) and increase fibre to 25–35 g/day.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free sugars under 10% (ideally &lt; 5%) of energy — cut sweets, bakery items and sugar-sweetened/aerated drinks.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saturated fat to under 10% of energy and avoid trans fats (vanaspati, deep-fried and packaged snacks).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Include omega-3 sources (fatty fish 2×/week, or flaxseed, walnuts, mustard oil for vegetarians) to help lower triglycerides.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Fill half the plate with non-starchy vegetables and eat whole fruit rather than juices.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Distribute carbohydrate evenly across meals and avoid large, late-night, high-carbohydrate meals.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High-carbohydrate / vegetarian diets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Fast-food &amp; sugary-drink consumers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Prediabetics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Metabolic syndrome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For very high triglycerides (≥ 500 mg/dL), sharply restrict total dietary fat (to ~10–15% of energy) until levels fall, to reduce pancreatitis risk.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Eliminate all alcohol and added sugars during severe episodes.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Optimise glycaemic control in diabetes, as this directly lowers triglycerides.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prescribed omega-3 fatty acids (2–4 g/day) and fibrates as first-line drugs when diet alone is insufficient.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Coordinate diet with the treating physician; specialist referral is advised for familial chylomicronemia.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Very high triglycerides (≥ 500 mg/dL)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Prior hypertriglyceridemic pancreatitis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Familial hypertriglyceridemia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Uncontrolled diabetics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Aim for 7–9 hours of good-quality sleep per night to support insulin sensitivity and lipid metabolism.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 for and treat obstructive sleep apnoea (snoring, daytime sleepiness), which worsens the atherogenic lipid pattern.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a regular sleep–wake schedule and avoid late-night heavy or high-carbohydrate meals.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screen time and caffeine before bed to improve sleep quality.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metabolic syndrome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Obese individuals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Shift workers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Suspected sleep apnoea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Stop smoking completely — cessation raises HDL and improves the overall lipid profile.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second-hand smoke, which also adversely affects lipids and cardiovascular risk.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behavioural support and, where appropriate, pharmacotherapy or quit-line services to sustain cessation.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Combine quitting with diet and exercise changes for the greatest triglyceride and cardiovascular benefit.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Current smokers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Smokers with diabetes/metabolic syndrome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cardiovascular-risk adults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Minimise or avoid alcohol — it is a potent, dose-dependent cause of raised triglycerides.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Abstain completely if triglycerides are very high or after any episode of hypertriglyceridemic pancreatitis.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binge drinking, which can acutely precipitate severe hypertriglyceridemia.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 not combine alcohol with high-fat or high-sugar meals.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Regular &amp; binge drinkers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Very high triglycerides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Prior pancreatitis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Fatty liver disease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Manage chronic stress with regular exercise, yoga, meditation or breathing practices, which also aid metabolic health.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Address depression and anxiety, which are linked to poorer diet, inactivity and dyslipidemia.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stress-driven emotional eating of sugary and fried comfort foods.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Build sustainable routines and social/family support to maintain diet, activity and medication adherence.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under chronic stress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with depression/anxiety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Metabolic syndrome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Emotional eaters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journals.plos.org/plosone/article?id=10.1371/journal.pone.0096808" TargetMode="External"/><Relationship Id="rId10" Type="http://schemas.openxmlformats.org/officeDocument/2006/relationships/hyperlink" Target="https://www.ncbi.nlm.nih.gov/books/NBK459368/" TargetMode="External"/><Relationship Id="rId11" Type="http://schemas.openxmlformats.org/officeDocument/2006/relationships/hyperlink" Target="https://www.who.int/news-room/fact-sheets/detail/physical-activity" TargetMode="External"/><Relationship Id="rId12" Type="http://schemas.openxmlformats.org/officeDocument/2006/relationships/hyperlink" Target="https://medlineplus.gov/triglycerides.html" TargetMode="External"/><Relationship Id="rId13" Type="http://schemas.openxmlformats.org/officeDocument/2006/relationships/hyperlink" Target="https://www.who.int/news-room/fact-sheets/detail/healthy-diet" TargetMode="External"/><Relationship Id="rId14" Type="http://schemas.openxmlformats.org/officeDocument/2006/relationships/hyperlink" Target="https://www.ncbi.nlm.nih.gov/books/NBK459248/" TargetMode="External"/><Relationship Id="rId15" Type="http://schemas.openxmlformats.org/officeDocument/2006/relationships/hyperlink" Target="https://medlineplus.gov/ency/article/003493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