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High LDL cholesterol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High LDL-C, LDL hypercholesterolemia, High "bad" cholesterol, Elevated low-density lipoprotein cholesterol, Hyper-LDL-cholesterolemia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High LDL cholesterol (LDL-C) is an elevation of low-density lipoprotein cholesterol, the principal atherogenic cholesterol-carrying lipoprotein in blood. LDL particles infiltrate and deposit cholesterol within arterial walls, and lifelong exposure to raised LDL-C is a direct, causal driver of atherosclerotic cardiovascular disease (coronary artery disease, ischaemic stroke and peripheral arterial disease). Raised LDL-C may be polygenic and diet-related, secondary to another condition (hypothyroidism, nephrotic syndrome, cholestasis, certain drugs), or monogenic (familial hypercholesterolemia), the last causing very high LDL-C from birth. In Asian Indians, atherosclerotic disease develops at younger ages and lower LDL thresholds, so LDL-C is a leading modifiable target for cardiovascular prevention.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 the ICMR-INDIAB national study, high LDL-C (&gt;= 130 mg/dL by the Friedewald equation) was present in about 11.8% of Indian adults, and frank hypercholesterolemia (total cholesterol &gt;= 200 mg/dL) in about 13.9%. High LDL-C was generally commoner in urban than rural residents and varied widely by state - highest in Tamil Nadu (15.8%), followed by Maharashtra (13.3%) and Chandigarh (12%), and lowest in Jharkhand (3.4%). Because Asian Indians carry more small, dense LDL particles and higher apolipoprotein B and lipoprotein(a), a given LDL-C level confers greater atherosclerotic risk and premature coronary disease than in Western populations.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High LDL cholesterol is diagnosed on a lipid profile (LDL-C traditionally calculated by the Friedewald equation after a 9-12 hour fast, or measured directly; non-fasting samples are acceptable for screening). The following widely used LDL-C strata and risk-based treatment goals apply; non-HDL cholesterol and apolipoprotein B are co-targets in Indian (Lipid Association of India) guidance: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LDL-C optimal &lt; 100 mg/dL; above/near optimal 100-129 mg/dL; borderline-high 130-159 mg/dL; high 160-189 mg/dL; very high &gt;= 190 mg/dL (&gt;= 190 strongly suggests familial hypercholesterolemia).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Risk-based LDL-C goals (Lipid Association of India): low/moderate risk &lt; 100 mg/dL; high risk &lt; 70 mg/dL; very-high risk &lt; 50 mg/dL; extreme-risk patients &lt;= 30 mg/dL, with even lower goals considered for recurrent events.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Non-HDL cholesterol (total cholesterol minus HDL) is a co-primary target: goal is generally 30 mg/dL above the LDL-C goal (e.g. &lt; 100 mg/dL when LDL goal is &lt; 70).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Apolipoprotein B (&lt; 90 mg/dL, or &lt; 80 in high risk) refines risk when LDL-C and non-HDL disagree, especially in the small-dense-LDL South Asian phenotype.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LDL-C by the Friedewald equation is unreliable when triglycerides exceed ~ 400 mg/dL or LDL-C is very low; a directly measured LDL or an alternative equation should then be used.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Lipoprotein(a) should be measured at least once for lifetime risk stratification, as it is genetically elevated in a substantial share of South Asians and adds to LDL-driven risk.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High LDL cholesterol can be classified by underlying cause (primary/genetic vs secondary/acquired), by severity, and within the older Fredrickson lipoprotein phenotypes (predominantly Type IIa, isolated LDL elevation):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Primary polygenic hypercholesterolemia: the commonest form, from the additive effect of many small-effect gene variants interacting with a diet high in saturated and trans fat; LDL-C is moderately raised without the extreme levels of monogenic disease.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Familial hypercholesterolemia (FH): a monogenic autosomal-dominant disorder (LDLR, APOB or PCSK9 variants) impairing LDL clearance and raising LDL-C from birth. Heterozygous FH (about 1 in 250 people) typically causes untreated LDL-C &gt;= 190 mg/dL in adults (&gt;= 160 in children); the rare homozygous form (about 1 in 160,000-300,000) causes LDL-C often &gt; 400 mg/dL with childhood atherosclerosis.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Secondary (acquired) hypercholesterolemia: raised LDL-C driven by another condition or exposure - hypothyroidism, nephrotic syndrome, cholestatic liver disease, anorexia nervosa, and drugs (glucocorticoids, thiazides, cyclosporine, some antiretrovirals and progestins); LDL usually improves when the cause is treated.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severity/target attainment: mild-moderate elevation manageable with lifestyle and moderate-intensity statin, versus severe or treatment-resistant elevation (as in FH) requiring high-intensity statin plus ezetimibe and often PCSK9-inhibitor or newer agents to reach goal.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Genetic predisposition: Monogenic familial hypercholesterolemia (LDLR, APOB, PCSK9 mutations) and polygenic inheritance reduce hepatic LDL-receptor clearance and raise LDL-C; Asian Indians also carry more small dense LDL, higher apolipoprotein B and raised lipoprotein(a).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Dietary saturated and trans fat: High intake of saturated fat (ghee, coconut, palm oil, fatty meats) and industrial trans fat (vanaspati/partially hydrogenated oils in bakery and fried snacks) down-regulates LDL receptors and directly raises LDL-C; dietary cholesterol has a smaller, variable effect.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Obesity and central adiposity: Visceral fat and insulin resistance increase hepatic apolipoprotein-B lipoprotein production and generate atherogenic small dense LDL, often at lower BMI in Indians (the thin-fat phenotype).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Physical inactivity: Sedentary behaviour reduces LDL-receptor activity and cardiorespiratory fitness and promotes weight gain, modestly raising LDL-C and worsening particle quality.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Secondary medical causes: Hypothyroidism, nephrotic syndrome and chronic kidney disease, cholestatic liver disease and anorexia nervosa raise LDL-C and total cholesterol.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Drugs: Glucocorticoids, thiazide diuretics, cyclosporine, oral progestins, retinoids and some antiretrovirals can elevate LDL-C.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Age and menopause: LDL-C rises through adult life and increases further after menopause in women as oestrogen's LDL-lowering effect is lost.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LDL-C rises steadily through adult life as cumulative dietary saturated/trans fat, weight gain and falling LDL-receptor activity increase circulating LDL. Because atherosclerotic risk depends on cumulative LDL exposure, each additional year of raised LDL-C adds to lifetime arterial plaque burden.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ICMR-INDIAB national study, about 11.8% of Indian adults had high LDL-C (&gt;= 130 mg/dL) and 13.9% had high total cholesterol (&gt;= 200 mg/dL).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- ICMR-INDIAB dyslipidemia prevalence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#LDL  #hypercholesterolemia  #cumulativeexposure  #atherosclerosis  #urbandiet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Total and LDL cholesterol peak in mid-to-late life; with decades of exposure, calcified and non-calcified plaque, coronary events and stroke accumulate, and LDL clusters with diabetes and hypertension to compound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Lifelong (rather than short-term) LDL-C exposure determines coronary risk; Mendelian randomization shows each unit of lower lifetime LDL-C markedly reduces coronary heart disease.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jacc.org - Mendelian randomization, lifelong LDL exposure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#plaqueburden  #cardiovascularrisk  #lifelongLDL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develop raised LDL-C and atherosclerotic disease earlier than premenopausal women owing to androgenic effects and greater visceral adiposity, contributing to premature coronary artery disease in Indian 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Indian men have a high burden of premature coronary artery disease, in which raised LDL/apolipoprotein B is a leading causal factor.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springer.com - small dense LDL and CAD in North Indians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#malerisk  #prematureCAD  #apoB  #visceralfat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(post-menopausal)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Oestrogen up-regulates LDL receptors and keeps LDL-C lower before menopause; after menopause LDL-C and total cholesterol rise sharply, accelerating womens cardiovascular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LDL-C and total cholesterol rise after menopause as oestrogen's LDL-lowering effect is lost, narrowing the sex gap in cardiovascular risk.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#menopause  #estrogen  #LDLreceptor  #womenshealth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affluent and rising middle class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disposable income, energy-dense restaurant and packaged foods rich in saturated and trans fat, motorised transport and sedentary occupations raise LDL-C; the burden is now rising in lower-income urban groups as diets shift.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LDL-C is generally more prevalent in urban than rural Indians in ICMR-INDIAB, tracking urbanisation and dietary transition.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- ICMR-INDIAB urban-rural lipids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#urbanisation  #nutritiontransition  #processedfood  #sedentary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Indian / South Asian phenotype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Indians carry more small, dense LDL particles and higher apolipoprotein B and lipoprotein(a) than Europeans, so a given LDL-C level deposits more cholesterol in arteries and causes premature coronary disease at lower LDL and body weight.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Small dense LDL is significantly associated with coronary artery disease in Indian patients, reflecting the atherogenic South Asian LDL phenotype.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springer.com - small dense LDL and CAD in North Indians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#SouthAsian  #smalldenseLDL  #apoB  #lipoproteinA  #thinfat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Indian (Tamil Nadu) and urban Maharashtra residents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Regional diet and urbanisation shape LDL-C: high saturated-fat and refined-food patterns in some southern and western urban populations raise LDL, with wide state-to-state variation.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ICMR-INDIAB, high LDL-C prevalence was highest in Tamil Nadu (15.8%), then Maharashtra (13.3%) and Chandigarh (12%), and lowest in Jharkhand (3.4%).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- ICMR-INDIAB regional LDL data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#regionalvariation  #TamilNadu  #Maharashtra  #dietpattern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Office/IT workers, homemakers, drivers, 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lowers LDL-receptor activity and cardiorespiratory fitness and promotes central weight gain, modestly raising LDL-C and shifting particles toward small dense LDL.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Exercise training produces modest LDL-C reductions (with larger effects on triglycerides and HDL), so inactivity forfeits this benefit and worsens particle quality.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springer.com - exercise training and blood lipids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#LDLreceptor  #deskjob  #lowfitness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 and bidi smokers, tobacco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oxidises LDL particles - the form most readily taken up by arterial macrophages to form foam cells - and modestly raises LDL while lowering HDL, accelerating atherosclerosis; oxidative injury reverses with cessation.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promotes LDL oxidation and endothelial injury, amplifying the atherogenic effect of any given LDL-C level; cessation improves lipid quality and cardiovascular risk.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#oxidisedLDL  #foamcells  #cessation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and 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Alcohol's main lipid effect is to raise triglycerides rather than LDL-C, but heavy or binge drinking adds calories, raises blood pressure and worsens the overall atherogenic profile, offering no reliable LDL benefit.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has an inconsistent, generally small direct effect on LDL-C but heavy intake still worsens cardiometabolic and atherosclerotic risk.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#triglycerides  #atherogenic  #cardiometabolic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 (Asian-Indian BMI &gt;= 23)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Even modest excess weight in Indians drives insulin resistance and hepatic apolipoprotein-B lipoprotein output, raising LDL particle number and small dense LDL; Asian-Indian overweight begins at a BMI of 23 rather than 25.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Asian-Indian overweight and obesity thresholds are lower (BMI &gt;= 23 overweight, &gt;= 25 obese), reflecting adverse cardiometabolic effects at lower body weight.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#insulinresistance  #thinfat  #asianBMI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Abdominally obese adults (waist M&gt;=90, F&gt;=80 cm)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Central/visceral obesity floods the liver with free fatty acids, increasing apolipoprotein-B lipoprotein production and generating small dense, highly atherogenic LDL even when LDL-C is only moderately raised.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Abdominal obesity by Indian cut-offs (waist M &gt;= 90, F &gt;= 80 cm) is widespread and strongly linked to atherogenic LDL particle patterns.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#abdominalobesity  #visceralfat  #smalldenseLDL  #apoB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saturated-fat, fried and trans-fat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Saturated fat (ghee, coconut/palm oil, fatty meat) and industrial trans fat (vanaspati in bakery, sweets and deep-fried street food) down-regulate LDL receptors and directly raise LDL-C - the strongest dietary drivers of high LDL.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Replacing about 5% of energy from saturated fat with polyunsaturated fat lowers LDL-C by roughly 5-10%; India has capped industrial trans fat in oils and fats at 2% (FSSAI, 2021).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dietary therapy for LDL reduction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#saturatedfat  #transfat  #vanaspati  #friedfood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Low-fibre, low plant-sterol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low in soluble/viscous fibre and plant sterols allow more intestinal cholesterol absorption and less bile-acid loss, keeping LDL-C higher; fibre and sterols are proven LDL-lowering foods.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10 g/day of viscous fibre and 2 g/day of plant sterols each lower LDL-C, and the combined Portfolio dietary pattern can reduce LDL-C by roughly 13-30%.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fibre, sterols, Portfolio diet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#solublefibre  #plantsterols  #portfoliodiet  #oats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hypercholesterolemia / premature CAD in family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hypercholesterolemia causes lifelong very high LDL-C from birth and premature coronary disease; a first-degree relative with early heart attack or very high cholesterol strongly raises risk. FH is heavily underdiagnosed in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Heterozygous FH affects about 1 in 250 people (untreated LDL-C usually &gt;= 190 mg/dL in adults); homozygous FH (~1 in 160,000-300,000) causes LDL-C often &gt; 400 mg/dL with childhood atherosclerosis.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- genetics of familial hypercholesterolemia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#familialhypercholesterolemia  #LDLR  #PCSK9  #prematureCAD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Hypothyroidism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overt or subclinical hypothyroidism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hormone deficiency down-regulates hepatic LDL receptors and slows LDL clearance, raising LDL-C and total cholesterol; correcting thyroid status lowers LDL and it is a key reversible secondary cause to exclude.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Hypothyroidism is a common reversible cause of raised LDL/total cholesterol; TSH should be checked in new or unexplained hypercholesterolemia.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ec.bioscientifica.com - dyslipidemia in hypothyroidism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#hypothyroidism  #LDLreceptor  #TSH  #secondarycause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type 2 diabetes / insulin resistance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shifts LDL toward small, dense, easily oxidised particles that are especially atherogenic; LDL-C may look near-normal while apolipoprotein B and particle number are high, so diabetics need aggressive LDL targets.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 are treated to stricter LDL goals (LAI very-high / high-risk goals of &lt; 50-70 mg/dL) because of high residual atherosclerotic risk.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cmeindia.in - LAI make-in-India LDL-C targets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#smalldenseLDL  #apoB  #residualrisk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and nephrotic syndrome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Nephrotic syndrome markedly raises LDL-C and total cholesterol through increased hepatic lipoprotein synthesis and reduced clearance, while chronic kidney disease adds atherogenic lipid changes; both magnify cardiovascular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Nephrotic syndrome is a classic secondary cause of marked hypercholesterolemia and warrants lipid assessment as part of cardiovascular risk management.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#CKD  #nephroticsyndrome  #secondarycause  #hypercholesterolemia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 / NAFLD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metabolic syndrome or fatty liver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 and non-alcoholic fatty liver disease share insulin resistance, raising apolipoprotein-B lipoprotein output and small dense LDL; the liver both drives and reflects the atherogenic LDL pattern.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Insulin-resistant states shift LDL toward small dense particles, raising atherogenic risk even at modest LDL-C levels.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springer.com - small dense LDL and CAD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#metabolicsyndrome  #NAFLD  #insulinresistance  #smalldenseLDL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Aerobic and combined exercise produce modest reductions in LDL-C (with larger effects on triglycerides and HDL) and improve LDL particle quality and cardiorespiratory fitness; inactivity and central weight gain raise LDL and small dense LDL.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saturated fat and industrial trans fat down-regulate LDL receptors and directly raise LDL-C; replacing 5% of energy from saturated with polyunsaturated fat lowers LDL by ~5-10%, and viscous fibre, plant sterols and the Portfolio pattern lower LDL by up to ~13-30%.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and poor-quality sleep are associated with adverse lipid profiles, but the direct effect on LDL-C specifically is weaker than for triglycerides and HDL.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oxidises LDL particles - the form most avidly taken up by arterial macrophages - and modestly raises LDL while lowering HDL; LDL oxidation and function improve after cessation.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mainly raises triglycerides and has an inconsistent, generally small effect on LDL-C; heavy intake can still worsen the overall atherogenic profile.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stress and depression promote unhealthy high-saturated-fat eating and inactivity, indirectly raising LDL-C rather than through a strong direct mechanism.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supports general metabolism but has no established direct effect on LDL cholesterol.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Unfiltered or boiled coffee (French press, some traditional decoctions) contains cafestol and kahweol, diterpenes that specifically raise LDL-C and total cholesterol; paper-filtered coffee removes most of these and is largely LDL-neutral.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LDL cholesterol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high-risk, FH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100 mg/dL (&lt; 70 high risk; &lt; 50 very high)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130 mg/dL (&gt;= 190 suggests FH)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atherogenic target; goal falls with cardiovascular risk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https://cmeindia.in/know-the-make-in-india-target-of-ldl-c-to-mitigate-high-cardiovascular-risk/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Non-HDL cholesterol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diabetics, high-TG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130 mg/dL (30 above LDL goal)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130 mg/dL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Co-primary target in Indians given small-dense-LDL phenotype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Apolipoprotein B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Asians, diabetics, high-risk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90 mg/dL (&lt; 80 high risk)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90 mg/dL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Counts atherogenic particle number; disproportionately high in South Asians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Total cholesterol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240 mg/dL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Borderline 200-239 mg/dL; screening measure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Lipoprotein(a) (mg/dL or nmol/L)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(measure once), FH, premature CAD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50 mg/dL (&gt;= 125 nmol/L)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Largely genetic; adds to LDL-driven risk, common in South Asians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saturated fat (% energy)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7-10% of calories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10% of calories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Chief dietary driver of raised LDL-C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https://www.ncbi.nlm.nih.gov/books/NBK551722/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Viscous/soluble fibre (g/day)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10 g/day viscous fibre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 g/day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Oats, psyllium, barley, legumes lower LDL by binding bile acids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https://www.ncbi.nlm.nih.gov/books/NBK551722/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(kg/m2, Asian-Indian)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18.0-22.9 kg/m2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23 (overweight); &gt;= 25 (obese)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Asian-Indian cut-offs are lower; excess weight raises LDL particle number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 (cm)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overweight, obese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90; F &lt; 80 cm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&gt;= 90; F &gt;= 80 cm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 (Indian cut-off) drives small dense LDL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Aerobic activity (minutes/week)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150 min/week moderate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Improves LDL particle quality and fitness; modest LDL-C fall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https://link.springer.com/article/10.1007/s40279-024-02115-z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Cigarettes/bidis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 per 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tobacco oxidises LDL and accelerates atherosclerosis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Unfiltered/boiled coffee (cups/day)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raised LDL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paper-filtered coffee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unfiltered/boiled coffee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Cafestol in unfiltered coffee raises LDL-C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LDL Cholesterol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100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130 mg/dL (&gt;= 190 suggests FH)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Primary atherogenic target; very high suggests familial hypercholesterolemia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High-risk adults, diabetics, FH, family history of premature CAD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Friedewald calculation invalid if TG &gt; 400 mg/dL; direct LDL then used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 Cholesterol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240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measure; borderline 200-239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Adults, elderly, FH families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Non-fasting acceptable for screening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Non-HDL Cholesterol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Calculated (TC minus HDL)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130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130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Captures all atherogenic (apoB) particles; co-primary target in Indians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high-TG, metabolic syndrome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Goal is 30 mg/dL above the LDL-C goal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Apolipoprotein B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Advanced lipid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90 mg/dL (&lt; 80 high risk)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90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 count of atherogenic particle number; refines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South Asians, diabetics, discordant LDL/non-HDL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Especially useful in the small-dense-LDL phenotype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Lipoprotein(a)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Advanced lipid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30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50 mg/dL (&gt;= 125 nmol/L)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Genetically determined; adds to LDL-driven atherosclerotic and aortic-valve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South Asians, FH, premature CAD, recurrent events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Measure at least once in a lifetime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(TSH)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Secondary-cause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0.4-4.0 mIU/L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elevated (hypothyroid)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Hypothyroidism raises LDL via reduced LDL-receptor activity - a reversible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New or unexplained high LDL,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 thyroid before escalating lipid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Glucose / HbA1c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Secondary-cause &amp; risk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&lt; 100 mg/dL; HbA1c &lt; 5.7%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&gt;= 126; HbA1c &gt;= 6.5%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Diabetes shifts LDL to small dense particles and lowers the LDL goal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Obese, metabolic syndrome, family history of DM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 need stricter LDL targets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&amp; Liver panel (urine protein, creatinine, ALT/GGT)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Secondary-cause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proteinuria; normal creatinine and LFTs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Nephrotic-range proteinuria; cholestatic pattern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Nephrotic syndrome and cholestasis raise LDL/total cholesterol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Oedema, CKD, cholestatic liver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baseline before statin therapy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Premature CAD / very high cholesterol in relatives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Premature CAD (M &lt; 55, F &lt; 65) or FH in a first-degree relative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familial hypercholesterolemia and strong genetic LDL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 patients with high LDL, FH families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Triggers FH scoring and cascade screening of relatives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FH clinical scoring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Dutch Lipid Clinic Network / Simon Broome criteria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score, FH unlikely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Probable/definite FH by score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Combines LDL level, family history and physical signs to diagnose FH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LDL-C &gt;= 190, children &gt;= 160 mg/dL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Prompts high-intensity therapy and genetic testing where available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Saturated fat, trans fat (vanaspati/fried/bakery), fibre intake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saturated/trans fat, fibre-rich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Frequent ghee/coconut/fried/bakery foods; low fibre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drivers of raised LDL-C and first-line lifestyle targets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Urban adults, fast-food consumers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diet-first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Lipid deposition signs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Tendon xanthomas, corneal arcus, xanthelasma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 (arcus before age 45 or tendon xanthomas are significant)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markers of chronically high LDL, especially FH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FH, severe or long-standing high LDL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Achilles/knuckle tendon xanthomas are highly specific for FH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Anthropometry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BMI, waist circumference, waist-hip ratio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&lt; 23; waist M &lt; 90, F &lt; 80 cm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&gt;= 23; waist M &gt;= 90, F &gt;= 80 cm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obesity indicates atherogenic small dense LDL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Overweight, obese, metabolic syndrome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Asian-Indian cut-offs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Cardiovascular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pressure, carotid/peripheral pulses, bruits, aortic murmur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BP, pulses, no bruit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Hypertension, bruits, diminished pulses, aortic murmur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established atherosclerosis (and aortic involvement in FH)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diabetics, FH, hypertensives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Aortic stenosis can complicate homozygous FH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&amp; secondary-cause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Steroids, thiazides, cyclosporine, progestins; thyroid/renal/liver disease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Relevant drug or condition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reversible secondary causes of high LDL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on LDL-raising drugs, CKD, hypothyroid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Address the cause before/with lipid therapy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Asymptomatic (silent)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people with high LDL cholesterol have no symptoms; it is detected on a screening lipid test.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Chest pain / angina on exertion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underlying coronary atherosclerosis from long-standing high LDL, not the LDL itself.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Breathlessness / reduced exercise tolerance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Due to ischaemic heart disease from coronary atherosclerosis.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Intermittent claudication (leg pain on walking)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peripheral arterial disease from atherosclerosis.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Yellowish deposits around the eyelids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Patient-noticed xanthelasma - a visible marker of cholesterol deposition.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Firm bumps over tendons (Achilles, knuckles)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Tendon xanthomas from cholesterol deposition; strongly suggest familial hypercholesterolemia.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Achilles tendon pain or thickening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Tendon xanthomas can cause discomfort or recurrent tendinitis in FH.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Transient limb weakness / slurred speech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TIA or ischaemic stroke from cerebrovascular atherosclerosis.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Sudden severe chest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myocardial infarction, sometimes the first presentation of untreated FH.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Calf or foot ulcers / cold feet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peripheral arterial disease from severe, long-standing high LDL.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Xanthelasma palpebrarum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Soft yellow cholesterol plaques on the eyelids; associated with high LDL and cardiovascular risk.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Corneal arcus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Grey-white ring around the cornea; significant when it appears before age 45 (arcus juvenilis), suggesting FH.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Tendon xanthomas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Nodular cholesterol deposits on Achilles and finger-extensor tendons; highly specific for familial hypercholesterolemia.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Increased waist circumference / central obesity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Marker of visceral adiposity that drives atherogenic small dense LDL.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Carotid bruit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Audible turbulence over the carotid indicating atherosclerotic narrowing.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Diminished or absent peripheral pulses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of peripheral arterial disease from atherosclerosis.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Tuberous xanthomas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Firm nodules over elbows, knees or buttocks in severe or homozygous FH.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Aortic systolic murmur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Supravalvular/valvular aortic stenosis can complicate homozygous FH with early cholesterol deposition.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Acanthosis nigricans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Velvety dark skin at neck/axillae signalling the insulin resistance that accompanies atherogenic LDL patterns.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atherosclerotic plaque formation and arterial narrowing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Endothelial dysfunction and oxidised-LDL foam-cell (fatty-streak) injury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Cholesterol deposition in tendons, skin and eyes (xanthomas, xanthelasma, corneal arcus)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Accelerated, early-onset atherosclerosis in familial hypercholesterolemia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excess circulating LDL depositing cholesterol in tissues and artery walls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Coronary artery disease, angina and myocardial infarction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Ischaemic stroke and transient ischaemic attack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arterial disease and claudication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Carotid and renal-artery atherosclerosis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Aortic valve stenosis (notably in homozygous FH and with high Lp(a))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Organ damage from sustained LDL-driven atherosclerosis and vascular inflammation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Heart failure and arrhythmia after myocardial infarction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Disabling or fatal stroke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Critical limb ischaemia and lower-limb amputation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 cardiac death, including premature death in untreated FH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 from renovascular atherosclerosis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or fatal end-stage outcomes of longstanding high LDL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Atherosclerotic cardiovascular disease (CAD, MI)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LDL-C is a direct, causal risk factor; each 1 mmol/L (~39 mg/dL) LDL reduction with statins cuts major vascular events by about a fifth.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Ischaemic stroke / TIA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Cerebrovascular atherosclerosis from raised LDL causes ischaemic stroke and transient ischaemic attacks.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arterial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LDL-driven atherosclerosis narrows limb arteries, causing claudication and, when severe, critical limb ischaemia.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Familial hypercholesterolemia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Monogenic cause of lifelong very high LDL-C (heterozygous ~1 in 250); mandates cascade screening and high-intensity therapy.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 / insulin resistance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Shifts LDL toward small, dense, oxidisable particles and lowers the LDL goal; LDL and diabetes together multiply cardiovascular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coexists within metabolic syndrome, multiplying atherosclerotic risk through shared endothelial dysfunction.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Hypothyroidism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LDL-receptor activity raises LDL-C; a reversible secondary cause, and treating it lowers LDL.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 / nephrotic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Nephrotic syndrome causes marked hypercholesterolemia; CKD adds atherogenic risk and alters lipid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Metabolic syndrome / NAFLD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raises apolipoprotein-B particle number and small dense LDL; the liver both drives and reflects the pattern.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Elevated lipoprotein(a)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Genetically raised Lp(a), common in South Asians, is an LDL-like particle that compounds atherosclerotic and aortic-valve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Aortic valve stenosis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LDL/Lp(a) deposition promotes calcific aortic valve disease, especially in homozygous FH.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high LDL is usually silent - get a lipid profile from young adulthood, and earlier if a close relative had early heart disease or very high cholesterol.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that risk depends on cumulative LDL exposure over years, so lower LDL started earlier and maintained longer prevents more heart attacks and strokes.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your risk-based LDL goal (below 100, 70, 50 or 30 mg/dL as risk rises) and track it with your clinician.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physical clues of very high LDL - yellow eyelid deposits (xanthelasma), a corneal ring before age 45, or tendon lumps - and seek evaluation.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familial hypercholesterolemia is suspected, ask for cascade screening of parents, siblings and children.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 with family history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 or obesity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FH families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Cut saturated fat to under ~7-10% of calories: limit ghee, butter, coconut/palm oil, fatty and processed meats, and full-fat dairy.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Eliminate industrial trans fat - vanaspati/partially hydrogenated oils, bakery products, and repeatedly reheated frying oils.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at least 10 g/day of viscous soluble fibre from oats, barley, psyllium (isabgol), legumes, and whole fruit to lower LDL.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~2 g/day of plant sterols/stanols (fortified foods, nuts, seeds, vegetable oils) to block cholesterol absorption.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Replace saturated fats with unsaturated oils (mustard, groundnut, rice-bran, olive) and add a daily handful of nuts.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Adopt a Portfolio-style plant-forward pattern (soy protein, fibre, sterols, nuts), which can lower LDL by up to ~13-30%.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high LDL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FH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Fast-food consumers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at least 150 minutes/week of moderate aerobic activity (brisk walking, cycling, swimming) to improve LDL particle quality and fitness.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resistance training 2-3 days/week to improve body composition and insulin sensitivity.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up prolonged sitting with short activity every 30-60 minutes.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gradual 5-10% weight loss if overweight, focusing on reducing waist circumference and small dense LDL.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exercise with diet - lifestyle plus statin therapy achieves the greatest LDL and risk reduction.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all tobacco (cigarettes, bidis, smokeless) - smoking oxidises LDL and accelerates plaque; cessation improves LDL quality and cuts cardiovascular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support plus pharmacotherapy (nicotine replacement or approved medication) to quit.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smoke, which also promotes LDL oxidation and vascular injury.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Pair cessation with diet and exercise to blunt any short-term post-quit weight gain.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established atherosclerosis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minimal - it adds calories and worsens the overall atherogenic profile, and offers no reliable LDL benefit.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binge drinking, which raises triglycerides and blood pressure and adds cardiovascular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start or continue alcohol for any presumed heart benefit; focus on diet, activity and LDL lowering instead.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unfiltered coffee only in moderation - cafestol in boiled/French-press coffee specifically raises LDL.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high LDL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7-9 hours of good-quality sleep to support healthy metabolism and appetite regulation.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consistent sleep-wake schedule and avoid late-night heavy, high-saturated-fat meals.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obstructive sleep apnoea in obese patients, as it worsens cardiometabolic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screen time before bed to improve sleep quality.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poor sleep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chronic stress with relaxation, yoga, breathing exercises or counselling to reduce stress-driven high-fat eating.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depression, which is linked to poorer diet, inactivity and worse lipid profiles.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sustainable habits rather than crash diets to maintain long-term LDL control.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stress-eating awareness strategies to avoid high-saturated-fat, high-sugar comfort foods.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High-stress professionals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depression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high LDL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urnals.plos.org/plosone/article?id=10.1371%2Fjournal.pone.0096808" TargetMode="External"/><Relationship Id="rId10" Type="http://schemas.openxmlformats.org/officeDocument/2006/relationships/hyperlink" Target="https://www.jacc.org/doi/10.1016/j.jacc.2012.09.017" TargetMode="External"/><Relationship Id="rId11" Type="http://schemas.openxmlformats.org/officeDocument/2006/relationships/hyperlink" Target="https://link.springer.com/article/10.1007/s12291-016-0592-7" TargetMode="External"/><Relationship Id="rId12" Type="http://schemas.openxmlformats.org/officeDocument/2006/relationships/hyperlink" Target="https://link.springer.com/article/10.1007/s40279-024-02115-z" TargetMode="External"/><Relationship Id="rId13" Type="http://schemas.openxmlformats.org/officeDocument/2006/relationships/hyperlink" Target="https://www.ncbi.nlm.nih.gov/books/NBK551722/" TargetMode="External"/><Relationship Id="rId14" Type="http://schemas.openxmlformats.org/officeDocument/2006/relationships/hyperlink" Target="https://www.frontiersin.org/journals/genetics/articles/10.3389/fgene.2020.574474/full" TargetMode="External"/><Relationship Id="rId15" Type="http://schemas.openxmlformats.org/officeDocument/2006/relationships/hyperlink" Target="https://ec.bioscientifica.com/view/journals/ec/11/2/EC-21-0002.xml" TargetMode="External"/><Relationship Id="rId16" Type="http://schemas.openxmlformats.org/officeDocument/2006/relationships/hyperlink" Target="https://cmeindia.in/know-the-make-in-india-target-of-ldl-c-to-mitigate-high-cardiovascular-ris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