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B2B33"/>
          <w:sz w:val="44"/>
        </w:rPr>
        <w:t>Cholelithiasis</w:t>
      </w:r>
    </w:p>
    <w:p>
      <w:pPr>
        <w:spacing w:before="0" w:after="160"/>
      </w:pPr>
      <w:r>
        <w:rPr>
          <w:rFonts w:ascii="Calibri" w:hAnsi="Calibri"/>
          <w:b/>
          <w:i w:val="0"/>
          <w:color w:val="212121"/>
          <w:sz w:val="22"/>
        </w:rPr>
        <w:t xml:space="preserve">AKA </w:t>
      </w:r>
      <w:r>
        <w:rPr>
          <w:rFonts w:ascii="Calibri" w:hAnsi="Calibri"/>
          <w:b w:val="0"/>
          <w:i w:val="0"/>
          <w:color w:val="212121"/>
          <w:sz w:val="22"/>
        </w:rPr>
        <w:t>i.e., Gallstones, Gallstone disease, Cholecystolithiasis, Pitte ki pathri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Introduction to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Definition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Cholelithiasis refers to the presence of one or more calculi (gallstones) within the gallbladder, formed when bile becomes supersaturated with cholesterol or bilirubin and precipitates around a nucleus in the setting of impaired gallbladder emptying. Stones are broadly cholesterol, pigment (black or brown) or mixed in composition. The majority of gallstones are asymptomatic (“silent”), but impaction of a stone in the cystic duct or biliary tree produces biliary colic and can lead to acute cholecystitis, choledocholithiasis, ascending cholangitis, gallstone pancreatitis and — particularly in north India — gallbladder cancer.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Prevalence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Community ultrasound surveys place gallstone prevalence in India at roughly 3–6% of adults overall, but with a striking north–south gradient — a classic Delhi community study found 4.3% overall, ranging from 7.4% in Punjabis and Gujaratis and 4.4% in Bengalis down to only 1.8% in South Indians, and older railroad-worker data reported gallstones about 7 times commoner in north than south Indian workers. Clinic-based estimates of the overall national burden run as high as 10–20%, and gallstones underlie an estimated 70–90% of India's exceptionally high gallbladder-cancer load, which is concentrated in the Gangetic belt.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Diagnosis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Cholelithiasis is a radiological diagnosis supported by a compatible clinical picture; the following findings establish or point to gallstone disease and its complications: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Transabdominal ultrasonography showing one or more mobile, gravity-dependent, hyperechoic foci with posterior acoustic shadowing within the gallbladder (first-line; sensitivity ~84%, specificity ~99%);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Sonographic features of acute (calculous) cholecystitis: gallbladder wall thickening &gt; 3 mm, pericholecystic fluid, and a positive sonographic Murphy’s sign;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Choledocholithiasis suggested by common-bile-duct dilatation (&gt; 6 mm; normal ~4 mm under 40 years, adding ~1 mm per decade) with a cholestatic liver-function pattern (↑ ALP, ↑ GGT, ↑ conjugated bilirubin) — confirmed on MRCP or endoscopic ultrasound;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Hepatobiliary (HIDA) cholescintigraphy showing non-visualisation of the gallbladder at 4 hours, supporting cystic-duct obstruction / acute cholecystitis (sensitivity up to ~97%);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Serum lipase/amylase elevated &gt; 3× the upper limit of normal together with gallstones, indicating gallstone pancreatitis.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Classification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Gallstones are classified by their composition, and separately by their location within the biliary tree: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(1) Cholesterol stones — the commonest type (~80–90% in Western series and in north India), usually solitary or few and radiolucent, arising from cholesterol-supersaturated bile with gallbladder hypomotility; strongly linked to the classic “4 F” profile (Female, Forty, Fertile, Fat);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(2) Black pigment stones — small, hard, radiodense calcium-bilirubinate stones seen with chronic haemolysis (thalassaemia, sickle-cell disease, hereditary spherocytosis) and cirrhosis;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(3) Brown pigment stones — soft, earthy stones that form within the bile ducts in the setting of biliary stasis and bacterial or parasitic infection; these predominate among primary common-bile-duct stones in South and East Asia and in south India;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(4) Mixed stones — containing cholesterol, bile pigment and calcium salts; these are the commonest morphology reported in Indian gallbladder specimens;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By location: cholecystolithiasis (stones in the gallbladder), choledocholithiasis (stones in the common bile duct) and, rarely, hepatolithiasis (intrahepatic-duct stones).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Etiology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1. </w:t>
      </w:r>
      <w:r>
        <w:rPr>
          <w:rFonts w:ascii="Calibri" w:hAnsi="Calibri"/>
          <w:b w:val="0"/>
          <w:i w:val="0"/>
          <w:color w:val="212121"/>
          <w:sz w:val="21"/>
        </w:rPr>
        <w:t>Cholesterol supersaturation of bile: hepatic hypersecretion of cholesterol relative to bile salts and phospholipids forms crystals that nucleate into stones — the dominant mechanism for cholesterol stones.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2. </w:t>
      </w:r>
      <w:r>
        <w:rPr>
          <w:rFonts w:ascii="Calibri" w:hAnsi="Calibri"/>
          <w:b w:val="0"/>
          <w:i w:val="0"/>
          <w:color w:val="212121"/>
          <w:sz w:val="21"/>
        </w:rPr>
        <w:t>Gallbladder hypomotility / biliary stasis: impaired emptying (pregnancy, prolonged fasting, total parenteral nutrition, rapid weight loss, octreotide) lets crystals aggregate and grow.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3. </w:t>
      </w:r>
      <w:r>
        <w:rPr>
          <w:rFonts w:ascii="Calibri" w:hAnsi="Calibri"/>
          <w:b w:val="0"/>
          <w:i w:val="0"/>
          <w:color w:val="212121"/>
          <w:sz w:val="21"/>
        </w:rPr>
        <w:t>Female sex and oestrogen exposure: oestrogen raises biliary cholesterol secretion while progesterone reduces gallbladder contractility, so pregnancy, oral contraceptives and hormone therapy increase risk.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4. </w:t>
      </w:r>
      <w:r>
        <w:rPr>
          <w:rFonts w:ascii="Calibri" w:hAnsi="Calibri"/>
          <w:b w:val="0"/>
          <w:i w:val="0"/>
          <w:color w:val="212121"/>
          <w:sz w:val="21"/>
        </w:rPr>
        <w:t>Obesity, insulin resistance and the metabolic syndrome: increase biliary cholesterol output and promote stasis, raising cholesterol-stone formation.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5. </w:t>
      </w:r>
      <w:r>
        <w:rPr>
          <w:rFonts w:ascii="Calibri" w:hAnsi="Calibri"/>
          <w:b w:val="0"/>
          <w:i w:val="0"/>
          <w:color w:val="212121"/>
          <w:sz w:val="21"/>
        </w:rPr>
        <w:t>Chronic haemolysis: an excess bilirubin load favours calcium-bilirubinate (black pigment) stones, as in thalassaemia and sickle-cell disease.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6. </w:t>
      </w:r>
      <w:r>
        <w:rPr>
          <w:rFonts w:ascii="Calibri" w:hAnsi="Calibri"/>
          <w:b w:val="0"/>
          <w:i w:val="0"/>
          <w:color w:val="212121"/>
          <w:sz w:val="21"/>
        </w:rPr>
        <w:t>Biliary infection: chronic Salmonella typhi carriage and bacterial/parasitic colonisation of bile promote brown pigment stones and are implicated in gallbladder cancer, a major issue in north India.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7. </w:t>
      </w:r>
      <w:r>
        <w:rPr>
          <w:rFonts w:ascii="Calibri" w:hAnsi="Calibri"/>
          <w:b w:val="0"/>
          <w:i w:val="0"/>
          <w:color w:val="212121"/>
          <w:sz w:val="21"/>
        </w:rPr>
        <w:t>Genetic predisposition: family history and lithogenic genes (e.g., ABCG5/8 cholesterol transporters) increase individual susceptibility.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Research Draft of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Profiles Prone To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1"/>
        <w:gridCol w:w="2401"/>
        <w:gridCol w:w="2401"/>
        <w:gridCol w:w="24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Category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Disposition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Profiles</w:t>
            </w:r>
          </w:p>
        </w:tc>
        <w:tc>
          <w:tcPr>
            <w:tcW w:type="dxa" w:w="42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Cholesterol stones begin forming in early-to-mid adult life as cumulative oestrogen exposure, weight gain and dietary load raise biliary cholesterol saturation. In India, symptomatic disease presents about a decade earlier than in the West.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a South Indian series the mean age of cholelithiasis patients was ~34 years, with a peak in the 5th decade; India's gallbladder-cancer patients present at a mean ~51 years versus ~71 in the West.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ijsurgery.com — South India cholelithiasis study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#gallstones  #biliarycolic  #cholesterolstone  #earlyonset  #4Fs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Prevalence rises steadily with age because of progressive gallbladder hypomotility, increasing cholesterol secretion and longer exposure to risk factors; elderly patients also carry more silent stones that present late with complications.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 80% of gallstones are asymptomatic; roughly 1–2% of silent-stone carriers develop symptoms per year and about 20% over 15 years of follow-up.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 Cholelithiasis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#ageing  #silentstones  #hypomotility  #latepresentation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Female (fertile / multiparous)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Oestrogen increases biliary cholesterol secretion and progesterone slows gallbladder emptying, so women — especially during reproductive years, pregnancy and with oral contraceptive or hormone use — form cholesterol stones far more often than men (the ‘Female, Fertile’ of the 4 Fs).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Females predominate (male:female ~1:1.97 in a South Indian series); multiparity, hormones and contraceptives compound the risk.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ijsurgery.com — South India cholelithiasis study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#female  #oestrogen  #pregnancy  #multiparity  #OCP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Socioeconomic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Multiparous North Indian women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Repeated pregnancies plus a north-Indian genetic/dietary background give the highest gallstone burden, and this group also carries the country's greatest downstream gallbladder-cancer risk.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outnumber men roughly 3:1 to 4.5:1 for gallbladder disease/cancer in high-incidence Indian regions, and women with gallstones carry about a 2.4× higher gallbladder-cancer risk.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cco.amegroups.org — epidemiology of GBC in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#multiparity  #northindia  #GBCrisk  #femalepredominance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Geographic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Ethnicity / Region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North Indian (Punjabi, Gangetic belt)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North Indians have markedly higher cholesterol-stone prevalence than South Indians, reflecting genetic, dietary (ghee/fat-rich) and possibly water/infection factors; the Gangetic belt is the epicentre of gallstone-related gallbladder cancer.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Delhi community survey: 7.4% in Punjabis and Gujaratis vs 1.8% in South Indians; north India shows a 2–4-fold (historically up to 7-fold) higher prevalence than the south.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wjgnet.com — biliary stones in India (Tandon)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#northindia  #gangeticbelt  #cholesterolstone  #punjabi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Northeast &amp; Eastern India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north-eastern and eastern states sit within the high-incidence Gangetic corridor for gallstone-associated gallbladder cancer, with rates many times those of the south.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Gallbladder-cancer incidence reaches ~17.1/100,000 in the Northeast and 10–22/100,000 in the north versus ~0.8/100,000 in Chennai — an ~10-fold north–south difference.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cco.amegroups.org — epidemiology of GBC in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#northeastindia  #gangeticbelt  #GBC  #geographicgradient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Ethnicity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South Indian Dravidian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South Indians have a much lower overall gallstone prevalence, and their stones are more often pigment (calcium-bilirubinate) rather than cholesterol, reflecting different bile chemistry and a higher share of infection-related primary duct stones.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Only ~1.8% prevalence in South Indians (Delhi community survey); primary common-bile-duct stones in the south are ~90% pigment vs ~78% cholesterol in the north.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wjgnet.com — biliary stones in India (Tandon)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#southindia  #pigmentstone  #lowprevalence  #dravidian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Sanitation / Endemic infection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S. typhi carriers, poor sanitation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typhoid-endemic regions, chronic Salmonella typhi colonisation of the gallbladder and bile promotes pigment-stone formation and chronic inflammation, and is a recognised driver of gallbladder cancer in India.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Nearly 9 in 10 chronic S. typhi gallbladder carriers develop gallstones; India has one of the world's highest gallbladder-cancer incidences.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scidoc.org — Gallbladder Diseases in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#salmonella  #typhoid  #pigmentstone  #biliaryinfection  #sanitation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Office workers, homemakers, elderly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inactivity reduces gallbladder emptying and promotes weight gain and insulin resistance, all of which raise biliary cholesterol saturation and stasis. Regular activity is associated with a lower risk of symptomatic gallstones.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physical activity clusters with obesity and metabolic syndrome, the strongest modifiable drivers of cholesterol-stone formation.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#sedentary  #hypomotility  #insulinresistance  #lowactivity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smokers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is associated with a modest increase in gallstone risk and, more importantly in India, adds to gallbladder-cancer risk in already high-incidence northern populations.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use is a consistent, if modest, co-factor for gallstone disease and biliary cancer.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#smoking  #tobacco  #GBCrisk  #modifiable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consumers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Epidemiological data suggest light-to-moderate alcohol intake may modestly lower cholesterol-stone risk, but heavy drinking damages the liver and pancreas and worsens gallstone-pancreatitis outcomes, so alcohol is never recommended for prevention.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weak inverse trend for moderate intake is offset by clear harm from heavy/binge drinking.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#alcohol  #moderation  #pancreatitis  #liver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BMI 25–29.9 (Asian ≥23) adults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Excess body fat increases hepatic cholesterol secretion into bile and reduces gallbladder motility, raising cholesterol-stone formation even before frank obesity.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Gallstone risk rises progressively with BMI; central (abdominal) obesity is particularly lithogenic.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#overweight  #BMI  #centralobesity  #cholesterolsaturation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BMI ≥30 (Asian ≥25) adults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Obesity is one of the strongest modifiable risk factors for cholesterol gallstones through cholesterol hypersecretion, insulin resistance and impaired emptying; paradoxically, rapid weight loss to treat obesity itself precipitates stones.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Obese women in particular show a several-fold higher gallstone prevalence than lean peers.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#obesity  #insulinresistance  #metabolicsyndrome  #lithogenicbile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Dietary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preference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High-fat, low-fibre, non-vegetarian/mixed diet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Diets high in saturated fat, refined carbohydrate and cholesterol with low fibre raise biliary cholesterol saturation and slow intestinal transit; a mixed (non-vegetarian) diet has been linked to more stones than a vegetarian pattern.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a South Indian study, a mixed non-vegetarian diet carried a higher gallstone risk than a vegetarian diet, with mixed-composition stones predominating.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ijsurgery.com — South India cholelithiasis study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#highfat  #lowfibre  #nonveg  #refinedcarbs  #diet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Rapid weight loss / fasting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Crash dieters, post-bariatric, prolonged fasting/TPN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Very-low-calorie diets, bariatric surgery, prolonged fasting and total parenteral nutrition mobilise cholesterol and cause gallbladder stasis, precipitating stones within weeks to months; skipping breakfast prolongs the overnight fast and concentrates bile.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Rapid weight loss (&gt; 1.5 kg/week) is a well-recognised precipitant; prophylactic ursodeoxycholic acid is used during aggressive weight-loss programmes.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#crashdiet  #bariatric  #fasting  #TPN  #bilestasis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Genetic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history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First-degree relatives with gallstones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Gallstone disease clusters in families through inherited variation in cholesterol transport and bile-salt metabolism (e.g., ABCG5/8); a positive family history substantially raises individual risk beyond shared diet and environment.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Twin and family studies attribute roughly a quarter of gallstone susceptibility to genetic factors.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#familyhistory  #ABCG8  #lithogenicgenes  #heritability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Medical conditions profile (mcp)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Obesity / Metabolic syndrome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metabolic syndrome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Central obesity, dyslipidaemia and insulin resistance jointly raise biliary cholesterol secretion and reduce gallbladder motility, making the metabolic syndrome a core driver of cholesterol-stone disease.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Female sex and obesity are the primary risk factors identified across gallstone cohorts; each metabolic-syndrome component independently raises risk.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 Cholelithiasis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#metabolicsyndrome  #obesity  #insulinresistance  #dyslipidaemia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Type 2 diabetes mellitus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T2DM / insulin resistance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Diabetes and insulin resistance increase biliary cholesterol saturation and impair gallbladder emptying (autonomic neuropathy), raising stone prevalence; diabetics also have more severe cholecystitis when stones become symptomatic.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Insulin resistance is consistently associated with higher gallstone prevalence and with more complicated biliary disease.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#diabetes  #insulinresistance  #autonomicneuropathy  #cholecystitis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haemolytic anaemia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Thalassaemia, sickle-cell disease, spherocytosis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haemolysis raises the bilirubin load in bile, favouring calcium-bilirubinate (black pigment) stones — relevant in India given the high burden of thalassaemia and sickle-cell disease, including in children.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Pigment stones develop early in chronic haemolytic disorders and may present in childhood/adolescence.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#pigmentstone  #thalassaemia  #sicklecell  #haemolysis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Cirrhosis / chronic liver disease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cirrhosis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Cirrhosis increases pigment-stone formation through reduced bile-salt synthesis, hypersplenism-related haemolysis and gallbladder hypomotility; stones are common and cholecystectomy carries higher risk in these patients.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Gallstone prevalence is substantially increased in cirrhosis, predominantly pigment stones.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#cirrhosis  #pigmentstone  #hypersplenism  #chronicliverdisease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Lifestyle Health Parameters ( LHP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Order of Parameter Influence Study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Level</w:t>
            </w:r>
          </w:p>
        </w:tc>
        <w:tc>
          <w:tcPr>
            <w:tcW w:type="dxa" w:w="55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Study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inactivity, obesity and central adiposity are among the strongest modifiable drivers of cholesterol-stone formation, acting through cholesterol hypersecretion and gallbladder hypomotility; regular moderate activity is associated with a lower risk of symptomatic gallstones.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High-fat, refined-carbohydrate, low-fibre and non-vegetarian/mixed diets raise biliary cholesterol saturation and slow transit; rapid weight loss and prolonged fasting cause stasis and precipitate stones. Fatty meals are the classic trigger of biliary colic.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 evidence is limited; circadian disruption and shift work may alter bile composition and gallbladder emptying, and heavy late-night fatty meals can provoke nocturnal biliary colic.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is associated with a modest increase in gallstone risk and adds to gallbladder-cancer risk, which is especially relevant in India's high-incidence northern belt.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Light-to-moderate alcohol shows a weak inverse association with cholesterol stones, but heavy/binge drinking harms the liver and pancreas and worsens gallstone-pancreatitis outcomes; alcohol is not recommended for prevention.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strong direct link; disordered eating and yo-yo (rapid weight-cycling) dieting driven by psychological factors can indirectly promote stone formation.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Adequate hydration may help limit bile concentration/stasis, but direct evidence for gallstone prevention is weak and under-studied.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Caffeinated coffee stimulates cholecystokinin release and gallbladder contraction; moderate coffee intake (2–3 cups/day) is associated with a modestly reduced risk of symptomatic gallstones.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Food- and water-borne infection matters in India: chronic Salmonella typhi carriage and biliary bacterial/parasitic colonisation promote pigment stones and gallbladder cancer, so sanitation and typhoid control are relevant.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Fatty or large meals precipitate biliary colic; pregnancy, oral contraceptives/oestrogen, rapid weight loss, total parenteral nutrition and drugs such as ceftriaxone and octreotide provoke stone formation or symptoms.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LHP Metric Triggers &amp; Specifications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Metric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Ideal Values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Trigger Values</w:t>
            </w:r>
          </w:p>
        </w:tc>
        <w:tc>
          <w:tcPr>
            <w:tcW w:type="dxa" w:w="146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Body Mass Index (kg/m²)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18.5–24.9 (Asian-Indian 18.5–22.9)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25 (Asian ≥ 23 overweight; ≥ 25 obese)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Higher BMI increases biliary cholesterol secretion and stone risk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Waist circumference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women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 &lt; 90 cm; F &lt; 80 cm (Asian cut-offs)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 ≥ 90 cm; F ≥ 80 cm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Central adiposity produces lithogenic, cholesterol-supersaturated bile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Moderate activity (min/week)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 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150 min/week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150 min/week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Activity improves gallbladder emptying and insulin sensitivity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fibre (g/day)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25–35 g/day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15 g/day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fibre raises cholesterol saturation and slows intestinal transit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fat pattern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High-fat / mixed-diet 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Saturated fat &lt; 10% of energy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Frequent fried/high-saturated-fat meals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Triggers biliary colic and favours cholesterol stones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https://www.ijsurgery.com/index.php/isj/article/view/3138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Rate of weight loss (kg/week)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Dieters, post-bariatric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0.5–1 kg/week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1.5 kg/week or very-low-calorie diet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Rapid loss mobilises cholesterol — consider prophylactic ursodeoxycholic acid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Meal pattern / overnight fast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Regular meals; overnight fast &lt; 12 h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Skipping breakfast; prolonged fasting/TPN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Prolonged fasting concentrates bile and causes gallbladder stasis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Coffee intake (cups/day)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2–3 cups/day (caffeinated)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Caffeine stimulates CCK/gallbladder contraction; inverse association with symptomatic stones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intake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Abstain / within safe limits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or binge drinking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use worsens gallstone pancreatitis; not recommended for prevention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Traditional Health Parameters ( THP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Quantitative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values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values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Imaging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Gallbladder calculi, wall thickness, CBD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Transabdominal ultrasonography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calculi; wall ≤ 3 mm; CBD &lt; 6 mm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Mobile echogenic focus with posterior acoustic shadow; wall &gt; 3 mm; pericholecystic fluid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First-line test; confirms stones and detects acute cholecystitis (sensitivity ~84%, specificity ~99%)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Adults with biliary colic, fertile women, obese, north Indians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Gold standard (first-line)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Operator-dependent; 6–8 h fasting improves gallbladder distension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Bilirubin, ALP, GGT, ALT/AST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Liver function tests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Bilirubin &lt; 1.2 mg/dL; ALP 40–129 U/L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Cholestatic pattern (↑ALP, ↑GGT, ↑conjugated bilirubin)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Cholestatic rise suggests choledocholithiasis or cholangitis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Patients with jaundice, RUQ pain, suspected CBD stone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LFTs do not exclude a passed CBD stone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amylase &amp; lipase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Pancreatic enzymes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Lipase &lt; 60 U/L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&gt; 3× upper limit of normal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gallstone (biliary) pancreatitis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Patients with severe epigastric pain, vomiting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Alcohol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Lipase more specific and longer-lasting than amylase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TLC, neutrophils, CRP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Complete blood count + CRP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TLC 4–11×10⁹/L; CRP &lt; 10 mg/L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Leukocytosis with neutrophilia; ↑CRP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Indicates acute cholecystitis or cholangitis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Febrile patients with RUQ pain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Marked leukocytosis suggests empyema/gangrene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Imaging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Biliary tree / CBD stones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MRCP (magnetic resonance cholangiopancreatography)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filling defect; CBD ≤ 6 mm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Intraductal filling defect / dilated CBD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Non-invasive confirmation of choledocholithiasis before therapeutic ERCP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Intermediate-risk CBD-stone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 (problem-solving)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Avoids diagnostic ERCP and its complications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Nuclear imaging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Gallbladder filling at 4 h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HIDA cholescintigraphy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Gallbladder visualised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Non-visualisation at 4 h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cystic-duct obstruction / acute cholecystitis when ultrasound is equivocal (sensitivity up to ~97%)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Suspected acute cholecystitis with non-diagnostic USG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Adjunct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Less useful in fasting/critically ill patients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Endoscopic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CBD stones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Endoscopic ultrasound / ERCP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CBD calculus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CBD calculus / obstruction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EUS is highly sensitive; ERCP is both diagnostic and therapeutic (sphincterotomy, stone extraction, stenting)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High-probability CBD stones, cholangitis, gallstone pancreatitis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Therapeutic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ERCP carries risk of post-procedure pancreatitis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Qualitative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79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findings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findings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Biliary colic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Post-fatty-meal RUQ/epigastric pain, 1–5 h, radiating to right scapula, with nausea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Absent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Typical colic 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Cardinal symptom prompting biliary imaging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Adults, fertile women, obese, high-fat-diet consumers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Most gallstones stay asymptomatic (“silent”)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4-F &amp; lithogenic risk assessment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Female, forty, fertile, fat; parity; rapid weight loss; family history; drugs (OCP, ceftriaxone, octreotide)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≥ 1 factor 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Stratifies pre-test probability of stone disease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Women, obese, multiparous, family history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factors; 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Guides screening and counselling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Murphy’s sign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Arrest of inspiration on deep right-subcostal palpation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Negative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Positive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Suggests acute cholecystitis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Patients with RUQ pain and fever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Sonographic Murphy’s sign adds specificity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Icterus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Scleral/mucosal jaundice, dark urine, pale stools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Absent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Points to common-bile-duct obstruction / cholangitis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Patients with choledocholithiasis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Prompts urgent LFTs and MRCP/ERCP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Charcot’s triad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Fever + jaundice + RUQ pain (± hypotension/confusion = Reynolds pentad)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Absent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Ascending cholangitis — a biliary emergency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Elderly, CBD-stone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Red-flag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Requires urgent biliary drainage and antibiotics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Anthropometry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BMI / waist circumference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BMI 18.5–22.9; waist M &lt; 90, F &lt; 80 cm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BMI ≥ 25; waist M ≥ 90, F ≥ 80 cm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Central obesity as a modifiable metabolic correlate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Overweight/obese adults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activity; 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Informs weight-management advice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Clinical features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Symptoms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571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Biliary colic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Steady, severe right-upper-quadrant or epigastric pain, typically 1–5 hours after a fatty meal, often nocturnal; the hallmark symptom of symptomatic stones.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Right-upper-quadrant pain radiating to right scapula/shoulder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Referred pain along shared dermatomes when the gallbladder contracts against an obstructing stone.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Nausea and vomiting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Accompany biliary colic due to reflex gastrointestinal stimulation.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Fatty-food intolerance / dyspepsia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Discomfort, fullness and flatulence after rich or fried meals as the gallbladder attempts to empty.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Bloating, belching and flatulence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Non-specific upper-abdominal symptoms frequently reported by stone carriers.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Post-prandial fullness / early satiety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Sense of heaviness after meals, particularly fatty ones.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Asymptomatic (“silent”) stones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 80% of gallstones cause no symptoms and are found incidentally on imaging; only ~1–2% per year become symptomatic.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Epigastric discomfort / heartburn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Atypical presentation that can mimic peptic ulcer or reflux disease.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Nocturnal pain waking from sleep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Colic often peaks at night after the evening meal.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Fever with chills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Indicates a complication — acute cholecystitis or ascending cholangitis — rather than uncomplicated stones.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Jaundice with dark urine and pale stools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Signals common-bile-duct obstruction (choledocholithiasis) or cholangitis.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Persistent severe epigastric pain radiating to the back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Suggests gallstone pancreatitis from stone impaction at the ampulla.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Signs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345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4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Right-upper-quadrant tenderness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Localised tenderness over the gallbladder fossa during or after a colic episode.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Positive Murphy’s sign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Inspiratory arrest on deep right-subcostal palpation — characteristic of acute cholecystitis.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Fever and tachycardia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Accompany acute inflammation (cholecystitis/cholangitis).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Palpable tender gallbladder or mass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distended, inflamed gallbladder or phlegmon may be felt in the right hypochondrium.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Scleral icterus / jaundice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Yellow sclerae and skin from conjugated hyperbilirubinaemia due to CBD obstruction.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Abdominal guarding / localised peritonism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Voluntary guarding over the RUQ suggests gallbladder inflammation or early perforation.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Boas’ sign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Referred hyperaesthesia below the right scapula in acute cholecystitis.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Charcot’s triad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Fever, jaundice and RUQ pain together indicate ascending cholangitis.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Courvoisier’s sign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palpable, non-tender gallbladder with painless jaundice points to malignant rather than stone obstruction — a red flag for gallbladder/pancreatic cancer.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Cullen’s / Grey-Turner’s sign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Peri-umbilical or flank bruising in severe haemorrhagic gallstone pancreatitis.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Concomitant conditions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Relationship Types (classification key)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280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 type</w:t>
            </w:r>
          </w:p>
        </w:tc>
        <w:tc>
          <w:tcPr>
            <w:tcW w:type="dxa" w:w="67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Predisposes To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increases the likelihood of developing another.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Bidirectional Association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conditions influence each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Shared Pathophysiology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biological mechanisms and shared etiologies.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 Of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develops as a consequence of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Treatment Interaction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of one condition affects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Clinical Management Impact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Coexistence alters diagnosis, monitoring, prognosis, or treatment planning.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Complications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Complications</w:t>
            </w:r>
          </w:p>
        </w:tc>
        <w:tc>
          <w:tcPr>
            <w:tcW w:type="dxa" w:w="298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Biliary colic (transient cystic-duct obstruction)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Acute calculous cholecystitis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Gallbladder empyema / mucocele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cholecystitis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 consequences of stone impaction and gallbladder inflammation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Choledocholithiasis (common-bile-duct stones)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Ascending cholangitis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Gallstone (biliary) pancreatitis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Mirizzi syndrome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Gallbladder perforation with biliary peritonitis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Cholecystoenteric fistula and gallstone ileus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Result from stone migration into the biliary/GI tract and spread of infection or inflammation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Tertiary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Porcelain gallbladder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Gallbladder carcinoma (especially north India / Gangetic belt)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Secondary biliary cirrhosis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Biliary sepsis and multi-organ failure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Post-cholecystectomy syndrome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Irreversible or long-term outcomes of chronic stone disease and its complications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Associated Medical Conditions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23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AMC</w:t>
            </w:r>
          </w:p>
        </w:tc>
        <w:tc>
          <w:tcPr>
            <w:tcW w:type="dxa" w:w="25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</w:t>
            </w:r>
          </w:p>
        </w:tc>
        <w:tc>
          <w:tcPr>
            <w:tcW w:type="dxa" w:w="485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Acute calculous cholecystitis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Complication Of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Persistent cystic-duct obstruction by a stone causes gallbladder inflammation; the great majority of acute cholecystitis is calculous.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~90–95% calculous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Choledocholithiasis (CBD stones)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Stones migrate into the common bile duct, causing obstructive jaundice and requiring ERCP/MRCP.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Gallstone (biliary) pancreatitis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stone impacted at the ampulla obstructs the pancreatic duct; gallstones are a leading cause of acute pancreatitis.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Ascending cholangitis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Complication Of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Bacterial infection of obstructed bile (Charcot’s triad); a biliary emergency needing urgent drainage.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Gallbladder carcinoma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stone-related inflammation is the dominant risk factor, driving India's exceptionally high gallbladder-cancer burden; gallstones confer an odds ratio of ~5–7.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70–90% of Indian GBC patients have gallstones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Chronic Salmonella typhi carriage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gallbladder colonisation promotes pigment-stone formation and is implicated in gallbladder cancer in typhoid-endemic India.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~90% of carriers develop gallstones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Obesity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Central obesity raises biliary cholesterol secretion and reduces gallbladder motility — a core lithogenic mechanism; weight loss itself can precipitate stones.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 2 diabetes mellitus / insulin resistance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Insulin resistance increases cholesterol saturation and impairs gallbladder emptying, raising stone prevalence and complication severity.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Metabolic syndrome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cluster of central obesity, dyslipidaemia, hypertension and dysglycaemia strongly predisposes to cholesterol stones.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Non-alcoholic fatty liver disease (NAFLD)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Shares insulin-resistance pathophysiology; the two conditions frequently coexist and reinforce each other.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Chronic haemolytic anaemia (thalassaemia, sickle-cell disease)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Increased bilirubin turnover favours black pigment stones, often at a young age — relevant to India's haemoglobinopathy burden.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Cirrhosis / chronic liver disease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Reduced bile-salt synthesis, hypersplenic haemolysis and gallbladder hypomotility increase pigment-stone formation and raise operative risk.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Suggestions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</w:trPr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Suggestion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Importance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Understand the “4 F” risk profile (Female, Forty, Fertile, Fat) and that most gallstones are silent and need no surgery.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Recognise biliary-colic red flags — severe RUQ pain lasting &gt; 5 hours, fever, jaundice, persistent vomiting — and seek urgent care for possible cholecystitis, cholangitis or pancreatitis.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crash diets and very-low-calorie or rapid weight-loss programmes (&gt; 1.5 kg/week) that precipitate stones; aim for gradual, sustained weight loss.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regular meals and avoid prolonged fasting or skipping breakfast, which cause bile stasis.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typhoid-endemic areas, complete treatment, clear the chronic carrier state and maintain food/water hygiene to reduce pigment-stone and gallbladder-cancer risk.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Discuss elective laparoscopic cholecystectomy for symptomatic or complicated stones and for high-cancer-risk situations (stones &gt; 3 cm, porcelain gallbladder, north-Indian women).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Fertile / multiparous women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 and obese individuals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North Indians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diabetes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Achieve at least 150 minutes/week of moderate aerobic activity (brisk walking, cycling, swimming) to improve gallbladder emptying and insulin sensitivity.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Add muscle-strengthening exercise on 2–3 days/week.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 sedentary time and take short post-meal walks.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Target gradual 5–10% weight loss in the overweight/obese, avoiding rapid loss.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Office workers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Homemakers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 and obese individuals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Eat a high-fibre diet (25–35 g/day) with whole grains, millets (ragi/jowar/bajra), pulses, fruit and vegetables to lower biliary cholesterol.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saturated fat, fried and refined/processed foods, ghee-rich preparations and sugar-sweetened beverages.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Prefer unsaturated fats (nuts, olive/mustard oil, fish) and moderate egg and red-meat intake.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 not skip meals; keep the overnight fast short with a regular breakfast to reduce bile stasis.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adequate hydration.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Moderate caffeinated coffee (2–3 cups/day) may modestly lower the risk of symptomatic gallstones.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High-fat-diet consumers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Non-vegetarian / mixed-diet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 and obese individuals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Rapid weight-loss dieters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Adopt a low-fat diet after biliary colic to reduce attack frequency while awaiting cholecystectomy.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Take small, frequent low-fat meals and avoid large fatty or fried meals that trigger colic.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During medically supervised rapid weight loss or after bariatric surgery, consider prophylactic ursodeoxycholic acid.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After cholecystectomy, reintroduce fat gradually and increase soluble fibre to limit post-operative diarrhoea.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Symptomatic gallstone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Post-bariatric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Post-cholecystectomy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7–9 hours of regular sleep and avoid heavy late-night fatty meals that provoke nocturnal biliary colic.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Manage shift-work circadian disruption, which may affect bile composition and gallbladder emptying.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Shift workers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or quit tobacco; smoking modestly increases gallstone risk and adds to gallbladder-cancer risk in high-incidence northern India.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cessation support such as counselling and nicotine-replacement therapy.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North Indians at gallbladder-cancer risk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 not start or increase alcohol for any perceived protective effect — heavy use harms the liver and pancreas and worsens gallstone-pancreatitis outcomes.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If you drink, keep within safe limits or abstain, especially with existing biliary or pancreatic disease.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drinkers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Manage stress and avoid disordered or yo-yo dieting patterns that drive rapid weight cycling and stone formation.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Seek support for binge-eating or extreme rapid-weight-loss behaviours.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Rapid weight-loss dieters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jsurgery.com/index.php/isj/article/view/3138" TargetMode="External"/><Relationship Id="rId10" Type="http://schemas.openxmlformats.org/officeDocument/2006/relationships/hyperlink" Target="https://www.ncbi.nlm.nih.gov/books/NBK470440/" TargetMode="External"/><Relationship Id="rId11" Type="http://schemas.openxmlformats.org/officeDocument/2006/relationships/hyperlink" Target="https://cco.amegroups.org/article/view/28518/html" TargetMode="External"/><Relationship Id="rId12" Type="http://schemas.openxmlformats.org/officeDocument/2006/relationships/hyperlink" Target="https://www.wjgnet.com/1007-9327/full/v6/iSuppl3/4.htm" TargetMode="External"/><Relationship Id="rId13" Type="http://schemas.openxmlformats.org/officeDocument/2006/relationships/hyperlink" Target="https://scidoc.org/IJAAP-2572-7451-02-001e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