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6914" w14:textId="77777777" w:rsidR="00A04FA6" w:rsidRDefault="00000000">
      <w:pPr>
        <w:spacing w:before="2000"/>
        <w:jc w:val="center"/>
      </w:pPr>
      <w:r>
        <w:rPr>
          <w:b/>
          <w:bCs/>
          <w:color w:val="808080"/>
          <w:sz w:val="28"/>
          <w:szCs w:val="28"/>
        </w:rPr>
        <w:t>Case Study Analysis Report</w:t>
      </w:r>
    </w:p>
    <w:p w14:paraId="0836224C" w14:textId="77777777" w:rsidR="00A04FA6" w:rsidRDefault="00000000">
      <w:pPr>
        <w:spacing w:before="400" w:after="400"/>
        <w:jc w:val="center"/>
      </w:pPr>
      <w:r>
        <w:rPr>
          <w:b/>
          <w:bCs/>
          <w:color w:val="000000"/>
          <w:sz w:val="40"/>
          <w:szCs w:val="40"/>
        </w:rPr>
        <w:t>AI-Powered Smart Municipal Asset Management and Maintenance Platform</w:t>
      </w:r>
    </w:p>
    <w:p w14:paraId="1FCE8505" w14:textId="77777777" w:rsidR="00A04FA6" w:rsidRDefault="00000000">
      <w:pPr>
        <w:spacing w:before="400"/>
        <w:jc w:val="center"/>
      </w:pPr>
      <w:r>
        <w:rPr>
          <w:i/>
          <w:iCs/>
        </w:rPr>
        <w:t>A Software Engineering Case Study on Predictive, Data-Driven Management of Public Infrastructure Assets</w:t>
      </w:r>
    </w:p>
    <w:p w14:paraId="0379D9DC" w14:textId="77777777" w:rsidR="00DD29B3" w:rsidRDefault="00DD29B3" w:rsidP="00DD29B3">
      <w:bookmarkStart w:id="0" w:name="_Toc235517449"/>
    </w:p>
    <w:p w14:paraId="57187032" w14:textId="77777777" w:rsidR="00DD29B3" w:rsidRDefault="00DD29B3" w:rsidP="00DD29B3"/>
    <w:p w14:paraId="72586BEE" w14:textId="77777777" w:rsidR="00DD29B3" w:rsidRDefault="00DD29B3" w:rsidP="00DD29B3"/>
    <w:p w14:paraId="17BD590B" w14:textId="77777777" w:rsidR="00DD29B3" w:rsidRDefault="00DD29B3" w:rsidP="00DD29B3"/>
    <w:p w14:paraId="6769786D" w14:textId="77777777" w:rsidR="00DD29B3" w:rsidRDefault="00DD29B3" w:rsidP="00DD29B3"/>
    <w:p w14:paraId="6520D6EE" w14:textId="77777777" w:rsidR="00DD29B3" w:rsidRDefault="00DD29B3" w:rsidP="00DD29B3"/>
    <w:p w14:paraId="00861996" w14:textId="77777777" w:rsidR="00DD29B3" w:rsidRDefault="00DD29B3" w:rsidP="00DD29B3"/>
    <w:p w14:paraId="3E8BAB1B" w14:textId="77777777" w:rsidR="00DD29B3" w:rsidRDefault="00DD29B3" w:rsidP="00DD29B3"/>
    <w:p w14:paraId="4041D519" w14:textId="77777777" w:rsidR="00DD29B3" w:rsidRDefault="00DD29B3" w:rsidP="00DD29B3"/>
    <w:p w14:paraId="60DDD737" w14:textId="77777777" w:rsidR="00DD29B3" w:rsidRDefault="00DD29B3" w:rsidP="00DD29B3"/>
    <w:p w14:paraId="525671E4" w14:textId="77777777" w:rsidR="00DD29B3" w:rsidRDefault="00DD29B3" w:rsidP="00DD29B3"/>
    <w:p w14:paraId="3DAB4CF2" w14:textId="77777777" w:rsidR="00DD29B3" w:rsidRDefault="00DD29B3" w:rsidP="00DD29B3"/>
    <w:p w14:paraId="5DDB67EC" w14:textId="77777777" w:rsidR="00DD29B3" w:rsidRDefault="00DD29B3" w:rsidP="00DD29B3"/>
    <w:p w14:paraId="28F1B525" w14:textId="77777777" w:rsidR="00DD29B3" w:rsidRDefault="00DD29B3" w:rsidP="00DD29B3"/>
    <w:p w14:paraId="4D7D3D3A" w14:textId="77777777" w:rsidR="00DD29B3" w:rsidRDefault="00DD29B3" w:rsidP="00DD29B3"/>
    <w:p w14:paraId="75723C97" w14:textId="77777777" w:rsidR="00DD29B3" w:rsidRDefault="00DD29B3" w:rsidP="00DD29B3"/>
    <w:p w14:paraId="0E7411C6" w14:textId="77777777" w:rsidR="00DD29B3" w:rsidRDefault="00DD29B3" w:rsidP="00DD29B3"/>
    <w:p w14:paraId="7C85A0BC" w14:textId="77777777" w:rsidR="00DD29B3" w:rsidRDefault="00DD29B3" w:rsidP="00DD29B3"/>
    <w:p w14:paraId="601DCE0A" w14:textId="77777777" w:rsidR="00DD29B3" w:rsidRDefault="00DD29B3" w:rsidP="00DD29B3"/>
    <w:p w14:paraId="3B6CA21A" w14:textId="77777777" w:rsidR="00DD29B3" w:rsidRDefault="00DD29B3" w:rsidP="00DD29B3"/>
    <w:p w14:paraId="27BF87EF" w14:textId="77777777" w:rsidR="00DD29B3" w:rsidRDefault="00DD29B3" w:rsidP="00DD29B3"/>
    <w:p w14:paraId="062839F5" w14:textId="77777777" w:rsidR="00DD29B3" w:rsidRDefault="00DD29B3" w:rsidP="00DD29B3"/>
    <w:p w14:paraId="5F591049" w14:textId="77777777" w:rsidR="00DD29B3" w:rsidRDefault="00DD29B3" w:rsidP="00DD29B3"/>
    <w:p w14:paraId="0CAB9CBB" w14:textId="77777777" w:rsidR="00DD29B3" w:rsidRDefault="00DD29B3" w:rsidP="00DD29B3"/>
    <w:p w14:paraId="0C334B3C" w14:textId="77777777" w:rsidR="00DD29B3" w:rsidRDefault="00DD29B3" w:rsidP="00DD29B3"/>
    <w:p w14:paraId="139E2B30" w14:textId="77777777" w:rsidR="00DD29B3" w:rsidRDefault="00DD29B3" w:rsidP="00DD29B3"/>
    <w:p w14:paraId="29BFDC32" w14:textId="77777777" w:rsidR="00DD29B3" w:rsidRDefault="00DD29B3" w:rsidP="00DD29B3"/>
    <w:p w14:paraId="04AB0D68" w14:textId="77777777" w:rsidR="00DD29B3" w:rsidRDefault="00DD29B3" w:rsidP="00DD29B3"/>
    <w:p w14:paraId="4B64834E" w14:textId="77777777" w:rsidR="00DD29B3" w:rsidRDefault="00DD29B3" w:rsidP="00DD29B3"/>
    <w:p w14:paraId="52A9A721" w14:textId="312DF6DE" w:rsidR="00A04FA6" w:rsidRDefault="00000000" w:rsidP="00DD29B3">
      <w:pPr>
        <w:rPr>
          <w:b/>
          <w:bCs/>
          <w:sz w:val="32"/>
          <w:szCs w:val="32"/>
        </w:rPr>
      </w:pPr>
      <w:r>
        <w:rPr>
          <w:b/>
          <w:bCs/>
          <w:sz w:val="32"/>
          <w:szCs w:val="32"/>
        </w:rPr>
        <w:lastRenderedPageBreak/>
        <w:t>Industry Context</w:t>
      </w:r>
      <w:bookmarkEnd w:id="0"/>
    </w:p>
    <w:p w14:paraId="3CED3812" w14:textId="77777777" w:rsidR="00DD29B3" w:rsidRDefault="00DD29B3" w:rsidP="00DD29B3"/>
    <w:p w14:paraId="517D80CB" w14:textId="77777777" w:rsidR="00A04FA6" w:rsidRDefault="00000000">
      <w:pPr>
        <w:spacing w:after="200" w:line="360" w:lineRule="auto"/>
        <w:jc w:val="both"/>
      </w:pPr>
      <w:r>
        <w:t>Municipal corporations across urban and semi-urban regions are responsible for managing an extensive portfolio of public assets, including roads, bridges, parks, streetlights, drainage networks, public buildings, and water supply infrastructure. As cities grow and populations increase, the scale and complexity of these assets expand rapidly, placing significant pressure on municipal engineering departments to plan, track, and maintain them efficiently. Traditionally, asset management in municipal corporations has relied on manual record-keeping, periodic physical inspections, and reactive maintenance practices, in which repairs are carried out only after a failure or a public complaint occurs.</w:t>
      </w:r>
    </w:p>
    <w:p w14:paraId="56C2C37C" w14:textId="77777777" w:rsidR="00A04FA6" w:rsidRDefault="00000000">
      <w:pPr>
        <w:spacing w:after="200" w:line="360" w:lineRule="auto"/>
        <w:jc w:val="both"/>
      </w:pPr>
      <w:r>
        <w:t>In recent years, digital technologies have begun transforming public infrastructure management. Geographic Information Systems allow municipal engineers to visualize and map assets spatially, while Internet of Things sensors enable continuous, real-time monitoring of asset conditions such as structural stress, water flow, or lighting functionality. Cloud computing platforms provide centralized, scalable storage for asset data accessible to multiple departments simultaneously, and artificial intelligence techniques are increasingly used to analyze historical maintenance data and sensor readings to predict failures before they occur.</w:t>
      </w:r>
    </w:p>
    <w:p w14:paraId="08D260CA" w14:textId="77777777" w:rsidR="00A04FA6" w:rsidRDefault="00000000">
      <w:pPr>
        <w:spacing w:after="200" w:line="360" w:lineRule="auto"/>
        <w:jc w:val="both"/>
      </w:pPr>
      <w:r>
        <w:t>The importance of an efficient asset management system cannot be overstated, as it directly affects public safety, service quality, and the financial sustainability of municipal operations. Deteriorating roads, malfunctioning streetlights, or clogged drains not only inconvenience citizens but can also pose serious safety hazards. Real-world applications of smart asset management platforms are already visible in smart-city initiatives worldwide, where municipalities use integrated dashboards, predictive maintenance algorithms, and citizen feedback systems to prioritize repairs, allocate budgets effectively, and improve overall urban service delivery, marking a shift from reactive to proactive infrastructure governance.</w:t>
      </w:r>
    </w:p>
    <w:p w14:paraId="7F1967F0" w14:textId="77777777" w:rsidR="00F77563" w:rsidRDefault="00F77563">
      <w:pPr>
        <w:pStyle w:val="Heading1"/>
      </w:pPr>
      <w:bookmarkStart w:id="1" w:name="_Toc235517450"/>
    </w:p>
    <w:p w14:paraId="264CFF7D" w14:textId="77777777" w:rsidR="00F77563" w:rsidRDefault="00F77563">
      <w:pPr>
        <w:pStyle w:val="Heading1"/>
      </w:pPr>
    </w:p>
    <w:p w14:paraId="4C8818EB" w14:textId="77777777" w:rsidR="00F77563" w:rsidRDefault="00F77563">
      <w:pPr>
        <w:pStyle w:val="Heading1"/>
      </w:pPr>
    </w:p>
    <w:p w14:paraId="09D7D8B6" w14:textId="72F217CD" w:rsidR="00A04FA6" w:rsidRDefault="00000000">
      <w:pPr>
        <w:pStyle w:val="Heading1"/>
      </w:pPr>
      <w:r>
        <w:lastRenderedPageBreak/>
        <w:t>Problem Statement</w:t>
      </w:r>
      <w:bookmarkEnd w:id="1"/>
    </w:p>
    <w:p w14:paraId="38A181DA" w14:textId="77777777" w:rsidR="00A04FA6" w:rsidRDefault="00000000">
      <w:pPr>
        <w:spacing w:after="200" w:line="360" w:lineRule="auto"/>
        <w:jc w:val="both"/>
      </w:pPr>
      <w:r>
        <w:t>Despite the availability of modern technologies, most municipal corporations continue to rely on fragmented and largely manual systems for managing public assets. Asset records are often maintained in isolated spreadsheets, paper registers, or disconnected legacy databases spread across departments such as roads, water supply, and public works, making it difficult to obtain a unified view of infrastructure condition and maintenance history. Physical inspections are conducted periodically by field staff, but the resulting reports are frequently delayed, inconsistent, or lost in administrative processes, creating a significant gap between when a defect actually occurs and when it is addressed.</w:t>
      </w:r>
    </w:p>
    <w:p w14:paraId="26FF69D4" w14:textId="77777777" w:rsidR="00A04FA6" w:rsidRDefault="00000000">
      <w:pPr>
        <w:spacing w:after="200" w:line="360" w:lineRule="auto"/>
        <w:jc w:val="both"/>
      </w:pPr>
      <w:r>
        <w:t>This reactive approach to maintenance means repairs are typically undertaken only after an asset has failed or after citizens have lodged complaints, resulting in higher repair costs, extended service disruptions, and increased safety risks. Without a centralized digital inventory, municipal engineers struggle to prioritize maintenance work objectively, often allocating limited budgets based on political pressure or the loudest complaints rather than data-driven urgency. Furthermore, the absence of predictive capabilities means municipalities cannot anticipate when an asset such as a pump, streetlight, or road segment is likely to fail, missing opportunities for cost-effective preventive maintenance.</w:t>
      </w:r>
    </w:p>
    <w:p w14:paraId="2F8BB77E" w14:textId="77777777" w:rsidR="00A04FA6" w:rsidRDefault="00000000">
      <w:pPr>
        <w:spacing w:after="200" w:line="360" w:lineRule="auto"/>
        <w:jc w:val="both"/>
      </w:pPr>
      <w:r>
        <w:t>A new software system is therefore required to digitize the entire asset lifecycle, from acquisition and inspection to maintenance and eventual decommissioning. Such a system needs to consolidate scattered records into a single digital inventory, integrate with IoT sensors to continuously monitor asset health, and apply artificial intelligence to detect patterns that indicate an elevated risk of failure. GIS-based mapping can help visualize the spatial distribution of assets and their condition, enabling engineers to identify clusters of high-risk infrastructure, while cloud-based deployment allows multiple municipal departments and field staff to access and update asset information in real time from any location. By combining these technologies, the proposed system can shift municipal maintenance from a reactive, complaint-driven model to a proactive, data-driven model that reduces costs, improves service reliability, and enhances citizen trust in public administration.</w:t>
      </w:r>
    </w:p>
    <w:p w14:paraId="19898CED" w14:textId="77777777" w:rsidR="00F77563" w:rsidRDefault="00F77563">
      <w:pPr>
        <w:pStyle w:val="Heading1"/>
      </w:pPr>
      <w:bookmarkStart w:id="2" w:name="_Toc235517451"/>
    </w:p>
    <w:p w14:paraId="1E0B2F92" w14:textId="1C30DC8B" w:rsidR="00A04FA6" w:rsidRDefault="00000000">
      <w:pPr>
        <w:pStyle w:val="Heading1"/>
      </w:pPr>
      <w:r>
        <w:lastRenderedPageBreak/>
        <w:t>Objectives</w:t>
      </w:r>
      <w:bookmarkEnd w:id="2"/>
    </w:p>
    <w:p w14:paraId="2E2CC2DD" w14:textId="77777777" w:rsidR="00A04FA6" w:rsidRDefault="00000000">
      <w:pPr>
        <w:pStyle w:val="ListParagraph"/>
        <w:numPr>
          <w:ilvl w:val="0"/>
          <w:numId w:val="2"/>
        </w:numPr>
        <w:spacing w:after="120" w:line="360" w:lineRule="auto"/>
        <w:jc w:val="both"/>
      </w:pPr>
      <w:r>
        <w:t>Digitize municipal asset records into a unified, searchable inventory.</w:t>
      </w:r>
    </w:p>
    <w:p w14:paraId="063C756D" w14:textId="77777777" w:rsidR="00A04FA6" w:rsidRDefault="00000000">
      <w:pPr>
        <w:pStyle w:val="ListParagraph"/>
        <w:numPr>
          <w:ilvl w:val="0"/>
          <w:numId w:val="2"/>
        </w:numPr>
        <w:spacing w:after="120" w:line="360" w:lineRule="auto"/>
        <w:jc w:val="both"/>
      </w:pPr>
      <w:r>
        <w:t>Enable continuous monitoring of asset conditions using IoT sensors.</w:t>
      </w:r>
    </w:p>
    <w:p w14:paraId="5871819B" w14:textId="77777777" w:rsidR="00A04FA6" w:rsidRDefault="00000000">
      <w:pPr>
        <w:pStyle w:val="ListParagraph"/>
        <w:numPr>
          <w:ilvl w:val="0"/>
          <w:numId w:val="2"/>
        </w:numPr>
        <w:spacing w:after="120" w:line="360" w:lineRule="auto"/>
        <w:jc w:val="both"/>
      </w:pPr>
      <w:r>
        <w:t>Apply artificial intelligence to predict maintenance requirements before failures occur.</w:t>
      </w:r>
    </w:p>
    <w:p w14:paraId="1585FB31" w14:textId="77777777" w:rsidR="00A04FA6" w:rsidRDefault="00000000">
      <w:pPr>
        <w:pStyle w:val="ListParagraph"/>
        <w:numPr>
          <w:ilvl w:val="0"/>
          <w:numId w:val="2"/>
        </w:numPr>
        <w:spacing w:after="120" w:line="360" w:lineRule="auto"/>
        <w:jc w:val="both"/>
      </w:pPr>
      <w:r>
        <w:t>Prioritize repair schedules based on risk, urgency, and available budget.</w:t>
      </w:r>
    </w:p>
    <w:p w14:paraId="50023F25" w14:textId="77777777" w:rsidR="00A04FA6" w:rsidRDefault="00000000">
      <w:pPr>
        <w:pStyle w:val="ListParagraph"/>
        <w:numPr>
          <w:ilvl w:val="0"/>
          <w:numId w:val="2"/>
        </w:numPr>
        <w:spacing w:after="120" w:line="360" w:lineRule="auto"/>
        <w:jc w:val="both"/>
      </w:pPr>
      <w:r>
        <w:t>Integrate GIS-based mapping for spatial visualization of assets and defects.</w:t>
      </w:r>
    </w:p>
    <w:p w14:paraId="013D5F10" w14:textId="77777777" w:rsidR="00A04FA6" w:rsidRDefault="00000000">
      <w:pPr>
        <w:pStyle w:val="ListParagraph"/>
        <w:numPr>
          <w:ilvl w:val="0"/>
          <w:numId w:val="2"/>
        </w:numPr>
        <w:spacing w:after="120" w:line="360" w:lineRule="auto"/>
        <w:jc w:val="both"/>
      </w:pPr>
      <w:r>
        <w:t>Generate maintenance analytics and performance reports for decision-makers.</w:t>
      </w:r>
    </w:p>
    <w:p w14:paraId="2A749C84" w14:textId="77777777" w:rsidR="00A04FA6" w:rsidRDefault="00000000">
      <w:pPr>
        <w:pStyle w:val="ListParagraph"/>
        <w:numPr>
          <w:ilvl w:val="0"/>
          <w:numId w:val="2"/>
        </w:numPr>
        <w:spacing w:after="120" w:line="360" w:lineRule="auto"/>
        <w:jc w:val="both"/>
      </w:pPr>
      <w:r>
        <w:t>Improve utilization and lifecycle planning of public infrastructure.</w:t>
      </w:r>
    </w:p>
    <w:p w14:paraId="56A5342B" w14:textId="77777777" w:rsidR="00A04FA6" w:rsidRDefault="00000000">
      <w:pPr>
        <w:pStyle w:val="ListParagraph"/>
        <w:numPr>
          <w:ilvl w:val="0"/>
          <w:numId w:val="2"/>
        </w:numPr>
        <w:spacing w:after="120" w:line="360" w:lineRule="auto"/>
        <w:jc w:val="both"/>
      </w:pPr>
      <w:r>
        <w:t>Enhance the quality and responsiveness of public service delivery.</w:t>
      </w:r>
    </w:p>
    <w:p w14:paraId="1ACF2E27" w14:textId="77777777" w:rsidR="00A04FA6" w:rsidRDefault="00000000">
      <w:pPr>
        <w:pStyle w:val="Heading1"/>
      </w:pPr>
      <w:bookmarkStart w:id="3" w:name="_Toc235517452"/>
      <w:r>
        <w:t>Expected Outcomes</w:t>
      </w:r>
      <w:bookmarkEnd w:id="3"/>
    </w:p>
    <w:p w14:paraId="192A45C4" w14:textId="77777777" w:rsidR="00A04FA6" w:rsidRDefault="00000000">
      <w:pPr>
        <w:pStyle w:val="ListParagraph"/>
        <w:numPr>
          <w:ilvl w:val="0"/>
          <w:numId w:val="3"/>
        </w:numPr>
        <w:spacing w:after="120" w:line="360" w:lineRule="auto"/>
        <w:jc w:val="both"/>
      </w:pPr>
      <w:r>
        <w:t>Improved reliability and longevity of municipal infrastructure.</w:t>
      </w:r>
    </w:p>
    <w:p w14:paraId="05C34181" w14:textId="77777777" w:rsidR="00A04FA6" w:rsidRDefault="00000000">
      <w:pPr>
        <w:pStyle w:val="ListParagraph"/>
        <w:numPr>
          <w:ilvl w:val="0"/>
          <w:numId w:val="3"/>
        </w:numPr>
        <w:spacing w:after="120" w:line="360" w:lineRule="auto"/>
        <w:jc w:val="both"/>
      </w:pPr>
      <w:r>
        <w:t>Reduced overall maintenance and emergency repair costs.</w:t>
      </w:r>
    </w:p>
    <w:p w14:paraId="2EB4A86A" w14:textId="77777777" w:rsidR="00A04FA6" w:rsidRDefault="00000000">
      <w:pPr>
        <w:pStyle w:val="ListParagraph"/>
        <w:numPr>
          <w:ilvl w:val="0"/>
          <w:numId w:val="3"/>
        </w:numPr>
        <w:spacing w:after="120" w:line="360" w:lineRule="auto"/>
        <w:jc w:val="both"/>
      </w:pPr>
      <w:r>
        <w:t>Better utilization of public assets through data-driven planning.</w:t>
      </w:r>
    </w:p>
    <w:p w14:paraId="63ADA6F9" w14:textId="77777777" w:rsidR="00A04FA6" w:rsidRDefault="00000000">
      <w:pPr>
        <w:pStyle w:val="ListParagraph"/>
        <w:numPr>
          <w:ilvl w:val="0"/>
          <w:numId w:val="3"/>
        </w:numPr>
        <w:spacing w:after="120" w:line="360" w:lineRule="auto"/>
        <w:jc w:val="both"/>
      </w:pPr>
      <w:r>
        <w:t>Faster identification and completion of maintenance work.</w:t>
      </w:r>
    </w:p>
    <w:p w14:paraId="17EB8EB4" w14:textId="77777777" w:rsidR="00A04FA6" w:rsidRDefault="00000000">
      <w:pPr>
        <w:pStyle w:val="ListParagraph"/>
        <w:numPr>
          <w:ilvl w:val="0"/>
          <w:numId w:val="3"/>
        </w:numPr>
        <w:spacing w:after="120" w:line="360" w:lineRule="auto"/>
        <w:jc w:val="both"/>
      </w:pPr>
      <w:r>
        <w:t>Enhanced quality and consistency of municipal services.</w:t>
      </w:r>
    </w:p>
    <w:p w14:paraId="42CE469D" w14:textId="77777777" w:rsidR="00A04FA6" w:rsidRDefault="00000000">
      <w:pPr>
        <w:pStyle w:val="ListParagraph"/>
        <w:numPr>
          <w:ilvl w:val="0"/>
          <w:numId w:val="3"/>
        </w:numPr>
        <w:spacing w:after="120" w:line="360" w:lineRule="auto"/>
        <w:jc w:val="both"/>
      </w:pPr>
      <w:r>
        <w:t>Data-driven infrastructure management replacing ad hoc decision-making.</w:t>
      </w:r>
    </w:p>
    <w:p w14:paraId="7E77C9DA" w14:textId="77777777" w:rsidR="00A04FA6" w:rsidRDefault="00000000">
      <w:pPr>
        <w:pStyle w:val="ListParagraph"/>
        <w:numPr>
          <w:ilvl w:val="0"/>
          <w:numId w:val="3"/>
        </w:numPr>
        <w:spacing w:after="120" w:line="360" w:lineRule="auto"/>
        <w:jc w:val="both"/>
      </w:pPr>
      <w:r>
        <w:t>Increased operational efficiency across municipal departments.</w:t>
      </w:r>
    </w:p>
    <w:p w14:paraId="5487A1B6" w14:textId="77777777" w:rsidR="00A04FA6" w:rsidRDefault="00000000">
      <w:pPr>
        <w:pStyle w:val="ListParagraph"/>
        <w:numPr>
          <w:ilvl w:val="0"/>
          <w:numId w:val="3"/>
        </w:numPr>
        <w:spacing w:after="120" w:line="360" w:lineRule="auto"/>
        <w:jc w:val="both"/>
      </w:pPr>
      <w:r>
        <w:t>Improved citizen satisfaction and trust in public administration.</w:t>
      </w:r>
    </w:p>
    <w:p w14:paraId="7253A426" w14:textId="77777777" w:rsidR="00A04FA6" w:rsidRDefault="00000000">
      <w:r>
        <w:br w:type="page"/>
      </w:r>
    </w:p>
    <w:p w14:paraId="0DCD2844" w14:textId="77777777" w:rsidR="00A04FA6" w:rsidRDefault="00000000">
      <w:pPr>
        <w:pStyle w:val="Heading1"/>
      </w:pPr>
      <w:bookmarkStart w:id="4" w:name="_Toc235517453"/>
      <w:r>
        <w:lastRenderedPageBreak/>
        <w:t>1. Understand the Problem Statement</w:t>
      </w:r>
      <w:bookmarkEnd w:id="4"/>
    </w:p>
    <w:p w14:paraId="128E5FE5" w14:textId="77777777" w:rsidR="00A04FA6" w:rsidRDefault="00000000">
      <w:pPr>
        <w:pStyle w:val="Heading2"/>
      </w:pPr>
      <w:bookmarkStart w:id="5" w:name="_Toc235517454"/>
      <w:r>
        <w:t>1.1 Problem Explanation</w:t>
      </w:r>
      <w:bookmarkEnd w:id="5"/>
    </w:p>
    <w:p w14:paraId="7B018797" w14:textId="77777777" w:rsidR="00A04FA6" w:rsidRDefault="00000000">
      <w:pPr>
        <w:spacing w:after="200" w:line="360" w:lineRule="auto"/>
        <w:jc w:val="both"/>
      </w:pPr>
      <w:r>
        <w:t>In simple terms, municipal corporations currently lack a single, reliable system to know the real-time condition of the public assets they own. Information about a pothole, a broken streetlight, or a leaking pipeline typically reaches the concerned department through slow, manual channels such as phone calls, paper complaint forms, or informal reporting by field staff. Because there is no centralized record of asset age, condition, and repair history, engineers cannot easily judge which assets are most at risk of failure, and maintenance ends up being reactive rather than planned. This leads to higher long-term costs, inconsistent service quality, and reduced public confidence, all of which the proposed platform aims to resolve by digitizing and automating the asset management process.</w:t>
      </w:r>
    </w:p>
    <w:p w14:paraId="04BB9CED" w14:textId="77777777" w:rsidR="00A04FA6" w:rsidRDefault="00000000">
      <w:pPr>
        <w:pStyle w:val="Heading2"/>
      </w:pPr>
      <w:bookmarkStart w:id="6" w:name="_Toc235517455"/>
      <w:r>
        <w:t>1.2 Objectives of the Proposed System</w:t>
      </w:r>
      <w:bookmarkEnd w:id="6"/>
    </w:p>
    <w:p w14:paraId="2C7FE752" w14:textId="77777777" w:rsidR="00A04FA6" w:rsidRDefault="00000000">
      <w:pPr>
        <w:spacing w:after="200" w:line="360" w:lineRule="auto"/>
        <w:jc w:val="both"/>
      </w:pPr>
      <w:r>
        <w:t>The proposed system aims to create a single digital source of truth for all municipal assets, continuously track their condition through IoT sensors and periodic inspections, and use predictive analytics to flag assets that require attention before they fail. It also aims to streamline the assignment and tracking of maintenance work, provide transparent status updates to citizens, and equip administrators with reports and dashboards that support evidence-based budget allocation.</w:t>
      </w:r>
    </w:p>
    <w:p w14:paraId="41DA099C" w14:textId="77777777" w:rsidR="00A04FA6" w:rsidRDefault="00000000">
      <w:pPr>
        <w:pStyle w:val="Heading2"/>
      </w:pPr>
      <w:bookmarkStart w:id="7" w:name="_Toc235517456"/>
      <w:r>
        <w:t>1.3 Scope of the System</w:t>
      </w:r>
      <w:bookmarkEnd w:id="7"/>
    </w:p>
    <w:p w14:paraId="64AF70D3" w14:textId="77777777" w:rsidR="00A04FA6" w:rsidRDefault="00000000">
      <w:pPr>
        <w:spacing w:after="200" w:line="360" w:lineRule="auto"/>
        <w:jc w:val="both"/>
      </w:pPr>
      <w:r>
        <w:t>The scope of the proposed platform covers the digital registration and geo-tagging of municipal assets such as roads, streetlights, drainage lines, parks, and public buildings; integration with IoT sensors for selected high-priority assets; a predictive maintenance engine driven by artificial intelligence; work order creation, assignment, and tracking for field and contractor staff; a citizen-facing complaint and feedback channel; and reporting and analytics dashboards for administrators. The system does not extend to the physical execution of repairs, procurement of construction materials, or replacement of statutory financial and payroll systems already used by the municipality, as these remain outside the boundary of the software solution.</w:t>
      </w:r>
    </w:p>
    <w:p w14:paraId="32BE2DF8" w14:textId="77777777" w:rsidR="00F77563" w:rsidRDefault="00F77563">
      <w:pPr>
        <w:pStyle w:val="Heading1"/>
      </w:pPr>
      <w:bookmarkStart w:id="8" w:name="_Toc235517457"/>
    </w:p>
    <w:p w14:paraId="39882F9C" w14:textId="4CF01E10" w:rsidR="00A04FA6" w:rsidRDefault="00000000">
      <w:pPr>
        <w:pStyle w:val="Heading1"/>
      </w:pPr>
      <w:r>
        <w:lastRenderedPageBreak/>
        <w:t>2. Stakeholder Analysis</w:t>
      </w:r>
      <w:bookmarkEnd w:id="8"/>
    </w:p>
    <w:p w14:paraId="38974F29" w14:textId="77777777" w:rsidR="00A04FA6" w:rsidRDefault="00000000">
      <w:pPr>
        <w:spacing w:after="200" w:line="360" w:lineRule="auto"/>
        <w:jc w:val="both"/>
      </w:pPr>
      <w:r>
        <w:t xml:space="preserve">The successful design and adoption of the proposed platform </w:t>
      </w:r>
      <w:proofErr w:type="gramStart"/>
      <w:r>
        <w:t>depends</w:t>
      </w:r>
      <w:proofErr w:type="gramEnd"/>
      <w:r>
        <w:t xml:space="preserve"> on understanding the needs, responsibilities, and challenges of every group that interacts with municipal infrastructure. The table below summarizes the key stakeholders identified for this system.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200"/>
        <w:gridCol w:w="2200"/>
      </w:tblGrid>
      <w:tr w:rsidR="00A04FA6" w14:paraId="092EAB4D" w14:textId="77777777">
        <w:tblPrEx>
          <w:tblCellMar>
            <w:top w:w="0" w:type="dxa"/>
            <w:bottom w:w="0" w:type="dxa"/>
          </w:tblCellMar>
        </w:tblPrEx>
        <w:trPr>
          <w:tblHeader/>
        </w:trPr>
        <w:tc>
          <w:tcPr>
            <w:tcW w:w="1800" w:type="dxa"/>
            <w:shd w:val="clear" w:color="auto" w:fill="1F3864"/>
            <w:tcMar>
              <w:top w:w="100" w:type="dxa"/>
              <w:left w:w="100" w:type="dxa"/>
              <w:bottom w:w="100" w:type="dxa"/>
              <w:right w:w="100" w:type="dxa"/>
            </w:tcMar>
          </w:tcPr>
          <w:p w14:paraId="1FC4A96B" w14:textId="77777777" w:rsidR="00A04FA6" w:rsidRDefault="00000000">
            <w:r>
              <w:rPr>
                <w:b/>
                <w:bCs/>
                <w:color w:val="FFFFFF"/>
                <w:sz w:val="22"/>
                <w:szCs w:val="22"/>
              </w:rPr>
              <w:t>Stakeholder</w:t>
            </w:r>
          </w:p>
        </w:tc>
        <w:tc>
          <w:tcPr>
            <w:tcW w:w="2600" w:type="dxa"/>
            <w:shd w:val="clear" w:color="auto" w:fill="1F3864"/>
            <w:tcMar>
              <w:top w:w="100" w:type="dxa"/>
              <w:left w:w="100" w:type="dxa"/>
              <w:bottom w:w="100" w:type="dxa"/>
              <w:right w:w="100" w:type="dxa"/>
            </w:tcMar>
          </w:tcPr>
          <w:p w14:paraId="56A43953" w14:textId="77777777" w:rsidR="00A04FA6" w:rsidRDefault="00000000">
            <w:r>
              <w:rPr>
                <w:b/>
                <w:bCs/>
                <w:color w:val="FFFFFF"/>
                <w:sz w:val="22"/>
                <w:szCs w:val="22"/>
              </w:rPr>
              <w:t>Roles</w:t>
            </w:r>
          </w:p>
        </w:tc>
        <w:tc>
          <w:tcPr>
            <w:tcW w:w="3200" w:type="dxa"/>
            <w:shd w:val="clear" w:color="auto" w:fill="1F3864"/>
            <w:tcMar>
              <w:top w:w="100" w:type="dxa"/>
              <w:left w:w="100" w:type="dxa"/>
              <w:bottom w:w="100" w:type="dxa"/>
              <w:right w:w="100" w:type="dxa"/>
            </w:tcMar>
          </w:tcPr>
          <w:p w14:paraId="7537FB9E" w14:textId="77777777" w:rsidR="00A04FA6" w:rsidRDefault="00000000">
            <w:r>
              <w:rPr>
                <w:b/>
                <w:bCs/>
                <w:color w:val="FFFFFF"/>
                <w:sz w:val="22"/>
                <w:szCs w:val="22"/>
              </w:rPr>
              <w:t>Responsibilities</w:t>
            </w:r>
          </w:p>
        </w:tc>
        <w:tc>
          <w:tcPr>
            <w:tcW w:w="2200" w:type="dxa"/>
            <w:shd w:val="clear" w:color="auto" w:fill="1F3864"/>
            <w:tcMar>
              <w:top w:w="100" w:type="dxa"/>
              <w:left w:w="100" w:type="dxa"/>
              <w:bottom w:w="100" w:type="dxa"/>
              <w:right w:w="100" w:type="dxa"/>
            </w:tcMar>
          </w:tcPr>
          <w:p w14:paraId="7FBCCDC3" w14:textId="77777777" w:rsidR="00A04FA6" w:rsidRDefault="00000000">
            <w:r>
              <w:rPr>
                <w:b/>
                <w:bCs/>
                <w:color w:val="FFFFFF"/>
                <w:sz w:val="22"/>
                <w:szCs w:val="22"/>
              </w:rPr>
              <w:t>Challenges</w:t>
            </w:r>
          </w:p>
        </w:tc>
      </w:tr>
      <w:tr w:rsidR="00A04FA6" w14:paraId="097E2EFB" w14:textId="77777777">
        <w:tblPrEx>
          <w:tblCellMar>
            <w:top w:w="0" w:type="dxa"/>
            <w:bottom w:w="0" w:type="dxa"/>
          </w:tblCellMar>
        </w:tblPrEx>
        <w:tc>
          <w:tcPr>
            <w:tcW w:w="1800" w:type="dxa"/>
            <w:tcMar>
              <w:top w:w="100" w:type="dxa"/>
              <w:left w:w="100" w:type="dxa"/>
              <w:bottom w:w="100" w:type="dxa"/>
              <w:right w:w="100" w:type="dxa"/>
            </w:tcMar>
          </w:tcPr>
          <w:p w14:paraId="5E6E6D61" w14:textId="77777777" w:rsidR="00A04FA6" w:rsidRDefault="00000000">
            <w:r>
              <w:rPr>
                <w:color w:val="000000"/>
                <w:sz w:val="22"/>
                <w:szCs w:val="22"/>
              </w:rPr>
              <w:t>Municipal Commissioner / Administration</w:t>
            </w:r>
          </w:p>
        </w:tc>
        <w:tc>
          <w:tcPr>
            <w:tcW w:w="2600" w:type="dxa"/>
            <w:tcMar>
              <w:top w:w="100" w:type="dxa"/>
              <w:left w:w="100" w:type="dxa"/>
              <w:bottom w:w="100" w:type="dxa"/>
              <w:right w:w="100" w:type="dxa"/>
            </w:tcMar>
          </w:tcPr>
          <w:p w14:paraId="4D671C39" w14:textId="77777777" w:rsidR="00A04FA6" w:rsidRDefault="00000000">
            <w:r>
              <w:rPr>
                <w:color w:val="000000"/>
                <w:sz w:val="22"/>
                <w:szCs w:val="22"/>
              </w:rPr>
              <w:t>Overall governance and budget approval</w:t>
            </w:r>
          </w:p>
        </w:tc>
        <w:tc>
          <w:tcPr>
            <w:tcW w:w="3200" w:type="dxa"/>
            <w:tcMar>
              <w:top w:w="100" w:type="dxa"/>
              <w:left w:w="100" w:type="dxa"/>
              <w:bottom w:w="100" w:type="dxa"/>
              <w:right w:w="100" w:type="dxa"/>
            </w:tcMar>
          </w:tcPr>
          <w:p w14:paraId="07B28576" w14:textId="77777777" w:rsidR="00A04FA6" w:rsidRDefault="00000000">
            <w:r>
              <w:rPr>
                <w:color w:val="000000"/>
                <w:sz w:val="22"/>
                <w:szCs w:val="22"/>
              </w:rPr>
              <w:t>Approve maintenance budgets, set policy priorities, review performance reports</w:t>
            </w:r>
          </w:p>
        </w:tc>
        <w:tc>
          <w:tcPr>
            <w:tcW w:w="2200" w:type="dxa"/>
            <w:tcMar>
              <w:top w:w="100" w:type="dxa"/>
              <w:left w:w="100" w:type="dxa"/>
              <w:bottom w:w="100" w:type="dxa"/>
              <w:right w:w="100" w:type="dxa"/>
            </w:tcMar>
          </w:tcPr>
          <w:p w14:paraId="66B6AFAB" w14:textId="77777777" w:rsidR="00A04FA6" w:rsidRDefault="00000000">
            <w:r>
              <w:rPr>
                <w:color w:val="000000"/>
                <w:sz w:val="22"/>
                <w:szCs w:val="22"/>
              </w:rPr>
              <w:t>Balancing limited funds across competing infrastructure needs</w:t>
            </w:r>
          </w:p>
        </w:tc>
      </w:tr>
      <w:tr w:rsidR="00A04FA6" w14:paraId="63214445" w14:textId="77777777">
        <w:tblPrEx>
          <w:tblCellMar>
            <w:top w:w="0" w:type="dxa"/>
            <w:bottom w:w="0" w:type="dxa"/>
          </w:tblCellMar>
        </w:tblPrEx>
        <w:tc>
          <w:tcPr>
            <w:tcW w:w="1800" w:type="dxa"/>
            <w:tcMar>
              <w:top w:w="100" w:type="dxa"/>
              <w:left w:w="100" w:type="dxa"/>
              <w:bottom w:w="100" w:type="dxa"/>
              <w:right w:w="100" w:type="dxa"/>
            </w:tcMar>
          </w:tcPr>
          <w:p w14:paraId="48DD1053" w14:textId="77777777" w:rsidR="00A04FA6" w:rsidRDefault="00000000">
            <w:r>
              <w:rPr>
                <w:color w:val="000000"/>
                <w:sz w:val="22"/>
                <w:szCs w:val="22"/>
              </w:rPr>
              <w:t>Municipal Engineers / Asset Managers</w:t>
            </w:r>
          </w:p>
        </w:tc>
        <w:tc>
          <w:tcPr>
            <w:tcW w:w="2600" w:type="dxa"/>
            <w:tcMar>
              <w:top w:w="100" w:type="dxa"/>
              <w:left w:w="100" w:type="dxa"/>
              <w:bottom w:w="100" w:type="dxa"/>
              <w:right w:w="100" w:type="dxa"/>
            </w:tcMar>
          </w:tcPr>
          <w:p w14:paraId="63C82262" w14:textId="77777777" w:rsidR="00A04FA6" w:rsidRDefault="00000000">
            <w:r>
              <w:rPr>
                <w:color w:val="000000"/>
                <w:sz w:val="22"/>
                <w:szCs w:val="22"/>
              </w:rPr>
              <w:t>Technical planning and asset oversight</w:t>
            </w:r>
          </w:p>
        </w:tc>
        <w:tc>
          <w:tcPr>
            <w:tcW w:w="3200" w:type="dxa"/>
            <w:tcMar>
              <w:top w:w="100" w:type="dxa"/>
              <w:left w:w="100" w:type="dxa"/>
              <w:bottom w:w="100" w:type="dxa"/>
              <w:right w:w="100" w:type="dxa"/>
            </w:tcMar>
          </w:tcPr>
          <w:p w14:paraId="0FDBE877" w14:textId="77777777" w:rsidR="00A04FA6" w:rsidRDefault="00000000">
            <w:r>
              <w:rPr>
                <w:color w:val="000000"/>
                <w:sz w:val="22"/>
                <w:szCs w:val="22"/>
              </w:rPr>
              <w:t>Inspect assets, plan maintenance schedules, validate AI-generated recommendations</w:t>
            </w:r>
          </w:p>
        </w:tc>
        <w:tc>
          <w:tcPr>
            <w:tcW w:w="2200" w:type="dxa"/>
            <w:tcMar>
              <w:top w:w="100" w:type="dxa"/>
              <w:left w:w="100" w:type="dxa"/>
              <w:bottom w:w="100" w:type="dxa"/>
              <w:right w:w="100" w:type="dxa"/>
            </w:tcMar>
          </w:tcPr>
          <w:p w14:paraId="0271CF10" w14:textId="77777777" w:rsidR="00A04FA6" w:rsidRDefault="00000000">
            <w:r>
              <w:rPr>
                <w:color w:val="000000"/>
                <w:sz w:val="22"/>
                <w:szCs w:val="22"/>
              </w:rPr>
              <w:t>Lack of reliable real-time data on asset condition</w:t>
            </w:r>
          </w:p>
        </w:tc>
      </w:tr>
      <w:tr w:rsidR="00A04FA6" w14:paraId="6D4824C5" w14:textId="77777777">
        <w:tblPrEx>
          <w:tblCellMar>
            <w:top w:w="0" w:type="dxa"/>
            <w:bottom w:w="0" w:type="dxa"/>
          </w:tblCellMar>
        </w:tblPrEx>
        <w:tc>
          <w:tcPr>
            <w:tcW w:w="1800" w:type="dxa"/>
            <w:tcMar>
              <w:top w:w="100" w:type="dxa"/>
              <w:left w:w="100" w:type="dxa"/>
              <w:bottom w:w="100" w:type="dxa"/>
              <w:right w:w="100" w:type="dxa"/>
            </w:tcMar>
          </w:tcPr>
          <w:p w14:paraId="0E44F266" w14:textId="77777777" w:rsidR="00A04FA6" w:rsidRDefault="00000000">
            <w:r>
              <w:rPr>
                <w:color w:val="000000"/>
                <w:sz w:val="22"/>
                <w:szCs w:val="22"/>
              </w:rPr>
              <w:t>Field Maintenance Staff</w:t>
            </w:r>
          </w:p>
        </w:tc>
        <w:tc>
          <w:tcPr>
            <w:tcW w:w="2600" w:type="dxa"/>
            <w:tcMar>
              <w:top w:w="100" w:type="dxa"/>
              <w:left w:w="100" w:type="dxa"/>
              <w:bottom w:w="100" w:type="dxa"/>
              <w:right w:w="100" w:type="dxa"/>
            </w:tcMar>
          </w:tcPr>
          <w:p w14:paraId="0613E9AE" w14:textId="77777777" w:rsidR="00A04FA6" w:rsidRDefault="00000000">
            <w:r>
              <w:rPr>
                <w:color w:val="000000"/>
                <w:sz w:val="22"/>
                <w:szCs w:val="22"/>
              </w:rPr>
              <w:t>On-ground repair and inspection execution</w:t>
            </w:r>
          </w:p>
        </w:tc>
        <w:tc>
          <w:tcPr>
            <w:tcW w:w="3200" w:type="dxa"/>
            <w:tcMar>
              <w:top w:w="100" w:type="dxa"/>
              <w:left w:w="100" w:type="dxa"/>
              <w:bottom w:w="100" w:type="dxa"/>
              <w:right w:w="100" w:type="dxa"/>
            </w:tcMar>
          </w:tcPr>
          <w:p w14:paraId="44F87BA5" w14:textId="77777777" w:rsidR="00A04FA6" w:rsidRDefault="00000000">
            <w:r>
              <w:rPr>
                <w:color w:val="000000"/>
                <w:sz w:val="22"/>
                <w:szCs w:val="22"/>
              </w:rPr>
              <w:t>Carry out repairs, update task status, upload inspection findings</w:t>
            </w:r>
          </w:p>
        </w:tc>
        <w:tc>
          <w:tcPr>
            <w:tcW w:w="2200" w:type="dxa"/>
            <w:tcMar>
              <w:top w:w="100" w:type="dxa"/>
              <w:left w:w="100" w:type="dxa"/>
              <w:bottom w:w="100" w:type="dxa"/>
              <w:right w:w="100" w:type="dxa"/>
            </w:tcMar>
          </w:tcPr>
          <w:p w14:paraId="0BAC5511" w14:textId="77777777" w:rsidR="00A04FA6" w:rsidRDefault="00000000">
            <w:r>
              <w:rPr>
                <w:color w:val="000000"/>
                <w:sz w:val="22"/>
                <w:szCs w:val="22"/>
              </w:rPr>
              <w:t>Delayed information flow between field and office</w:t>
            </w:r>
          </w:p>
        </w:tc>
      </w:tr>
      <w:tr w:rsidR="00A04FA6" w14:paraId="2AE383AB" w14:textId="77777777">
        <w:tblPrEx>
          <w:tblCellMar>
            <w:top w:w="0" w:type="dxa"/>
            <w:bottom w:w="0" w:type="dxa"/>
          </w:tblCellMar>
        </w:tblPrEx>
        <w:tc>
          <w:tcPr>
            <w:tcW w:w="1800" w:type="dxa"/>
            <w:tcMar>
              <w:top w:w="100" w:type="dxa"/>
              <w:left w:w="100" w:type="dxa"/>
              <w:bottom w:w="100" w:type="dxa"/>
              <w:right w:w="100" w:type="dxa"/>
            </w:tcMar>
          </w:tcPr>
          <w:p w14:paraId="03B7913B" w14:textId="77777777" w:rsidR="00A04FA6" w:rsidRDefault="00000000">
            <w:r>
              <w:rPr>
                <w:color w:val="000000"/>
                <w:sz w:val="22"/>
                <w:szCs w:val="22"/>
              </w:rPr>
              <w:t>IT / GIS Department</w:t>
            </w:r>
          </w:p>
        </w:tc>
        <w:tc>
          <w:tcPr>
            <w:tcW w:w="2600" w:type="dxa"/>
            <w:tcMar>
              <w:top w:w="100" w:type="dxa"/>
              <w:left w:w="100" w:type="dxa"/>
              <w:bottom w:w="100" w:type="dxa"/>
              <w:right w:w="100" w:type="dxa"/>
            </w:tcMar>
          </w:tcPr>
          <w:p w14:paraId="344B3B0F" w14:textId="77777777" w:rsidR="00A04FA6" w:rsidRDefault="00000000">
            <w:r>
              <w:rPr>
                <w:color w:val="000000"/>
                <w:sz w:val="22"/>
                <w:szCs w:val="22"/>
              </w:rPr>
              <w:t>System operation and spatial data management</w:t>
            </w:r>
          </w:p>
        </w:tc>
        <w:tc>
          <w:tcPr>
            <w:tcW w:w="3200" w:type="dxa"/>
            <w:tcMar>
              <w:top w:w="100" w:type="dxa"/>
              <w:left w:w="100" w:type="dxa"/>
              <w:bottom w:w="100" w:type="dxa"/>
              <w:right w:w="100" w:type="dxa"/>
            </w:tcMar>
          </w:tcPr>
          <w:p w14:paraId="452571E2" w14:textId="77777777" w:rsidR="00A04FA6" w:rsidRDefault="00000000">
            <w:r>
              <w:rPr>
                <w:color w:val="000000"/>
                <w:sz w:val="22"/>
                <w:szCs w:val="22"/>
              </w:rPr>
              <w:t>Maintain servers, manage GIS layers, ensure data security and uptime</w:t>
            </w:r>
          </w:p>
        </w:tc>
        <w:tc>
          <w:tcPr>
            <w:tcW w:w="2200" w:type="dxa"/>
            <w:tcMar>
              <w:top w:w="100" w:type="dxa"/>
              <w:left w:w="100" w:type="dxa"/>
              <w:bottom w:w="100" w:type="dxa"/>
              <w:right w:w="100" w:type="dxa"/>
            </w:tcMar>
          </w:tcPr>
          <w:p w14:paraId="488ED739" w14:textId="77777777" w:rsidR="00A04FA6" w:rsidRDefault="00000000">
            <w:r>
              <w:rPr>
                <w:color w:val="000000"/>
                <w:sz w:val="22"/>
                <w:szCs w:val="22"/>
              </w:rPr>
              <w:t>Integrating legacy data with new digital platform</w:t>
            </w:r>
          </w:p>
        </w:tc>
      </w:tr>
      <w:tr w:rsidR="00A04FA6" w14:paraId="6EC43977" w14:textId="77777777">
        <w:tblPrEx>
          <w:tblCellMar>
            <w:top w:w="0" w:type="dxa"/>
            <w:bottom w:w="0" w:type="dxa"/>
          </w:tblCellMar>
        </w:tblPrEx>
        <w:tc>
          <w:tcPr>
            <w:tcW w:w="1800" w:type="dxa"/>
            <w:tcMar>
              <w:top w:w="100" w:type="dxa"/>
              <w:left w:w="100" w:type="dxa"/>
              <w:bottom w:w="100" w:type="dxa"/>
              <w:right w:w="100" w:type="dxa"/>
            </w:tcMar>
          </w:tcPr>
          <w:p w14:paraId="753F086A" w14:textId="77777777" w:rsidR="00A04FA6" w:rsidRDefault="00000000">
            <w:r>
              <w:rPr>
                <w:color w:val="000000"/>
                <w:sz w:val="22"/>
                <w:szCs w:val="22"/>
              </w:rPr>
              <w:t>Elected Ward Representatives</w:t>
            </w:r>
          </w:p>
        </w:tc>
        <w:tc>
          <w:tcPr>
            <w:tcW w:w="2600" w:type="dxa"/>
            <w:tcMar>
              <w:top w:w="100" w:type="dxa"/>
              <w:left w:w="100" w:type="dxa"/>
              <w:bottom w:w="100" w:type="dxa"/>
              <w:right w:w="100" w:type="dxa"/>
            </w:tcMar>
          </w:tcPr>
          <w:p w14:paraId="0E32CDC9" w14:textId="77777777" w:rsidR="00A04FA6" w:rsidRDefault="00000000">
            <w:r>
              <w:rPr>
                <w:color w:val="000000"/>
                <w:sz w:val="22"/>
                <w:szCs w:val="22"/>
              </w:rPr>
              <w:t>Public accountability and prioritization input</w:t>
            </w:r>
          </w:p>
        </w:tc>
        <w:tc>
          <w:tcPr>
            <w:tcW w:w="3200" w:type="dxa"/>
            <w:tcMar>
              <w:top w:w="100" w:type="dxa"/>
              <w:left w:w="100" w:type="dxa"/>
              <w:bottom w:w="100" w:type="dxa"/>
              <w:right w:w="100" w:type="dxa"/>
            </w:tcMar>
          </w:tcPr>
          <w:p w14:paraId="4E0D547C" w14:textId="77777777" w:rsidR="00A04FA6" w:rsidRDefault="00000000">
            <w:r>
              <w:rPr>
                <w:color w:val="000000"/>
                <w:sz w:val="22"/>
                <w:szCs w:val="22"/>
              </w:rPr>
              <w:t>Represent citizen concerns, review ward-level asset performance</w:t>
            </w:r>
          </w:p>
        </w:tc>
        <w:tc>
          <w:tcPr>
            <w:tcW w:w="2200" w:type="dxa"/>
            <w:tcMar>
              <w:top w:w="100" w:type="dxa"/>
              <w:left w:w="100" w:type="dxa"/>
              <w:bottom w:w="100" w:type="dxa"/>
              <w:right w:w="100" w:type="dxa"/>
            </w:tcMar>
          </w:tcPr>
          <w:p w14:paraId="706F0949" w14:textId="77777777" w:rsidR="00A04FA6" w:rsidRDefault="00000000">
            <w:r>
              <w:rPr>
                <w:color w:val="000000"/>
                <w:sz w:val="22"/>
                <w:szCs w:val="22"/>
              </w:rPr>
              <w:t>Political pressure to prioritize visible over urgent repairs</w:t>
            </w:r>
          </w:p>
        </w:tc>
      </w:tr>
      <w:tr w:rsidR="00A04FA6" w14:paraId="19603010" w14:textId="77777777">
        <w:tblPrEx>
          <w:tblCellMar>
            <w:top w:w="0" w:type="dxa"/>
            <w:bottom w:w="0" w:type="dxa"/>
          </w:tblCellMar>
        </w:tblPrEx>
        <w:tc>
          <w:tcPr>
            <w:tcW w:w="1800" w:type="dxa"/>
            <w:tcMar>
              <w:top w:w="100" w:type="dxa"/>
              <w:left w:w="100" w:type="dxa"/>
              <w:bottom w:w="100" w:type="dxa"/>
              <w:right w:w="100" w:type="dxa"/>
            </w:tcMar>
          </w:tcPr>
          <w:p w14:paraId="78DD857C" w14:textId="77777777" w:rsidR="00A04FA6" w:rsidRDefault="00000000">
            <w:r>
              <w:rPr>
                <w:color w:val="000000"/>
                <w:sz w:val="22"/>
                <w:szCs w:val="22"/>
              </w:rPr>
              <w:t>Citizens / Public</w:t>
            </w:r>
          </w:p>
        </w:tc>
        <w:tc>
          <w:tcPr>
            <w:tcW w:w="2600" w:type="dxa"/>
            <w:tcMar>
              <w:top w:w="100" w:type="dxa"/>
              <w:left w:w="100" w:type="dxa"/>
              <w:bottom w:w="100" w:type="dxa"/>
              <w:right w:w="100" w:type="dxa"/>
            </w:tcMar>
          </w:tcPr>
          <w:p w14:paraId="6556DE9B" w14:textId="77777777" w:rsidR="00A04FA6" w:rsidRDefault="00000000">
            <w:r>
              <w:rPr>
                <w:color w:val="000000"/>
                <w:sz w:val="22"/>
                <w:szCs w:val="22"/>
              </w:rPr>
              <w:t>End beneficiaries of public infrastructure</w:t>
            </w:r>
          </w:p>
        </w:tc>
        <w:tc>
          <w:tcPr>
            <w:tcW w:w="3200" w:type="dxa"/>
            <w:tcMar>
              <w:top w:w="100" w:type="dxa"/>
              <w:left w:w="100" w:type="dxa"/>
              <w:bottom w:w="100" w:type="dxa"/>
              <w:right w:w="100" w:type="dxa"/>
            </w:tcMar>
          </w:tcPr>
          <w:p w14:paraId="50A6C430" w14:textId="77777777" w:rsidR="00A04FA6" w:rsidRDefault="00000000">
            <w:r>
              <w:rPr>
                <w:color w:val="000000"/>
                <w:sz w:val="22"/>
                <w:szCs w:val="22"/>
              </w:rPr>
              <w:t>Report defects, use public assets, provide feedback through the platform</w:t>
            </w:r>
          </w:p>
        </w:tc>
        <w:tc>
          <w:tcPr>
            <w:tcW w:w="2200" w:type="dxa"/>
            <w:tcMar>
              <w:top w:w="100" w:type="dxa"/>
              <w:left w:w="100" w:type="dxa"/>
              <w:bottom w:w="100" w:type="dxa"/>
              <w:right w:w="100" w:type="dxa"/>
            </w:tcMar>
          </w:tcPr>
          <w:p w14:paraId="28C14426" w14:textId="77777777" w:rsidR="00A04FA6" w:rsidRDefault="00000000">
            <w:r>
              <w:rPr>
                <w:color w:val="000000"/>
                <w:sz w:val="22"/>
                <w:szCs w:val="22"/>
              </w:rPr>
              <w:t>Limited visibility into complaint status and repair timelines</w:t>
            </w:r>
          </w:p>
        </w:tc>
      </w:tr>
      <w:tr w:rsidR="00A04FA6" w14:paraId="5E43B038" w14:textId="77777777">
        <w:tblPrEx>
          <w:tblCellMar>
            <w:top w:w="0" w:type="dxa"/>
            <w:bottom w:w="0" w:type="dxa"/>
          </w:tblCellMar>
        </w:tblPrEx>
        <w:tc>
          <w:tcPr>
            <w:tcW w:w="1800" w:type="dxa"/>
            <w:tcMar>
              <w:top w:w="100" w:type="dxa"/>
              <w:left w:w="100" w:type="dxa"/>
              <w:bottom w:w="100" w:type="dxa"/>
              <w:right w:w="100" w:type="dxa"/>
            </w:tcMar>
          </w:tcPr>
          <w:p w14:paraId="1A208984" w14:textId="77777777" w:rsidR="00A04FA6" w:rsidRDefault="00000000">
            <w:r>
              <w:rPr>
                <w:color w:val="000000"/>
                <w:sz w:val="22"/>
                <w:szCs w:val="22"/>
              </w:rPr>
              <w:t>Contractors / Vendors</w:t>
            </w:r>
          </w:p>
        </w:tc>
        <w:tc>
          <w:tcPr>
            <w:tcW w:w="2600" w:type="dxa"/>
            <w:tcMar>
              <w:top w:w="100" w:type="dxa"/>
              <w:left w:w="100" w:type="dxa"/>
              <w:bottom w:w="100" w:type="dxa"/>
              <w:right w:w="100" w:type="dxa"/>
            </w:tcMar>
          </w:tcPr>
          <w:p w14:paraId="6D484D2A" w14:textId="77777777" w:rsidR="00A04FA6" w:rsidRDefault="00000000">
            <w:r>
              <w:rPr>
                <w:color w:val="000000"/>
                <w:sz w:val="22"/>
                <w:szCs w:val="22"/>
              </w:rPr>
              <w:t>External execution of repair and construction work</w:t>
            </w:r>
          </w:p>
        </w:tc>
        <w:tc>
          <w:tcPr>
            <w:tcW w:w="3200" w:type="dxa"/>
            <w:tcMar>
              <w:top w:w="100" w:type="dxa"/>
              <w:left w:w="100" w:type="dxa"/>
              <w:bottom w:w="100" w:type="dxa"/>
              <w:right w:w="100" w:type="dxa"/>
            </w:tcMar>
          </w:tcPr>
          <w:p w14:paraId="09C537A7" w14:textId="77777777" w:rsidR="00A04FA6" w:rsidRDefault="00000000">
            <w:r>
              <w:rPr>
                <w:color w:val="000000"/>
                <w:sz w:val="22"/>
                <w:szCs w:val="22"/>
              </w:rPr>
              <w:t>Execute assigned work orders, submit completion reports and invoices</w:t>
            </w:r>
          </w:p>
        </w:tc>
        <w:tc>
          <w:tcPr>
            <w:tcW w:w="2200" w:type="dxa"/>
            <w:tcMar>
              <w:top w:w="100" w:type="dxa"/>
              <w:left w:w="100" w:type="dxa"/>
              <w:bottom w:w="100" w:type="dxa"/>
              <w:right w:w="100" w:type="dxa"/>
            </w:tcMar>
          </w:tcPr>
          <w:p w14:paraId="6DF4AAA7" w14:textId="77777777" w:rsidR="00A04FA6" w:rsidRDefault="00000000">
            <w:r>
              <w:rPr>
                <w:color w:val="000000"/>
                <w:sz w:val="22"/>
                <w:szCs w:val="22"/>
              </w:rPr>
              <w:t>Unclear specifications and delayed payment processing</w:t>
            </w:r>
          </w:p>
        </w:tc>
      </w:tr>
      <w:tr w:rsidR="00A04FA6" w14:paraId="120861FA" w14:textId="77777777">
        <w:tblPrEx>
          <w:tblCellMar>
            <w:top w:w="0" w:type="dxa"/>
            <w:bottom w:w="0" w:type="dxa"/>
          </w:tblCellMar>
        </w:tblPrEx>
        <w:tc>
          <w:tcPr>
            <w:tcW w:w="1800" w:type="dxa"/>
            <w:tcMar>
              <w:top w:w="100" w:type="dxa"/>
              <w:left w:w="100" w:type="dxa"/>
              <w:bottom w:w="100" w:type="dxa"/>
              <w:right w:w="100" w:type="dxa"/>
            </w:tcMar>
          </w:tcPr>
          <w:p w14:paraId="65CC2F61" w14:textId="77777777" w:rsidR="00A04FA6" w:rsidRDefault="00000000">
            <w:r>
              <w:rPr>
                <w:color w:val="000000"/>
                <w:sz w:val="22"/>
                <w:szCs w:val="22"/>
              </w:rPr>
              <w:t>System Administrators</w:t>
            </w:r>
          </w:p>
        </w:tc>
        <w:tc>
          <w:tcPr>
            <w:tcW w:w="2600" w:type="dxa"/>
            <w:tcMar>
              <w:top w:w="100" w:type="dxa"/>
              <w:left w:w="100" w:type="dxa"/>
              <w:bottom w:w="100" w:type="dxa"/>
              <w:right w:w="100" w:type="dxa"/>
            </w:tcMar>
          </w:tcPr>
          <w:p w14:paraId="654290AD" w14:textId="77777777" w:rsidR="00A04FA6" w:rsidRDefault="00000000">
            <w:r>
              <w:rPr>
                <w:color w:val="000000"/>
                <w:sz w:val="22"/>
                <w:szCs w:val="22"/>
              </w:rPr>
              <w:t>Platform configuration and user support</w:t>
            </w:r>
          </w:p>
        </w:tc>
        <w:tc>
          <w:tcPr>
            <w:tcW w:w="3200" w:type="dxa"/>
            <w:tcMar>
              <w:top w:w="100" w:type="dxa"/>
              <w:left w:w="100" w:type="dxa"/>
              <w:bottom w:w="100" w:type="dxa"/>
              <w:right w:w="100" w:type="dxa"/>
            </w:tcMar>
          </w:tcPr>
          <w:p w14:paraId="45B52107" w14:textId="77777777" w:rsidR="00A04FA6" w:rsidRDefault="00000000">
            <w:r>
              <w:rPr>
                <w:color w:val="000000"/>
                <w:sz w:val="22"/>
                <w:szCs w:val="22"/>
              </w:rPr>
              <w:t>Manage user accounts, permissions, system updates and backups</w:t>
            </w:r>
          </w:p>
        </w:tc>
        <w:tc>
          <w:tcPr>
            <w:tcW w:w="2200" w:type="dxa"/>
            <w:tcMar>
              <w:top w:w="100" w:type="dxa"/>
              <w:left w:w="100" w:type="dxa"/>
              <w:bottom w:w="100" w:type="dxa"/>
              <w:right w:w="100" w:type="dxa"/>
            </w:tcMar>
          </w:tcPr>
          <w:p w14:paraId="50C0DDC3" w14:textId="77777777" w:rsidR="00A04FA6" w:rsidRDefault="00000000">
            <w:r>
              <w:rPr>
                <w:color w:val="000000"/>
                <w:sz w:val="22"/>
                <w:szCs w:val="22"/>
              </w:rPr>
              <w:t>Ensuring continuous availability and data integrity</w:t>
            </w:r>
          </w:p>
        </w:tc>
      </w:tr>
    </w:tbl>
    <w:p w14:paraId="66A36904" w14:textId="77777777" w:rsidR="00A04FA6" w:rsidRDefault="00A04FA6">
      <w:pPr>
        <w:spacing w:before="200"/>
      </w:pPr>
    </w:p>
    <w:p w14:paraId="2600BD4F" w14:textId="77777777" w:rsidR="00A04FA6" w:rsidRDefault="00000000">
      <w:pPr>
        <w:spacing w:after="200" w:line="360" w:lineRule="auto"/>
        <w:jc w:val="both"/>
      </w:pPr>
      <w:r>
        <w:t>Overall, the stakeholder analysis shows that the platform must serve very different types of users, from technically proficient GIS administrators to field staff and citizens with limited digital literacy. This diversity directly informs the design principle of role-based, simplified interfaces discussed later in the proposed solution.</w:t>
      </w:r>
    </w:p>
    <w:p w14:paraId="056B4709" w14:textId="77777777" w:rsidR="00A04FA6" w:rsidRDefault="00000000">
      <w:pPr>
        <w:pStyle w:val="Heading1"/>
      </w:pPr>
      <w:bookmarkStart w:id="9" w:name="_Toc235517458"/>
      <w:r>
        <w:lastRenderedPageBreak/>
        <w:t>3. Current System Analysis</w:t>
      </w:r>
      <w:bookmarkEnd w:id="9"/>
    </w:p>
    <w:p w14:paraId="7F90D4BF" w14:textId="77777777" w:rsidR="00A04FA6" w:rsidRDefault="00000000">
      <w:pPr>
        <w:pStyle w:val="Heading2"/>
      </w:pPr>
      <w:bookmarkStart w:id="10" w:name="_Toc235517459"/>
      <w:r>
        <w:t>3.1 Current System</w:t>
      </w:r>
      <w:bookmarkEnd w:id="10"/>
    </w:p>
    <w:p w14:paraId="723E913B" w14:textId="77777777" w:rsidR="00A04FA6" w:rsidRDefault="00000000">
      <w:pPr>
        <w:spacing w:after="200" w:line="360" w:lineRule="auto"/>
        <w:jc w:val="both"/>
      </w:pPr>
      <w:r>
        <w:t>Most municipal corporations currently manage assets through a combination of paper-based registers, standalone spreadsheets maintained by individual engineers, and, in more advanced cases, isolated departmental software that does not communicate with other systems. Inspections are scheduled periodically, often annually, and rely heavily on the personal judgment and availability of field staff. Citizen complaints are usually received through phone calls or in-person visits to municipal offices and are manually logged before being routed to the relevant department.</w:t>
      </w:r>
    </w:p>
    <w:p w14:paraId="6556695C" w14:textId="77777777" w:rsidR="00A04FA6" w:rsidRDefault="00000000">
      <w:pPr>
        <w:pStyle w:val="Heading2"/>
      </w:pPr>
      <w:bookmarkStart w:id="11" w:name="_Toc235517460"/>
      <w:r>
        <w:t>3.2 Strengths</w:t>
      </w:r>
      <w:bookmarkEnd w:id="11"/>
    </w:p>
    <w:p w14:paraId="3F14E209" w14:textId="77777777" w:rsidR="00A04FA6" w:rsidRDefault="00000000">
      <w:pPr>
        <w:spacing w:after="200" w:line="360" w:lineRule="auto"/>
        <w:jc w:val="both"/>
      </w:pPr>
      <w:r>
        <w:t>The existing approach benefits from decades of institutional knowledge held by experienced engineers and field staff, who often know the history of key assets from memory. It is also low-cost to operate in the short term since it does not require investment in sensors, servers, or software licenses, and it remains functional even in areas with poor internet connectivity, since it does not depend on digital infrastructure.</w:t>
      </w:r>
    </w:p>
    <w:p w14:paraId="1F305787" w14:textId="77777777" w:rsidR="00A04FA6" w:rsidRDefault="00000000">
      <w:pPr>
        <w:pStyle w:val="Heading2"/>
      </w:pPr>
      <w:bookmarkStart w:id="12" w:name="_Toc235517461"/>
      <w:r>
        <w:t>3.3 Weaknesses</w:t>
      </w:r>
      <w:bookmarkEnd w:id="12"/>
    </w:p>
    <w:p w14:paraId="1C9A8ADF" w14:textId="77777777" w:rsidR="00A04FA6" w:rsidRDefault="00000000">
      <w:pPr>
        <w:spacing w:after="200" w:line="360" w:lineRule="auto"/>
        <w:jc w:val="both"/>
      </w:pPr>
      <w:r>
        <w:t>The current system suffers from poor data consistency, since records are scattered across different formats and departments with no standard identifiers for assets. There is no real-time visibility into asset condition, and institutional knowledge is at risk whenever experienced staff retire or are transferred. Prioritization of repairs is largely subjective, and there is no mechanism to statistically predict failures before they occur, resulting in a maintenance approach driven by complaints rather than data.</w:t>
      </w:r>
    </w:p>
    <w:p w14:paraId="6FCE42A8" w14:textId="77777777" w:rsidR="00A04FA6" w:rsidRDefault="00000000">
      <w:pPr>
        <w:pStyle w:val="Heading2"/>
      </w:pPr>
      <w:bookmarkStart w:id="13" w:name="_Toc235517462"/>
      <w:r>
        <w:t>3.4 Existing Problems</w:t>
      </w:r>
      <w:bookmarkEnd w:id="13"/>
    </w:p>
    <w:p w14:paraId="56E02955" w14:textId="77777777" w:rsidR="00A04FA6" w:rsidRDefault="00000000">
      <w:pPr>
        <w:spacing w:after="200" w:line="360" w:lineRule="auto"/>
        <w:jc w:val="both"/>
      </w:pPr>
      <w:r>
        <w:t>Specific problems observed in the current approach include delayed complaint resolution due to manual routing, duplicate or conflicting asset records across departments, difficulty tracking whether a reported defect has actually been repaired, inability to forecast maintenance budgets accurately, and a lack of transparency that leaves citizens unaware of the status of their complaints.</w:t>
      </w:r>
    </w:p>
    <w:p w14:paraId="3A0D51DC" w14:textId="77777777" w:rsidR="00F77563" w:rsidRDefault="00F77563">
      <w:pPr>
        <w:pStyle w:val="Heading2"/>
      </w:pPr>
      <w:bookmarkStart w:id="14" w:name="_Toc235517463"/>
    </w:p>
    <w:p w14:paraId="709E76EB" w14:textId="44F65AFC" w:rsidR="00A04FA6" w:rsidRDefault="00000000">
      <w:pPr>
        <w:pStyle w:val="Heading2"/>
      </w:pPr>
      <w:r>
        <w:lastRenderedPageBreak/>
        <w:t>3.5 Gap Analysis</w:t>
      </w:r>
      <w:bookmarkEnd w:id="14"/>
    </w:p>
    <w:p w14:paraId="0A451BCC" w14:textId="77777777" w:rsidR="00A04FA6" w:rsidRDefault="00000000">
      <w:pPr>
        <w:spacing w:after="200" w:line="360" w:lineRule="auto"/>
        <w:jc w:val="both"/>
      </w:pPr>
      <w:r>
        <w:t>Comparing the current state with the requirements of an efficient, modern municipal corporation reveals clear gaps: the absence of a unified digital asset inventory, the absence of continuous condition monitoring, the absence of predictive maintenance capability, weak integration between field operations and administrative decision-making, and limited citizen engagement channels. The proposed software solution is designed specifically to close these gaps through digitization, sensor integration, and artificial intelligence.</w:t>
      </w:r>
    </w:p>
    <w:p w14:paraId="18480F7E" w14:textId="77777777" w:rsidR="00A04FA6" w:rsidRDefault="00000000">
      <w:pPr>
        <w:pStyle w:val="Heading1"/>
      </w:pPr>
      <w:bookmarkStart w:id="15" w:name="_Toc235517464"/>
      <w:r>
        <w:t>4. Proposed Software Solution</w:t>
      </w:r>
      <w:bookmarkEnd w:id="15"/>
    </w:p>
    <w:p w14:paraId="1F8718F6" w14:textId="77777777" w:rsidR="00A04FA6" w:rsidRDefault="00000000">
      <w:pPr>
        <w:spacing w:after="200" w:line="360" w:lineRule="auto"/>
        <w:jc w:val="both"/>
      </w:pPr>
      <w:r>
        <w:t>The proposed solution is a cloud-hosted, GIS-integrated Smart Municipal Asset Management and Maintenance Platform that consolidates asset data, automates inspection and maintenance workflows, and applies predictive analytics to guide decision-making. The system is organized into modular components so that departments can adopt functionality incrementally and so that future enhancements can be added without disrupting existing operations.</w:t>
      </w:r>
    </w:p>
    <w:p w14:paraId="1CD55416" w14:textId="77777777" w:rsidR="00A04FA6" w:rsidRDefault="00000000">
      <w:pPr>
        <w:pStyle w:val="Heading2"/>
      </w:pPr>
      <w:bookmarkStart w:id="16" w:name="_Toc235517465"/>
      <w:r>
        <w:t>4.1 Functional Modules</w:t>
      </w:r>
      <w:bookmarkEnd w:id="16"/>
    </w:p>
    <w:p w14:paraId="3F0784BE" w14:textId="77777777" w:rsidR="00A04FA6" w:rsidRDefault="00000000">
      <w:pPr>
        <w:pStyle w:val="Heading3"/>
      </w:pPr>
      <w:bookmarkStart w:id="17" w:name="_Toc235517466"/>
      <w:r>
        <w:t>User Management</w:t>
      </w:r>
      <w:bookmarkEnd w:id="17"/>
    </w:p>
    <w:p w14:paraId="1E7C4212" w14:textId="77777777" w:rsidR="00A04FA6" w:rsidRDefault="00000000">
      <w:pPr>
        <w:spacing w:after="200" w:line="360" w:lineRule="auto"/>
        <w:jc w:val="both"/>
      </w:pPr>
      <w:r>
        <w:t>This module handles registration, authentication, and role-based access control for administrators, engineers, field staff, contractors, and citizens, ensuring each user sees only the functionality and data relevant to their role.</w:t>
      </w:r>
    </w:p>
    <w:p w14:paraId="1FFF663C" w14:textId="77777777" w:rsidR="00A04FA6" w:rsidRDefault="00000000">
      <w:pPr>
        <w:pStyle w:val="Heading3"/>
      </w:pPr>
      <w:bookmarkStart w:id="18" w:name="_Toc235517467"/>
      <w:r>
        <w:t>Dashboard</w:t>
      </w:r>
      <w:bookmarkEnd w:id="18"/>
    </w:p>
    <w:p w14:paraId="2401E065" w14:textId="77777777" w:rsidR="00A04FA6" w:rsidRDefault="00000000">
      <w:pPr>
        <w:spacing w:after="200" w:line="360" w:lineRule="auto"/>
        <w:jc w:val="both"/>
      </w:pPr>
      <w:r>
        <w:t>The dashboard provides a consolidated, real-time view of asset counts, condition summaries, pending work orders, and key performance indicators, tailored to the role of the logged-in user, from ward-level engineers to city-wide administrators.</w:t>
      </w:r>
    </w:p>
    <w:p w14:paraId="770A38F0" w14:textId="77777777" w:rsidR="00A04FA6" w:rsidRDefault="00000000">
      <w:pPr>
        <w:pStyle w:val="Heading3"/>
      </w:pPr>
      <w:bookmarkStart w:id="19" w:name="_Toc235517468"/>
      <w:r>
        <w:t>Monitoring Module</w:t>
      </w:r>
      <w:bookmarkEnd w:id="19"/>
    </w:p>
    <w:p w14:paraId="5E373C82" w14:textId="77777777" w:rsidR="00A04FA6" w:rsidRDefault="00000000">
      <w:pPr>
        <w:spacing w:after="200" w:line="360" w:lineRule="auto"/>
        <w:jc w:val="both"/>
      </w:pPr>
      <w:r>
        <w:t>This module ingests data from IoT sensors installed on selected high-priority assets, such as water pumps or structural monitors, and combines it with periodic manual inspection entries submitted by field staff through a mobile interface.</w:t>
      </w:r>
    </w:p>
    <w:p w14:paraId="43DA4CA5" w14:textId="77777777" w:rsidR="00F77563" w:rsidRDefault="00F77563">
      <w:pPr>
        <w:pStyle w:val="Heading3"/>
      </w:pPr>
      <w:bookmarkStart w:id="20" w:name="_Toc235517469"/>
    </w:p>
    <w:p w14:paraId="30589B00" w14:textId="77777777" w:rsidR="00F77563" w:rsidRDefault="00F77563">
      <w:pPr>
        <w:pStyle w:val="Heading3"/>
      </w:pPr>
    </w:p>
    <w:p w14:paraId="081921AB" w14:textId="28BB3122" w:rsidR="00A04FA6" w:rsidRDefault="00000000">
      <w:pPr>
        <w:pStyle w:val="Heading3"/>
      </w:pPr>
      <w:r>
        <w:lastRenderedPageBreak/>
        <w:t>Reports</w:t>
      </w:r>
      <w:bookmarkEnd w:id="20"/>
    </w:p>
    <w:p w14:paraId="472D59D0" w14:textId="77777777" w:rsidR="00A04FA6" w:rsidRDefault="00000000">
      <w:pPr>
        <w:spacing w:after="200" w:line="360" w:lineRule="auto"/>
        <w:jc w:val="both"/>
      </w:pPr>
      <w:r>
        <w:t>The reports module generates structured summaries of asset condition, maintenance history, budget utilization, and department performance, which can be exported for review by administrators and elected representatives.</w:t>
      </w:r>
    </w:p>
    <w:p w14:paraId="31DB5F59" w14:textId="77777777" w:rsidR="00A04FA6" w:rsidRDefault="00000000">
      <w:pPr>
        <w:pStyle w:val="Heading3"/>
      </w:pPr>
      <w:bookmarkStart w:id="21" w:name="_Toc235517470"/>
      <w:r>
        <w:t>Notifications</w:t>
      </w:r>
      <w:bookmarkEnd w:id="21"/>
    </w:p>
    <w:p w14:paraId="47E5AA8E" w14:textId="77777777" w:rsidR="00A04FA6" w:rsidRDefault="00000000">
      <w:pPr>
        <w:spacing w:after="200" w:line="360" w:lineRule="auto"/>
        <w:jc w:val="both"/>
      </w:pPr>
      <w:r>
        <w:t>This module automatically alerts relevant staff when a new defect is reported, a work order is assigned, a predictive maintenance flag is raised, or a task deadline is approaching, ensuring timely action across the maintenance workflow.</w:t>
      </w:r>
    </w:p>
    <w:p w14:paraId="50CCDF87" w14:textId="77777777" w:rsidR="00A04FA6" w:rsidRDefault="00000000">
      <w:pPr>
        <w:pStyle w:val="Heading3"/>
      </w:pPr>
      <w:bookmarkStart w:id="22" w:name="_Toc235517471"/>
      <w:r>
        <w:t>Analytics</w:t>
      </w:r>
      <w:bookmarkEnd w:id="22"/>
    </w:p>
    <w:p w14:paraId="5EA824FE" w14:textId="77777777" w:rsidR="00A04FA6" w:rsidRDefault="00000000">
      <w:pPr>
        <w:spacing w:after="200" w:line="360" w:lineRule="auto"/>
        <w:jc w:val="both"/>
      </w:pPr>
      <w:r>
        <w:t>The analytics module applies statistical and machine learning techniques to historical maintenance and sensor data to identify degradation trends, forecast remaining asset life, and recommend optimal maintenance scheduling.</w:t>
      </w:r>
    </w:p>
    <w:p w14:paraId="73A01423" w14:textId="77777777" w:rsidR="00A04FA6" w:rsidRDefault="00000000">
      <w:pPr>
        <w:pStyle w:val="Heading3"/>
      </w:pPr>
      <w:bookmarkStart w:id="23" w:name="_Toc235517472"/>
      <w:r>
        <w:t>Administration</w:t>
      </w:r>
      <w:bookmarkEnd w:id="23"/>
    </w:p>
    <w:p w14:paraId="5F318A2F" w14:textId="77777777" w:rsidR="00A04FA6" w:rsidRDefault="00000000">
      <w:pPr>
        <w:spacing w:after="200" w:line="360" w:lineRule="auto"/>
        <w:jc w:val="both"/>
      </w:pPr>
      <w:r>
        <w:t>This module allows system administrators to configure asset categories, manage user roles and permissions, oversee data quality, and maintain overall system settings and audit logs.</w:t>
      </w:r>
    </w:p>
    <w:p w14:paraId="0A8F1680" w14:textId="77777777" w:rsidR="00A04FA6" w:rsidRDefault="00000000">
      <w:pPr>
        <w:pStyle w:val="Heading3"/>
      </w:pPr>
      <w:bookmarkStart w:id="24" w:name="_Toc235517473"/>
      <w:r>
        <w:t>AI Features</w:t>
      </w:r>
      <w:bookmarkEnd w:id="24"/>
    </w:p>
    <w:p w14:paraId="2E5EF5C8" w14:textId="77777777" w:rsidR="00A04FA6" w:rsidRDefault="00000000">
      <w:pPr>
        <w:spacing w:after="200" w:line="360" w:lineRule="auto"/>
        <w:jc w:val="both"/>
      </w:pPr>
      <w:r>
        <w:t>The predictive maintenance engine uses historical failure records, inspection data, and live sensor readings to compute a risk score for each monitored asset, flagging those most likely to fail so that engineers can intervene proactively rather than reactively.</w:t>
      </w:r>
    </w:p>
    <w:p w14:paraId="5C5F0E28" w14:textId="77777777" w:rsidR="00F77563" w:rsidRDefault="00F77563">
      <w:pPr>
        <w:pStyle w:val="Heading2"/>
      </w:pPr>
      <w:bookmarkStart w:id="25" w:name="_Toc235517474"/>
    </w:p>
    <w:p w14:paraId="62DEC57A" w14:textId="77777777" w:rsidR="00F77563" w:rsidRDefault="00F77563">
      <w:pPr>
        <w:pStyle w:val="Heading2"/>
      </w:pPr>
    </w:p>
    <w:p w14:paraId="2823F96E" w14:textId="77777777" w:rsidR="00F77563" w:rsidRDefault="00F77563">
      <w:pPr>
        <w:pStyle w:val="Heading2"/>
      </w:pPr>
    </w:p>
    <w:p w14:paraId="26EFC9E4" w14:textId="77777777" w:rsidR="00F77563" w:rsidRDefault="00F77563">
      <w:pPr>
        <w:pStyle w:val="Heading2"/>
      </w:pPr>
    </w:p>
    <w:p w14:paraId="04BC4AF9" w14:textId="77777777" w:rsidR="00F77563" w:rsidRDefault="00F77563">
      <w:pPr>
        <w:pStyle w:val="Heading2"/>
      </w:pPr>
    </w:p>
    <w:p w14:paraId="57D0244F" w14:textId="77777777" w:rsidR="00F77563" w:rsidRDefault="00F77563">
      <w:pPr>
        <w:pStyle w:val="Heading2"/>
      </w:pPr>
    </w:p>
    <w:p w14:paraId="15F4B6E9" w14:textId="77777777" w:rsidR="00F77563" w:rsidRDefault="00F77563">
      <w:pPr>
        <w:pStyle w:val="Heading2"/>
      </w:pPr>
    </w:p>
    <w:p w14:paraId="0C07C5DD" w14:textId="670DC2BD" w:rsidR="00A04FA6" w:rsidRDefault="00000000">
      <w:pPr>
        <w:pStyle w:val="Heading2"/>
      </w:pPr>
      <w:r>
        <w:lastRenderedPageBreak/>
        <w:t>4.2 Functional Requirements</w:t>
      </w:r>
      <w:bookmarkEnd w:id="25"/>
    </w:p>
    <w:p w14:paraId="213E5859" w14:textId="77777777" w:rsidR="00A04FA6" w:rsidRDefault="00000000">
      <w:pPr>
        <w:pStyle w:val="ListParagraph"/>
        <w:numPr>
          <w:ilvl w:val="0"/>
          <w:numId w:val="4"/>
        </w:numPr>
        <w:spacing w:after="120" w:line="360" w:lineRule="auto"/>
        <w:jc w:val="both"/>
      </w:pPr>
      <w:r>
        <w:t>The system shall allow authorized users to log in using role-based credentials.</w:t>
      </w:r>
    </w:p>
    <w:p w14:paraId="6FD0167C" w14:textId="77777777" w:rsidR="00A04FA6" w:rsidRDefault="00000000">
      <w:pPr>
        <w:pStyle w:val="ListParagraph"/>
        <w:numPr>
          <w:ilvl w:val="0"/>
          <w:numId w:val="4"/>
        </w:numPr>
        <w:spacing w:after="120" w:line="360" w:lineRule="auto"/>
        <w:jc w:val="both"/>
      </w:pPr>
      <w:r>
        <w:t>The system shall maintain a digital inventory of all municipal assets with unique identifiers.</w:t>
      </w:r>
    </w:p>
    <w:p w14:paraId="1CFB902E" w14:textId="77777777" w:rsidR="00A04FA6" w:rsidRDefault="00000000">
      <w:pPr>
        <w:pStyle w:val="ListParagraph"/>
        <w:numPr>
          <w:ilvl w:val="0"/>
          <w:numId w:val="4"/>
        </w:numPr>
        <w:spacing w:after="120" w:line="360" w:lineRule="auto"/>
        <w:jc w:val="both"/>
      </w:pPr>
      <w:r>
        <w:t>The system shall allow field staff to record asset inspections through a mobile interface.</w:t>
      </w:r>
    </w:p>
    <w:p w14:paraId="79D6F55F" w14:textId="77777777" w:rsidR="00A04FA6" w:rsidRDefault="00000000">
      <w:pPr>
        <w:pStyle w:val="ListParagraph"/>
        <w:numPr>
          <w:ilvl w:val="0"/>
          <w:numId w:val="4"/>
        </w:numPr>
        <w:spacing w:after="120" w:line="360" w:lineRule="auto"/>
        <w:jc w:val="both"/>
      </w:pPr>
      <w:r>
        <w:t>The system shall display asset locations on an interactive GIS-based map.</w:t>
      </w:r>
    </w:p>
    <w:p w14:paraId="46903459" w14:textId="77777777" w:rsidR="00A04FA6" w:rsidRDefault="00000000">
      <w:pPr>
        <w:pStyle w:val="ListParagraph"/>
        <w:numPr>
          <w:ilvl w:val="0"/>
          <w:numId w:val="4"/>
        </w:numPr>
        <w:spacing w:after="120" w:line="360" w:lineRule="auto"/>
        <w:jc w:val="both"/>
      </w:pPr>
      <w:r>
        <w:t>The system shall collect real-time condition data from IoT sensors installed on selected assets.</w:t>
      </w:r>
    </w:p>
    <w:p w14:paraId="25351778" w14:textId="77777777" w:rsidR="00A04FA6" w:rsidRDefault="00000000">
      <w:pPr>
        <w:pStyle w:val="ListParagraph"/>
        <w:numPr>
          <w:ilvl w:val="0"/>
          <w:numId w:val="4"/>
        </w:numPr>
        <w:spacing w:after="120" w:line="360" w:lineRule="auto"/>
        <w:jc w:val="both"/>
      </w:pPr>
      <w:r>
        <w:t>The system shall generate predictive maintenance alerts based on historical and sensor data.</w:t>
      </w:r>
    </w:p>
    <w:p w14:paraId="00D227F8" w14:textId="77777777" w:rsidR="00A04FA6" w:rsidRDefault="00000000">
      <w:pPr>
        <w:pStyle w:val="ListParagraph"/>
        <w:numPr>
          <w:ilvl w:val="0"/>
          <w:numId w:val="4"/>
        </w:numPr>
        <w:spacing w:after="120" w:line="360" w:lineRule="auto"/>
        <w:jc w:val="both"/>
      </w:pPr>
      <w:r>
        <w:t>The system shall allow engineers to create, assign, and track maintenance work orders.</w:t>
      </w:r>
    </w:p>
    <w:p w14:paraId="1954129D" w14:textId="77777777" w:rsidR="00A04FA6" w:rsidRDefault="00000000">
      <w:pPr>
        <w:pStyle w:val="ListParagraph"/>
        <w:numPr>
          <w:ilvl w:val="0"/>
          <w:numId w:val="4"/>
        </w:numPr>
        <w:spacing w:after="120" w:line="360" w:lineRule="auto"/>
        <w:jc w:val="both"/>
      </w:pPr>
      <w:r>
        <w:t>The system shall allow citizens to report asset defects with photographs and location tags.</w:t>
      </w:r>
    </w:p>
    <w:p w14:paraId="495AC962" w14:textId="77777777" w:rsidR="00A04FA6" w:rsidRDefault="00000000">
      <w:pPr>
        <w:pStyle w:val="ListParagraph"/>
        <w:numPr>
          <w:ilvl w:val="0"/>
          <w:numId w:val="4"/>
        </w:numPr>
        <w:spacing w:after="120" w:line="360" w:lineRule="auto"/>
        <w:jc w:val="both"/>
      </w:pPr>
      <w:r>
        <w:t>The system shall automatically prioritize repair requests based on severity and risk score.</w:t>
      </w:r>
    </w:p>
    <w:p w14:paraId="3AEC8A5C" w14:textId="77777777" w:rsidR="00A04FA6" w:rsidRDefault="00000000">
      <w:pPr>
        <w:pStyle w:val="ListParagraph"/>
        <w:numPr>
          <w:ilvl w:val="0"/>
          <w:numId w:val="4"/>
        </w:numPr>
        <w:spacing w:after="120" w:line="360" w:lineRule="auto"/>
        <w:jc w:val="both"/>
      </w:pPr>
      <w:r>
        <w:t>The system shall send notifications to relevant staff when a new task is assigned or updated.</w:t>
      </w:r>
    </w:p>
    <w:p w14:paraId="1F84ADD0" w14:textId="77777777" w:rsidR="00A04FA6" w:rsidRDefault="00000000">
      <w:pPr>
        <w:pStyle w:val="ListParagraph"/>
        <w:numPr>
          <w:ilvl w:val="0"/>
          <w:numId w:val="4"/>
        </w:numPr>
        <w:spacing w:after="120" w:line="360" w:lineRule="auto"/>
        <w:jc w:val="both"/>
      </w:pPr>
      <w:r>
        <w:t>The system shall generate infrastructure performance reports for administrators.</w:t>
      </w:r>
    </w:p>
    <w:p w14:paraId="400CB57E" w14:textId="77777777" w:rsidR="00A04FA6" w:rsidRDefault="00000000">
      <w:pPr>
        <w:pStyle w:val="ListParagraph"/>
        <w:numPr>
          <w:ilvl w:val="0"/>
          <w:numId w:val="4"/>
        </w:numPr>
        <w:spacing w:after="120" w:line="360" w:lineRule="auto"/>
        <w:jc w:val="both"/>
      </w:pPr>
      <w:r>
        <w:t>The system shall maintain a complete maintenance history for every registered asset.</w:t>
      </w:r>
    </w:p>
    <w:p w14:paraId="429B6DB4" w14:textId="77777777" w:rsidR="00A04FA6" w:rsidRDefault="00000000">
      <w:pPr>
        <w:pStyle w:val="ListParagraph"/>
        <w:numPr>
          <w:ilvl w:val="0"/>
          <w:numId w:val="4"/>
        </w:numPr>
        <w:spacing w:after="120" w:line="360" w:lineRule="auto"/>
        <w:jc w:val="both"/>
      </w:pPr>
      <w:r>
        <w:t>The system shall allow administrators to manage user roles and access permissions.</w:t>
      </w:r>
    </w:p>
    <w:p w14:paraId="5FCC5E71" w14:textId="77777777" w:rsidR="00A04FA6" w:rsidRDefault="00000000">
      <w:pPr>
        <w:pStyle w:val="ListParagraph"/>
        <w:numPr>
          <w:ilvl w:val="0"/>
          <w:numId w:val="4"/>
        </w:numPr>
        <w:spacing w:after="120" w:line="360" w:lineRule="auto"/>
        <w:jc w:val="both"/>
      </w:pPr>
      <w:r>
        <w:t>The system shall provide dashboards summarizing asset health across zones and departments.</w:t>
      </w:r>
    </w:p>
    <w:p w14:paraId="3E4FFCE7" w14:textId="77777777" w:rsidR="00A04FA6" w:rsidRDefault="00000000">
      <w:pPr>
        <w:pStyle w:val="ListParagraph"/>
        <w:numPr>
          <w:ilvl w:val="0"/>
          <w:numId w:val="4"/>
        </w:numPr>
        <w:spacing w:after="120" w:line="360" w:lineRule="auto"/>
        <w:jc w:val="both"/>
      </w:pPr>
      <w:r>
        <w:t>The system shall allow contractors to update work order status and upload completion evidence.</w:t>
      </w:r>
    </w:p>
    <w:p w14:paraId="1DA5FA52" w14:textId="77777777" w:rsidR="00A04FA6" w:rsidRDefault="00000000">
      <w:pPr>
        <w:pStyle w:val="ListParagraph"/>
        <w:numPr>
          <w:ilvl w:val="0"/>
          <w:numId w:val="4"/>
        </w:numPr>
        <w:spacing w:after="120" w:line="360" w:lineRule="auto"/>
        <w:jc w:val="both"/>
      </w:pPr>
      <w:r>
        <w:t>The system shall support export of reports in common formats such as PDF and spreadsheet files.</w:t>
      </w:r>
    </w:p>
    <w:p w14:paraId="0380CB73" w14:textId="77777777" w:rsidR="00A04FA6" w:rsidRDefault="00000000">
      <w:pPr>
        <w:pStyle w:val="ListParagraph"/>
        <w:numPr>
          <w:ilvl w:val="0"/>
          <w:numId w:val="4"/>
        </w:numPr>
        <w:spacing w:after="120" w:line="360" w:lineRule="auto"/>
        <w:jc w:val="both"/>
      </w:pPr>
      <w:r>
        <w:t>The system shall log all user actions for audit and accountability purposes.</w:t>
      </w:r>
    </w:p>
    <w:p w14:paraId="41945D6E" w14:textId="77777777" w:rsidR="00F77563" w:rsidRDefault="00F77563">
      <w:pPr>
        <w:pStyle w:val="Heading2"/>
      </w:pPr>
      <w:bookmarkStart w:id="26" w:name="_Toc235517475"/>
    </w:p>
    <w:p w14:paraId="37A5FB02" w14:textId="77777777" w:rsidR="00F77563" w:rsidRDefault="00F77563">
      <w:pPr>
        <w:pStyle w:val="Heading2"/>
      </w:pPr>
    </w:p>
    <w:p w14:paraId="63456C50" w14:textId="77777777" w:rsidR="00F77563" w:rsidRDefault="00F77563">
      <w:pPr>
        <w:pStyle w:val="Heading2"/>
      </w:pPr>
    </w:p>
    <w:p w14:paraId="7F099BF8" w14:textId="759B5629" w:rsidR="00A04FA6" w:rsidRDefault="00000000">
      <w:pPr>
        <w:pStyle w:val="Heading2"/>
      </w:pPr>
      <w:r>
        <w:lastRenderedPageBreak/>
        <w:t>4.3 Non-Functional Requirements</w:t>
      </w:r>
      <w:bookmarkEnd w:id="26"/>
    </w:p>
    <w:p w14:paraId="2EB164D8" w14:textId="77777777" w:rsidR="00A04FA6" w:rsidRDefault="00000000">
      <w:pPr>
        <w:pStyle w:val="ListParagraph"/>
        <w:numPr>
          <w:ilvl w:val="0"/>
          <w:numId w:val="5"/>
        </w:numPr>
        <w:spacing w:after="120" w:line="360" w:lineRule="auto"/>
        <w:jc w:val="both"/>
      </w:pPr>
      <w:r>
        <w:t>Security: All user data and communications shall be protected using encryption and role-based access control.</w:t>
      </w:r>
    </w:p>
    <w:p w14:paraId="66766DBC" w14:textId="77777777" w:rsidR="00A04FA6" w:rsidRDefault="00000000">
      <w:pPr>
        <w:pStyle w:val="ListParagraph"/>
        <w:numPr>
          <w:ilvl w:val="0"/>
          <w:numId w:val="5"/>
        </w:numPr>
        <w:spacing w:after="120" w:line="360" w:lineRule="auto"/>
        <w:jc w:val="both"/>
      </w:pPr>
      <w:r>
        <w:t>Performance: The system shall process and display dashboard data within three seconds under normal load.</w:t>
      </w:r>
    </w:p>
    <w:p w14:paraId="685CB922" w14:textId="77777777" w:rsidR="00A04FA6" w:rsidRDefault="00000000">
      <w:pPr>
        <w:pStyle w:val="ListParagraph"/>
        <w:numPr>
          <w:ilvl w:val="0"/>
          <w:numId w:val="5"/>
        </w:numPr>
        <w:spacing w:after="120" w:line="360" w:lineRule="auto"/>
        <w:jc w:val="both"/>
      </w:pPr>
      <w:r>
        <w:t>Reliability: The system shall maintain accurate and consistent asset records with minimal data loss.</w:t>
      </w:r>
    </w:p>
    <w:p w14:paraId="48374683" w14:textId="77777777" w:rsidR="00A04FA6" w:rsidRDefault="00000000">
      <w:pPr>
        <w:pStyle w:val="ListParagraph"/>
        <w:numPr>
          <w:ilvl w:val="0"/>
          <w:numId w:val="5"/>
        </w:numPr>
        <w:spacing w:after="120" w:line="360" w:lineRule="auto"/>
        <w:jc w:val="both"/>
      </w:pPr>
      <w:r>
        <w:t>Availability: The platform shall maintain at least 99.5 percent uptime, excluding scheduled maintenance windows.</w:t>
      </w:r>
    </w:p>
    <w:p w14:paraId="0B98DE6B" w14:textId="77777777" w:rsidR="00A04FA6" w:rsidRDefault="00000000">
      <w:pPr>
        <w:pStyle w:val="ListParagraph"/>
        <w:numPr>
          <w:ilvl w:val="0"/>
          <w:numId w:val="5"/>
        </w:numPr>
        <w:spacing w:after="120" w:line="360" w:lineRule="auto"/>
        <w:jc w:val="both"/>
      </w:pPr>
      <w:r>
        <w:t>Maintainability: The system architecture shall allow modules to be updated independently without affecting others.</w:t>
      </w:r>
    </w:p>
    <w:p w14:paraId="029965A6" w14:textId="77777777" w:rsidR="00A04FA6" w:rsidRDefault="00000000">
      <w:pPr>
        <w:pStyle w:val="ListParagraph"/>
        <w:numPr>
          <w:ilvl w:val="0"/>
          <w:numId w:val="5"/>
        </w:numPr>
        <w:spacing w:after="120" w:line="360" w:lineRule="auto"/>
        <w:jc w:val="both"/>
      </w:pPr>
      <w:r>
        <w:t>Scalability: The system shall support a growing number of assets, sensors, and concurrent users without performance degradation.</w:t>
      </w:r>
    </w:p>
    <w:p w14:paraId="51DD3C50" w14:textId="77777777" w:rsidR="00A04FA6" w:rsidRDefault="00000000">
      <w:pPr>
        <w:pStyle w:val="ListParagraph"/>
        <w:numPr>
          <w:ilvl w:val="0"/>
          <w:numId w:val="5"/>
        </w:numPr>
        <w:spacing w:after="120" w:line="360" w:lineRule="auto"/>
        <w:jc w:val="both"/>
      </w:pPr>
      <w:r>
        <w:t>Usability: The interface shall be intuitive enough for field staff with limited technical training to operate effectively.</w:t>
      </w:r>
    </w:p>
    <w:p w14:paraId="2F5FACF2" w14:textId="77777777" w:rsidR="00A04FA6" w:rsidRDefault="00000000">
      <w:pPr>
        <w:pStyle w:val="ListParagraph"/>
        <w:numPr>
          <w:ilvl w:val="0"/>
          <w:numId w:val="5"/>
        </w:numPr>
        <w:spacing w:after="120" w:line="360" w:lineRule="auto"/>
        <w:jc w:val="both"/>
      </w:pPr>
      <w:r>
        <w:t>Portability: The system shall be accessible through both desktop browsers and mobile devices.</w:t>
      </w:r>
    </w:p>
    <w:p w14:paraId="047A8F44" w14:textId="77777777" w:rsidR="00A04FA6" w:rsidRDefault="00000000">
      <w:pPr>
        <w:pStyle w:val="ListParagraph"/>
        <w:numPr>
          <w:ilvl w:val="0"/>
          <w:numId w:val="5"/>
        </w:numPr>
        <w:spacing w:after="120" w:line="360" w:lineRule="auto"/>
        <w:jc w:val="both"/>
      </w:pPr>
      <w:r>
        <w:t>Compatibility: The system shall integrate with existing municipal databases and third-party GIS tools.</w:t>
      </w:r>
    </w:p>
    <w:p w14:paraId="6CD6E4E3" w14:textId="77777777" w:rsidR="00A04FA6" w:rsidRDefault="00000000">
      <w:pPr>
        <w:pStyle w:val="ListParagraph"/>
        <w:numPr>
          <w:ilvl w:val="0"/>
          <w:numId w:val="5"/>
        </w:numPr>
        <w:spacing w:after="120" w:line="360" w:lineRule="auto"/>
        <w:jc w:val="both"/>
      </w:pPr>
      <w:r>
        <w:t>Backup and Recovery: The system shall perform automated daily backups with a defined disaster recovery procedure.</w:t>
      </w:r>
    </w:p>
    <w:p w14:paraId="0B17D9B8" w14:textId="77777777" w:rsidR="00A04FA6" w:rsidRDefault="00000000">
      <w:pPr>
        <w:pStyle w:val="ListParagraph"/>
        <w:numPr>
          <w:ilvl w:val="0"/>
          <w:numId w:val="5"/>
        </w:numPr>
        <w:spacing w:after="120" w:line="360" w:lineRule="auto"/>
        <w:jc w:val="both"/>
      </w:pPr>
      <w:r>
        <w:t>Interoperability: The system shall support standard data exchange formats for integration with future smart-city platforms.</w:t>
      </w:r>
    </w:p>
    <w:p w14:paraId="69FA70CB" w14:textId="77777777" w:rsidR="00F77563" w:rsidRDefault="00F77563">
      <w:pPr>
        <w:pStyle w:val="Heading2"/>
      </w:pPr>
      <w:bookmarkStart w:id="27" w:name="_Toc235517476"/>
    </w:p>
    <w:p w14:paraId="145F1FA5" w14:textId="77777777" w:rsidR="00F77563" w:rsidRDefault="00F77563">
      <w:pPr>
        <w:pStyle w:val="Heading2"/>
      </w:pPr>
    </w:p>
    <w:p w14:paraId="60787EE7" w14:textId="77777777" w:rsidR="00F77563" w:rsidRDefault="00F77563">
      <w:pPr>
        <w:pStyle w:val="Heading2"/>
      </w:pPr>
    </w:p>
    <w:p w14:paraId="2D08280F" w14:textId="204DB72A" w:rsidR="00A04FA6" w:rsidRDefault="00000000">
      <w:pPr>
        <w:pStyle w:val="Heading2"/>
      </w:pPr>
      <w:r>
        <w:lastRenderedPageBreak/>
        <w:t>4.4 Software Engineering Principles</w:t>
      </w:r>
      <w:bookmarkEnd w:id="27"/>
    </w:p>
    <w:p w14:paraId="2CF5947A" w14:textId="77777777" w:rsidR="00A04FA6" w:rsidRDefault="00000000">
      <w:pPr>
        <w:spacing w:after="200" w:line="360" w:lineRule="auto"/>
        <w:jc w:val="both"/>
      </w:pPr>
      <w:r>
        <w:t>The proposed system is designed around established software engineering principles to ensure it remains robust, extensible, and trustworthy over its operational lifetime.</w:t>
      </w:r>
    </w:p>
    <w:p w14:paraId="644DDBAB" w14:textId="77777777" w:rsidR="00A04FA6" w:rsidRDefault="00000000">
      <w:pPr>
        <w:pStyle w:val="ListParagraph"/>
        <w:numPr>
          <w:ilvl w:val="0"/>
          <w:numId w:val="6"/>
        </w:numPr>
        <w:spacing w:after="120" w:line="360" w:lineRule="auto"/>
        <w:jc w:val="both"/>
      </w:pPr>
      <w:r>
        <w:t>Modularity: The system is built as independent modules such as monitoring, reporting, and notifications, allowing each to be developed, tested, and updated separately.</w:t>
      </w:r>
    </w:p>
    <w:p w14:paraId="19F116AD" w14:textId="77777777" w:rsidR="00A04FA6" w:rsidRDefault="00000000">
      <w:pPr>
        <w:pStyle w:val="ListParagraph"/>
        <w:numPr>
          <w:ilvl w:val="0"/>
          <w:numId w:val="6"/>
        </w:numPr>
        <w:spacing w:after="120" w:line="360" w:lineRule="auto"/>
        <w:jc w:val="both"/>
      </w:pPr>
      <w:r>
        <w:t>Scalability: The cloud-based architecture allows computing and storage resources to expand as the number of assets, sensors, and users grows.</w:t>
      </w:r>
    </w:p>
    <w:p w14:paraId="50FF9F5F" w14:textId="77777777" w:rsidR="00A04FA6" w:rsidRDefault="00000000">
      <w:pPr>
        <w:pStyle w:val="ListParagraph"/>
        <w:numPr>
          <w:ilvl w:val="0"/>
          <w:numId w:val="6"/>
        </w:numPr>
        <w:spacing w:after="120" w:line="360" w:lineRule="auto"/>
        <w:jc w:val="both"/>
      </w:pPr>
      <w:r>
        <w:t>Maintainability: Clear module boundaries and standardized interfaces make it easier to diagnose issues and apply updates without affecting unrelated functionality.</w:t>
      </w:r>
    </w:p>
    <w:p w14:paraId="7991E603" w14:textId="77777777" w:rsidR="00A04FA6" w:rsidRDefault="00000000">
      <w:pPr>
        <w:pStyle w:val="ListParagraph"/>
        <w:numPr>
          <w:ilvl w:val="0"/>
          <w:numId w:val="6"/>
        </w:numPr>
        <w:spacing w:after="120" w:line="360" w:lineRule="auto"/>
        <w:jc w:val="both"/>
      </w:pPr>
      <w:r>
        <w:t>Reliability: Redundant data storage and automated validation checks minimize the risk of data loss or inconsistent asset records.</w:t>
      </w:r>
    </w:p>
    <w:p w14:paraId="6D31ED82" w14:textId="77777777" w:rsidR="00A04FA6" w:rsidRDefault="00000000">
      <w:pPr>
        <w:pStyle w:val="ListParagraph"/>
        <w:numPr>
          <w:ilvl w:val="0"/>
          <w:numId w:val="6"/>
        </w:numPr>
        <w:spacing w:after="120" w:line="360" w:lineRule="auto"/>
        <w:jc w:val="both"/>
      </w:pPr>
      <w:r>
        <w:t>Availability: Cloud hosting with load balancing and failover mechanisms ensures the platform remains accessible to field staff and citizens at all times.</w:t>
      </w:r>
    </w:p>
    <w:p w14:paraId="2F718E23" w14:textId="77777777" w:rsidR="00A04FA6" w:rsidRDefault="00000000">
      <w:pPr>
        <w:pStyle w:val="ListParagraph"/>
        <w:numPr>
          <w:ilvl w:val="0"/>
          <w:numId w:val="6"/>
        </w:numPr>
        <w:spacing w:after="120" w:line="360" w:lineRule="auto"/>
        <w:jc w:val="both"/>
      </w:pPr>
      <w:r>
        <w:t>Security: Role-based access control, encryption, and audit logging protect sensitive municipal data from unauthorized access or tampering.</w:t>
      </w:r>
    </w:p>
    <w:p w14:paraId="32669C92" w14:textId="77777777" w:rsidR="00A04FA6" w:rsidRDefault="00000000">
      <w:pPr>
        <w:pStyle w:val="ListParagraph"/>
        <w:numPr>
          <w:ilvl w:val="0"/>
          <w:numId w:val="6"/>
        </w:numPr>
        <w:spacing w:after="120" w:line="360" w:lineRule="auto"/>
        <w:jc w:val="both"/>
      </w:pPr>
      <w:r>
        <w:t>Reusability: Common components, such as the notification and reporting engines, are designed to be reused across multiple modules and future asset categories.</w:t>
      </w:r>
    </w:p>
    <w:p w14:paraId="25916E4C" w14:textId="77777777" w:rsidR="00A04FA6" w:rsidRDefault="00000000">
      <w:pPr>
        <w:pStyle w:val="ListParagraph"/>
        <w:numPr>
          <w:ilvl w:val="0"/>
          <w:numId w:val="6"/>
        </w:numPr>
        <w:spacing w:after="120" w:line="360" w:lineRule="auto"/>
        <w:jc w:val="both"/>
      </w:pPr>
      <w:r>
        <w:t>Flexibility: Configurable asset categories and workflow rules allow the platform to adapt to the specific needs of different municipal corporations.</w:t>
      </w:r>
    </w:p>
    <w:p w14:paraId="57412A9B" w14:textId="77777777" w:rsidR="00A04FA6" w:rsidRDefault="00000000">
      <w:pPr>
        <w:pStyle w:val="ListParagraph"/>
        <w:numPr>
          <w:ilvl w:val="0"/>
          <w:numId w:val="6"/>
        </w:numPr>
        <w:spacing w:after="120" w:line="360" w:lineRule="auto"/>
        <w:jc w:val="both"/>
      </w:pPr>
      <w:r>
        <w:t>Usability: Simplified, role-specific interfaces ensure the system is accessible to users with varying levels of technical literacy, including field staff and citizens.</w:t>
      </w:r>
    </w:p>
    <w:p w14:paraId="3E8A77F0" w14:textId="77777777" w:rsidR="00F77563" w:rsidRDefault="00F77563">
      <w:pPr>
        <w:pStyle w:val="Heading1"/>
      </w:pPr>
      <w:bookmarkStart w:id="28" w:name="_Toc235517477"/>
    </w:p>
    <w:p w14:paraId="5A8461A4" w14:textId="77777777" w:rsidR="00F77563" w:rsidRDefault="00F77563">
      <w:pPr>
        <w:pStyle w:val="Heading1"/>
      </w:pPr>
    </w:p>
    <w:p w14:paraId="35C37643" w14:textId="77777777" w:rsidR="00F77563" w:rsidRDefault="00F77563">
      <w:pPr>
        <w:pStyle w:val="Heading1"/>
      </w:pPr>
    </w:p>
    <w:p w14:paraId="67EBE3B5" w14:textId="77777777" w:rsidR="00F77563" w:rsidRDefault="00F77563">
      <w:pPr>
        <w:pStyle w:val="Heading1"/>
      </w:pPr>
    </w:p>
    <w:p w14:paraId="7A0C63B5" w14:textId="269CC986" w:rsidR="00A04FA6" w:rsidRDefault="00000000">
      <w:pPr>
        <w:pStyle w:val="Heading1"/>
      </w:pPr>
      <w:r>
        <w:lastRenderedPageBreak/>
        <w:t>5. SDLC Methodology</w:t>
      </w:r>
      <w:bookmarkEnd w:id="28"/>
    </w:p>
    <w:p w14:paraId="485A0A12" w14:textId="77777777" w:rsidR="00A04FA6" w:rsidRDefault="00000000">
      <w:pPr>
        <w:spacing w:after="200" w:line="360" w:lineRule="auto"/>
        <w:jc w:val="both"/>
      </w:pPr>
      <w:r>
        <w:t>For this project, the Agile Scrum methodology is recommended as the most suitable Software Development Life Cycle model. Given that the platform involves multiple stakeholder groups with evolving requirements, such as varying reporting needs across municipal departments and changing expectations around AI-driven predictions, an iterative and incremental approach allows the development team to deliver working functionality early and refine it based on continuous stakeholder feedback.</w:t>
      </w:r>
    </w:p>
    <w:p w14:paraId="41411CFF" w14:textId="77777777" w:rsidR="00A04FA6" w:rsidRDefault="00000000">
      <w:pPr>
        <w:pStyle w:val="Heading2"/>
      </w:pPr>
      <w:bookmarkStart w:id="29" w:name="_Toc235517478"/>
      <w:r>
        <w:t>5.1 Why Agile Scrum is Suitable</w:t>
      </w:r>
      <w:bookmarkEnd w:id="29"/>
    </w:p>
    <w:p w14:paraId="7A022EE9" w14:textId="77777777" w:rsidR="00A04FA6" w:rsidRDefault="00000000">
      <w:pPr>
        <w:spacing w:after="200" w:line="360" w:lineRule="auto"/>
        <w:jc w:val="both"/>
      </w:pPr>
      <w:r>
        <w:t>Municipal software projects often begin with an incomplete understanding of every departmental workflow, and requirements tend to evolve as users interact with early versions of the system. Scrum's short, fixed-length sprints allow the development team to demonstrate working modules, such as the asset inventory or dashboard, at regular intervals, gather feedback from engineers and administrators, and adjust the backlog accordingly, reducing the risk of building features that do not match real operational needs.</w:t>
      </w:r>
    </w:p>
    <w:p w14:paraId="40CE9D67" w14:textId="77777777" w:rsidR="00A04FA6" w:rsidRDefault="00000000">
      <w:pPr>
        <w:pStyle w:val="Heading2"/>
      </w:pPr>
      <w:bookmarkStart w:id="30" w:name="_Toc235517479"/>
      <w:r>
        <w:t>5.2 Development Phases</w:t>
      </w:r>
      <w:bookmarkEnd w:id="30"/>
    </w:p>
    <w:p w14:paraId="51793C87" w14:textId="77777777" w:rsidR="00A04FA6" w:rsidRDefault="00000000">
      <w:pPr>
        <w:spacing w:after="200" w:line="360" w:lineRule="auto"/>
        <w:jc w:val="both"/>
      </w:pPr>
      <w:r>
        <w:t>The project follows a Scrum-based lifecycle consisting of product backlog creation, sprint planning, iterative sprint execution with daily stand-ups, sprint review demonstrations to stakeholders, and sprint retrospectives for continuous process improvement. Early sprints focus on the core asset inventory and user management modules, followed by monitoring and notification features, with the predictive analytics and AI-based risk scoring modules introduced once sufficient historical data has been collected.</w:t>
      </w:r>
    </w:p>
    <w:p w14:paraId="3313E527" w14:textId="77777777" w:rsidR="00A04FA6" w:rsidRDefault="00000000">
      <w:pPr>
        <w:pStyle w:val="Heading2"/>
      </w:pPr>
      <w:bookmarkStart w:id="31" w:name="_Toc235517480"/>
      <w:r>
        <w:t>5.3 Advantages</w:t>
      </w:r>
      <w:bookmarkEnd w:id="31"/>
    </w:p>
    <w:p w14:paraId="1D4AE867" w14:textId="77777777" w:rsidR="00A04FA6" w:rsidRDefault="00000000">
      <w:pPr>
        <w:spacing w:after="200" w:line="360" w:lineRule="auto"/>
        <w:jc w:val="both"/>
      </w:pPr>
      <w:r>
        <w:t>Agile Scrum provides early and continuous delivery of usable functionality, close collaboration with municipal stakeholders throughout development, and the flexibility to reprioritize features as new requirements emerge, such as additional asset categories or reporting formats requested by administrators after seeing initial dashboards.</w:t>
      </w:r>
    </w:p>
    <w:p w14:paraId="0611AA60" w14:textId="77777777" w:rsidR="00F77563" w:rsidRDefault="00F77563">
      <w:pPr>
        <w:pStyle w:val="Heading2"/>
      </w:pPr>
      <w:bookmarkStart w:id="32" w:name="_Toc235517481"/>
    </w:p>
    <w:p w14:paraId="5DC28C16" w14:textId="5F8B8246" w:rsidR="00A04FA6" w:rsidRDefault="00000000">
      <w:pPr>
        <w:pStyle w:val="Heading2"/>
      </w:pPr>
      <w:r>
        <w:lastRenderedPageBreak/>
        <w:t>5.4 Support for Maintenance</w:t>
      </w:r>
      <w:bookmarkEnd w:id="32"/>
    </w:p>
    <w:p w14:paraId="0B850B93" w14:textId="77777777" w:rsidR="00A04FA6" w:rsidRDefault="00000000">
      <w:pPr>
        <w:spacing w:after="200" w:line="360" w:lineRule="auto"/>
        <w:jc w:val="both"/>
      </w:pPr>
      <w:r>
        <w:t>Because Scrum treats maintenance and enhancement requests as backlog items to be planned into future sprints, the same iterative process used during initial development naturally extends into the post-deployment phase, allowing the municipal IT team to continuously improve the platform, fix defects, and add new features such as additional sensor types without requiring a separate, disruptive development cycle.</w:t>
      </w:r>
    </w:p>
    <w:p w14:paraId="0A19C93E" w14:textId="77777777" w:rsidR="00A04FA6" w:rsidRDefault="00000000">
      <w:pPr>
        <w:pStyle w:val="Heading1"/>
      </w:pPr>
      <w:bookmarkStart w:id="33" w:name="_Toc235517482"/>
      <w:r>
        <w:t>6. Expected Benefits</w:t>
      </w:r>
      <w:bookmarkEnd w:id="33"/>
    </w:p>
    <w:p w14:paraId="1A4A03E7" w14:textId="77777777" w:rsidR="00A04FA6" w:rsidRDefault="00000000">
      <w:pPr>
        <w:pStyle w:val="Heading2"/>
      </w:pPr>
      <w:bookmarkStart w:id="34" w:name="_Toc235517483"/>
      <w:r>
        <w:t>6.1 Technical Benefits</w:t>
      </w:r>
      <w:bookmarkEnd w:id="34"/>
    </w:p>
    <w:p w14:paraId="2484671F" w14:textId="77777777" w:rsidR="00A04FA6" w:rsidRDefault="00000000">
      <w:pPr>
        <w:spacing w:after="200" w:line="360" w:lineRule="auto"/>
        <w:jc w:val="both"/>
      </w:pPr>
      <w:r>
        <w:t>The platform consolidates fragmented data into a single, standardized digital inventory, enables real-time monitoring through IoT integration, and introduces predictive analytics that were previously unavailable, improving the overall technical maturity of municipal infrastructure management.</w:t>
      </w:r>
    </w:p>
    <w:p w14:paraId="0674DE91" w14:textId="77777777" w:rsidR="00A04FA6" w:rsidRDefault="00000000">
      <w:pPr>
        <w:pStyle w:val="Heading2"/>
      </w:pPr>
      <w:bookmarkStart w:id="35" w:name="_Toc235517484"/>
      <w:r>
        <w:t>6.2 Business Benefits</w:t>
      </w:r>
      <w:bookmarkEnd w:id="35"/>
    </w:p>
    <w:p w14:paraId="4C8B0D08" w14:textId="77777777" w:rsidR="00A04FA6" w:rsidRDefault="00000000">
      <w:pPr>
        <w:spacing w:after="200" w:line="360" w:lineRule="auto"/>
        <w:jc w:val="both"/>
      </w:pPr>
      <w:r>
        <w:t>By shifting from reactive to predictive maintenance, the municipality can reduce emergency repair costs, extend the useful life of assets, and allocate maintenance budgets more efficiently based on objective risk scores rather than subjective judgment.</w:t>
      </w:r>
    </w:p>
    <w:p w14:paraId="0D7FDA21" w14:textId="77777777" w:rsidR="00A04FA6" w:rsidRDefault="00000000">
      <w:pPr>
        <w:pStyle w:val="Heading2"/>
      </w:pPr>
      <w:bookmarkStart w:id="36" w:name="_Toc235517485"/>
      <w:r>
        <w:t>6.3 User Benefits</w:t>
      </w:r>
      <w:bookmarkEnd w:id="36"/>
    </w:p>
    <w:p w14:paraId="7CDFDEE1" w14:textId="77777777" w:rsidR="00A04FA6" w:rsidRDefault="00000000">
      <w:pPr>
        <w:spacing w:after="200" w:line="360" w:lineRule="auto"/>
        <w:jc w:val="both"/>
      </w:pPr>
      <w:r>
        <w:t>Engineers and field staff gain access to accurate, up-to-date information and streamlined work order tracking, reducing the administrative burden of manual reporting and allowing them to focus more time on actual maintenance work.</w:t>
      </w:r>
    </w:p>
    <w:p w14:paraId="3376551A" w14:textId="77777777" w:rsidR="00A04FA6" w:rsidRDefault="00000000">
      <w:pPr>
        <w:pStyle w:val="Heading2"/>
      </w:pPr>
      <w:bookmarkStart w:id="37" w:name="_Toc235517486"/>
      <w:r>
        <w:t>6.4 Social Benefits</w:t>
      </w:r>
      <w:bookmarkEnd w:id="37"/>
    </w:p>
    <w:p w14:paraId="5DAB878E" w14:textId="77777777" w:rsidR="00A04FA6" w:rsidRDefault="00000000">
      <w:pPr>
        <w:spacing w:after="200" w:line="360" w:lineRule="auto"/>
        <w:jc w:val="both"/>
      </w:pPr>
      <w:r>
        <w:t>Citizens benefit from safer, better-maintained public infrastructure, faster resolution of reported issues, and greater transparency into how their complaints are being addressed, which in turn strengthens public trust in municipal governance.</w:t>
      </w:r>
    </w:p>
    <w:p w14:paraId="1B7F1E6D" w14:textId="77777777" w:rsidR="00F77563" w:rsidRDefault="00F77563">
      <w:pPr>
        <w:pStyle w:val="Heading1"/>
      </w:pPr>
      <w:bookmarkStart w:id="38" w:name="_Toc235517487"/>
    </w:p>
    <w:p w14:paraId="15B87FA5" w14:textId="77777777" w:rsidR="00F77563" w:rsidRDefault="00F77563">
      <w:pPr>
        <w:pStyle w:val="Heading1"/>
      </w:pPr>
    </w:p>
    <w:p w14:paraId="187C4CDF" w14:textId="76BEEDDF" w:rsidR="00A04FA6" w:rsidRDefault="00000000">
      <w:pPr>
        <w:pStyle w:val="Heading1"/>
      </w:pPr>
      <w:r>
        <w:lastRenderedPageBreak/>
        <w:t>7. Limitations</w:t>
      </w:r>
      <w:bookmarkEnd w:id="38"/>
    </w:p>
    <w:p w14:paraId="739DCB45" w14:textId="77777777" w:rsidR="00A04FA6" w:rsidRDefault="00000000">
      <w:pPr>
        <w:pStyle w:val="Heading2"/>
      </w:pPr>
      <w:bookmarkStart w:id="39" w:name="_Toc235517488"/>
      <w:r>
        <w:t>7.1 Technical Limitations</w:t>
      </w:r>
      <w:bookmarkEnd w:id="39"/>
    </w:p>
    <w:p w14:paraId="078C021E" w14:textId="77777777" w:rsidR="00A04FA6" w:rsidRDefault="00000000">
      <w:pPr>
        <w:spacing w:after="200" w:line="360" w:lineRule="auto"/>
        <w:jc w:val="both"/>
      </w:pPr>
      <w:r>
        <w:t>The accuracy of predictive maintenance depends heavily on the availability of sufficient historical data, and early predictions may be less reliable until enough sensor and inspection data has been collected. Integration with aging legacy databases in different departments may also require significant data cleaning and reconciliation effort.</w:t>
      </w:r>
    </w:p>
    <w:p w14:paraId="2139E9AE" w14:textId="77777777" w:rsidR="00A04FA6" w:rsidRDefault="00000000">
      <w:pPr>
        <w:pStyle w:val="Heading2"/>
      </w:pPr>
      <w:bookmarkStart w:id="40" w:name="_Toc235517489"/>
      <w:r>
        <w:t>7.2 Cost Limitations</w:t>
      </w:r>
      <w:bookmarkEnd w:id="40"/>
    </w:p>
    <w:p w14:paraId="45C67534" w14:textId="77777777" w:rsidR="00A04FA6" w:rsidRDefault="00000000">
      <w:pPr>
        <w:spacing w:after="200" w:line="360" w:lineRule="auto"/>
        <w:jc w:val="both"/>
      </w:pPr>
      <w:r>
        <w:t>Deploying IoT sensors across a large number of assets, along with cloud infrastructure and ongoing maintenance of the software platform, represents a recurring cost that smaller municipal corporations with constrained budgets may find challenging to sustain.</w:t>
      </w:r>
    </w:p>
    <w:p w14:paraId="698B202F" w14:textId="77777777" w:rsidR="00A04FA6" w:rsidRDefault="00000000">
      <w:pPr>
        <w:pStyle w:val="Heading2"/>
      </w:pPr>
      <w:bookmarkStart w:id="41" w:name="_Toc235517490"/>
      <w:r>
        <w:t>7.3 Implementation Challenges</w:t>
      </w:r>
      <w:bookmarkEnd w:id="41"/>
    </w:p>
    <w:p w14:paraId="195E922E" w14:textId="77777777" w:rsidR="00A04FA6" w:rsidRDefault="00000000">
      <w:pPr>
        <w:spacing w:after="200" w:line="360" w:lineRule="auto"/>
        <w:jc w:val="both"/>
      </w:pPr>
      <w:r>
        <w:t>Successful adoption requires training field staff and administrative personnel who may have limited prior exposure to digital tools, as well as coordinating data migration from multiple existing departmental systems without disrupting ongoing operations.</w:t>
      </w:r>
    </w:p>
    <w:p w14:paraId="5C1A9FCA" w14:textId="77777777" w:rsidR="00A04FA6" w:rsidRDefault="00000000">
      <w:pPr>
        <w:pStyle w:val="Heading2"/>
      </w:pPr>
      <w:bookmarkStart w:id="42" w:name="_Toc235517491"/>
      <w:r>
        <w:t>7.4 Risks</w:t>
      </w:r>
      <w:bookmarkEnd w:id="42"/>
    </w:p>
    <w:p w14:paraId="0470E140" w14:textId="77777777" w:rsidR="00A04FA6" w:rsidRDefault="00000000">
      <w:pPr>
        <w:spacing w:after="200" w:line="360" w:lineRule="auto"/>
        <w:jc w:val="both"/>
      </w:pPr>
      <w:r>
        <w:t>Key risks include resistance to change among staff accustomed to manual processes, potential data privacy concerns related to citizen-submitted complaints, and the possibility of sensor malfunctions leading to inaccurate condition readings if not regularly calibrated and maintained.</w:t>
      </w:r>
    </w:p>
    <w:p w14:paraId="0E987B79" w14:textId="77777777" w:rsidR="00F77563" w:rsidRDefault="00F77563">
      <w:pPr>
        <w:pStyle w:val="Heading1"/>
      </w:pPr>
      <w:bookmarkStart w:id="43" w:name="_Toc235517492"/>
    </w:p>
    <w:p w14:paraId="55CFAF7F" w14:textId="77777777" w:rsidR="00F77563" w:rsidRDefault="00F77563">
      <w:pPr>
        <w:pStyle w:val="Heading1"/>
      </w:pPr>
    </w:p>
    <w:p w14:paraId="77B25E01" w14:textId="77777777" w:rsidR="00F77563" w:rsidRDefault="00F77563">
      <w:pPr>
        <w:pStyle w:val="Heading1"/>
      </w:pPr>
    </w:p>
    <w:p w14:paraId="2EBFEB45" w14:textId="77777777" w:rsidR="00F77563" w:rsidRDefault="00F77563">
      <w:pPr>
        <w:pStyle w:val="Heading1"/>
      </w:pPr>
    </w:p>
    <w:p w14:paraId="1B3B87DD" w14:textId="77777777" w:rsidR="00F77563" w:rsidRDefault="00F77563">
      <w:pPr>
        <w:pStyle w:val="Heading1"/>
      </w:pPr>
    </w:p>
    <w:p w14:paraId="590B6AAB" w14:textId="77777777" w:rsidR="00F77563" w:rsidRDefault="00F77563">
      <w:pPr>
        <w:pStyle w:val="Heading1"/>
      </w:pPr>
    </w:p>
    <w:p w14:paraId="797E180F" w14:textId="55D7F629" w:rsidR="00A04FA6" w:rsidRDefault="00000000">
      <w:pPr>
        <w:pStyle w:val="Heading1"/>
      </w:pPr>
      <w:r>
        <w:lastRenderedPageBreak/>
        <w:t>8. Future Enhancements</w:t>
      </w:r>
      <w:bookmarkEnd w:id="43"/>
    </w:p>
    <w:p w14:paraId="756DE00C" w14:textId="77777777" w:rsidR="00A04FA6" w:rsidRDefault="00000000">
      <w:pPr>
        <w:pStyle w:val="ListParagraph"/>
        <w:numPr>
          <w:ilvl w:val="0"/>
          <w:numId w:val="7"/>
        </w:numPr>
        <w:spacing w:after="120" w:line="360" w:lineRule="auto"/>
        <w:jc w:val="both"/>
      </w:pPr>
      <w:r>
        <w:t>Integration with drone-based aerial inspection for large infrastructure such as bridges and roads.</w:t>
      </w:r>
    </w:p>
    <w:p w14:paraId="13391C15" w14:textId="77777777" w:rsidR="00A04FA6" w:rsidRDefault="00000000">
      <w:pPr>
        <w:pStyle w:val="ListParagraph"/>
        <w:numPr>
          <w:ilvl w:val="0"/>
          <w:numId w:val="7"/>
        </w:numPr>
        <w:spacing w:after="120" w:line="360" w:lineRule="auto"/>
        <w:jc w:val="both"/>
      </w:pPr>
      <w:r>
        <w:t>Expansion of AI models to include computer-vision-based automatic defect detection from images.</w:t>
      </w:r>
    </w:p>
    <w:p w14:paraId="10F6FE84" w14:textId="77777777" w:rsidR="00A04FA6" w:rsidRDefault="00000000">
      <w:pPr>
        <w:pStyle w:val="ListParagraph"/>
        <w:numPr>
          <w:ilvl w:val="0"/>
          <w:numId w:val="7"/>
        </w:numPr>
        <w:spacing w:after="120" w:line="360" w:lineRule="auto"/>
        <w:jc w:val="both"/>
      </w:pPr>
      <w:r>
        <w:t>Addition of a citizen mobile application with real-time complaint tracking and feedback ratings.</w:t>
      </w:r>
    </w:p>
    <w:p w14:paraId="6E8EB9DC" w14:textId="77777777" w:rsidR="00A04FA6" w:rsidRDefault="00000000">
      <w:pPr>
        <w:pStyle w:val="ListParagraph"/>
        <w:numPr>
          <w:ilvl w:val="0"/>
          <w:numId w:val="7"/>
        </w:numPr>
        <w:spacing w:after="120" w:line="360" w:lineRule="auto"/>
        <w:jc w:val="both"/>
      </w:pPr>
      <w:r>
        <w:t>Integration with municipal financial systems for automated budget allocation based on predicted needs.</w:t>
      </w:r>
    </w:p>
    <w:p w14:paraId="747D17B1" w14:textId="77777777" w:rsidR="00A04FA6" w:rsidRDefault="00000000">
      <w:pPr>
        <w:pStyle w:val="ListParagraph"/>
        <w:numPr>
          <w:ilvl w:val="0"/>
          <w:numId w:val="7"/>
        </w:numPr>
        <w:spacing w:after="120" w:line="360" w:lineRule="auto"/>
        <w:jc w:val="both"/>
      </w:pPr>
      <w:r>
        <w:t>Deployment of chatbot-based support for citizens and field staff queries.</w:t>
      </w:r>
    </w:p>
    <w:p w14:paraId="7E02DB5B" w14:textId="77777777" w:rsidR="00A04FA6" w:rsidRDefault="00000000">
      <w:pPr>
        <w:pStyle w:val="ListParagraph"/>
        <w:numPr>
          <w:ilvl w:val="0"/>
          <w:numId w:val="7"/>
        </w:numPr>
        <w:spacing w:after="120" w:line="360" w:lineRule="auto"/>
        <w:jc w:val="both"/>
      </w:pPr>
      <w:r>
        <w:t>Introduction of blockchain-based audit trails for high-value contractor payments.</w:t>
      </w:r>
    </w:p>
    <w:p w14:paraId="4EA62E37" w14:textId="77777777" w:rsidR="00A04FA6" w:rsidRDefault="00000000">
      <w:pPr>
        <w:pStyle w:val="ListParagraph"/>
        <w:numPr>
          <w:ilvl w:val="0"/>
          <w:numId w:val="7"/>
        </w:numPr>
        <w:spacing w:after="120" w:line="360" w:lineRule="auto"/>
        <w:jc w:val="both"/>
      </w:pPr>
      <w:r>
        <w:t>Expansion of IoT sensor coverage to a wider range of asset categories.</w:t>
      </w:r>
    </w:p>
    <w:p w14:paraId="5847CD12" w14:textId="77777777" w:rsidR="00A04FA6" w:rsidRDefault="00000000">
      <w:pPr>
        <w:pStyle w:val="ListParagraph"/>
        <w:numPr>
          <w:ilvl w:val="0"/>
          <w:numId w:val="7"/>
        </w:numPr>
        <w:spacing w:after="120" w:line="360" w:lineRule="auto"/>
        <w:jc w:val="both"/>
      </w:pPr>
      <w:r>
        <w:t>Development of a public open-data portal for transparency on infrastructure performance.</w:t>
      </w:r>
    </w:p>
    <w:p w14:paraId="55930441" w14:textId="77777777" w:rsidR="00A04FA6" w:rsidRDefault="00000000">
      <w:pPr>
        <w:pStyle w:val="ListParagraph"/>
        <w:numPr>
          <w:ilvl w:val="0"/>
          <w:numId w:val="7"/>
        </w:numPr>
        <w:spacing w:after="120" w:line="360" w:lineRule="auto"/>
        <w:jc w:val="both"/>
      </w:pPr>
      <w:r>
        <w:t>Integration with weather and disaster-prediction systems for proactive risk management.</w:t>
      </w:r>
    </w:p>
    <w:p w14:paraId="04170DDB" w14:textId="77777777" w:rsidR="00A04FA6" w:rsidRDefault="00000000">
      <w:pPr>
        <w:pStyle w:val="ListParagraph"/>
        <w:numPr>
          <w:ilvl w:val="0"/>
          <w:numId w:val="7"/>
        </w:numPr>
        <w:spacing w:after="120" w:line="360" w:lineRule="auto"/>
        <w:jc w:val="both"/>
      </w:pPr>
      <w:r>
        <w:t>Support for multilingual interfaces to improve accessibility across diverse citizen groups.</w:t>
      </w:r>
    </w:p>
    <w:p w14:paraId="037B2EAE" w14:textId="77777777" w:rsidR="00A04FA6" w:rsidRDefault="00000000">
      <w:pPr>
        <w:pStyle w:val="ListParagraph"/>
        <w:numPr>
          <w:ilvl w:val="0"/>
          <w:numId w:val="7"/>
        </w:numPr>
        <w:spacing w:after="120" w:line="360" w:lineRule="auto"/>
        <w:jc w:val="both"/>
      </w:pPr>
      <w:r>
        <w:t>Adoption of digital twin technology for simulation-based maintenance planning.</w:t>
      </w:r>
    </w:p>
    <w:p w14:paraId="1EA41826" w14:textId="77777777" w:rsidR="00F77563" w:rsidRDefault="00F77563">
      <w:pPr>
        <w:pStyle w:val="Heading1"/>
      </w:pPr>
      <w:bookmarkStart w:id="44" w:name="_Toc235517493"/>
    </w:p>
    <w:p w14:paraId="4B4722D1" w14:textId="77777777" w:rsidR="00F77563" w:rsidRDefault="00F77563">
      <w:pPr>
        <w:pStyle w:val="Heading1"/>
      </w:pPr>
    </w:p>
    <w:p w14:paraId="04077357" w14:textId="77777777" w:rsidR="00F77563" w:rsidRDefault="00F77563">
      <w:pPr>
        <w:pStyle w:val="Heading1"/>
      </w:pPr>
    </w:p>
    <w:p w14:paraId="3949C40D" w14:textId="77777777" w:rsidR="00F77563" w:rsidRDefault="00F77563">
      <w:pPr>
        <w:pStyle w:val="Heading1"/>
      </w:pPr>
    </w:p>
    <w:p w14:paraId="4AE9FE3B" w14:textId="77777777" w:rsidR="00F77563" w:rsidRDefault="00F77563">
      <w:pPr>
        <w:pStyle w:val="Heading1"/>
      </w:pPr>
    </w:p>
    <w:p w14:paraId="408DF24E" w14:textId="77777777" w:rsidR="00F77563" w:rsidRDefault="00F77563">
      <w:pPr>
        <w:pStyle w:val="Heading1"/>
      </w:pPr>
    </w:p>
    <w:p w14:paraId="21DE6547" w14:textId="77777777" w:rsidR="00F77563" w:rsidRDefault="00F77563">
      <w:pPr>
        <w:pStyle w:val="Heading1"/>
      </w:pPr>
    </w:p>
    <w:p w14:paraId="27BA6B74" w14:textId="20957CB8" w:rsidR="00A04FA6" w:rsidRDefault="00000000">
      <w:pPr>
        <w:pStyle w:val="Heading1"/>
      </w:pPr>
      <w:r>
        <w:lastRenderedPageBreak/>
        <w:t>Conclusion</w:t>
      </w:r>
      <w:bookmarkEnd w:id="44"/>
    </w:p>
    <w:p w14:paraId="35B91B5B" w14:textId="77777777" w:rsidR="00A04FA6" w:rsidRDefault="00000000">
      <w:pPr>
        <w:spacing w:after="200" w:line="360" w:lineRule="auto"/>
        <w:jc w:val="both"/>
      </w:pPr>
      <w:r>
        <w:t xml:space="preserve">Municipal corporations face growing pressure to maintain extensive public infrastructure efficiently despite fragmented records, manual inspection processes, and reactive maintenance practices that increase costs and reduce service quality. The proposed AI-Powered Smart Municipal Asset Management and Maintenance Platform </w:t>
      </w:r>
      <w:proofErr w:type="gramStart"/>
      <w:r>
        <w:t>addresses</w:t>
      </w:r>
      <w:proofErr w:type="gramEnd"/>
      <w:r>
        <w:t xml:space="preserve"> these challenges by digitizing the entire asset lifecycle, integrating IoT-based condition monitoring, applying predictive analytics to anticipate failures, and providing GIS-based visualization and transparent citizen engagement channels. Built on sound software engineering principles of modularity, scalability, security, and usability, and developed through an Agile Scrum methodology that accommodates evolving stakeholder requirements, the platform is well positioned to shift municipal maintenance from a reactive, complaint-driven model to a proactive, data-driven one. While challenges around data availability, funding, and change management remain, the long-term technical, business, user, and social benefits make this platform a valuable step toward more resilient, transparent, and citizen-centered municipal governance.</w:t>
      </w:r>
    </w:p>
    <w:sectPr w:rsidR="00A04F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1D2A" w14:textId="77777777" w:rsidR="00BB7450" w:rsidRDefault="00BB7450">
      <w:r>
        <w:separator/>
      </w:r>
    </w:p>
  </w:endnote>
  <w:endnote w:type="continuationSeparator" w:id="0">
    <w:p w14:paraId="53E8BB42" w14:textId="77777777" w:rsidR="00BB7450" w:rsidRDefault="00BB7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B042" w14:textId="77777777" w:rsidR="00A04FA6" w:rsidRDefault="00000000">
    <w:pPr>
      <w:jc w:val="center"/>
    </w:pPr>
    <w:r>
      <w:rPr>
        <w:sz w:val="20"/>
        <w:szCs w:val="20"/>
      </w:rPr>
      <w:fldChar w:fldCharType="begin"/>
    </w:r>
    <w:r>
      <w:rPr>
        <w:sz w:val="20"/>
        <w:szCs w:val="20"/>
      </w:rPr>
      <w:instrText>PAGE</w:instrText>
    </w:r>
    <w:r>
      <w:rPr>
        <w:sz w:val="20"/>
        <w:szCs w:val="20"/>
      </w:rPr>
      <w:fldChar w:fldCharType="separate"/>
    </w:r>
    <w:r w:rsidR="00DD29B3">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3D3B" w14:textId="77777777" w:rsidR="00BB7450" w:rsidRDefault="00BB7450">
      <w:r>
        <w:separator/>
      </w:r>
    </w:p>
  </w:footnote>
  <w:footnote w:type="continuationSeparator" w:id="0">
    <w:p w14:paraId="1DE8B80D" w14:textId="77777777" w:rsidR="00BB7450" w:rsidRDefault="00BB7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312F" w14:textId="77777777" w:rsidR="00A04FA6" w:rsidRDefault="0000000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428"/>
    <w:multiLevelType w:val="hybridMultilevel"/>
    <w:tmpl w:val="876219A6"/>
    <w:lvl w:ilvl="0" w:tplc="4198CDE2">
      <w:start w:val="1"/>
      <w:numFmt w:val="decimal"/>
      <w:lvlText w:val="%1."/>
      <w:lvlJc w:val="left"/>
      <w:pPr>
        <w:ind w:left="720" w:hanging="360"/>
      </w:pPr>
    </w:lvl>
    <w:lvl w:ilvl="1" w:tplc="138C2CCC">
      <w:numFmt w:val="decimal"/>
      <w:lvlText w:val=""/>
      <w:lvlJc w:val="left"/>
    </w:lvl>
    <w:lvl w:ilvl="2" w:tplc="01DCD776">
      <w:numFmt w:val="decimal"/>
      <w:lvlText w:val=""/>
      <w:lvlJc w:val="left"/>
    </w:lvl>
    <w:lvl w:ilvl="3" w:tplc="818EBF24">
      <w:numFmt w:val="decimal"/>
      <w:lvlText w:val=""/>
      <w:lvlJc w:val="left"/>
    </w:lvl>
    <w:lvl w:ilvl="4" w:tplc="7FBCD9D4">
      <w:numFmt w:val="decimal"/>
      <w:lvlText w:val=""/>
      <w:lvlJc w:val="left"/>
    </w:lvl>
    <w:lvl w:ilvl="5" w:tplc="3C26CED8">
      <w:numFmt w:val="decimal"/>
      <w:lvlText w:val=""/>
      <w:lvlJc w:val="left"/>
    </w:lvl>
    <w:lvl w:ilvl="6" w:tplc="E2F2EE00">
      <w:numFmt w:val="decimal"/>
      <w:lvlText w:val=""/>
      <w:lvlJc w:val="left"/>
    </w:lvl>
    <w:lvl w:ilvl="7" w:tplc="252215DE">
      <w:numFmt w:val="decimal"/>
      <w:lvlText w:val=""/>
      <w:lvlJc w:val="left"/>
    </w:lvl>
    <w:lvl w:ilvl="8" w:tplc="32BE2E62">
      <w:numFmt w:val="decimal"/>
      <w:lvlText w:val=""/>
      <w:lvlJc w:val="left"/>
    </w:lvl>
  </w:abstractNum>
  <w:abstractNum w:abstractNumId="1" w15:restartNumberingAfterBreak="0">
    <w:nsid w:val="132A662E"/>
    <w:multiLevelType w:val="hybridMultilevel"/>
    <w:tmpl w:val="85E07CD6"/>
    <w:lvl w:ilvl="0" w:tplc="7AA8F6A2">
      <w:start w:val="1"/>
      <w:numFmt w:val="decimal"/>
      <w:lvlText w:val="%1."/>
      <w:lvlJc w:val="left"/>
      <w:pPr>
        <w:ind w:left="720" w:hanging="360"/>
      </w:pPr>
    </w:lvl>
    <w:lvl w:ilvl="1" w:tplc="3C5AB2BC">
      <w:numFmt w:val="decimal"/>
      <w:lvlText w:val=""/>
      <w:lvlJc w:val="left"/>
    </w:lvl>
    <w:lvl w:ilvl="2" w:tplc="5FBE711C">
      <w:numFmt w:val="decimal"/>
      <w:lvlText w:val=""/>
      <w:lvlJc w:val="left"/>
    </w:lvl>
    <w:lvl w:ilvl="3" w:tplc="E0E43186">
      <w:numFmt w:val="decimal"/>
      <w:lvlText w:val=""/>
      <w:lvlJc w:val="left"/>
    </w:lvl>
    <w:lvl w:ilvl="4" w:tplc="34202D26">
      <w:numFmt w:val="decimal"/>
      <w:lvlText w:val=""/>
      <w:lvlJc w:val="left"/>
    </w:lvl>
    <w:lvl w:ilvl="5" w:tplc="6E90F32A">
      <w:numFmt w:val="decimal"/>
      <w:lvlText w:val=""/>
      <w:lvlJc w:val="left"/>
    </w:lvl>
    <w:lvl w:ilvl="6" w:tplc="156C3B2A">
      <w:numFmt w:val="decimal"/>
      <w:lvlText w:val=""/>
      <w:lvlJc w:val="left"/>
    </w:lvl>
    <w:lvl w:ilvl="7" w:tplc="4CF25734">
      <w:numFmt w:val="decimal"/>
      <w:lvlText w:val=""/>
      <w:lvlJc w:val="left"/>
    </w:lvl>
    <w:lvl w:ilvl="8" w:tplc="C26AF5D6">
      <w:numFmt w:val="decimal"/>
      <w:lvlText w:val=""/>
      <w:lvlJc w:val="left"/>
    </w:lvl>
  </w:abstractNum>
  <w:abstractNum w:abstractNumId="2" w15:restartNumberingAfterBreak="0">
    <w:nsid w:val="15ED5AA7"/>
    <w:multiLevelType w:val="hybridMultilevel"/>
    <w:tmpl w:val="F22635F0"/>
    <w:lvl w:ilvl="0" w:tplc="980C8974">
      <w:start w:val="1"/>
      <w:numFmt w:val="decimal"/>
      <w:lvlText w:val="%1."/>
      <w:lvlJc w:val="left"/>
      <w:pPr>
        <w:ind w:left="720" w:hanging="360"/>
      </w:pPr>
    </w:lvl>
    <w:lvl w:ilvl="1" w:tplc="A196605C">
      <w:numFmt w:val="decimal"/>
      <w:lvlText w:val=""/>
      <w:lvlJc w:val="left"/>
    </w:lvl>
    <w:lvl w:ilvl="2" w:tplc="164836E8">
      <w:numFmt w:val="decimal"/>
      <w:lvlText w:val=""/>
      <w:lvlJc w:val="left"/>
    </w:lvl>
    <w:lvl w:ilvl="3" w:tplc="D89C8996">
      <w:numFmt w:val="decimal"/>
      <w:lvlText w:val=""/>
      <w:lvlJc w:val="left"/>
    </w:lvl>
    <w:lvl w:ilvl="4" w:tplc="D11484D2">
      <w:numFmt w:val="decimal"/>
      <w:lvlText w:val=""/>
      <w:lvlJc w:val="left"/>
    </w:lvl>
    <w:lvl w:ilvl="5" w:tplc="14ECE4C0">
      <w:numFmt w:val="decimal"/>
      <w:lvlText w:val=""/>
      <w:lvlJc w:val="left"/>
    </w:lvl>
    <w:lvl w:ilvl="6" w:tplc="4176C414">
      <w:numFmt w:val="decimal"/>
      <w:lvlText w:val=""/>
      <w:lvlJc w:val="left"/>
    </w:lvl>
    <w:lvl w:ilvl="7" w:tplc="EBEEC9E8">
      <w:numFmt w:val="decimal"/>
      <w:lvlText w:val=""/>
      <w:lvlJc w:val="left"/>
    </w:lvl>
    <w:lvl w:ilvl="8" w:tplc="3C249300">
      <w:numFmt w:val="decimal"/>
      <w:lvlText w:val=""/>
      <w:lvlJc w:val="left"/>
    </w:lvl>
  </w:abstractNum>
  <w:abstractNum w:abstractNumId="3" w15:restartNumberingAfterBreak="0">
    <w:nsid w:val="37810114"/>
    <w:multiLevelType w:val="hybridMultilevel"/>
    <w:tmpl w:val="0F72E134"/>
    <w:lvl w:ilvl="0" w:tplc="3CBC7C10">
      <w:start w:val="1"/>
      <w:numFmt w:val="decimal"/>
      <w:lvlText w:val="%1."/>
      <w:lvlJc w:val="left"/>
      <w:pPr>
        <w:ind w:left="720" w:hanging="360"/>
      </w:pPr>
    </w:lvl>
    <w:lvl w:ilvl="1" w:tplc="FCCE0740">
      <w:numFmt w:val="decimal"/>
      <w:lvlText w:val=""/>
      <w:lvlJc w:val="left"/>
    </w:lvl>
    <w:lvl w:ilvl="2" w:tplc="A6B01AFC">
      <w:numFmt w:val="decimal"/>
      <w:lvlText w:val=""/>
      <w:lvlJc w:val="left"/>
    </w:lvl>
    <w:lvl w:ilvl="3" w:tplc="AAB09CAC">
      <w:numFmt w:val="decimal"/>
      <w:lvlText w:val=""/>
      <w:lvlJc w:val="left"/>
    </w:lvl>
    <w:lvl w:ilvl="4" w:tplc="E3168368">
      <w:numFmt w:val="decimal"/>
      <w:lvlText w:val=""/>
      <w:lvlJc w:val="left"/>
    </w:lvl>
    <w:lvl w:ilvl="5" w:tplc="9C4CB316">
      <w:numFmt w:val="decimal"/>
      <w:lvlText w:val=""/>
      <w:lvlJc w:val="left"/>
    </w:lvl>
    <w:lvl w:ilvl="6" w:tplc="C772DB9C">
      <w:numFmt w:val="decimal"/>
      <w:lvlText w:val=""/>
      <w:lvlJc w:val="left"/>
    </w:lvl>
    <w:lvl w:ilvl="7" w:tplc="A392BDC8">
      <w:numFmt w:val="decimal"/>
      <w:lvlText w:val=""/>
      <w:lvlJc w:val="left"/>
    </w:lvl>
    <w:lvl w:ilvl="8" w:tplc="546E4FC6">
      <w:numFmt w:val="decimal"/>
      <w:lvlText w:val=""/>
      <w:lvlJc w:val="left"/>
    </w:lvl>
  </w:abstractNum>
  <w:abstractNum w:abstractNumId="4" w15:restartNumberingAfterBreak="0">
    <w:nsid w:val="3E9A6362"/>
    <w:multiLevelType w:val="hybridMultilevel"/>
    <w:tmpl w:val="C9A43EC6"/>
    <w:lvl w:ilvl="0" w:tplc="9E245C74">
      <w:start w:val="1"/>
      <w:numFmt w:val="bullet"/>
      <w:lvlText w:val="•"/>
      <w:lvlJc w:val="left"/>
      <w:pPr>
        <w:ind w:left="720" w:hanging="360"/>
      </w:pPr>
    </w:lvl>
    <w:lvl w:ilvl="1" w:tplc="42D8B6F0">
      <w:numFmt w:val="decimal"/>
      <w:lvlText w:val=""/>
      <w:lvlJc w:val="left"/>
    </w:lvl>
    <w:lvl w:ilvl="2" w:tplc="C284F1DE">
      <w:numFmt w:val="decimal"/>
      <w:lvlText w:val=""/>
      <w:lvlJc w:val="left"/>
    </w:lvl>
    <w:lvl w:ilvl="3" w:tplc="779AD1F6">
      <w:numFmt w:val="decimal"/>
      <w:lvlText w:val=""/>
      <w:lvlJc w:val="left"/>
    </w:lvl>
    <w:lvl w:ilvl="4" w:tplc="77FC6E36">
      <w:numFmt w:val="decimal"/>
      <w:lvlText w:val=""/>
      <w:lvlJc w:val="left"/>
    </w:lvl>
    <w:lvl w:ilvl="5" w:tplc="8A08CFDC">
      <w:numFmt w:val="decimal"/>
      <w:lvlText w:val=""/>
      <w:lvlJc w:val="left"/>
    </w:lvl>
    <w:lvl w:ilvl="6" w:tplc="E5D239D2">
      <w:numFmt w:val="decimal"/>
      <w:lvlText w:val=""/>
      <w:lvlJc w:val="left"/>
    </w:lvl>
    <w:lvl w:ilvl="7" w:tplc="889C424A">
      <w:numFmt w:val="decimal"/>
      <w:lvlText w:val=""/>
      <w:lvlJc w:val="left"/>
    </w:lvl>
    <w:lvl w:ilvl="8" w:tplc="69AEDA26">
      <w:numFmt w:val="decimal"/>
      <w:lvlText w:val=""/>
      <w:lvlJc w:val="left"/>
    </w:lvl>
  </w:abstractNum>
  <w:abstractNum w:abstractNumId="5" w15:restartNumberingAfterBreak="0">
    <w:nsid w:val="56455524"/>
    <w:multiLevelType w:val="hybridMultilevel"/>
    <w:tmpl w:val="2A265168"/>
    <w:lvl w:ilvl="0" w:tplc="9B7EA158">
      <w:start w:val="1"/>
      <w:numFmt w:val="bullet"/>
      <w:lvlText w:val="●"/>
      <w:lvlJc w:val="left"/>
      <w:pPr>
        <w:ind w:left="720" w:hanging="360"/>
      </w:pPr>
    </w:lvl>
    <w:lvl w:ilvl="1" w:tplc="4F362D4E">
      <w:start w:val="1"/>
      <w:numFmt w:val="bullet"/>
      <w:lvlText w:val="○"/>
      <w:lvlJc w:val="left"/>
      <w:pPr>
        <w:ind w:left="1440" w:hanging="360"/>
      </w:pPr>
    </w:lvl>
    <w:lvl w:ilvl="2" w:tplc="7990E99A">
      <w:start w:val="1"/>
      <w:numFmt w:val="bullet"/>
      <w:lvlText w:val="■"/>
      <w:lvlJc w:val="left"/>
      <w:pPr>
        <w:ind w:left="2160" w:hanging="360"/>
      </w:pPr>
    </w:lvl>
    <w:lvl w:ilvl="3" w:tplc="593010F6">
      <w:start w:val="1"/>
      <w:numFmt w:val="bullet"/>
      <w:lvlText w:val="●"/>
      <w:lvlJc w:val="left"/>
      <w:pPr>
        <w:ind w:left="2880" w:hanging="360"/>
      </w:pPr>
    </w:lvl>
    <w:lvl w:ilvl="4" w:tplc="F41096EA">
      <w:start w:val="1"/>
      <w:numFmt w:val="bullet"/>
      <w:lvlText w:val="○"/>
      <w:lvlJc w:val="left"/>
      <w:pPr>
        <w:ind w:left="3600" w:hanging="360"/>
      </w:pPr>
    </w:lvl>
    <w:lvl w:ilvl="5" w:tplc="2648F41A">
      <w:start w:val="1"/>
      <w:numFmt w:val="bullet"/>
      <w:lvlText w:val="■"/>
      <w:lvlJc w:val="left"/>
      <w:pPr>
        <w:ind w:left="4320" w:hanging="360"/>
      </w:pPr>
    </w:lvl>
    <w:lvl w:ilvl="6" w:tplc="12886688">
      <w:start w:val="1"/>
      <w:numFmt w:val="bullet"/>
      <w:lvlText w:val="●"/>
      <w:lvlJc w:val="left"/>
      <w:pPr>
        <w:ind w:left="5040" w:hanging="360"/>
      </w:pPr>
    </w:lvl>
    <w:lvl w:ilvl="7" w:tplc="CECA9F64">
      <w:start w:val="1"/>
      <w:numFmt w:val="bullet"/>
      <w:lvlText w:val="●"/>
      <w:lvlJc w:val="left"/>
      <w:pPr>
        <w:ind w:left="5760" w:hanging="360"/>
      </w:pPr>
    </w:lvl>
    <w:lvl w:ilvl="8" w:tplc="34CCEA80">
      <w:start w:val="1"/>
      <w:numFmt w:val="bullet"/>
      <w:lvlText w:val="●"/>
      <w:lvlJc w:val="left"/>
      <w:pPr>
        <w:ind w:left="6480" w:hanging="360"/>
      </w:pPr>
    </w:lvl>
  </w:abstractNum>
  <w:abstractNum w:abstractNumId="6" w15:restartNumberingAfterBreak="0">
    <w:nsid w:val="5E551D99"/>
    <w:multiLevelType w:val="hybridMultilevel"/>
    <w:tmpl w:val="47CA81B8"/>
    <w:lvl w:ilvl="0" w:tplc="F2D21F90">
      <w:start w:val="1"/>
      <w:numFmt w:val="decimal"/>
      <w:lvlText w:val="%1."/>
      <w:lvlJc w:val="left"/>
      <w:pPr>
        <w:ind w:left="720" w:hanging="360"/>
      </w:pPr>
    </w:lvl>
    <w:lvl w:ilvl="1" w:tplc="22C0A946">
      <w:numFmt w:val="decimal"/>
      <w:lvlText w:val=""/>
      <w:lvlJc w:val="left"/>
    </w:lvl>
    <w:lvl w:ilvl="2" w:tplc="688A0CE6">
      <w:numFmt w:val="decimal"/>
      <w:lvlText w:val=""/>
      <w:lvlJc w:val="left"/>
    </w:lvl>
    <w:lvl w:ilvl="3" w:tplc="1E64545E">
      <w:numFmt w:val="decimal"/>
      <w:lvlText w:val=""/>
      <w:lvlJc w:val="left"/>
    </w:lvl>
    <w:lvl w:ilvl="4" w:tplc="1AE4E402">
      <w:numFmt w:val="decimal"/>
      <w:lvlText w:val=""/>
      <w:lvlJc w:val="left"/>
    </w:lvl>
    <w:lvl w:ilvl="5" w:tplc="BC0A5CA8">
      <w:numFmt w:val="decimal"/>
      <w:lvlText w:val=""/>
      <w:lvlJc w:val="left"/>
    </w:lvl>
    <w:lvl w:ilvl="6" w:tplc="32BE11C8">
      <w:numFmt w:val="decimal"/>
      <w:lvlText w:val=""/>
      <w:lvlJc w:val="left"/>
    </w:lvl>
    <w:lvl w:ilvl="7" w:tplc="AA3C5060">
      <w:numFmt w:val="decimal"/>
      <w:lvlText w:val=""/>
      <w:lvlJc w:val="left"/>
    </w:lvl>
    <w:lvl w:ilvl="8" w:tplc="E89C4C72">
      <w:numFmt w:val="decimal"/>
      <w:lvlText w:val=""/>
      <w:lvlJc w:val="left"/>
    </w:lvl>
  </w:abstractNum>
  <w:num w:numId="1" w16cid:durableId="684358497">
    <w:abstractNumId w:val="5"/>
    <w:lvlOverride w:ilvl="0">
      <w:startOverride w:val="1"/>
    </w:lvlOverride>
  </w:num>
  <w:num w:numId="2" w16cid:durableId="823278302">
    <w:abstractNumId w:val="6"/>
    <w:lvlOverride w:ilvl="0">
      <w:startOverride w:val="1"/>
    </w:lvlOverride>
  </w:num>
  <w:num w:numId="3" w16cid:durableId="512501935">
    <w:abstractNumId w:val="1"/>
    <w:lvlOverride w:ilvl="0">
      <w:startOverride w:val="1"/>
    </w:lvlOverride>
  </w:num>
  <w:num w:numId="4" w16cid:durableId="968583039">
    <w:abstractNumId w:val="2"/>
    <w:lvlOverride w:ilvl="0">
      <w:startOverride w:val="1"/>
    </w:lvlOverride>
  </w:num>
  <w:num w:numId="5" w16cid:durableId="1517962177">
    <w:abstractNumId w:val="0"/>
    <w:lvlOverride w:ilvl="0">
      <w:startOverride w:val="1"/>
    </w:lvlOverride>
  </w:num>
  <w:num w:numId="6" w16cid:durableId="2129467983">
    <w:abstractNumId w:val="4"/>
    <w:lvlOverride w:ilvl="0">
      <w:startOverride w:val="1"/>
    </w:lvlOverride>
  </w:num>
  <w:num w:numId="7" w16cid:durableId="7015879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FA6"/>
    <w:rsid w:val="00A04FA6"/>
    <w:rsid w:val="00BB7450"/>
    <w:rsid w:val="00DD29B3"/>
    <w:rsid w:val="00DF6B23"/>
    <w:rsid w:val="00F7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E4D9"/>
  <w15:docId w15:val="{1B018524-75EF-4564-AA3F-5E5DE86C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29B3"/>
    <w:pPr>
      <w:spacing w:after="100"/>
    </w:pPr>
  </w:style>
  <w:style w:type="paragraph" w:styleId="TOC2">
    <w:name w:val="toc 2"/>
    <w:basedOn w:val="Normal"/>
    <w:next w:val="Normal"/>
    <w:autoRedefine/>
    <w:uiPriority w:val="39"/>
    <w:unhideWhenUsed/>
    <w:rsid w:val="00DD29B3"/>
    <w:pPr>
      <w:spacing w:after="100"/>
      <w:ind w:left="240"/>
    </w:pPr>
  </w:style>
  <w:style w:type="paragraph" w:styleId="TOC3">
    <w:name w:val="toc 3"/>
    <w:basedOn w:val="Normal"/>
    <w:next w:val="Normal"/>
    <w:autoRedefine/>
    <w:uiPriority w:val="39"/>
    <w:unhideWhenUsed/>
    <w:rsid w:val="00DD29B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3968</Words>
  <Characters>22618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AI-Powered Smart Municipal Asset Management and Maintenance Platform</vt:lpstr>
    </vt:vector>
  </TitlesOfParts>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Smart Municipal Asset Management and Maintenance Platform</dc:title>
  <dc:creator>Case Study Analysis</dc:creator>
  <cp:lastModifiedBy>yaswanth devanaboina</cp:lastModifiedBy>
  <cp:revision>2</cp:revision>
  <dcterms:created xsi:type="dcterms:W3CDTF">2026-07-21T03:59:00Z</dcterms:created>
  <dcterms:modified xsi:type="dcterms:W3CDTF">2026-07-21T03:59:00Z</dcterms:modified>
</cp:coreProperties>
</file>