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08D6BBE8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043AC749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48E2BD9" wp14:editId="4C72C452">
                      <wp:extent cx="5402580" cy="240792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02580" cy="2407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8D9BD4" w14:textId="6193B146" w:rsidR="004B7E44" w:rsidRPr="004B7E44" w:rsidRDefault="001E42C1" w:rsidP="004B7E44">
                                  <w:pPr>
                                    <w:pStyle w:val="Title"/>
                                  </w:pPr>
                                  <w:r>
                                    <w:t>Advantages &amp; Disadvantages of Encoding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8E2BD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25.4pt;height:18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" filled="f" stroked="f" strokeweight=".5pt">
                      <v:textbox>
                        <w:txbxContent>
                          <w:p w14:paraId="1F8D9BD4" w14:textId="6193B146" w:rsidR="004B7E44" w:rsidRPr="004B7E44" w:rsidRDefault="001E42C1" w:rsidP="004B7E44">
                            <w:pPr>
                              <w:pStyle w:val="Title"/>
                            </w:pPr>
                            <w:r>
                              <w:t>Advantages &amp; Disadvantages of Encoding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FBF07E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30BD725" wp14:editId="78496381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084710B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2545FBB9" w14:textId="77777777" w:rsidR="004B7E44" w:rsidRDefault="004B7E44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7B4D7E" wp14:editId="3F58AE78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9D25EF" w14:textId="27E31DBB" w:rsidR="004B7E44" w:rsidRPr="004B7E44" w:rsidRDefault="001E42C1" w:rsidP="004B7E44">
                                  <w:pPr>
                                    <w:pStyle w:val="Subtitle"/>
                                  </w:pPr>
                                  <w:r>
                                    <w:t>Assignment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27B4D7E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0F9D25EF" w14:textId="27E31DBB" w:rsidR="004B7E44" w:rsidRPr="004B7E44" w:rsidRDefault="001E42C1" w:rsidP="004B7E44">
                            <w:pPr>
                              <w:pStyle w:val="Subtitle"/>
                            </w:pPr>
                            <w:r>
                              <w:t>Assignment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3B6AB535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362A3" w14:textId="264C19FB" w:rsidR="004B7E44" w:rsidRDefault="004B7E44" w:rsidP="004B7E44">
            <w:pPr>
              <w:rPr>
                <w:noProof/>
              </w:rPr>
            </w:pPr>
          </w:p>
          <w:p w14:paraId="041BD944" w14:textId="508D789E" w:rsidR="004B7E44" w:rsidRDefault="004B7E44" w:rsidP="004B7E44">
            <w:pPr>
              <w:rPr>
                <w:noProof/>
              </w:rPr>
            </w:pPr>
          </w:p>
        </w:tc>
      </w:tr>
    </w:tbl>
    <w:p w14:paraId="07B6923E" w14:textId="65FFC109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546E2498" wp14:editId="207EB01D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371AA8" wp14:editId="07385EB6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B298F" id="Rectangle 2" o:spid="_x0000_s1026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4104D41D" w14:textId="77777777" w:rsidR="001E42C1" w:rsidRPr="001E42C1" w:rsidRDefault="004B7E44" w:rsidP="001E42C1">
      <w:pPr>
        <w:rPr>
          <w:rFonts w:ascii="Calibri" w:eastAsiaTheme="minorHAnsi" w:hAnsi="Calibri" w:cs="Calibri"/>
          <w:b/>
          <w:bCs/>
          <w:color w:val="161718" w:themeColor="text1"/>
          <w:sz w:val="32"/>
          <w:szCs w:val="32"/>
        </w:rPr>
      </w:pPr>
      <w:r>
        <w:br w:type="page"/>
      </w:r>
      <w:bookmarkStart w:id="0" w:name="OLE_LINK2"/>
      <w:bookmarkStart w:id="1" w:name="OLE_LINK6"/>
      <w:r w:rsidR="001E42C1" w:rsidRPr="001E42C1">
        <w:rPr>
          <w:rFonts w:ascii="Calibri" w:hAnsi="Calibri" w:cs="Calibri"/>
          <w:b/>
          <w:bCs/>
          <w:color w:val="161718" w:themeColor="text1"/>
          <w:sz w:val="32"/>
          <w:szCs w:val="32"/>
        </w:rPr>
        <w:lastRenderedPageBreak/>
        <w:t>1. One Hot Encoding:</w:t>
      </w:r>
    </w:p>
    <w:p w14:paraId="714A3C5E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7FAC833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              In this encoding the a word is represented as a vector whose dimension are the length of the dictionary or corpus , in which the value of the position of the current word is 1 , and rest are 0 .</w:t>
      </w:r>
    </w:p>
    <w:p w14:paraId="7ADF35A6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601A1B70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Create a dictionary based on the corpus (vocabulary) and create a mapping of words and indexes</w:t>
      </w:r>
    </w:p>
    <w:p w14:paraId="649B7486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The length of the word vector is the length of the dictionary .</w:t>
      </w:r>
    </w:p>
    <w:p w14:paraId="3AD2148B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One-Hot To encode the text, the resulting matrix is sparse matrix(Sparse matrix</w:t>
      </w:r>
      <w:r w:rsidRPr="001E42C1">
        <w:rPr>
          <w:rFonts w:ascii="Calibri" w:eastAsia="MS Gothic" w:hAnsi="Calibri" w:cs="Calibri"/>
          <w:color w:val="161718" w:themeColor="text1"/>
          <w:sz w:val="24"/>
          <w:szCs w:val="24"/>
        </w:rPr>
        <w:t>) .</w:t>
      </w:r>
    </w:p>
    <w:p w14:paraId="286AE680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Ideally for categorical features with less than 10 categories (max 50 )</w:t>
      </w:r>
    </w:p>
    <w:p w14:paraId="28197359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736AF5AB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Advantages:</w:t>
      </w:r>
    </w:p>
    <w:p w14:paraId="695FA73E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159FD4C3" w14:textId="77777777" w:rsidR="001E42C1" w:rsidRPr="001E42C1" w:rsidRDefault="001E42C1" w:rsidP="001E42C1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Easy to implement.</w:t>
      </w:r>
    </w:p>
    <w:p w14:paraId="2FB1EB26" w14:textId="77777777" w:rsidR="001E42C1" w:rsidRPr="001E42C1" w:rsidRDefault="001E42C1" w:rsidP="001E42C1">
      <w:pPr>
        <w:pStyle w:val="ListParagraph"/>
        <w:numPr>
          <w:ilvl w:val="0"/>
          <w:numId w:val="2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It preserves all information about the categories and doesn’t introduce any ordinal relationship.</w:t>
      </w:r>
    </w:p>
    <w:p w14:paraId="5796CE05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F6A7F04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bookmarkStart w:id="2" w:name="OLE_LINK1"/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Disadvantages:</w:t>
      </w:r>
    </w:p>
    <w:p w14:paraId="43979731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29900B5E" w14:textId="77777777" w:rsidR="001E42C1" w:rsidRPr="001E42C1" w:rsidRDefault="001E42C1" w:rsidP="001E42C1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The vector representations of different words are orthogonal to each other and cannot measure the relationship </w:t>
      </w:r>
      <w:bookmarkEnd w:id="2"/>
      <w:r w:rsidRPr="001E42C1">
        <w:rPr>
          <w:rFonts w:ascii="Calibri" w:hAnsi="Calibri" w:cs="Calibri"/>
          <w:color w:val="161718" w:themeColor="text1"/>
          <w:sz w:val="24"/>
          <w:szCs w:val="24"/>
        </w:rPr>
        <w:t>between different words.</w:t>
      </w:r>
    </w:p>
    <w:p w14:paraId="1610E374" w14:textId="77777777" w:rsidR="001E42C1" w:rsidRPr="001E42C1" w:rsidRDefault="001E42C1" w:rsidP="001E42C1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The code can only reflect whether a word appears in a sentence and cannot measure the importance of different words.</w:t>
      </w:r>
    </w:p>
    <w:p w14:paraId="20F28580" w14:textId="77777777" w:rsidR="001E42C1" w:rsidRPr="001E42C1" w:rsidRDefault="001E42C1" w:rsidP="001E42C1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One-Hot Encoding the text yields a high-dimensional sparse matrix that wastes computational and storage resources.</w:t>
      </w:r>
      <w:bookmarkEnd w:id="0"/>
    </w:p>
    <w:p w14:paraId="12F8475C" w14:textId="77777777" w:rsidR="001E42C1" w:rsidRPr="001E42C1" w:rsidRDefault="001E42C1" w:rsidP="001E42C1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Context is not set .</w:t>
      </w:r>
    </w:p>
    <w:p w14:paraId="59D64F50" w14:textId="77777777" w:rsidR="001E42C1" w:rsidRPr="001E42C1" w:rsidRDefault="001E42C1" w:rsidP="001E42C1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Leads to high dimensionality problem .</w:t>
      </w:r>
    </w:p>
    <w:p w14:paraId="0DADA76D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6739127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  <w:bookmarkStart w:id="3" w:name="OLE_LINK3"/>
      <w:bookmarkStart w:id="4" w:name="OLE_LINK4"/>
    </w:p>
    <w:p w14:paraId="0BF34009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3EDB7AF4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3AE8CFB8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0A39DCBC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6D13FB4E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46BA0892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75C80A43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7B99973F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D2D216A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9FCC1A2" w14:textId="4E4C38D5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  <w:r w:rsidRPr="001E42C1">
        <w:rPr>
          <w:rFonts w:ascii="Calibri" w:hAnsi="Calibri" w:cs="Calibri"/>
          <w:b/>
          <w:bCs/>
          <w:color w:val="161718" w:themeColor="text1"/>
          <w:sz w:val="32"/>
          <w:szCs w:val="32"/>
        </w:rPr>
        <w:lastRenderedPageBreak/>
        <w:t>2. Bag Of Words(BOW):</w:t>
      </w:r>
    </w:p>
    <w:p w14:paraId="509D572A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3F25D501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              Each word is independent of each other. The words are put into a "bag" and the frequency of occurrence of each word is counted.</w:t>
      </w:r>
    </w:p>
    <w:p w14:paraId="29694CAC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7AF3CFF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The length of the encoded vector is the length of the dictionary;</w:t>
      </w:r>
    </w:p>
    <w:p w14:paraId="28C3ECA9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The encoding ignores the order in which the words appear;</w:t>
      </w:r>
    </w:p>
    <w:p w14:paraId="7F5AEA0E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In the vector, the value of the index position of the word is the number of times the word appears in the text; if the word at the index position does not appear in the text, the value is 0</w:t>
      </w:r>
      <w:r w:rsidRPr="001E42C1">
        <w:rPr>
          <w:rFonts w:ascii="Calibri" w:eastAsia="MS Gothic" w:hAnsi="Calibri" w:cs="Calibri"/>
          <w:color w:val="161718" w:themeColor="text1"/>
          <w:sz w:val="24"/>
          <w:szCs w:val="24"/>
        </w:rPr>
        <w:t>.</w:t>
      </w:r>
    </w:p>
    <w:p w14:paraId="5DD2130B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5F3185DB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Advantages:</w:t>
      </w:r>
    </w:p>
    <w:p w14:paraId="09E8FBE0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A1387A2" w14:textId="77777777" w:rsidR="001E42C1" w:rsidRPr="001E42C1" w:rsidRDefault="001E42C1" w:rsidP="001E42C1">
      <w:pPr>
        <w:pStyle w:val="ListParagraph"/>
        <w:numPr>
          <w:ilvl w:val="0"/>
          <w:numId w:val="4"/>
        </w:numPr>
        <w:spacing w:after="0" w:line="254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Simple and intuitive to convert from word to numbers .</w:t>
      </w:r>
    </w:p>
    <w:p w14:paraId="6A4721B9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kern w:val="2"/>
          <w:sz w:val="24"/>
          <w:szCs w:val="24"/>
          <w14:ligatures w14:val="standardContextual"/>
        </w:rPr>
      </w:pPr>
    </w:p>
    <w:p w14:paraId="45E5A82C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Disadvantages:</w:t>
      </w:r>
    </w:p>
    <w:p w14:paraId="16718464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1BF0B317" w14:textId="77777777" w:rsidR="001E42C1" w:rsidRPr="001E42C1" w:rsidRDefault="001E42C1" w:rsidP="001E42C1">
      <w:pPr>
        <w:pStyle w:val="ListParagraph"/>
        <w:numPr>
          <w:ilvl w:val="0"/>
          <w:numId w:val="5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The code ignores the location information of the word. The location of the word is not the same as the semantics </w:t>
      </w:r>
      <w:bookmarkEnd w:id="3"/>
      <w:r w:rsidRPr="001E42C1">
        <w:rPr>
          <w:rFonts w:ascii="Calibri" w:hAnsi="Calibri" w:cs="Calibri"/>
          <w:color w:val="161718" w:themeColor="text1"/>
          <w:sz w:val="24"/>
          <w:szCs w:val="24"/>
        </w:rPr>
        <w:t>(such as "cat loves to eat mouse" and "mouse loves cat" code) .</w:t>
      </w:r>
    </w:p>
    <w:p w14:paraId="7C134D1F" w14:textId="77777777" w:rsidR="001E42C1" w:rsidRPr="001E42C1" w:rsidRDefault="001E42C1" w:rsidP="001E42C1">
      <w:pPr>
        <w:pStyle w:val="ListParagraph"/>
        <w:numPr>
          <w:ilvl w:val="0"/>
          <w:numId w:val="5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It cannot distinguish common words (such as "I", "Yes", "", etc.) and keywords (such as: " Natural language processing", "NLP The importance of "etc." ) in the text .</w:t>
      </w:r>
    </w:p>
    <w:p w14:paraId="0B82A151" w14:textId="77777777" w:rsidR="001E42C1" w:rsidRPr="001E42C1" w:rsidRDefault="001E42C1" w:rsidP="001E42C1">
      <w:pPr>
        <w:pStyle w:val="ListParagraph"/>
        <w:numPr>
          <w:ilvl w:val="0"/>
          <w:numId w:val="5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It considers the number of times each word appears in a sentence but does not consider their order, which means we lose the context of the words.</w:t>
      </w:r>
    </w:p>
    <w:p w14:paraId="2D734810" w14:textId="77777777" w:rsidR="001E42C1" w:rsidRPr="001E42C1" w:rsidRDefault="001E42C1" w:rsidP="001E42C1">
      <w:pPr>
        <w:spacing w:line="254" w:lineRule="auto"/>
        <w:rPr>
          <w:rFonts w:ascii="Calibri" w:hAnsi="Calibri" w:cs="Calibri"/>
          <w:color w:val="161718" w:themeColor="text1"/>
          <w:sz w:val="24"/>
          <w:szCs w:val="24"/>
        </w:rPr>
      </w:pPr>
    </w:p>
    <w:p w14:paraId="5101FFB8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4F19CE14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79A6B5E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CDBA952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B5BE726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05C9C6D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70026981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4EA2A04A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304723FD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0F188B1B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1CA18EB7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4CD32F9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1CFE9707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FEB3272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3AA06B06" w14:textId="6DF4B5B1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  <w:r w:rsidRPr="001E42C1">
        <w:rPr>
          <w:rFonts w:ascii="Calibri" w:hAnsi="Calibri" w:cs="Calibri"/>
          <w:b/>
          <w:bCs/>
          <w:color w:val="161718" w:themeColor="text1"/>
          <w:sz w:val="32"/>
          <w:szCs w:val="32"/>
        </w:rPr>
        <w:lastRenderedPageBreak/>
        <w:t>3. N-Grams :</w:t>
      </w:r>
    </w:p>
    <w:p w14:paraId="37369D85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545D713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              A n-gram is basically a sequence of arbitrary words, having a length of n. For instance, “Thank You” is a 2-gram (a bigram), “useful in NLP” is a 3-gram (a trigram), “NLP is quite cool” is a 4-gram.</w:t>
      </w:r>
    </w:p>
    <w:p w14:paraId="2358D2FD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21A2FAA5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2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The N-gram model is a statistical language model that estimates the probability of the next word in a sequence based on the previous N-1 words. </w:t>
      </w:r>
    </w:p>
    <w:p w14:paraId="04765167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2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It works on the assumption that the probability of a word depends only on the preceding N-1 words</w:t>
      </w:r>
    </w:p>
    <w:p w14:paraId="4A1D9E81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6D569CA4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Advantages:</w:t>
      </w:r>
    </w:p>
    <w:p w14:paraId="2EC4415B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3A0C0A9D" w14:textId="77777777" w:rsidR="001E42C1" w:rsidRPr="001E42C1" w:rsidRDefault="001E42C1" w:rsidP="001E42C1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Simplicity: N-grams are intuitive and relatively simple to understand and implement.</w:t>
      </w:r>
    </w:p>
    <w:p w14:paraId="7AFFF89B" w14:textId="77777777" w:rsidR="001E42C1" w:rsidRPr="001E42C1" w:rsidRDefault="001E42C1" w:rsidP="001E42C1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Low Memory Usage: Require minimal memory for storage compared to more complex models.</w:t>
      </w:r>
    </w:p>
    <w:p w14:paraId="48F14EC4" w14:textId="77777777" w:rsidR="001E42C1" w:rsidRPr="001E42C1" w:rsidRDefault="001E42C1" w:rsidP="001E42C1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It is computationally efficient and can be used for real-time applications.</w:t>
      </w:r>
    </w:p>
    <w:p w14:paraId="5A383E11" w14:textId="5847814C" w:rsidR="001E42C1" w:rsidRPr="001E42C1" w:rsidRDefault="001E42C1" w:rsidP="001E42C1">
      <w:pPr>
        <w:pStyle w:val="ListParagraph"/>
        <w:numPr>
          <w:ilvl w:val="0"/>
          <w:numId w:val="6"/>
        </w:numPr>
        <w:spacing w:after="0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It can handle large amounts of text data and provide accurate results.</w:t>
      </w:r>
    </w:p>
    <w:p w14:paraId="3AB1EFE9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kern w:val="2"/>
          <w:sz w:val="24"/>
          <w:szCs w:val="24"/>
          <w14:ligatures w14:val="standardContextual"/>
        </w:rPr>
      </w:pPr>
    </w:p>
    <w:p w14:paraId="574DA066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Disadvantages:</w:t>
      </w:r>
    </w:p>
    <w:p w14:paraId="580F5254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5ED64238" w14:textId="77777777" w:rsidR="001E42C1" w:rsidRPr="001E42C1" w:rsidRDefault="001E42C1" w:rsidP="001E42C1">
      <w:pPr>
        <w:pStyle w:val="ListParagraph"/>
        <w:numPr>
          <w:ilvl w:val="0"/>
          <w:numId w:val="7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Limited Context: N-grams have a finite context window.</w:t>
      </w:r>
    </w:p>
    <w:p w14:paraId="5CB75926" w14:textId="77777777" w:rsidR="001E42C1" w:rsidRPr="001E42C1" w:rsidRDefault="001E42C1" w:rsidP="001E42C1">
      <w:pPr>
        <w:pStyle w:val="ListParagraph"/>
        <w:numPr>
          <w:ilvl w:val="0"/>
          <w:numId w:val="7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Sparsity: As N increases, the number of possible N-grams grows exponentially, leading to sparse data and increased computational demands.</w:t>
      </w:r>
    </w:p>
    <w:p w14:paraId="00E3FBD9" w14:textId="77777777" w:rsidR="001E42C1" w:rsidRPr="001E42C1" w:rsidRDefault="001E42C1" w:rsidP="001E42C1">
      <w:pPr>
        <w:pStyle w:val="ListParagraph"/>
        <w:numPr>
          <w:ilvl w:val="0"/>
          <w:numId w:val="7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N-grams cannot deal Out Of Vocabulary (OOV) words. It works well with the words present in the training set. In the case of an Out Of Vocabulary (OOV) word, n-grams fail to tackle it</w:t>
      </w:r>
    </w:p>
    <w:p w14:paraId="45415CAB" w14:textId="77777777" w:rsidR="001E42C1" w:rsidRPr="001E42C1" w:rsidRDefault="001E42C1" w:rsidP="001E42C1">
      <w:pPr>
        <w:pStyle w:val="ListParagraph"/>
        <w:numPr>
          <w:ilvl w:val="0"/>
          <w:numId w:val="7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A count may not necessarily indicate importance to text or entity.</w:t>
      </w:r>
    </w:p>
    <w:p w14:paraId="778CE5BC" w14:textId="77777777" w:rsidR="001E42C1" w:rsidRDefault="001E42C1" w:rsidP="001E42C1">
      <w:pPr>
        <w:pStyle w:val="ListParagraph"/>
        <w:numPr>
          <w:ilvl w:val="0"/>
          <w:numId w:val="7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N-gram language model does not capture the semantic meaning of words and cannot handle the ambiguity of language.</w:t>
      </w:r>
    </w:p>
    <w:p w14:paraId="693E12B3" w14:textId="77777777" w:rsidR="001E42C1" w:rsidRDefault="001E42C1" w:rsidP="001E42C1">
      <w:pPr>
        <w:pStyle w:val="ListParagraph"/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</w:p>
    <w:p w14:paraId="71CA1082" w14:textId="77777777" w:rsidR="001E42C1" w:rsidRDefault="001E42C1" w:rsidP="001E42C1">
      <w:pPr>
        <w:spacing w:line="254" w:lineRule="auto"/>
        <w:rPr>
          <w:rFonts w:ascii="Calibri" w:hAnsi="Calibri" w:cs="Calibri"/>
          <w:color w:val="161718" w:themeColor="text1"/>
          <w:sz w:val="24"/>
          <w:szCs w:val="24"/>
        </w:rPr>
      </w:pPr>
    </w:p>
    <w:p w14:paraId="02F5006B" w14:textId="77777777" w:rsidR="001E42C1" w:rsidRPr="001E42C1" w:rsidRDefault="001E42C1" w:rsidP="001E42C1">
      <w:pPr>
        <w:spacing w:line="254" w:lineRule="auto"/>
        <w:rPr>
          <w:rFonts w:ascii="Calibri" w:hAnsi="Calibri" w:cs="Calibri"/>
          <w:color w:val="161718" w:themeColor="text1"/>
          <w:sz w:val="24"/>
          <w:szCs w:val="24"/>
        </w:rPr>
      </w:pPr>
    </w:p>
    <w:bookmarkEnd w:id="4"/>
    <w:p w14:paraId="73564BE3" w14:textId="77777777" w:rsidR="001E42C1" w:rsidRPr="001E42C1" w:rsidRDefault="001E42C1" w:rsidP="001E42C1">
      <w:pPr>
        <w:spacing w:line="254" w:lineRule="auto"/>
        <w:rPr>
          <w:rFonts w:ascii="Calibri" w:hAnsi="Calibri" w:cs="Calibri"/>
          <w:color w:val="161718" w:themeColor="text1"/>
          <w:sz w:val="24"/>
          <w:szCs w:val="24"/>
        </w:rPr>
      </w:pPr>
    </w:p>
    <w:p w14:paraId="2C5472A0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1DACFBC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1CF06E42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1857B136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74F5F7F8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2A2F665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2456A6D6" w14:textId="77777777" w:rsid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</w:p>
    <w:p w14:paraId="50AA4790" w14:textId="60D346F9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32"/>
          <w:szCs w:val="32"/>
        </w:rPr>
      </w:pPr>
      <w:r w:rsidRPr="001E42C1">
        <w:rPr>
          <w:rFonts w:ascii="Calibri" w:hAnsi="Calibri" w:cs="Calibri"/>
          <w:b/>
          <w:bCs/>
          <w:color w:val="161718" w:themeColor="text1"/>
          <w:sz w:val="32"/>
          <w:szCs w:val="32"/>
        </w:rPr>
        <w:lastRenderedPageBreak/>
        <w:t>4. TF-IDF ( Term Frequency-Inverse Document Frequency )</w:t>
      </w:r>
    </w:p>
    <w:p w14:paraId="2F884225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195E4F53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              Each word is independent of each other. The words are put into a "bag" and the frequency of occurrence of each word is counted.</w:t>
      </w:r>
    </w:p>
    <w:p w14:paraId="5215DA60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2B6769B2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2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TF (Term Frequency </w:t>
      </w:r>
      <w:r w:rsidRPr="001E42C1">
        <w:rPr>
          <w:rFonts w:ascii="Calibri" w:eastAsia="MS Gothic" w:hAnsi="Calibri" w:cs="Calibri"/>
          <w:color w:val="161718" w:themeColor="text1"/>
          <w:sz w:val="24"/>
          <w:szCs w:val="24"/>
        </w:rPr>
        <w:t>）</w:t>
      </w:r>
      <w:r w:rsidRPr="001E42C1">
        <w:rPr>
          <w:rFonts w:ascii="Calibri" w:hAnsi="Calibri" w:cs="Calibri"/>
          <w:color w:val="161718" w:themeColor="text1"/>
          <w:sz w:val="24"/>
          <w:szCs w:val="24"/>
        </w:rPr>
        <w:t>: The frequency with which a word appears in the current text .</w:t>
      </w:r>
    </w:p>
    <w:p w14:paraId="394E9CD1" w14:textId="77777777" w:rsidR="001E42C1" w:rsidRPr="001E42C1" w:rsidRDefault="001E42C1" w:rsidP="001E42C1">
      <w:pPr>
        <w:pStyle w:val="ListParagraph"/>
        <w:numPr>
          <w:ilvl w:val="0"/>
          <w:numId w:val="1"/>
        </w:numPr>
        <w:spacing w:after="0" w:line="252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 xml:space="preserve">IDF (Inverse Document frequency </w:t>
      </w:r>
      <w:r w:rsidRPr="001E42C1">
        <w:rPr>
          <w:rFonts w:ascii="Calibri" w:eastAsia="MS Gothic" w:hAnsi="Calibri" w:cs="Calibri"/>
          <w:color w:val="161718" w:themeColor="text1"/>
          <w:sz w:val="24"/>
          <w:szCs w:val="24"/>
        </w:rPr>
        <w:t>）</w:t>
      </w:r>
      <w:r w:rsidRPr="001E42C1">
        <w:rPr>
          <w:rFonts w:ascii="Calibri" w:hAnsi="Calibri" w:cs="Calibri"/>
          <w:color w:val="161718" w:themeColor="text1"/>
          <w:sz w:val="24"/>
          <w:szCs w:val="24"/>
        </w:rPr>
        <w:t>: Reverse text frequency. Text frequency refers to the proportion of text containing a word in the entire corpus. The inverse text frequency is the reciprocal of the text frequency.</w:t>
      </w:r>
    </w:p>
    <w:p w14:paraId="17E2DEE3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758D5F96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Advantages:</w:t>
      </w:r>
    </w:p>
    <w:p w14:paraId="4B98F561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460A55B1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ab/>
      </w:r>
    </w:p>
    <w:p w14:paraId="15863DC5" w14:textId="77777777" w:rsidR="001E42C1" w:rsidRPr="001E42C1" w:rsidRDefault="001E42C1" w:rsidP="001E42C1">
      <w:pPr>
        <w:pStyle w:val="ListParagraph"/>
        <w:numPr>
          <w:ilvl w:val="0"/>
          <w:numId w:val="8"/>
        </w:numPr>
        <w:spacing w:after="0" w:line="252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Simple implementation, easy to understand algorithm and strong explanatory.</w:t>
      </w:r>
    </w:p>
    <w:p w14:paraId="59FC7992" w14:textId="77777777" w:rsidR="001E42C1" w:rsidRPr="001E42C1" w:rsidRDefault="001E42C1" w:rsidP="001E42C1">
      <w:pPr>
        <w:pStyle w:val="ListParagraph"/>
        <w:numPr>
          <w:ilvl w:val="0"/>
          <w:numId w:val="8"/>
        </w:numPr>
        <w:spacing w:after="0" w:line="252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You can easily compute the similarity between 2 documents using it.</w:t>
      </w:r>
    </w:p>
    <w:p w14:paraId="45D0A90F" w14:textId="77777777" w:rsidR="001E42C1" w:rsidRPr="001E42C1" w:rsidRDefault="001E42C1" w:rsidP="001E42C1">
      <w:pPr>
        <w:pStyle w:val="ListParagraph"/>
        <w:numPr>
          <w:ilvl w:val="0"/>
          <w:numId w:val="8"/>
        </w:numPr>
        <w:spacing w:after="0" w:line="252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For more frequent words, IDF will be small; and keywords (such as: "natural language deal with","NLP "etc." ) will appear less and have large IDF The value. So TF-IDF You can filter out some common, irrelevant words while retaining the important words of the article.</w:t>
      </w:r>
    </w:p>
    <w:p w14:paraId="70F2882D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kern w:val="2"/>
          <w:sz w:val="24"/>
          <w:szCs w:val="24"/>
          <w14:ligatures w14:val="standardContextual"/>
        </w:rPr>
      </w:pPr>
    </w:p>
    <w:p w14:paraId="235F1D7C" w14:textId="77777777" w:rsidR="001E42C1" w:rsidRPr="001E42C1" w:rsidRDefault="001E42C1" w:rsidP="001E42C1">
      <w:pPr>
        <w:rPr>
          <w:rFonts w:ascii="Calibri" w:hAnsi="Calibri" w:cs="Calibri"/>
          <w:b/>
          <w:bCs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b/>
          <w:bCs/>
          <w:color w:val="161718" w:themeColor="text1"/>
          <w:sz w:val="24"/>
          <w:szCs w:val="24"/>
        </w:rPr>
        <w:t>Disadvantages:</w:t>
      </w:r>
    </w:p>
    <w:p w14:paraId="12FAF0B2" w14:textId="77777777" w:rsidR="001E42C1" w:rsidRPr="001E42C1" w:rsidRDefault="001E42C1" w:rsidP="001E42C1">
      <w:pPr>
        <w:rPr>
          <w:rFonts w:ascii="Calibri" w:hAnsi="Calibri" w:cs="Calibri"/>
          <w:color w:val="161718" w:themeColor="text1"/>
          <w:sz w:val="24"/>
          <w:szCs w:val="24"/>
        </w:rPr>
      </w:pPr>
    </w:p>
    <w:p w14:paraId="3FF09D8D" w14:textId="77777777" w:rsidR="001E42C1" w:rsidRPr="001E42C1" w:rsidRDefault="001E42C1" w:rsidP="001E42C1">
      <w:pPr>
        <w:pStyle w:val="ListParagraph"/>
        <w:numPr>
          <w:ilvl w:val="0"/>
          <w:numId w:val="9"/>
        </w:numPr>
        <w:spacing w:after="0" w:line="254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The position information of the word cannot be reflected. So ignores word order .</w:t>
      </w:r>
    </w:p>
    <w:p w14:paraId="0CD90F9B" w14:textId="77777777" w:rsidR="001E42C1" w:rsidRPr="001E42C1" w:rsidRDefault="001E42C1" w:rsidP="001E42C1">
      <w:pPr>
        <w:pStyle w:val="ListParagraph"/>
        <w:numPr>
          <w:ilvl w:val="0"/>
          <w:numId w:val="9"/>
        </w:numPr>
        <w:spacing w:after="0" w:line="254" w:lineRule="auto"/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</w:pPr>
      <w:r w:rsidRPr="001E42C1">
        <w:rPr>
          <w:rFonts w:ascii="Calibri" w:hAnsi="Calibri" w:cs="Calibri"/>
          <w:color w:val="161718" w:themeColor="text1"/>
          <w:kern w:val="0"/>
          <w:sz w:val="24"/>
          <w:szCs w:val="24"/>
          <w14:ligatures w14:val="none"/>
        </w:rPr>
        <w:t>TF-IDF Severely dependent on the corpus. So it is necessary to select a high-quality corpus for training.</w:t>
      </w:r>
    </w:p>
    <w:p w14:paraId="7E385791" w14:textId="77777777" w:rsidR="001E42C1" w:rsidRPr="001E42C1" w:rsidRDefault="001E42C1" w:rsidP="001E42C1">
      <w:pPr>
        <w:pStyle w:val="ListParagraph"/>
        <w:numPr>
          <w:ilvl w:val="0"/>
          <w:numId w:val="9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Overweighting of rare words: Words that occur rarely in a large corpus may have a higher TF-IDF score, but they may not necessarily be relevant to the document or query.</w:t>
      </w:r>
    </w:p>
    <w:p w14:paraId="52844099" w14:textId="77777777" w:rsidR="001E42C1" w:rsidRPr="001E42C1" w:rsidRDefault="001E42C1" w:rsidP="001E42C1">
      <w:pPr>
        <w:pStyle w:val="ListParagraph"/>
        <w:numPr>
          <w:ilvl w:val="0"/>
          <w:numId w:val="9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Not considering context</w:t>
      </w:r>
    </w:p>
    <w:p w14:paraId="36AF0F37" w14:textId="77777777" w:rsidR="001E42C1" w:rsidRPr="001E42C1" w:rsidRDefault="001E42C1" w:rsidP="001E42C1">
      <w:pPr>
        <w:pStyle w:val="ListParagraph"/>
        <w:numPr>
          <w:ilvl w:val="0"/>
          <w:numId w:val="9"/>
        </w:numPr>
        <w:spacing w:after="0" w:line="254" w:lineRule="auto"/>
        <w:rPr>
          <w:rFonts w:ascii="Calibri" w:hAnsi="Calibri" w:cs="Calibri"/>
          <w:color w:val="161718" w:themeColor="text1"/>
          <w:sz w:val="24"/>
          <w:szCs w:val="24"/>
        </w:rPr>
      </w:pPr>
      <w:r w:rsidRPr="001E42C1">
        <w:rPr>
          <w:rFonts w:ascii="Calibri" w:hAnsi="Calibri" w:cs="Calibri"/>
          <w:color w:val="161718" w:themeColor="text1"/>
          <w:sz w:val="24"/>
          <w:szCs w:val="24"/>
        </w:rPr>
        <w:t>Ignoring semantic relationships: TF-IDF does not account for semantic relationships between words, such as synonymy, antonymy, and hyponymy, which can lead to poor retrieval results.</w:t>
      </w:r>
    </w:p>
    <w:bookmarkEnd w:id="1"/>
    <w:p w14:paraId="0214FBCA" w14:textId="74E77E74" w:rsidR="004B7E44" w:rsidRPr="001E42C1" w:rsidRDefault="004B7E44">
      <w:pPr>
        <w:spacing w:after="200"/>
        <w:rPr>
          <w:rFonts w:ascii="Calibri" w:hAnsi="Calibri" w:cs="Calibri"/>
          <w:color w:val="161718" w:themeColor="text1"/>
          <w:sz w:val="24"/>
          <w:szCs w:val="24"/>
        </w:rPr>
      </w:pPr>
    </w:p>
    <w:sectPr w:rsidR="004B7E44" w:rsidRPr="001E42C1" w:rsidSect="004B7E44">
      <w:headerReference w:type="default" r:id="rId8"/>
      <w:footerReference w:type="default" r:id="rId9"/>
      <w:footerReference w:type="first" r:id="rId1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C4812" w14:textId="77777777" w:rsidR="007930DC" w:rsidRDefault="007930DC" w:rsidP="004B7E44">
      <w:r>
        <w:separator/>
      </w:r>
    </w:p>
  </w:endnote>
  <w:endnote w:type="continuationSeparator" w:id="0">
    <w:p w14:paraId="4629EA4F" w14:textId="77777777" w:rsidR="007930DC" w:rsidRDefault="007930D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CCDB7AE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70EFDBBC" w14:textId="4BEBB14E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432BF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13612" w14:textId="77777777" w:rsidR="007930DC" w:rsidRDefault="007930DC" w:rsidP="004B7E44">
      <w:r>
        <w:separator/>
      </w:r>
    </w:p>
  </w:footnote>
  <w:footnote w:type="continuationSeparator" w:id="0">
    <w:p w14:paraId="2CED10F5" w14:textId="77777777" w:rsidR="007930DC" w:rsidRDefault="007930D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327F7A7E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11C7A130" w14:textId="77777777" w:rsidR="004B7E44" w:rsidRDefault="004B7E44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42253647" wp14:editId="28A00FDF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98FD90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42253647" id="Rectangle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0298FD90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</w:rPr>
                            <w:t>2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8636B"/>
    <w:multiLevelType w:val="hybridMultilevel"/>
    <w:tmpl w:val="ABDA3D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15780"/>
    <w:multiLevelType w:val="hybridMultilevel"/>
    <w:tmpl w:val="185E344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55B49"/>
    <w:multiLevelType w:val="hybridMultilevel"/>
    <w:tmpl w:val="B6989A0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757B21"/>
    <w:multiLevelType w:val="hybridMultilevel"/>
    <w:tmpl w:val="DE0278D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10833"/>
    <w:multiLevelType w:val="hybridMultilevel"/>
    <w:tmpl w:val="5D7821C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0E7082"/>
    <w:multiLevelType w:val="hybridMultilevel"/>
    <w:tmpl w:val="D7A6844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B304E7"/>
    <w:multiLevelType w:val="hybridMultilevel"/>
    <w:tmpl w:val="8ADA38B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8209277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500576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478945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2891900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965540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710741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824480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210987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621482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2C1"/>
    <w:rsid w:val="001E42C1"/>
    <w:rsid w:val="00293B83"/>
    <w:rsid w:val="004B7E44"/>
    <w:rsid w:val="004D5252"/>
    <w:rsid w:val="004F2B86"/>
    <w:rsid w:val="005A718F"/>
    <w:rsid w:val="006A3CE7"/>
    <w:rsid w:val="007516CF"/>
    <w:rsid w:val="007930DC"/>
    <w:rsid w:val="008B33BC"/>
    <w:rsid w:val="009120E9"/>
    <w:rsid w:val="00945900"/>
    <w:rsid w:val="009C396C"/>
    <w:rsid w:val="00B572B4"/>
    <w:rsid w:val="00DB26A7"/>
    <w:rsid w:val="00E76CAD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429849"/>
  <w15:chartTrackingRefBased/>
  <w15:docId w15:val="{633921A4-6621-49F2-8956-8912FD5B9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qFormat/>
    <w:rsid w:val="001E42C1"/>
    <w:pPr>
      <w:spacing w:after="160" w:line="256" w:lineRule="auto"/>
      <w:ind w:left="720"/>
      <w:contextualSpacing/>
    </w:pPr>
    <w:rPr>
      <w:rFonts w:eastAsiaTheme="minorHAnsi"/>
      <w:color w:val="auto"/>
      <w:kern w:val="2"/>
      <w:sz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3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tpradh\AppData\Local\Microsoft\Office\16.0\DTS\en-US%7b64108DFF-2000-4005-AACC-5AF0DDDBB863%7d\%7b8CF01C26-05D3-43F4-B70A-529562270FFF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{8CF01C26-05D3-43F4-B70A-529562270FFF}tf16392796_win32.dotx</Template>
  <TotalTime>8</TotalTime>
  <Pages>5</Pages>
  <Words>876</Words>
  <Characters>4237</Characters>
  <Application>Microsoft Office Word</Application>
  <DocSecurity>0</DocSecurity>
  <Lines>150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jatpradh</dc:creator>
  <cp:keywords/>
  <dc:description/>
  <cp:lastModifiedBy>JATEENDRA PRADHAN -X (jatpradh - TATA CONSULTANCY SERVICES LIMITED at Cisco)</cp:lastModifiedBy>
  <cp:revision>1</cp:revision>
  <dcterms:created xsi:type="dcterms:W3CDTF">2024-02-06T07:52:00Z</dcterms:created>
  <dcterms:modified xsi:type="dcterms:W3CDTF">2024-02-06T08:03:00Z</dcterms:modified>
</cp:coreProperties>
</file>