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fc89d448eb144fd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  <w:footerReference w:type="default" r:id="Rc9a54783b2c84865"/>
      <w:footerReference w:type="even" r:id="Rcb1b188d015942a2"/>
      <w:footerReference w:type="first" r:id="Rf7befb8d1b2b43bd"/>
      <w:titlePg/>
    </w:sectPr>
    <w:sectPr/>
    <w:tbl>
      <w:tblPr>
        <w:tblStyle w:val="TableGrid"/>
        <w:tblW w:w="5000" w:type="auto"/>
        <w:tblLook w:val="04A0"/>
      </w:tblPr>
      <w:tblGrid>
        <w:gridCol w:w="2310"/>
        <w:gridCol w:w="2310"/>
        <w:gridCol w:w="2310"/>
        <w:gridCol w:w="2310"/>
        <w:gridCol w:w="2310"/>
      </w:tblGrid>
      <w:tr>
        <w:tc>
          <w:tcPr>
            <w:tcW w:w="2310" w:type="auto"/>
            <w:shd w:val="clear" w:color="auto" w:fill="00008B"/>
            <w:vAlign w:val="center"/>
          </w:tcPr>
          <w:p>
            <w:pPr/>
            <w:r>
              <w:rPr>
                <w:rFonts w:ascii="Calibri" w:hAnsi="Calibri" w:cs="Calibri"/>
                <w:sz w:val="22"/>
                <w:szCs w:val="22"/>
                <w:b/>
                <w:color w:val="FFFFFF"/>
              </w:rPr>
              <w:t>ID</w:t>
            </w:r>
          </w:p>
        </w:tc>
        <w:tc>
          <w:tcPr>
            <w:tcW w:w="2310" w:type="auto"/>
            <w:shd w:val="clear" w:color="auto" w:fill="00008B"/>
            <w:vAlign w:val="center"/>
          </w:tcPr>
          <w:p>
            <w:pPr/>
            <w:r>
              <w:rPr>
                <w:rFonts w:ascii="Calibri" w:hAnsi="Calibri" w:cs="Calibri"/>
                <w:sz w:val="22"/>
                <w:szCs w:val="22"/>
                <w:b/>
                <w:color w:val="FFFFFF"/>
              </w:rPr>
              <w:t>Product</w:t>
            </w:r>
          </w:p>
        </w:tc>
        <w:tc>
          <w:tcPr>
            <w:tcW w:w="2310" w:type="auto"/>
            <w:shd w:val="clear" w:color="auto" w:fill="00008B"/>
            <w:vAlign w:val="center"/>
          </w:tcPr>
          <w:p>
            <w:pPr/>
            <w:r>
              <w:rPr>
                <w:rFonts w:ascii="Calibri" w:hAnsi="Calibri" w:cs="Calibri"/>
                <w:sz w:val="22"/>
                <w:szCs w:val="22"/>
                <w:b/>
                <w:color w:val="FFFFFF"/>
              </w:rPr>
              <w:t>Quantity</w:t>
            </w:r>
          </w:p>
        </w:tc>
        <w:tc>
          <w:tcPr>
            <w:tcW w:w="2310" w:type="auto"/>
            <w:shd w:val="clear" w:color="auto" w:fill="00008B"/>
            <w:vAlign w:val="center"/>
          </w:tcPr>
          <w:p>
            <w:pPr/>
            <w:r>
              <w:rPr>
                <w:rFonts w:ascii="Calibri" w:hAnsi="Calibri" w:cs="Calibri"/>
                <w:sz w:val="22"/>
                <w:szCs w:val="22"/>
                <w:b/>
                <w:color w:val="FFFFFF"/>
              </w:rPr>
              <w:t>Price</w:t>
            </w:r>
          </w:p>
        </w:tc>
        <w:tc>
          <w:tcPr>
            <w:tcW w:w="2310" w:type="auto"/>
            <w:shd w:val="clear" w:color="auto" w:fill="00008B"/>
            <w:vAlign w:val="center"/>
          </w:tcPr>
          <w:p>
            <w:pPr/>
            <w:r>
              <w:rPr>
                <w:rFonts w:ascii="Calibri" w:hAnsi="Calibri" w:cs="Calibri"/>
                <w:sz w:val="22"/>
                <w:szCs w:val="22"/>
                <w:b/>
                <w:color w:val="FFFFFF"/>
              </w:rPr>
              <w:t>Value</w:t>
            </w:r>
          </w:p>
        </w:tc>
      </w:tr>
      <w:tr>
        <w:tc>
          <w:tcPr>
            <w:tcW w:w="2310" w:type="auto"/>
            <w:shd w:val="clear" w:color="auto" w:fill="FFFFFF"/>
            <w:vAlign w:val="center"/>
          </w:tcPr>
          <w:p>
            <w:pPr/>
            <w:r>
              <w:rPr>
                <w:rFonts w:ascii="Calibri" w:hAnsi="Calibri" w:cs="Calibri"/>
                <w:sz w:val="22"/>
                <w:szCs w:val="22"/>
                <w:color w:val="000000"/>
              </w:rPr>
              <w:t>12001</w:t>
            </w:r>
          </w:p>
        </w:tc>
        <w:tc>
          <w:tcPr>
            <w:tcW w:w="2310" w:type="auto"/>
            <w:shd w:val="clear" w:color="auto" w:fill="FFFFFF"/>
            <w:vAlign w:val="center"/>
          </w:tcPr>
          <w:p>
            <w:pPr/>
            <w:r>
              <w:rPr>
                <w:rFonts w:ascii="Calibri" w:hAnsi="Calibri" w:cs="Calibri"/>
                <w:sz w:val="22"/>
                <w:szCs w:val="22"/>
                <w:color w:val="000000"/>
              </w:rPr>
              <w:t>Nails</w:t>
            </w:r>
          </w:p>
        </w:tc>
        <w:tc>
          <w:tcPr>
            <w:tcW w:w="2310" w:type="auto"/>
            <w:shd w:val="clear" w:color="auto" w:fill="FFFFFF"/>
            <w:vAlign w:val="center"/>
          </w:tcPr>
          <w:p>
            <w:pPr>
              <w:jc w:val="right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>37</w:t>
            </w:r>
          </w:p>
        </w:tc>
        <w:tc>
          <w:tcPr>
            <w:tcW w:w="2310" w:type="auto"/>
            <w:shd w:val="clear" w:color="auto" w:fill="FFFFFF"/>
            <w:vAlign w:val="center"/>
          </w:tcPr>
          <w:p>
            <w:pPr>
              <w:jc w:val="right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>3,99</w:t>
            </w:r>
          </w:p>
        </w:tc>
        <w:tc>
          <w:tcPr>
            <w:tcW w:w="2310" w:type="auto"/>
            <w:shd w:val="clear" w:color="auto" w:fill="FFFFFF"/>
            <w:vAlign w:val="center"/>
          </w:tcPr>
          <w:p>
            <w:pPr>
              <w:jc w:val="right"/>
            </w:pPr>
            <w:r>
              <w:rPr>
                <w:rFonts w:ascii="Segoe UI" w:hAnsi="Segoe UI" w:cs="Segoe UI"/>
                <w:sz w:val="20"/>
                <w:szCs w:val="20"/>
                <w:color w:val="000000"/>
              </w:rPr>
              <w:t>147,63</w:t>
            </w:r>
          </w:p>
        </w:tc>
      </w:tr>
      <w:tr>
        <w:tc>
          <w:tcPr>
            <w:tcW w:w="2310" w:type="auto"/>
            <w:shd w:val="clear" w:color="auto" w:fill="FFFFFF"/>
            <w:vAlign w:val="center"/>
          </w:tcPr>
          <w:p>
            <w:pPr/>
            <w:r>
              <w:rPr>
                <w:rFonts w:ascii="Calibri" w:hAnsi="Calibri" w:cs="Calibri"/>
                <w:sz w:val="22"/>
                <w:szCs w:val="22"/>
                <w:color w:val="000000"/>
              </w:rPr>
              <w:t>12002</w:t>
            </w:r>
          </w:p>
        </w:tc>
        <w:tc>
          <w:tcPr>
            <w:tcW w:w="2310" w:type="auto"/>
            <w:shd w:val="clear" w:color="auto" w:fill="FFFFFF"/>
            <w:vAlign w:val="center"/>
          </w:tcPr>
          <w:p>
            <w:pPr/>
            <w:r>
              <w:rPr>
                <w:rFonts w:ascii="Calibri" w:hAnsi="Calibri" w:cs="Calibri"/>
                <w:sz w:val="22"/>
                <w:szCs w:val="22"/>
                <w:color w:val="000000"/>
              </w:rPr>
              <w:t>Hammer</w:t>
            </w:r>
          </w:p>
        </w:tc>
        <w:tc>
          <w:tcPr>
            <w:tcW w:w="2310" w:type="auto"/>
            <w:shd w:val="clear" w:color="auto" w:fill="FFFFFF"/>
            <w:vAlign w:val="center"/>
          </w:tcPr>
          <w:p>
            <w:pPr>
              <w:jc w:val="right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>5</w:t>
            </w:r>
          </w:p>
        </w:tc>
        <w:tc>
          <w:tcPr>
            <w:tcW w:w="2310" w:type="auto"/>
            <w:shd w:val="clear" w:color="auto" w:fill="FFFFFF"/>
            <w:vAlign w:val="center"/>
          </w:tcPr>
          <w:p>
            <w:pPr>
              <w:jc w:val="right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>12,10</w:t>
            </w:r>
          </w:p>
        </w:tc>
        <w:tc>
          <w:tcPr>
            <w:tcW w:w="2310" w:type="auto"/>
            <w:shd w:val="clear" w:color="auto" w:fill="FFFFFF"/>
            <w:vAlign w:val="center"/>
          </w:tcPr>
          <w:p>
            <w:pPr>
              <w:jc w:val="right"/>
            </w:pPr>
            <w:r>
              <w:rPr>
                <w:rFonts w:ascii="Segoe UI" w:hAnsi="Segoe UI" w:cs="Segoe UI"/>
                <w:sz w:val="20"/>
                <w:szCs w:val="20"/>
                <w:color w:val="000000"/>
              </w:rPr>
              <w:t>60,50</w:t>
            </w:r>
          </w:p>
        </w:tc>
      </w:tr>
      <w:tr>
        <w:tc>
          <w:tcPr>
            <w:tcW w:w="2310" w:type="auto"/>
            <w:shd w:val="clear" w:color="auto" w:fill="FFFFFF"/>
            <w:vAlign w:val="center"/>
          </w:tcPr>
          <w:p>
            <w:pPr/>
            <w:r>
              <w:rPr>
                <w:rFonts w:ascii="Calibri" w:hAnsi="Calibri" w:cs="Calibri"/>
                <w:sz w:val="22"/>
                <w:szCs w:val="22"/>
                <w:color w:val="000000"/>
              </w:rPr>
              <w:t>12003</w:t>
            </w:r>
          </w:p>
        </w:tc>
        <w:tc>
          <w:tcPr>
            <w:tcW w:w="2310" w:type="auto"/>
            <w:shd w:val="clear" w:color="auto" w:fill="FFFFFF"/>
            <w:vAlign w:val="center"/>
          </w:tcPr>
          <w:p>
            <w:pPr/>
            <w:r>
              <w:rPr>
                <w:rFonts w:ascii="Calibri" w:hAnsi="Calibri" w:cs="Calibri"/>
                <w:sz w:val="22"/>
                <w:szCs w:val="22"/>
                <w:color w:val="000000"/>
              </w:rPr>
              <w:t>Saw</w:t>
            </w:r>
          </w:p>
        </w:tc>
        <w:tc>
          <w:tcPr>
            <w:tcW w:w="2310" w:type="auto"/>
            <w:shd w:val="clear" w:color="auto" w:fill="FFFFFF"/>
            <w:vAlign w:val="center"/>
          </w:tcPr>
          <w:p>
            <w:pPr>
              <w:jc w:val="right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>12</w:t>
            </w:r>
          </w:p>
        </w:tc>
        <w:tc>
          <w:tcPr>
            <w:tcW w:w="2310" w:type="auto"/>
            <w:shd w:val="clear" w:color="auto" w:fill="FFFFFF"/>
            <w:vAlign w:val="center"/>
          </w:tcPr>
          <w:p>
            <w:pPr>
              <w:jc w:val="right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>15,37</w:t>
            </w:r>
          </w:p>
        </w:tc>
        <w:tc>
          <w:tcPr>
            <w:tcW w:w="2310" w:type="auto"/>
            <w:shd w:val="clear" w:color="auto" w:fill="FFFFFF"/>
            <w:vAlign w:val="center"/>
          </w:tcPr>
          <w:p>
            <w:pPr>
              <w:jc w:val="right"/>
            </w:pPr>
            <w:r>
              <w:rPr>
                <w:rFonts w:ascii="Segoe UI" w:hAnsi="Segoe UI" w:cs="Segoe UI"/>
                <w:sz w:val="20"/>
                <w:szCs w:val="20"/>
                <w:color w:val="000000"/>
              </w:rPr>
              <w:t>184,44</w:t>
            </w:r>
          </w:p>
        </w:tc>
      </w:tr>
      <w:tr>
        <w:tc>
          <w:tcPr>
            <w:tcW w:w="2310" w:type="auto"/>
            <w:shd w:val="clear" w:color="auto" w:fill="FFFFFF"/>
            <w:vAlign w:val="center"/>
            <w:tcBorders>
              <w:top w:val="single" w:sz="4" w:space="0" w:color="Black"/>
            </w:tcBorders>
          </w:tcPr>
          <w:p>
            <w:pPr>
              <w:rPr>
                <w:rFonts/>
                <w:sz/>
                <w:szCs/>
                <w:b/>
                <w:color/>
              </w:rPr>
            </w:pPr>
          </w:p>
        </w:tc>
        <w:tc>
          <w:tcPr>
            <w:tcW w:w="2310" w:type="auto"/>
            <w:shd w:val="clear" w:color="auto" w:fill="FFFFFF"/>
            <w:vAlign w:val="center"/>
            <w:tcBorders>
              <w:top w:val="single" w:sz="4" w:space="0" w:color="Black"/>
            </w:tcBorders>
          </w:tcPr>
          <w:p>
            <w:pPr>
              <w:rPr>
                <w:rFonts/>
                <w:sz/>
                <w:szCs/>
                <w:b/>
                <w:color/>
              </w:rPr>
            </w:pPr>
          </w:p>
        </w:tc>
        <w:tc>
          <w:tcPr>
            <w:tcW w:w="2310" w:type="auto"/>
            <w:shd w:val="clear" w:color="auto" w:fill="FFFFFF"/>
            <w:vAlign w:val="center"/>
            <w:tcBorders>
              <w:top w:val="single" w:sz="4" w:space="0" w:color="Black"/>
            </w:tcBorders>
          </w:tcPr>
          <w:p>
            <w:pPr>
              <w:jc w:val="right"/>
            </w:pPr>
            <w:r>
              <w:rPr>
                <w:rFonts w:ascii="Calibri" w:hAnsi="Calibri" w:cs="Calibri"/>
                <w:sz w:val="22"/>
                <w:szCs w:val="22"/>
                <w:b/>
                <w:color w:val="000000"/>
              </w:rPr>
              <w:t>54</w:t>
            </w:r>
          </w:p>
        </w:tc>
        <w:tc>
          <w:tcPr>
            <w:tcW w:w="2310" w:type="auto"/>
            <w:shd w:val="clear" w:color="auto" w:fill="FFFFFF"/>
            <w:vAlign w:val="center"/>
            <w:tcBorders>
              <w:top w:val="single" w:sz="4" w:space="0" w:color="Black"/>
            </w:tcBorders>
          </w:tcPr>
          <w:p>
            <w:pPr>
              <w:jc w:val="right"/>
            </w:pPr>
            <w:r>
              <w:rPr>
                <w:rFonts w:ascii="Calibri" w:hAnsi="Calibri" w:cs="Calibri"/>
                <w:sz w:val="22"/>
                <w:szCs w:val="22"/>
                <w:b/>
                <w:color w:val="000000"/>
              </w:rPr>
              <w:t>31.46</w:t>
            </w:r>
          </w:p>
        </w:tc>
        <w:tc>
          <w:tcPr>
            <w:tcW w:w="2310" w:type="auto"/>
            <w:shd w:val="clear" w:color="auto" w:fill="FFFFFF"/>
            <w:vAlign w:val="center"/>
            <w:tcBorders>
              <w:top w:val="single" w:sz="4" w:space="0" w:color="Black"/>
            </w:tcBorders>
          </w:tcPr>
          <w:p>
            <w:pPr>
              <w:jc w:val="right"/>
            </w:pPr>
            <w:r>
              <w:rPr>
                <w:rFonts w:ascii="Calibri" w:hAnsi="Calibri" w:cs="Calibri"/>
                <w:sz w:val="22"/>
                <w:szCs w:val="22"/>
                <w:b/>
                <w:color w:val="000000"/>
              </w:rPr>
              <w:t>392.57</w:t>
            </w:r>
          </w:p>
        </w:tc>
      </w:tr>
    </w:tbl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  <w:p>
    <w:pPr>
      <w:jc w:val="center"/>
    </w:pPr>
    <w:fldSimple w:instr=" PAGE   \* MERGEFORMAT ">
      <w:r xmlns:w="http://schemas.openxmlformats.org/wordprocessingml/2006/main" w:rsidR="001D0226">
        <w:rPr>
          <w:noProof/>
        </w:rPr>
        <w:t>1</w:t>
      </w:r>
    </w:fldSimple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  <w:p>
    <w:pPr>
      <w:jc w:val="center"/>
    </w:pPr>
    <w:fldSimple w:instr=" PAGE   \* MERGEFORMAT ">
      <w:r xmlns:w="http://schemas.openxmlformats.org/wordprocessingml/2006/main" w:rsidR="001D0226">
        <w:rPr>
          <w:noProof/>
        </w:rPr>
        <w:t>1</w:t>
      </w:r>
    </w:fldSimple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  <w:p>
    <w:pPr>
      <w:jc w:val="center"/>
    </w:pPr>
    <w:fldSimple w:instr=" PAGE   \* MERGEFORMAT ">
      <w:r xmlns:w="http://schemas.openxmlformats.org/wordprocessingml/2006/main" w:rsidR="001D0226">
        <w:rPr>
          <w:noProof/>
        </w:rPr>
        <w:t>1</w:t>
      </w:r>
    </w:fldSimple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6901833683c4452d" /><Relationship Type="http://schemas.openxmlformats.org/officeDocument/2006/relationships/numbering" Target="/word/numbering.xml" Id="R99ef654ae1c54d65" /><Relationship Type="http://schemas.openxmlformats.org/officeDocument/2006/relationships/settings" Target="/word/settings.xml" Id="R3ab00657988448d4" /><Relationship Type="http://schemas.openxmlformats.org/officeDocument/2006/relationships/footer" Target="/word/footer1.xml" Id="Rc9a54783b2c84865" /><Relationship Type="http://schemas.openxmlformats.org/officeDocument/2006/relationships/footer" Target="/word/footer2.xml" Id="Rcb1b188d015942a2" /><Relationship Type="http://schemas.openxmlformats.org/officeDocument/2006/relationships/footer" Target="/word/footer3.xml" Id="Rf7befb8d1b2b43bd" /></Relationships>
</file>