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63A6" w14:textId="77777777" w:rsidR="0077659D" w:rsidRPr="0077659D" w:rsidRDefault="0077659D" w:rsidP="0077659D">
      <w:r w:rsidRPr="0077659D">
        <w:rPr>
          <w:b/>
          <w:bCs/>
        </w:rPr>
        <w:t>How to read it top to bottom:</w:t>
      </w:r>
    </w:p>
    <w:p w14:paraId="1B1D8996" w14:textId="77777777" w:rsidR="0077659D" w:rsidRPr="0077659D" w:rsidRDefault="0077659D" w:rsidP="0077659D">
      <w:r w:rsidRPr="0077659D">
        <w:rPr>
          <w:b/>
          <w:bCs/>
        </w:rPr>
        <w:t>Blue — Controllers</w:t>
      </w:r>
      <w:r w:rsidRPr="0077659D">
        <w:t xml:space="preserve"> sit at the top. They receive HTTP requests and do nothing except call a service. No logic lives here.</w:t>
      </w:r>
    </w:p>
    <w:p w14:paraId="5733EE65" w14:textId="77777777" w:rsidR="0077659D" w:rsidRPr="0077659D" w:rsidRDefault="0077659D" w:rsidP="0077659D">
      <w:r w:rsidRPr="0077659D">
        <w:rPr>
          <w:b/>
          <w:bCs/>
        </w:rPr>
        <w:t>Teal — Services</w:t>
      </w:r>
      <w:r w:rsidRPr="0077659D">
        <w:t xml:space="preserve"> hold all business logic. PostService.createPost() orchestrates three things: it calls MediaService to store the file, calls FingerprintService to hash and check for duplicates, then calls PostRepository to save to DB.</w:t>
      </w:r>
    </w:p>
    <w:p w14:paraId="7E4D8DA7" w14:textId="77777777" w:rsidR="0077659D" w:rsidRPr="0077659D" w:rsidRDefault="0077659D" w:rsidP="0077659D">
      <w:r w:rsidRPr="0077659D">
        <w:rPr>
          <w:b/>
          <w:bCs/>
        </w:rPr>
        <w:t>Coral — Unique Feature Services</w:t>
      </w:r>
      <w:r w:rsidRPr="0077659D">
        <w:t xml:space="preserve"> are TrueVoice's differentiators. FingerprintService generates the SHA-256 hash and checks the duplicate. LanguageFilterService scores every comment before it goes live. NotificationService writes to DB and fires a Socket.io event simultaneously.</w:t>
      </w:r>
    </w:p>
    <w:p w14:paraId="00402E44" w14:textId="77777777" w:rsidR="0077659D" w:rsidRPr="0077659D" w:rsidRDefault="0077659D" w:rsidP="0077659D">
      <w:r w:rsidRPr="0077659D">
        <w:rPr>
          <w:b/>
          <w:bCs/>
        </w:rPr>
        <w:t>Purple — Repositories</w:t>
      </w:r>
      <w:r w:rsidRPr="0077659D">
        <w:t xml:space="preserve"> are the only layer allowed to touch MySQL. They contain nothing but SQL queries — no business logic whatsoever.</w:t>
      </w:r>
    </w:p>
    <w:p w14:paraId="393B9E13" w14:textId="77777777" w:rsidR="0077659D" w:rsidRPr="0077659D" w:rsidRDefault="0077659D" w:rsidP="0077659D">
      <w:r w:rsidRPr="0077659D">
        <w:rPr>
          <w:b/>
          <w:bCs/>
        </w:rPr>
        <w:t>Green — Data Models</w:t>
      </w:r>
      <w:r w:rsidRPr="0077659D">
        <w:t xml:space="preserve"> show every table, column, and type. Notice Post has is_</w:t>
      </w:r>
      <w:proofErr w:type="gramStart"/>
      <w:r w:rsidRPr="0077659D">
        <w:t>reshare</w:t>
      </w:r>
      <w:proofErr w:type="gramEnd"/>
      <w:r w:rsidRPr="0077659D">
        <w:t xml:space="preserve"> and original_post_id (OriginPost feature), and shield_active (ShieldPost). Comment has status: ENUM — that single column is the engine of Shield Mode. Fingerprint.hash is </w:t>
      </w:r>
      <w:proofErr w:type="gramStart"/>
      <w:r w:rsidRPr="0077659D">
        <w:t>CHAR(</w:t>
      </w:r>
      <w:proofErr w:type="gramEnd"/>
      <w:r w:rsidRPr="0077659D">
        <w:t>64) not VARCHAR because SHA-256 is always exactly 64 characters.</w:t>
      </w:r>
    </w:p>
    <w:p w14:paraId="3F2C21A9" w14:textId="77777777" w:rsidR="0077659D" w:rsidRPr="0077659D" w:rsidRDefault="0077659D" w:rsidP="0077659D">
      <w:r w:rsidRPr="0077659D">
        <w:rPr>
          <w:b/>
          <w:bCs/>
        </w:rPr>
        <w:t>Gray — Middleware &amp; Infrastructure</w:t>
      </w:r>
      <w:r w:rsidRPr="0077659D">
        <w:t xml:space="preserve"> shows AuthMiddleware (JWT verify + ownership check), SocketManager (user rooms), and UploadMiddleware (MIME + size validation) all as separate classes with defined responsibilities.</w:t>
      </w:r>
    </w:p>
    <w:p w14:paraId="7F79AB53" w14:textId="77777777" w:rsidR="00156440" w:rsidRDefault="00156440"/>
    <w:sectPr w:rsidR="00156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F7"/>
    <w:rsid w:val="00156440"/>
    <w:rsid w:val="00611A66"/>
    <w:rsid w:val="0077659D"/>
    <w:rsid w:val="00AD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98B4"/>
  <w15:chartTrackingRefBased/>
  <w15:docId w15:val="{A0AD2622-1DEB-4C4E-86D9-314FA124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Dhull</dc:creator>
  <cp:keywords/>
  <dc:description/>
  <cp:lastModifiedBy>Jatin Dhull</cp:lastModifiedBy>
  <cp:revision>2</cp:revision>
  <dcterms:created xsi:type="dcterms:W3CDTF">2026-03-18T11:19:00Z</dcterms:created>
  <dcterms:modified xsi:type="dcterms:W3CDTF">2026-03-18T11:19:00Z</dcterms:modified>
</cp:coreProperties>
</file>