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44" w:rsidRDefault="00037D44" w:rsidP="00037D44">
      <w:pPr>
        <w:rPr>
          <w:rFonts w:ascii="Cambria" w:hAnsi="Cambri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63"/>
        <w:gridCol w:w="2864"/>
        <w:gridCol w:w="2929"/>
      </w:tblGrid>
      <w:tr w:rsidR="00037D44" w:rsidTr="00037D44"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Skills</w:t>
            </w:r>
          </w:p>
        </w:tc>
        <w:tc>
          <w:tcPr>
            <w:tcW w:w="2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proofErr w:type="spellStart"/>
            <w:r>
              <w:rPr>
                <w:rFonts w:ascii="Cambria" w:hAnsi="Cambria"/>
              </w:rPr>
              <w:t>Req</w:t>
            </w:r>
            <w:proofErr w:type="spellEnd"/>
            <w:r>
              <w:rPr>
                <w:rFonts w:ascii="Cambria" w:hAnsi="Cambria"/>
              </w:rPr>
              <w:t xml:space="preserve"> Exp</w:t>
            </w:r>
          </w:p>
        </w:tc>
        <w:tc>
          <w:tcPr>
            <w:tcW w:w="2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Can Exp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Windows 2003,2008 &amp; 2012 Admin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2+Yrs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2.3 yrs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Patching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1+Yrs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2.3 yrs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HP/IBM/DELL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1+yrs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2.3 yrs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Production Support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1+Yrs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no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VB Scripting/</w:t>
            </w:r>
            <w:proofErr w:type="spellStart"/>
            <w:r>
              <w:rPr>
                <w:rFonts w:ascii="Cambria" w:hAnsi="Cambria"/>
              </w:rPr>
              <w:t>PowerShell</w:t>
            </w:r>
            <w:proofErr w:type="spellEnd"/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knowledge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ITIL framework and processes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1Yrs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 w:rsidP="008F210E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knowledge</w:t>
            </w:r>
          </w:p>
        </w:tc>
      </w:tr>
      <w:tr w:rsidR="00037D44" w:rsidTr="00037D44">
        <w:tc>
          <w:tcPr>
            <w:tcW w:w="30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risk analysis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</w:rPr>
              <w:t>1Yr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D44" w:rsidRDefault="00037D44" w:rsidP="008F210E">
            <w:pPr>
              <w:rPr>
                <w:rFonts w:ascii="Cambria" w:hAnsi="Cambria" w:cs="Calibri"/>
                <w:szCs w:val="22"/>
              </w:rPr>
            </w:pPr>
            <w:r>
              <w:rPr>
                <w:rFonts w:ascii="Cambria" w:hAnsi="Cambria"/>
                <w:color w:val="1F497D" w:themeColor="dark2"/>
              </w:rPr>
              <w:t>knowledge</w:t>
            </w:r>
          </w:p>
        </w:tc>
      </w:tr>
    </w:tbl>
    <w:p w:rsidR="004678E0" w:rsidRDefault="004678E0">
      <w:pPr>
        <w:spacing w:after="0" w:line="300" w:lineRule="exact"/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</w:pPr>
    </w:p>
    <w:p w:rsidR="004678E0" w:rsidRDefault="00D7725B">
      <w:pPr>
        <w:tabs>
          <w:tab w:val="left" w:pos="1890"/>
        </w:tabs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b/>
          <w:color w:val="004DBB"/>
          <w:sz w:val="20"/>
          <w:shd w:val="clear" w:color="auto" w:fill="FFFFFF"/>
        </w:rPr>
        <w:t>Career Objective:</w:t>
      </w:r>
    </w:p>
    <w:p w:rsidR="004678E0" w:rsidRDefault="00D7725B">
      <w:pPr>
        <w:tabs>
          <w:tab w:val="left" w:pos="1890"/>
        </w:tabs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To secure a challenging position where I can effectively contribute my skills as a professional, possessing competent knowledge.</w:t>
      </w:r>
    </w:p>
    <w:p w:rsidR="004678E0" w:rsidRDefault="004678E0">
      <w:pPr>
        <w:spacing w:after="0" w:line="24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spacing w:after="0" w:line="240" w:lineRule="exact"/>
        <w:jc w:val="both"/>
        <w:rPr>
          <w:rFonts w:ascii="@Yu Gothic UI Light" w:eastAsia="@Yu Gothic UI Light" w:hAnsi="@Yu Gothic UI Light" w:cs="@Yu Gothic UI Light"/>
          <w:b/>
          <w:color w:val="00000A"/>
          <w:sz w:val="20"/>
          <w:highlight w:val="white"/>
        </w:rPr>
      </w:pPr>
      <w:r>
        <w:rPr>
          <w:rFonts w:ascii="@Yu Gothic UI Light" w:eastAsia="@Yu Gothic UI Light" w:hAnsi="@Yu Gothic UI Light" w:cs="@Yu Gothic UI Light"/>
          <w:b/>
          <w:color w:val="004DBB"/>
          <w:sz w:val="20"/>
          <w:shd w:val="clear" w:color="auto" w:fill="FFFFFF"/>
        </w:rPr>
        <w:t>Profile Summary</w:t>
      </w:r>
      <w:r>
        <w:rPr>
          <w:rFonts w:ascii="@Yu Gothic UI Light" w:eastAsia="@Yu Gothic UI Light" w:hAnsi="@Yu Gothic UI Light" w:cs="@Yu Gothic UI Light"/>
          <w:b/>
          <w:color w:val="00000A"/>
          <w:sz w:val="20"/>
          <w:shd w:val="clear" w:color="auto" w:fill="FFFFFF"/>
        </w:rPr>
        <w:t>:</w:t>
      </w:r>
    </w:p>
    <w:p w:rsidR="004678E0" w:rsidRDefault="00D7725B">
      <w:p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            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2.3 years of experience in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Linux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,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VMware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Windows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Technologies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 Microland GE.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Has experience in Building Virtual environments using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VMware VSphere 5.0 and 5.5 versions.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Knowledge in conversion 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Migrations of P2V and V2V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using VMware converter.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Knowledge in up gradation of Servers and Data Migration using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Robocopy utility.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Knowledge Building MSCS two Node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Fail over Clusters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on Windows based OS.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Expertise in Installing and Configuring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Windows 2008/2012/2003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linux RHEL,OEL servers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on Physical and Virtual Environment.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Experience in DHCP and DNS servers d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eployment and administration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.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Knowledge on vmware virtualization and hyper V concepts.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Design, Deployment and Review Microsoft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Active Directory Services (W2K12 &amp; W2K8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), VMware VSphere ESXi Servers 4.0/5.0/5.5 and V Center 4.0/5.0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Knowledge in design, depl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oyment and administration of Windows 2003/2008 Active Directory services for enterprises.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Good Knowledge of Hardware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HP Proliant servers 380/580 G7,G8 Servers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Good Knowledge of HPSA server automation tool and troubleshooting skills. 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Expertise in desktop r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elated issues for Win 7, Win Vista &amp; Win XP.</w:t>
      </w:r>
    </w:p>
    <w:p w:rsidR="004678E0" w:rsidRDefault="00D7725B">
      <w:pPr>
        <w:numPr>
          <w:ilvl w:val="0"/>
          <w:numId w:val="1"/>
        </w:numPr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4DBB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lastRenderedPageBreak/>
        <w:t xml:space="preserve">Tools :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Vsphere client, GE Automation, Opsware, Service Now, Support central, Jabber,citrix.</w:t>
      </w:r>
    </w:p>
    <w:p w:rsidR="004678E0" w:rsidRDefault="004678E0">
      <w:pPr>
        <w:tabs>
          <w:tab w:val="left" w:pos="4320"/>
          <w:tab w:val="left" w:pos="8640"/>
        </w:tabs>
        <w:spacing w:after="0" w:line="240" w:lineRule="exact"/>
        <w:ind w:left="720"/>
        <w:jc w:val="both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spacing w:after="0" w:line="240" w:lineRule="exact"/>
        <w:rPr>
          <w:rFonts w:ascii="@Yu Gothic UI Light" w:eastAsia="@Yu Gothic UI Light" w:hAnsi="@Yu Gothic UI Light" w:cs="@Yu Gothic UI Light"/>
          <w:color w:val="00000A"/>
          <w:sz w:val="20"/>
          <w:highlight w:val="white"/>
        </w:rPr>
      </w:pPr>
      <w:r>
        <w:rPr>
          <w:rFonts w:ascii="@Yu Gothic UI Semibold" w:eastAsia="@Yu Gothic UI Semibold" w:hAnsi="@Yu Gothic UI Semibold" w:cs="@Yu Gothic UI Semibold"/>
          <w:b/>
          <w:color w:val="004DBB"/>
          <w:sz w:val="20"/>
          <w:shd w:val="clear" w:color="auto" w:fill="FFFFFF"/>
        </w:rPr>
        <w:t>Trainings:</w:t>
      </w:r>
    </w:p>
    <w:p w:rsidR="004678E0" w:rsidRDefault="004678E0">
      <w:pPr>
        <w:spacing w:after="0" w:line="24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b/>
          <w:color w:val="00000A"/>
          <w:sz w:val="20"/>
          <w:highlight w:val="white"/>
        </w:rPr>
      </w:pPr>
      <w:r>
        <w:rPr>
          <w:rFonts w:ascii="@Yu Gothic UI Light" w:eastAsia="@Yu Gothic UI Light" w:hAnsi="@Yu Gothic UI Light" w:cs="@Yu Gothic UI Light"/>
          <w:b/>
          <w:color w:val="004DBB"/>
          <w:sz w:val="20"/>
          <w:shd w:val="clear" w:color="auto" w:fill="FFFFFF"/>
        </w:rPr>
        <w:t>Active Directory on Windows Server 2008/2012</w:t>
      </w:r>
      <w:r>
        <w:rPr>
          <w:rFonts w:ascii="@Yu Gothic UI Light" w:eastAsia="@Yu Gothic UI Light" w:hAnsi="@Yu Gothic UI Light" w:cs="@Yu Gothic UI Light"/>
          <w:b/>
          <w:color w:val="00000A"/>
          <w:sz w:val="20"/>
          <w:shd w:val="clear" w:color="auto" w:fill="FFFFFF"/>
        </w:rPr>
        <w:t>:</w:t>
      </w: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Installation and Configuration of Active Directory</w:t>
      </w: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Active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Directory Object Management</w:t>
      </w: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Backup and Restore of Active Directory</w:t>
      </w: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Creation and Configuration of sites</w:t>
      </w:r>
    </w:p>
    <w:p w:rsidR="004678E0" w:rsidRDefault="00D7725B">
      <w:pPr>
        <w:numPr>
          <w:ilvl w:val="0"/>
          <w:numId w:val="2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Inter-site and Intra-site Replication</w:t>
      </w:r>
    </w:p>
    <w:p w:rsidR="004678E0" w:rsidRDefault="004678E0">
      <w:pPr>
        <w:spacing w:after="0" w:line="24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b/>
          <w:color w:val="00000A"/>
          <w:sz w:val="20"/>
          <w:highlight w:val="white"/>
        </w:rPr>
      </w:pPr>
      <w:r>
        <w:rPr>
          <w:rFonts w:ascii="@Yu Gothic UI Light" w:eastAsia="@Yu Gothic UI Light" w:hAnsi="@Yu Gothic UI Light" w:cs="@Yu Gothic UI Light"/>
          <w:b/>
          <w:color w:val="004DBB"/>
          <w:sz w:val="20"/>
          <w:shd w:val="clear" w:color="auto" w:fill="FFFFFF"/>
        </w:rPr>
        <w:t>VMware VSphere 5.5 version</w:t>
      </w:r>
      <w:r>
        <w:rPr>
          <w:rFonts w:ascii="@Yu Gothic UI Light" w:eastAsia="@Yu Gothic UI Light" w:hAnsi="@Yu Gothic UI Light" w:cs="@Yu Gothic UI Light"/>
          <w:b/>
          <w:color w:val="00000A"/>
          <w:sz w:val="20"/>
          <w:shd w:val="clear" w:color="auto" w:fill="FFFFFF"/>
        </w:rPr>
        <w:t>: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Introducing VMware VSphere 5     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Planning and Installing VMware ESXi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Installing and C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onfiguring Vcenter Server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Installing and Configuring VSphere Update Manager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Creating and Configuring Virtual Networks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Creating and Configuring Storage Devices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Ensuring High Availability and Business Continuity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Creating and Managing Virtual Machines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Managing Resource Allocation</w:t>
      </w:r>
    </w:p>
    <w:p w:rsidR="004678E0" w:rsidRDefault="00D7725B">
      <w:pPr>
        <w:numPr>
          <w:ilvl w:val="0"/>
          <w:numId w:val="3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Balancing Resource Utilization</w:t>
      </w:r>
    </w:p>
    <w:p w:rsidR="004678E0" w:rsidRDefault="004678E0">
      <w:pPr>
        <w:spacing w:after="0" w:line="30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spacing w:after="0" w:line="300" w:lineRule="exact"/>
        <w:rPr>
          <w:rFonts w:ascii="@Yu Gothic UI Light" w:eastAsia="@Yu Gothic UI Light" w:hAnsi="@Yu Gothic UI Light" w:cs="@Yu Gothic UI Light"/>
          <w:color w:val="00000A"/>
          <w:sz w:val="24"/>
          <w:highlight w:val="lightGray"/>
          <w:u w:val="single"/>
        </w:rPr>
      </w:pPr>
      <w:r>
        <w:rPr>
          <w:rFonts w:ascii="@Yu Gothic UI Semibold" w:eastAsia="@Yu Gothic UI Semibold" w:hAnsi="@Yu Gothic UI Semibold" w:cs="@Yu Gothic UI Semibold"/>
          <w:b/>
          <w:color w:val="004DBB"/>
          <w:sz w:val="20"/>
          <w:shd w:val="clear" w:color="auto" w:fill="FFFFFF"/>
        </w:rPr>
        <w:t>Certfications:</w:t>
      </w:r>
    </w:p>
    <w:p w:rsidR="004678E0" w:rsidRDefault="004678E0">
      <w:pPr>
        <w:spacing w:after="0" w:line="240" w:lineRule="exact"/>
        <w:ind w:left="360"/>
        <w:rPr>
          <w:rFonts w:ascii="@Yu Gothic UI Light" w:eastAsia="@Yu Gothic UI Light" w:hAnsi="@Yu Gothic UI Light" w:cs="@Yu Gothic UI Light"/>
          <w:color w:val="00000A"/>
          <w:sz w:val="14"/>
          <w:shd w:val="clear" w:color="auto" w:fill="FFFFFF"/>
        </w:rPr>
      </w:pPr>
    </w:p>
    <w:p w:rsidR="004678E0" w:rsidRDefault="00D7725B">
      <w:pPr>
        <w:numPr>
          <w:ilvl w:val="0"/>
          <w:numId w:val="4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Certified Course in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Java from NIIT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4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Basic Knowledge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Power shell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4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Trainings attended for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RHCSA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RHCE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4678E0">
      <w:pPr>
        <w:spacing w:after="0" w:line="24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keepNext/>
        <w:spacing w:after="0" w:line="240" w:lineRule="exact"/>
        <w:jc w:val="both"/>
        <w:rPr>
          <w:rFonts w:ascii="@Yu Gothic UI Light" w:eastAsia="@Yu Gothic UI Light" w:hAnsi="@Yu Gothic UI Light" w:cs="@Yu Gothic UI Light"/>
          <w:b/>
          <w:color w:val="00000A"/>
          <w:sz w:val="24"/>
          <w:highlight w:val="white"/>
        </w:rPr>
      </w:pPr>
      <w:r>
        <w:rPr>
          <w:rFonts w:ascii="@Yu Gothic UI Semibold" w:eastAsia="@Yu Gothic UI Semibold" w:hAnsi="@Yu Gothic UI Semibold" w:cs="@Yu Gothic UI Semibold"/>
          <w:b/>
          <w:color w:val="004DBB"/>
          <w:shd w:val="clear" w:color="auto" w:fill="FFFFFF"/>
        </w:rPr>
        <w:t>Project</w:t>
      </w:r>
      <w:r>
        <w:rPr>
          <w:rFonts w:ascii="@Yu Gothic UI Semibold" w:eastAsia="@Yu Gothic UI Semibold" w:hAnsi="@Yu Gothic UI Semibold" w:cs="@Yu Gothic UI Semibold"/>
          <w:b/>
          <w:color w:val="00000A"/>
          <w:shd w:val="clear" w:color="auto" w:fill="FFFFFF"/>
        </w:rPr>
        <w:t xml:space="preserve">: </w:t>
      </w:r>
      <w:r>
        <w:rPr>
          <w:rFonts w:ascii="@Yu Gothic UI Semibold" w:eastAsia="@Yu Gothic UI Semibold" w:hAnsi="@Yu Gothic UI Semibold" w:cs="@Yu Gothic UI Semibold"/>
          <w:b/>
          <w:color w:val="004DBB"/>
          <w:shd w:val="clear" w:color="auto" w:fill="FFFFFF"/>
        </w:rPr>
        <w:t>GO- IT Build:</w:t>
      </w:r>
    </w:p>
    <w:p w:rsidR="004678E0" w:rsidRDefault="004678E0">
      <w:pPr>
        <w:tabs>
          <w:tab w:val="left" w:pos="4320"/>
          <w:tab w:val="left" w:pos="8640"/>
        </w:tabs>
        <w:spacing w:after="0" w:line="240" w:lineRule="exact"/>
        <w:jc w:val="both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Installing and Configuring Windows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2008/2012/2003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servers on Physical and Virtual Environment.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Installing and Configuring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ESX 4.1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ESX 5.0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Servers on Cisco and HP DL series Servers. 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Building MSCS two Node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Fail over Clusters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on Windows based OS Working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V2V Cloning on Windows and Linux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 servers on VMware Environment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Working on P2V Migration Using VMware Converter 5.0.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Configuring shared Storage for Cluster Builds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Dell MD 3200/1200 SAN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Creating Templates, Snapshots, resource pools and clones on VMware Environment.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Configuring HPSA se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tup and uploading patches and software deployments for Windows machines.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Knowledge on configuring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VMware clustering like HA and DRS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clusters using Virtual Centre server.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Worked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Active Directory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, creating users and giving permissions, group policy additi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on, removal and other amendments under security officer's approval. 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Knowledge on Data Migration Project Using Robocopy Tool in Windows Cluster Build and Non Cluster Builds and Data Migration Cut overs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Installing and Configuring 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Net backup ,OVO Monitoring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 agent, MacAfee Anti-Virus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Installing and Configuring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IIS, FTP , SMTP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Dot Net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5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Managing virtual infrastructure and virtual centers. </w:t>
      </w:r>
    </w:p>
    <w:p w:rsidR="004678E0" w:rsidRDefault="00D7725B">
      <w:pPr>
        <w:spacing w:after="0" w:line="240" w:lineRule="exact"/>
        <w:ind w:left="720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•Worked on creation of VM's and installing different guest OS like windows and Linux.</w:t>
      </w:r>
    </w:p>
    <w:p w:rsidR="004678E0" w:rsidRDefault="00D7725B">
      <w:pPr>
        <w:spacing w:after="0" w:line="240" w:lineRule="exact"/>
        <w:ind w:left="720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•     Worked on Teaming,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snapshots, templates, cloning.</w:t>
      </w:r>
    </w:p>
    <w:p w:rsidR="004678E0" w:rsidRDefault="00D7725B">
      <w:pPr>
        <w:numPr>
          <w:ilvl w:val="0"/>
          <w:numId w:val="6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In AD worked on privilege account, service account, Standard accounts and mirror accounts and AD daily checks.</w:t>
      </w:r>
    </w:p>
    <w:p w:rsidR="004678E0" w:rsidRDefault="00D7725B">
      <w:pPr>
        <w:numPr>
          <w:ilvl w:val="0"/>
          <w:numId w:val="6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Worked on update manager, Net backup.</w:t>
      </w:r>
    </w:p>
    <w:p w:rsidR="004678E0" w:rsidRDefault="00D7725B">
      <w:pPr>
        <w:spacing w:after="0" w:line="240" w:lineRule="exact"/>
        <w:ind w:left="720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•      Worked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VMware Migration like VMotion, S VMotion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7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Creation of templates from VM's and Creation of VM's from templates. </w:t>
      </w:r>
    </w:p>
    <w:p w:rsidR="004678E0" w:rsidRDefault="00D7725B">
      <w:pPr>
        <w:numPr>
          <w:ilvl w:val="0"/>
          <w:numId w:val="7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Knowledge on virtual Networking. </w:t>
      </w:r>
    </w:p>
    <w:p w:rsidR="004678E0" w:rsidRDefault="00D7725B">
      <w:pPr>
        <w:numPr>
          <w:ilvl w:val="0"/>
          <w:numId w:val="7"/>
        </w:numPr>
        <w:spacing w:after="0" w:line="240" w:lineRule="exact"/>
        <w:rPr>
          <w:rFonts w:ascii="@Yu Gothic UI Light" w:eastAsia="@Yu Gothic UI Light" w:hAnsi="@Yu Gothic UI Light" w:cs="@Yu Gothic UI Light"/>
          <w:b/>
          <w:color w:val="00000A"/>
          <w:sz w:val="24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Knowledge of storage technologies like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NAS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SAN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4678E0">
      <w:pPr>
        <w:spacing w:after="0" w:line="240" w:lineRule="exact"/>
        <w:rPr>
          <w:rFonts w:ascii="@Yu Gothic UI Light" w:eastAsia="@Yu Gothic UI Light" w:hAnsi="@Yu Gothic UI Light" w:cs="@Yu Gothic UI Light"/>
          <w:b/>
          <w:color w:val="00000A"/>
          <w:sz w:val="24"/>
          <w:shd w:val="clear" w:color="auto" w:fill="FFFFFF"/>
        </w:rPr>
      </w:pPr>
    </w:p>
    <w:p w:rsidR="004678E0" w:rsidRDefault="00D7725B">
      <w:pPr>
        <w:tabs>
          <w:tab w:val="left" w:pos="4320"/>
          <w:tab w:val="left" w:pos="8640"/>
        </w:tabs>
        <w:spacing w:after="0" w:line="240" w:lineRule="exact"/>
        <w:jc w:val="both"/>
        <w:rPr>
          <w:rFonts w:ascii="@Yu Gothic UI Light" w:eastAsia="@Yu Gothic UI Light" w:hAnsi="@Yu Gothic UI Light" w:cs="@Yu Gothic UI Light"/>
          <w:b/>
          <w:color w:val="004DBB"/>
          <w:sz w:val="24"/>
          <w:highlight w:val="white"/>
          <w:u w:val="single"/>
        </w:rPr>
      </w:pPr>
      <w:r>
        <w:rPr>
          <w:rFonts w:ascii="@Yu Gothic UI Semibold" w:eastAsia="@Yu Gothic UI Semibold" w:hAnsi="@Yu Gothic UI Semibold" w:cs="@Yu Gothic UI Semibold"/>
          <w:b/>
          <w:color w:val="004DBB"/>
          <w:shd w:val="clear" w:color="auto" w:fill="FFFFFF"/>
        </w:rPr>
        <w:t>Project : GO- IT De-install</w:t>
      </w:r>
    </w:p>
    <w:p w:rsidR="004678E0" w:rsidRDefault="004678E0">
      <w:pPr>
        <w:tabs>
          <w:tab w:val="left" w:pos="4320"/>
          <w:tab w:val="left" w:pos="8640"/>
        </w:tabs>
        <w:spacing w:after="0" w:line="240" w:lineRule="exact"/>
        <w:jc w:val="both"/>
        <w:rPr>
          <w:rFonts w:ascii="@Yu Gothic UI Light" w:eastAsia="@Yu Gothic UI Light" w:hAnsi="@Yu Gothic UI Light" w:cs="@Yu Gothic UI Light"/>
          <w:b/>
          <w:color w:val="00000A"/>
          <w:sz w:val="20"/>
          <w:shd w:val="clear" w:color="auto" w:fill="FFFFFF"/>
        </w:rPr>
      </w:pP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Diskwipe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servers -Windows 2008/2012/2003 servers on Physical and Virtual Environment using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DBAN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De-installing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Solaris, Linux, LDOM, CDOM, and Physical, Virtual Machines (Server shutdown and disk wipe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).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Expertise on troubleshooting on De-installing servers for ex: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 Upgrading Dell and HP firmware.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Worked on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transition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and </w:t>
      </w: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divestiture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projects.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Prepared SOP's, Work instructions for various tasks to improve the workflow and minimize the process.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Deletion of VM's , LDOM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.</w:t>
      </w:r>
    </w:p>
    <w:p w:rsidR="004678E0" w:rsidRDefault="00D7725B">
      <w:pPr>
        <w:numPr>
          <w:ilvl w:val="0"/>
          <w:numId w:val="8"/>
        </w:numPr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Uninstalling Applications and application instanc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es and removing Tools.</w:t>
      </w:r>
    </w:p>
    <w:p w:rsidR="004678E0" w:rsidRDefault="004678E0">
      <w:pPr>
        <w:spacing w:after="0" w:line="300" w:lineRule="exact"/>
        <w:rPr>
          <w:rFonts w:ascii="@Yu Gothic UI Light" w:eastAsia="@Yu Gothic UI Light" w:hAnsi="@Yu Gothic UI Light" w:cs="@Yu Gothic UI Light"/>
          <w:color w:val="00000A"/>
          <w:sz w:val="20"/>
          <w:shd w:val="clear" w:color="auto" w:fill="FFFFFF"/>
        </w:rPr>
      </w:pPr>
    </w:p>
    <w:p w:rsidR="004678E0" w:rsidRDefault="004678E0">
      <w:pPr>
        <w:spacing w:after="0" w:line="300" w:lineRule="exact"/>
        <w:rPr>
          <w:rFonts w:ascii="@Yu Gothic UI Light" w:eastAsia="@Yu Gothic UI Light" w:hAnsi="@Yu Gothic UI Light" w:cs="@Yu Gothic UI Light"/>
          <w:color w:val="00000A"/>
          <w:sz w:val="24"/>
          <w:u w:val="single"/>
          <w:shd w:val="clear" w:color="auto" w:fill="CCCCCC"/>
        </w:rPr>
      </w:pPr>
    </w:p>
    <w:p w:rsidR="004678E0" w:rsidRDefault="00D7725B">
      <w:pPr>
        <w:tabs>
          <w:tab w:val="center" w:pos="4320"/>
          <w:tab w:val="right" w:pos="8640"/>
        </w:tabs>
        <w:spacing w:after="0" w:line="240" w:lineRule="exact"/>
        <w:rPr>
          <w:rFonts w:ascii="@Yu Gothic UI Light" w:eastAsia="@Yu Gothic UI Light" w:hAnsi="@Yu Gothic UI Light" w:cs="@Yu Gothic UI Light"/>
          <w:b/>
          <w:color w:val="00000A"/>
          <w:sz w:val="20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Current Address        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: No 344 1st cross Amruthahalli, Talacauvery Layout , Bangalore-92</w:t>
      </w:r>
    </w:p>
    <w:p w:rsidR="004678E0" w:rsidRDefault="00D7725B">
      <w:pPr>
        <w:tabs>
          <w:tab w:val="left" w:pos="1890"/>
        </w:tabs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Date of Birth              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: August 24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  <w:vertAlign w:val="superscript"/>
        </w:rPr>
        <w:t>th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 xml:space="preserve"> , 1992</w:t>
      </w:r>
    </w:p>
    <w:p w:rsidR="004678E0" w:rsidRDefault="00D7725B">
      <w:pPr>
        <w:tabs>
          <w:tab w:val="left" w:pos="1890"/>
        </w:tabs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Mother Tongue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ab/>
        <w:t>: Kannada</w:t>
      </w:r>
    </w:p>
    <w:p w:rsidR="004678E0" w:rsidRDefault="00D7725B">
      <w:pPr>
        <w:tabs>
          <w:tab w:val="left" w:pos="1890"/>
        </w:tabs>
        <w:spacing w:after="0" w:line="240" w:lineRule="exact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>Languages Known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ab/>
        <w:t>: English, Hindi and Kannada.</w:t>
      </w:r>
    </w:p>
    <w:p w:rsidR="004678E0" w:rsidRDefault="00D7725B">
      <w:pPr>
        <w:tabs>
          <w:tab w:val="left" w:pos="1890"/>
        </w:tabs>
        <w:spacing w:after="0" w:line="240" w:lineRule="exact"/>
        <w:ind w:left="1890" w:hanging="1890"/>
        <w:rPr>
          <w:rFonts w:ascii="@Yu Gothic UI Light" w:eastAsia="@Yu Gothic UI Light" w:hAnsi="@Yu Gothic UI Light" w:cs="@Yu Gothic UI Light"/>
          <w:color w:val="00000A"/>
          <w:highlight w:val="white"/>
        </w:rPr>
      </w:pPr>
      <w:r>
        <w:rPr>
          <w:rFonts w:ascii="@Yu Gothic UI Light" w:eastAsia="@Yu Gothic UI Light" w:hAnsi="@Yu Gothic UI Light" w:cs="@Yu Gothic UI Light"/>
          <w:color w:val="004DBB"/>
          <w:shd w:val="clear" w:color="auto" w:fill="FFFFFF"/>
        </w:rPr>
        <w:t xml:space="preserve">Hobbies/Interests     </w:t>
      </w:r>
      <w:r>
        <w:rPr>
          <w:rFonts w:ascii="@Yu Gothic UI Light" w:eastAsia="@Yu Gothic UI Light" w:hAnsi="@Yu Gothic UI Light" w:cs="@Yu Gothic UI Light"/>
          <w:color w:val="00000A"/>
          <w:shd w:val="clear" w:color="auto" w:fill="FFFFFF"/>
        </w:rPr>
        <w:t>: Listening to music, Gardening and reading novels.</w:t>
      </w:r>
    </w:p>
    <w:p w:rsidR="004678E0" w:rsidRDefault="004678E0">
      <w:pPr>
        <w:tabs>
          <w:tab w:val="left" w:pos="1890"/>
        </w:tabs>
        <w:spacing w:after="0" w:line="240" w:lineRule="exact"/>
        <w:ind w:left="1890" w:hanging="1890"/>
      </w:pPr>
    </w:p>
    <w:sectPr w:rsidR="004678E0" w:rsidSect="004678E0">
      <w:headerReference w:type="default" r:id="rId7"/>
      <w:pgSz w:w="12240" w:h="15840"/>
      <w:pgMar w:top="3291" w:right="1800" w:bottom="1440" w:left="1800" w:header="144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25B" w:rsidRDefault="00D7725B" w:rsidP="004678E0">
      <w:pPr>
        <w:spacing w:after="0" w:line="240" w:lineRule="auto"/>
      </w:pPr>
      <w:r>
        <w:separator/>
      </w:r>
    </w:p>
  </w:endnote>
  <w:endnote w:type="continuationSeparator" w:id="0">
    <w:p w:rsidR="00D7725B" w:rsidRDefault="00D7725B" w:rsidP="0046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@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@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25B" w:rsidRDefault="00D7725B" w:rsidP="004678E0">
      <w:pPr>
        <w:spacing w:after="0" w:line="240" w:lineRule="auto"/>
      </w:pPr>
      <w:r>
        <w:separator/>
      </w:r>
    </w:p>
  </w:footnote>
  <w:footnote w:type="continuationSeparator" w:id="0">
    <w:p w:rsidR="00D7725B" w:rsidRDefault="00D7725B" w:rsidP="0046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E0" w:rsidRDefault="00D7725B">
    <w:pPr>
      <w:pStyle w:val="Header"/>
      <w:spacing w:line="240" w:lineRule="auto"/>
      <w:rPr>
        <w:color w:val="000080"/>
        <w:sz w:val="21"/>
        <w:szCs w:val="21"/>
      </w:rPr>
    </w:pPr>
    <w:r>
      <w:rPr>
        <w:color w:val="000080"/>
        <w:sz w:val="21"/>
        <w:szCs w:val="21"/>
      </w:rPr>
      <w:t>Ashwini B.K</w:t>
    </w:r>
  </w:p>
  <w:p w:rsidR="004678E0" w:rsidRDefault="00D7725B">
    <w:pPr>
      <w:pStyle w:val="Header"/>
      <w:spacing w:line="240" w:lineRule="auto"/>
      <w:rPr>
        <w:color w:val="000080"/>
        <w:sz w:val="21"/>
        <w:szCs w:val="21"/>
      </w:rPr>
    </w:pPr>
    <w:r>
      <w:rPr>
        <w:color w:val="000080"/>
        <w:sz w:val="21"/>
        <w:szCs w:val="21"/>
      </w:rPr>
      <w:t>Senior System Engineer -Microland</w:t>
    </w:r>
  </w:p>
  <w:p w:rsidR="004678E0" w:rsidRDefault="00D7725B">
    <w:pPr>
      <w:pStyle w:val="Header"/>
      <w:spacing w:line="240" w:lineRule="auto"/>
      <w:rPr>
        <w:color w:val="000080"/>
        <w:sz w:val="21"/>
        <w:szCs w:val="21"/>
      </w:rPr>
    </w:pPr>
    <w:r>
      <w:rPr>
        <w:color w:val="000080"/>
        <w:sz w:val="21"/>
        <w:szCs w:val="21"/>
      </w:rPr>
      <w:t>Contact no: 9980040707</w:t>
    </w:r>
  </w:p>
  <w:p w:rsidR="004678E0" w:rsidRDefault="00D7725B">
    <w:pPr>
      <w:pStyle w:val="Header"/>
      <w:spacing w:line="240" w:lineRule="auto"/>
    </w:pPr>
    <w:r>
      <w:rPr>
        <w:color w:val="000080"/>
        <w:sz w:val="21"/>
        <w:szCs w:val="21"/>
      </w:rPr>
      <w:t>Bangalore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30CD"/>
    <w:multiLevelType w:val="multilevel"/>
    <w:tmpl w:val="DE727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9047F8"/>
    <w:multiLevelType w:val="multilevel"/>
    <w:tmpl w:val="564AB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700296"/>
    <w:multiLevelType w:val="multilevel"/>
    <w:tmpl w:val="BE346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E7119D"/>
    <w:multiLevelType w:val="multilevel"/>
    <w:tmpl w:val="C4709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9AF774E"/>
    <w:multiLevelType w:val="multilevel"/>
    <w:tmpl w:val="87F2E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4A39E5"/>
    <w:multiLevelType w:val="multilevel"/>
    <w:tmpl w:val="8DEC0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D6F454D"/>
    <w:multiLevelType w:val="multilevel"/>
    <w:tmpl w:val="AC98D7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F103145"/>
    <w:multiLevelType w:val="multilevel"/>
    <w:tmpl w:val="AA4A7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A7227E4"/>
    <w:multiLevelType w:val="multilevel"/>
    <w:tmpl w:val="2990F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678E0"/>
    <w:rsid w:val="00037D44"/>
    <w:rsid w:val="004678E0"/>
    <w:rsid w:val="00D7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ucida Sans"/>
        <w:sz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E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qFormat/>
    <w:rsid w:val="004678E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link w:val="Heading7"/>
    <w:uiPriority w:val="9"/>
    <w:qFormat/>
    <w:rsid w:val="004678E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Footnotereference">
    <w:name w:val="Footnote reference"/>
    <w:uiPriority w:val="99"/>
    <w:semiHidden/>
    <w:unhideWhenUsed/>
    <w:qFormat/>
    <w:rsid w:val="004678E0"/>
    <w:rPr>
      <w:vertAlign w:val="superscript"/>
    </w:rPr>
  </w:style>
  <w:style w:type="character" w:customStyle="1" w:styleId="EndnoteTextChar">
    <w:name w:val="Endnote Text Char"/>
    <w:link w:val="Endnotetext"/>
    <w:uiPriority w:val="99"/>
    <w:semiHidden/>
    <w:qFormat/>
    <w:rsid w:val="004678E0"/>
    <w:rPr>
      <w:sz w:val="20"/>
    </w:rPr>
  </w:style>
  <w:style w:type="character" w:customStyle="1" w:styleId="SubtitleChar">
    <w:name w:val="Subtitle Char"/>
    <w:link w:val="Subtitle"/>
    <w:uiPriority w:val="11"/>
    <w:qFormat/>
    <w:rsid w:val="004678E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ubtleReference">
    <w:name w:val="Subtle Reference"/>
    <w:uiPriority w:val="31"/>
    <w:qFormat/>
    <w:rsid w:val="004678E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678E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678E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678E0"/>
    <w:rPr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4678E0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678E0"/>
    <w:rPr>
      <w:b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4678E0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678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4678E0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678E0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4678E0"/>
    <w:rPr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78E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678E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4678E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4678E0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qFormat/>
    <w:rsid w:val="004678E0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4678E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678E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4678E0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678E0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4678E0"/>
    <w:rPr>
      <w:b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678E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4678E0"/>
    <w:pPr>
      <w:spacing w:after="140" w:line="288" w:lineRule="auto"/>
    </w:pPr>
  </w:style>
  <w:style w:type="paragraph" w:styleId="List">
    <w:name w:val="List"/>
    <w:basedOn w:val="BodyText"/>
    <w:rsid w:val="004678E0"/>
  </w:style>
  <w:style w:type="paragraph" w:styleId="Caption">
    <w:name w:val="caption"/>
    <w:basedOn w:val="Normal"/>
    <w:qFormat/>
    <w:rsid w:val="004678E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4678E0"/>
    <w:pPr>
      <w:suppressLineNumbers/>
    </w:pPr>
  </w:style>
  <w:style w:type="paragraph" w:styleId="Quote">
    <w:name w:val="Quote"/>
    <w:basedOn w:val="Normal"/>
    <w:next w:val="Normal"/>
    <w:link w:val="QuoteChar"/>
    <w:uiPriority w:val="29"/>
    <w:qFormat/>
    <w:rsid w:val="004678E0"/>
    <w:rPr>
      <w:i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E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qFormat/>
    <w:rsid w:val="004678E0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qFormat/>
    <w:rsid w:val="004678E0"/>
    <w:pPr>
      <w:spacing w:after="0" w:line="240" w:lineRule="auto"/>
    </w:pPr>
    <w:rPr>
      <w:sz w:val="20"/>
    </w:rPr>
  </w:style>
  <w:style w:type="paragraph" w:styleId="NoSpacing">
    <w:name w:val="No Spacing"/>
    <w:uiPriority w:val="1"/>
    <w:qFormat/>
    <w:rsid w:val="004678E0"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678E0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Envelopeaddress">
    <w:name w:val="Envelope address"/>
    <w:basedOn w:val="Normal"/>
    <w:uiPriority w:val="99"/>
    <w:unhideWhenUsed/>
    <w:qFormat/>
    <w:rsid w:val="004678E0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qFormat/>
    <w:rsid w:val="004678E0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ListParagraph">
    <w:name w:val="List Paragraph"/>
    <w:basedOn w:val="Normal"/>
    <w:uiPriority w:val="34"/>
    <w:qFormat/>
    <w:rsid w:val="004678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8E0"/>
    <w:pPr>
      <w:pBdr>
        <w:bottom w:val="single" w:sz="8" w:space="0" w:color="00000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E0"/>
    <w:pPr>
      <w:pBdr>
        <w:bottom w:val="single" w:sz="4" w:space="0" w:color="00000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er">
    <w:name w:val="header"/>
    <w:basedOn w:val="Normal"/>
    <w:rsid w:val="004678E0"/>
  </w:style>
  <w:style w:type="paragraph" w:styleId="Footer">
    <w:name w:val="footer"/>
    <w:basedOn w:val="Normal"/>
    <w:link w:val="FooterChar"/>
    <w:uiPriority w:val="99"/>
    <w:semiHidden/>
    <w:unhideWhenUsed/>
    <w:rsid w:val="00037D4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7D4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Samatha</dc:creator>
  <cp:lastModifiedBy>Samatha</cp:lastModifiedBy>
  <cp:revision>2</cp:revision>
  <dcterms:created xsi:type="dcterms:W3CDTF">2016-12-19T09:06:00Z</dcterms:created>
  <dcterms:modified xsi:type="dcterms:W3CDTF">2016-12-19T09:06:00Z</dcterms:modified>
  <dc:language>en-US</dc:language>
</cp:coreProperties>
</file>