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3AE" w14:textId="1F97EB4F" w:rsidR="00A24899" w:rsidRDefault="000F294D" w:rsidP="000F294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0F294D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EDA Summary</w:t>
      </w:r>
    </w:p>
    <w:p w14:paraId="67B561AD" w14:textId="4C343D29" w:rsidR="000F294D" w:rsidRDefault="000F294D" w:rsidP="000F294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Findings:</w:t>
      </w:r>
    </w:p>
    <w:p w14:paraId="713011C9" w14:textId="77777777" w:rsidR="000F294D" w:rsidRPr="000F294D" w:rsidRDefault="000F294D" w:rsidP="000F2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94D">
        <w:rPr>
          <w:rFonts w:ascii="Times New Roman" w:hAnsi="Times New Roman" w:cs="Times New Roman"/>
          <w:i/>
          <w:iCs/>
          <w:sz w:val="28"/>
          <w:szCs w:val="28"/>
          <w:lang w:val="en-US"/>
        </w:rPr>
        <w:t>Approximately 10% of customers have churned.</w:t>
      </w:r>
    </w:p>
    <w:p w14:paraId="5C27325F" w14:textId="77777777" w:rsidR="000F294D" w:rsidRPr="000F294D" w:rsidRDefault="000F294D" w:rsidP="000F2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94D">
        <w:rPr>
          <w:rFonts w:ascii="Times New Roman" w:hAnsi="Times New Roman" w:cs="Times New Roman"/>
          <w:i/>
          <w:iCs/>
          <w:sz w:val="28"/>
          <w:szCs w:val="28"/>
          <w:lang w:val="en-US"/>
        </w:rPr>
        <w:t>Consumption data is highly skewed and must be treated before modelling.</w:t>
      </w:r>
    </w:p>
    <w:p w14:paraId="66C44525" w14:textId="77777777" w:rsidR="000F294D" w:rsidRPr="000F294D" w:rsidRDefault="000F294D" w:rsidP="000F2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94D">
        <w:rPr>
          <w:rFonts w:ascii="Times New Roman" w:hAnsi="Times New Roman" w:cs="Times New Roman"/>
          <w:i/>
          <w:iCs/>
          <w:sz w:val="28"/>
          <w:szCs w:val="28"/>
          <w:lang w:val="en-US"/>
        </w:rPr>
        <w:t>There are outliers present in the data and these must be treated before modelling.</w:t>
      </w:r>
    </w:p>
    <w:p w14:paraId="129D8618" w14:textId="77777777" w:rsidR="000F294D" w:rsidRPr="000F294D" w:rsidRDefault="000F294D" w:rsidP="000F2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94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Price sensitivity has a low correlation with churn.</w:t>
      </w:r>
    </w:p>
    <w:p w14:paraId="402DFE8A" w14:textId="77777777" w:rsidR="000F294D" w:rsidRPr="000F294D" w:rsidRDefault="000F294D" w:rsidP="000F2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294D">
        <w:rPr>
          <w:rFonts w:ascii="Times New Roman" w:hAnsi="Times New Roman" w:cs="Times New Roman"/>
          <w:i/>
          <w:iCs/>
          <w:sz w:val="28"/>
          <w:szCs w:val="28"/>
          <w:lang w:val="en-US"/>
        </w:rPr>
        <w:t>Feature engineering will be vital, especially if we are to increase the predictive power of price sensitivity.</w:t>
      </w:r>
    </w:p>
    <w:p w14:paraId="2ED5FD89" w14:textId="77777777" w:rsidR="000F294D" w:rsidRDefault="000F294D" w:rsidP="000F294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FAAD203" w14:textId="4F6FB7CC" w:rsidR="000F294D" w:rsidRDefault="000F294D" w:rsidP="000F294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Suggestions:</w:t>
      </w:r>
    </w:p>
    <w:p w14:paraId="58FDAC16" w14:textId="77777777" w:rsidR="000F294D" w:rsidRPr="000F294D" w:rsidRDefault="000F294D" w:rsidP="000F29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294D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Competitor price data - perhaps a client is more likely to churn if a competitor has a good offer available?</w:t>
      </w:r>
    </w:p>
    <w:p w14:paraId="16BFBAB6" w14:textId="77777777" w:rsidR="000F294D" w:rsidRPr="000F294D" w:rsidRDefault="000F294D" w:rsidP="000F29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294D">
        <w:rPr>
          <w:rFonts w:ascii="Times New Roman" w:hAnsi="Times New Roman" w:cs="Times New Roman"/>
          <w:i/>
          <w:iCs/>
          <w:sz w:val="28"/>
          <w:szCs w:val="28"/>
          <w:lang w:val="en-US"/>
        </w:rPr>
        <w:t>Average Utilities prices across the country - if Power Co’s prices are way above or below the country average, will a client be likely to churn?</w:t>
      </w:r>
    </w:p>
    <w:p w14:paraId="546A8F1D" w14:textId="77777777" w:rsidR="000F294D" w:rsidRPr="000F294D" w:rsidRDefault="000F294D" w:rsidP="000F29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29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 feedback - a track record of any complaints, calls or feedback provided by the client to Power Co might reveal if a client is likely to churn.</w:t>
      </w:r>
    </w:p>
    <w:p w14:paraId="50F5040E" w14:textId="77777777" w:rsidR="000F294D" w:rsidRPr="000F294D" w:rsidRDefault="000F294D" w:rsidP="000F294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0F294D" w:rsidRPr="000F2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70A1"/>
    <w:multiLevelType w:val="hybridMultilevel"/>
    <w:tmpl w:val="60CE3DD4"/>
    <w:lvl w:ilvl="0" w:tplc="72EC3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26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3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42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6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0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20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4C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AD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CE64AA"/>
    <w:multiLevelType w:val="hybridMultilevel"/>
    <w:tmpl w:val="4D1C790C"/>
    <w:lvl w:ilvl="0" w:tplc="45B6D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EF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67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A8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E8D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64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2B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CA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132972"/>
    <w:multiLevelType w:val="hybridMultilevel"/>
    <w:tmpl w:val="6B8428E6"/>
    <w:lvl w:ilvl="0" w:tplc="21949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61839"/>
    <w:multiLevelType w:val="hybridMultilevel"/>
    <w:tmpl w:val="A536ABB8"/>
    <w:lvl w:ilvl="0" w:tplc="21949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7022">
    <w:abstractNumId w:val="3"/>
  </w:num>
  <w:num w:numId="2" w16cid:durableId="864027959">
    <w:abstractNumId w:val="2"/>
  </w:num>
  <w:num w:numId="3" w16cid:durableId="2083945918">
    <w:abstractNumId w:val="1"/>
  </w:num>
  <w:num w:numId="4" w16cid:durableId="80820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1F"/>
    <w:rsid w:val="000F294D"/>
    <w:rsid w:val="004C6C1F"/>
    <w:rsid w:val="00A2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942C"/>
  <w15:chartTrackingRefBased/>
  <w15:docId w15:val="{448851F7-18BD-4BCD-935D-9B1B9F84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7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8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4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Khatri</dc:creator>
  <cp:keywords/>
  <dc:description/>
  <cp:lastModifiedBy>Jatin Khatri</cp:lastModifiedBy>
  <cp:revision>2</cp:revision>
  <dcterms:created xsi:type="dcterms:W3CDTF">2023-06-03T05:57:00Z</dcterms:created>
  <dcterms:modified xsi:type="dcterms:W3CDTF">2023-06-03T06:02:00Z</dcterms:modified>
</cp:coreProperties>
</file>