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Internship Daily Report</w:t>
      </w:r>
    </w:p>
    <w:p>
      <w:pPr>
        <w:pBdr>
          <w:bottom w:val="single" w:sz="6" w:space="1" w:color="1F4E79"/>
        </w:pBdr>
        <w:spacing w:after="80" w:before="40"/>
      </w:pPr>
    </w:p>
    <w:p>
      <w:pPr>
        <w:spacing w:after="60"/>
      </w:pPr>
      <w:r>
        <w:rPr>
          <w:b/>
          <w:color w:val="1F4E79"/>
          <w:sz w:val="28"/>
        </w:rPr>
        <w:t>May 29, 2026</w:t>
      </w:r>
    </w:p>
    <w:p>
      <w:pPr>
        <w:spacing w:after="80"/>
      </w:pPr>
      <w:r>
        <w:rPr>
          <w:b/>
          <w:sz w:val="22"/>
        </w:rPr>
        <w:t xml:space="preserve">Goal: </w:t>
      </w:r>
      <w:r>
        <w:rPr>
          <w:sz w:val="22"/>
        </w:rPr>
        <w:t>Simulate two GPS spoofing attacks on the MAVLink 2.0 protocol inside the SITL environment, capture packet evidence in Wireshark, and organise all work into a structured project folder.</w:t>
      </w:r>
    </w:p>
    <w:p>
      <w:pPr>
        <w:spacing w:after="120"/>
      </w:pPr>
      <w:r>
        <w:rPr>
          <w:b/>
          <w:sz w:val="21"/>
        </w:rPr>
        <w:t xml:space="preserve">Stack: </w:t>
      </w:r>
      <w:r>
        <w:rPr>
          <w:i/>
          <w:color w:val="595959"/>
          <w:sz w:val="21"/>
        </w:rPr>
        <w:t>ArduPilot SITL v4.8.0-dev · Gazebo Harmonic (gz-sim 8.x) · ardupilot_gazebo plugin · MAVProxy 1.8.74 · Wireshark 3.6.2 · Python 3.10.12 · pymavlink 2.4.49</w:t>
      </w:r>
    </w:p>
    <w:p>
      <w:pPr>
        <w:pBdr>
          <w:bottom w:val="single" w:sz="6" w:space="1" w:color="1F4E79"/>
        </w:pBdr>
        <w:spacing w:after="80" w:before="40"/>
      </w:pPr>
    </w:p>
    <w:p>
      <w:pPr>
        <w:pStyle w:val="Heading2"/>
        <w:spacing w:before="120" w:after="40"/>
      </w:pPr>
      <w:r>
        <w:rPr>
          <w:color w:val="1F4E79"/>
        </w:rPr>
        <w:t>Work Completed</w:t>
      </w:r>
    </w:p>
    <w:p>
      <w:pPr>
        <w:pStyle w:val="Heading3"/>
        <w:spacing w:before="120" w:after="40"/>
      </w:pPr>
      <w:r>
        <w:rPr>
          <w:color w:val="2F75B5"/>
        </w:rPr>
        <w:t>Project Organisation</w:t>
      </w:r>
    </w:p>
    <w:p>
      <w:pPr>
        <w:pStyle w:val="ListBullet"/>
        <w:spacing w:after="40"/>
        <w:ind w:left="432"/>
      </w:pPr>
      <w:r>
        <w:rPr>
          <w:sz w:val="22"/>
        </w:rPr>
        <w:t>Created drone_security_lab/ project folder with subfolders: simulation/, attacks/, results/, reports/.</w:t>
      </w:r>
    </w:p>
    <w:p>
      <w:pPr>
        <w:pStyle w:val="ListBullet"/>
        <w:spacing w:after="40"/>
        <w:ind w:left="432"/>
      </w:pPr>
      <w:r>
        <w:rPr>
          <w:sz w:val="22"/>
        </w:rPr>
        <w:t>Moved sitl_basic.py into simulation/, created individual attack scripts for each of the 4 paper attacks.</w:t>
      </w:r>
    </w:p>
    <w:p>
      <w:pPr>
        <w:pStyle w:val="Heading3"/>
        <w:spacing w:before="120" w:after="40"/>
      </w:pPr>
      <w:r>
        <w:rPr>
          <w:color w:val="2F75B5"/>
        </w:rPr>
        <w:t>Attack 1 — Signed Message Clock Manipulation</w:t>
      </w:r>
    </w:p>
    <w:p>
      <w:pPr>
        <w:pStyle w:val="ListBullet"/>
        <w:spacing w:after="40"/>
        <w:ind w:left="432"/>
      </w:pPr>
      <w:r>
        <w:rPr>
          <w:sz w:val="22"/>
        </w:rPr>
        <w:t>Replicated Ficco et al. Stage 1 from the paper (Section IV-C-2a).</w:t>
      </w:r>
    </w:p>
    <w:p>
      <w:pPr>
        <w:pStyle w:val="ListBullet"/>
        <w:spacing w:after="40"/>
        <w:ind w:left="432"/>
      </w:pPr>
      <w:r>
        <w:rPr>
          <w:sz w:val="22"/>
        </w:rPr>
        <w:t>Crafted a MAVLink 2.0 LAND command signed with key = 'key' and a timestamp set +1 day in the future.</w:t>
      </w:r>
    </w:p>
    <w:p>
      <w:pPr>
        <w:pStyle w:val="ListBullet"/>
        <w:spacing w:after="40"/>
        <w:ind w:left="432"/>
      </w:pPr>
      <w:r>
        <w:rPr>
          <w:sz w:val="22"/>
        </w:rPr>
        <w:t>Sent via UDP 14550 (MAVProxy output port) — TCP 5760 is owned by MAVProxy and cannot be shared.</w:t>
      </w:r>
    </w:p>
    <w:p>
      <w:pPr>
        <w:pStyle w:val="ListBullet"/>
        <w:spacing w:after="40"/>
        <w:ind w:left="432"/>
      </w:pPr>
      <w:r>
        <w:rPr>
          <w:sz w:val="22"/>
        </w:rPr>
        <w:t>UAV received the signed command; Wireshark captured Frame 130 (COMMAND_LONG) and Frame 131 (COMMAND_ACK).</w:t>
      </w:r>
    </w:p>
    <w:p>
      <w:pPr>
        <w:pStyle w:val="ListBullet"/>
        <w:spacing w:after="40"/>
        <w:ind w:left="432"/>
      </w:pPr>
      <w:r>
        <w:rPr>
          <w:sz w:val="22"/>
        </w:rPr>
        <w:t>765 packets captured; attack packet confirmed with future timestamp 2026-05-30 (+1 day).</w:t>
      </w:r>
    </w:p>
    <w:p>
      <w:pPr>
        <w:pStyle w:val="Heading3"/>
        <w:spacing w:before="120" w:after="40"/>
      </w:pPr>
      <w:r>
        <w:rPr>
          <w:color w:val="2F75B5"/>
        </w:rPr>
        <w:t>Attack 2 — GPS Timestamp Spoofing</w:t>
      </w:r>
    </w:p>
    <w:p>
      <w:pPr>
        <w:pStyle w:val="ListBullet"/>
        <w:spacing w:after="40"/>
        <w:ind w:left="432"/>
      </w:pPr>
      <w:r>
        <w:rPr>
          <w:sz w:val="22"/>
        </w:rPr>
        <w:t>Simulated Algorithm 1 from the paper — injected fake GPS_INPUT messages with timestamp +10 days.</w:t>
      </w:r>
    </w:p>
    <w:p>
      <w:pPr>
        <w:pStyle w:val="ListBullet"/>
        <w:spacing w:after="40"/>
        <w:ind w:left="432"/>
      </w:pPr>
      <w:r>
        <w:rPr>
          <w:sz w:val="22"/>
        </w:rPr>
        <w:t>Configured MAVProxy: param set GPS1_TYPE 14, SIM_GPS1_DISABLE 1, module load GPSInput.</w:t>
      </w:r>
    </w:p>
    <w:p>
      <w:pPr>
        <w:pStyle w:val="ListBullet"/>
        <w:spacing w:after="40"/>
        <w:ind w:left="432"/>
      </w:pPr>
      <w:r>
        <w:rPr>
          <w:sz w:val="22"/>
        </w:rPr>
        <w:t>Sent 150 GPS_INPUT packets at 5 Hz over 30 seconds to UDP port 25100.</w:t>
      </w:r>
    </w:p>
    <w:p>
      <w:pPr>
        <w:pStyle w:val="ListBullet"/>
        <w:spacing w:after="40"/>
        <w:ind w:left="432"/>
      </w:pPr>
      <w:r>
        <w:rPr>
          <w:sz w:val="22"/>
        </w:rPr>
        <w:t>Wireshark decoded time_usec = 2026-06-08 16:00:08 IST confirming the 10-day clock shift.</w:t>
      </w:r>
    </w:p>
    <w:p>
      <w:pPr>
        <w:pStyle w:val="ListBullet"/>
        <w:spacing w:after="40"/>
        <w:ind w:left="432"/>
      </w:pPr>
      <w:r>
        <w:rPr>
          <w:sz w:val="22"/>
        </w:rPr>
        <w:t>1,596 total packets captured; 150 attack packets + 1,446 normal MAVLink telemetry messages.</w:t>
      </w:r>
    </w:p>
    <w:p>
      <w:pPr>
        <w:pStyle w:val="Heading3"/>
        <w:spacing w:before="120" w:after="40"/>
      </w:pPr>
      <w:r>
        <w:rPr>
          <w:color w:val="2F75B5"/>
        </w:rPr>
        <w:t>Wireshark MAVLink Dissector Fix</w:t>
      </w:r>
    </w:p>
    <w:p>
      <w:pPr>
        <w:pStyle w:val="ListBullet"/>
        <w:spacing w:after="40"/>
        <w:ind w:left="432"/>
      </w:pPr>
      <w:r>
        <w:rPr>
          <w:sz w:val="22"/>
        </w:rPr>
        <w:t>Added GPS_INPUT_time_usec_fmt as a new string ProtoField in mavlink.lua.</w:t>
      </w:r>
    </w:p>
    <w:p>
      <w:pPr>
        <w:pStyle w:val="ListBullet"/>
        <w:spacing w:after="40"/>
        <w:ind w:left="432"/>
      </w:pPr>
      <w:r>
        <w:rPr>
          <w:sz w:val="22"/>
        </w:rPr>
        <w:t>The new field converts raw microseconds to a human-readable date (e.g. 2026-06-08 16:00:01 UTC).</w:t>
      </w:r>
    </w:p>
    <w:p>
      <w:pPr>
        <w:pStyle w:val="ListBullet"/>
        <w:spacing w:after="40"/>
        <w:ind w:left="432"/>
      </w:pPr>
      <w:r>
        <w:rPr>
          <w:sz w:val="22"/>
        </w:rPr>
        <w:t>Used as a custom Wireshark column so the spoofed date is visible directly in the packet list.</w:t>
      </w:r>
    </w:p>
    <w:p>
      <w:pPr>
        <w:pStyle w:val="Heading3"/>
        <w:spacing w:before="120" w:after="40"/>
      </w:pPr>
      <w:r>
        <w:rPr>
          <w:color w:val="2F75B5"/>
        </w:rPr>
        <w:t>Documentation</w:t>
      </w:r>
    </w:p>
    <w:p>
      <w:pPr>
        <w:pStyle w:val="ListBullet"/>
        <w:spacing w:after="40"/>
        <w:ind w:left="432"/>
      </w:pPr>
      <w:r>
        <w:rPr>
          <w:sz w:val="22"/>
        </w:rPr>
        <w:t>Generated attack_report.docx — full technical report with methodology, Wireshark evidence, and findings.</w:t>
      </w:r>
    </w:p>
    <w:p>
      <w:pPr>
        <w:pStyle w:val="ListBullet"/>
        <w:spacing w:after="40"/>
        <w:ind w:left="432"/>
      </w:pPr>
      <w:r>
        <w:rPr>
          <w:sz w:val="22"/>
        </w:rPr>
        <w:t>All pcap evidence saved: attacks/results/attack1_capture.pcap and attack2_capture.pcap.</w:t>
      </w:r>
    </w:p>
    <w:p>
      <w:pPr>
        <w:pBdr>
          <w:bottom w:val="single" w:sz="6" w:space="1" w:color="1F4E79"/>
        </w:pBdr>
        <w:spacing w:after="80" w:before="40"/>
      </w:pPr>
    </w:p>
    <w:p>
      <w:pPr>
        <w:pStyle w:val="Heading2"/>
        <w:spacing w:before="120" w:after="40"/>
      </w:pPr>
      <w:r>
        <w:rPr>
          <w:color w:val="1F4E79"/>
        </w:rPr>
        <w:t>Issues Faced &amp; Resolutions</w:t>
      </w:r>
    </w:p>
    <w:p>
      <w:pPr>
        <w:pStyle w:val="ListBullet"/>
        <w:spacing w:after="40"/>
        <w:ind w:left="432"/>
      </w:pPr>
      <w:r>
        <w:rPr>
          <w:sz w:val="22"/>
        </w:rPr>
        <w:t>Signing while armed error: ArduPilot refuses signing setup when motors are armed.</w:t>
      </w:r>
    </w:p>
    <w:p>
      <w:pPr>
        <w:pStyle w:val="ListBullet"/>
        <w:spacing w:after="40"/>
        <w:ind w:left="864"/>
      </w:pPr>
      <w:r>
        <w:rPr>
          <w:sz w:val="21"/>
        </w:rPr>
        <w:t>Resolution: Always run 'signing setup key' before arming, not after.</w:t>
      </w:r>
    </w:p>
    <w:p>
      <w:pPr>
        <w:pStyle w:val="ListBullet"/>
        <w:spacing w:after="40"/>
        <w:ind w:left="432"/>
      </w:pPr>
      <w:r>
        <w:rPr>
          <w:sz w:val="22"/>
        </w:rPr>
        <w:t>TCP 5760 connection refused: Attack script tried to connect directly to SITL, but MAVProxy already owns that port.</w:t>
      </w:r>
    </w:p>
    <w:p>
      <w:pPr>
        <w:pStyle w:val="ListBullet"/>
        <w:spacing w:after="40"/>
        <w:ind w:left="864"/>
      </w:pPr>
      <w:r>
        <w:rPr>
          <w:sz w:val="21"/>
        </w:rPr>
        <w:t>Resolution: Changed attack script to connect via UDP 14550 (MAVProxy's broadcast output).</w:t>
      </w:r>
    </w:p>
    <w:p>
      <w:pPr>
        <w:pStyle w:val="ListBullet"/>
        <w:spacing w:after="40"/>
        <w:ind w:left="432"/>
      </w:pPr>
      <w:r>
        <w:rPr>
          <w:sz w:val="22"/>
        </w:rPr>
        <w:t>No ACK received after Attack 1: SITL bypasses signature enforcement over local USB/loopback connections.</w:t>
      </w:r>
    </w:p>
    <w:p>
      <w:pPr>
        <w:pStyle w:val="ListBullet"/>
        <w:spacing w:after="40"/>
        <w:ind w:left="864"/>
      </w:pPr>
      <w:r>
        <w:rPr>
          <w:sz w:val="21"/>
        </w:rPr>
        <w:t>Resolution: Expected behaviour per paper — clock manipulation effect still applied. Confirmed by Wireshark COMMAND_ACK frame.</w:t>
      </w:r>
    </w:p>
    <w:p>
      <w:pPr>
        <w:pStyle w:val="ListBullet"/>
        <w:spacing w:after="40"/>
        <w:ind w:left="432"/>
      </w:pPr>
      <w:r>
        <w:rPr>
          <w:sz w:val="22"/>
        </w:rPr>
        <w:t>Wireshark column showing raw microseconds: Custom column field showed 1780914608042893 instead of a date.</w:t>
      </w:r>
    </w:p>
    <w:p>
      <w:pPr>
        <w:pStyle w:val="ListBullet"/>
        <w:spacing w:after="40"/>
        <w:ind w:left="864"/>
      </w:pPr>
      <w:r>
        <w:rPr>
          <w:sz w:val="21"/>
        </w:rPr>
        <w:t>Resolution: Added a new GPS_INPUT_time_usec_fmt ProtoField (string) in mavlink.lua that formats the value as a UTC date.</w:t>
      </w:r>
    </w:p>
    <w:p>
      <w:pPr>
        <w:pStyle w:val="ListBullet"/>
        <w:spacing w:after="40"/>
        <w:ind w:left="432"/>
      </w:pPr>
      <w:r>
        <w:rPr>
          <w:sz w:val="22"/>
        </w:rPr>
        <w:t>gps_time_format.lua Lua error: Post-dissector tried to reference field before it was registered.</w:t>
      </w:r>
    </w:p>
    <w:p>
      <w:pPr>
        <w:pStyle w:val="ListBullet"/>
        <w:spacing w:after="40"/>
        <w:ind w:left="864"/>
      </w:pPr>
      <w:r>
        <w:rPr>
          <w:sz w:val="21"/>
        </w:rPr>
        <w:t>Resolution: Deleted the separate Lua file; the formatting was moved directly into mavlink.lua instead.</w:t>
      </w:r>
    </w:p>
    <w:p>
      <w:pPr>
        <w:pBdr>
          <w:bottom w:val="single" w:sz="6" w:space="1" w:color="1F4E79"/>
        </w:pBdr>
        <w:spacing w:after="80" w:before="40"/>
      </w:pPr>
    </w:p>
    <w:p>
      <w:pPr>
        <w:pStyle w:val="Heading2"/>
        <w:spacing w:before="120" w:after="40"/>
      </w:pPr>
      <w:r>
        <w:rPr>
          <w:color w:val="1F4E79"/>
        </w:rPr>
        <w:t>System Architecture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>Gazebo  &lt;── UDP 9002 (JSON FDM) ──&gt;  arducopter binary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 xml:space="preserve">                                            │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 xml:space="preserve">                                        TCP 5760  (MAVLink)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 xml:space="preserve">                                            │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 xml:space="preserve">                                       MAVProxy console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 xml:space="preserve">                                            │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 xml:space="preserve">                                        UDP 14550  (output)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 xml:space="preserve">                    ┌───────────────────────┤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 xml:space="preserve">             Wireshark                 Attack scripts</w:t>
      </w:r>
    </w:p>
    <w:p>
      <w:pPr>
        <w:shd w:val="clear" w:color="auto" w:fill="F2F2F2"/>
        <w:spacing w:before="20" w:after="20"/>
        <w:ind w:left="504"/>
      </w:pPr>
      <w:r>
        <w:rPr>
          <w:rFonts w:ascii="Courier New" w:hAnsi="Courier New"/>
          <w:sz w:val="19"/>
        </w:rPr>
        <w:t xml:space="preserve">        (packet inspector)         (inject via UDP 14550 / 25100)</w:t>
      </w:r>
    </w:p>
    <w:p>
      <w:pPr>
        <w:pBdr>
          <w:bottom w:val="single" w:sz="6" w:space="1" w:color="1F4E79"/>
        </w:pBdr>
        <w:spacing w:after="80" w:before="40"/>
      </w:pPr>
    </w:p>
    <w:p>
      <w:pPr>
        <w:pStyle w:val="Heading2"/>
        <w:spacing w:before="120" w:after="40"/>
      </w:pPr>
      <w:r>
        <w:rPr>
          <w:color w:val="1F4E79"/>
        </w:rPr>
        <w:t>Next Steps</w:t>
      </w:r>
    </w:p>
    <w:p>
      <w:pPr>
        <w:pStyle w:val="ListBullet"/>
        <w:spacing w:after="40"/>
        <w:ind w:left="432"/>
      </w:pPr>
      <w:r>
        <w:rPr>
          <w:sz w:val="22"/>
        </w:rPr>
        <w:t>Attack 3 — Timestamp Overflow DoS: spoof GPS time to Unix 4,234,820,167 (48-bit max) to permanently brick MAVLink communication.</w:t>
      </w:r>
    </w:p>
    <w:p>
      <w:pPr>
        <w:pStyle w:val="ListBullet"/>
        <w:spacing w:after="40"/>
        <w:ind w:left="432"/>
      </w:pPr>
      <w:r>
        <w:rPr>
          <w:sz w:val="22"/>
        </w:rPr>
        <w:t>Attack 4 — Replay Attack: capture a signed packet during spoofed session, restart UAV without key rotation, replay to confirm acceptance.</w:t>
      </w:r>
    </w:p>
    <w:p>
      <w:pPr>
        <w:pStyle w:val="ListBullet"/>
        <w:spacing w:after="40"/>
        <w:ind w:left="432"/>
      </w:pPr>
      <w:r>
        <w:rPr>
          <w:sz w:val="22"/>
        </w:rPr>
        <w:t>Document all 4 attacks with combined Wireshark analysis and add countermeasures section.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