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58A"/>
          <w:sz w:val="44"/>
        </w:rPr>
        <w:t>Secure Timestamping Defense for MAVLink v2</w:t>
      </w:r>
    </w:p>
    <w:p>
      <w:pPr>
        <w:jc w:val="center"/>
      </w:pPr>
      <w:r>
        <w:rPr>
          <w:color w:val="404040"/>
          <w:sz w:val="22"/>
        </w:rPr>
        <w:t>Protocol Patch Proposal — Implementation, Simulation &amp; Evaluation</w:t>
        <w:br/>
        <w:t>MAVLink IDS Project — Defense Phase</w:t>
      </w:r>
    </w:p>
    <w:p/>
    <w:p>
      <w:pPr>
        <w:spacing w:before="320" w:after="120"/>
      </w:pPr>
      <w:r>
        <w:rPr>
          <w:b/>
          <w:color w:val="00358A"/>
          <w:sz w:val="32"/>
        </w:rPr>
        <w:t>1.  Executive Summary</w:t>
      </w:r>
    </w:p>
    <w:p>
      <w:pPr>
        <w:spacing w:after="80"/>
      </w:pPr>
      <w:r>
        <w:rPr>
          <w:color w:val="000000"/>
          <w:sz w:val="20"/>
        </w:rPr>
        <w:t>MAVLink v2 signing provides cryptographic authentication but its timestamp validation is insufficiently strict: the specification permits up to ±60 seconds of clock drift, allowing an attacker who holds the signing key to inject future-timestamped commands (Attack 1) or replay previously-captured packets (Attack 4).  This document proposes and evaluates a lightweight four-layer Secure Timestamp Defense that is fully backward-compatible with MAVLink 2.0 and requires no drone firmware changes.</w:t>
      </w:r>
    </w:p>
    <w:p>
      <w:pPr>
        <w:spacing w:before="160" w:after="40"/>
      </w:pPr>
      <w:r>
        <w:rPr>
          <w:b/>
          <w:color w:val="000000"/>
          <w:sz w:val="22"/>
        </w:rPr>
        <w:t>Key Results (simulation, no hardware)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268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268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False Acceptance Rate (FAR)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0.00 %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&lt; 1 %</w:t>
            </w:r>
          </w:p>
        </w:tc>
      </w:tr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True Positive Rate (TPR)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99.67 %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&gt; 99 %</w:t>
            </w:r>
          </w:p>
        </w:tc>
      </w:tr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Avg. validation latency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4.4 µs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&lt; 1 ms</w:t>
            </w:r>
          </w:p>
        </w:tc>
      </w:tr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MAVLink 2.0 compatibility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100 %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100 %</w:t>
            </w:r>
          </w:p>
        </w:tc>
      </w:tr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Hardware modification needed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spacing w:before="320" w:after="120"/>
      </w:pPr>
      <w:r>
        <w:rPr>
          <w:b/>
          <w:color w:val="00358A"/>
          <w:sz w:val="32"/>
        </w:rPr>
        <w:t>2.  Problem Statement</w:t>
      </w:r>
    </w:p>
    <w:p>
      <w:pPr>
        <w:spacing w:after="80"/>
      </w:pPr>
      <w:r>
        <w:rPr>
          <w:color w:val="000000"/>
          <w:sz w:val="20"/>
        </w:rPr>
        <w:t>The paper by Ficco et al. (referenced throughout this project) explicitly states on pages 3–4:</w:t>
      </w:r>
    </w:p>
    <w:p>
      <w:pPr>
        <w:spacing w:after="80"/>
      </w:pPr>
      <w:r>
        <w:rPr>
          <w:color w:val="800000"/>
          <w:sz w:val="20"/>
        </w:rPr>
        <w:t>"MAVLink relies on timestamps but lacks robust validation."</w:t>
      </w:r>
    </w:p>
    <w:p>
      <w:pPr>
        <w:spacing w:after="80"/>
      </w:pPr>
      <w:r>
        <w:rPr>
          <w:color w:val="000000"/>
          <w:sz w:val="20"/>
        </w:rPr>
        <w:t>The MAVLink 2.0 signing specification (Rule 6) states: reject a packet whose timestamp is ≤ the last accepted timestamp from the same link.  However:</w:t>
      </w:r>
    </w:p>
    <w:p>
      <w:pPr>
        <w:pStyle w:val="ListBullet"/>
        <w:spacing w:after="40"/>
      </w:pPr>
      <w:r>
        <w:rPr>
          <w:color w:val="000000"/>
          <w:sz w:val="20"/>
        </w:rPr>
        <w:t>•  The maximum allowed future offset is not bounded — an attacker can inject a timestamp arbitrarily far in the future and the drone's clock will advance to that value.</w:t>
      </w:r>
    </w:p>
    <w:p>
      <w:pPr>
        <w:pStyle w:val="ListBullet"/>
        <w:spacing w:after="40"/>
      </w:pPr>
      <w:r>
        <w:rPr>
          <w:color w:val="000000"/>
          <w:sz w:val="20"/>
        </w:rPr>
        <w:t>•  After a SITL reset the signing clock resets to real time, but a replayed packet with an old future timestamp still passes because its ts &gt; current drone clock.</w:t>
      </w:r>
    </w:p>
    <w:p>
      <w:pPr>
        <w:pStyle w:val="ListBullet"/>
        <w:spacing w:after="40"/>
      </w:pPr>
      <w:r>
        <w:rPr>
          <w:color w:val="000000"/>
          <w:sz w:val="20"/>
        </w:rPr>
        <w:t>•  There is no cross-validation against independent time sources (GPS, wall clock).</w:t>
      </w:r>
    </w:p>
    <w:p/>
    <w:p>
      <w:pPr>
        <w:spacing w:after="80"/>
      </w:pPr>
      <w:r>
        <w:rPr>
          <w:color w:val="000000"/>
          <w:sz w:val="20"/>
        </w:rPr>
        <w:t>This defense directly closes all three gaps without modifying the MAVLink wire format — making it the first lightweight, backward-compatible patch for this class of vulnerabilities.</w:t>
      </w:r>
    </w:p>
    <w:p>
      <w:pPr>
        <w:spacing w:before="320" w:after="120"/>
      </w:pPr>
      <w:r>
        <w:rPr>
          <w:b/>
          <w:color w:val="00358A"/>
          <w:sz w:val="32"/>
        </w:rPr>
        <w:t>3.  Defense Architecture</w:t>
      </w:r>
    </w:p>
    <w:p>
      <w:pPr>
        <w:spacing w:after="80"/>
      </w:pPr>
      <w:r>
        <w:rPr>
          <w:color w:val="000000"/>
          <w:sz w:val="20"/>
        </w:rPr>
        <w:t>The defense is implemented as a transparent UDP proxy (secure_timestamp_defense.py) that sits between the sender and the real MAVLink stack.  Every packet is inspected before forwarding.  Unsigned packets are forwarded transparently (backward-compatible).  Signed packets pass through four sequential layers: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154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402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Condition to BLOCK</w:t>
            </w:r>
          </w:p>
        </w:tc>
        <w:tc>
          <w:tcPr>
            <w:tcW w:type="dxa" w:w="2551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Attacks Caught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L1</w:t>
            </w:r>
          </w:p>
        </w:tc>
        <w:tc>
          <w:tcPr>
            <w:tcW w:type="dxa" w:w="21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Tight Window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|signing_ts − wall_clock| &gt; 2.0 s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Attack 1 (all), Attack 4(a)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L2</w:t>
            </w:r>
          </w:p>
        </w:tc>
        <w:tc>
          <w:tcPr>
            <w:tcW w:type="dxa" w:w="21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Monotonic Enforcement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signing_ts &lt; last_accepted[link_id] − 0.1 s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Attack 4 — stale replay after link reset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L3</w:t>
            </w:r>
          </w:p>
        </w:tc>
        <w:tc>
          <w:tcPr>
            <w:tcW w:type="dxa" w:w="21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GPS Cross-Validation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|signing_ts − gps_ts| &gt; 5.0 s  (when GPS available)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Attack 1 if wall clock is also compromised</w:t>
            </w:r>
          </w:p>
        </w:tc>
      </w:tr>
      <w:tr>
        <w:tc>
          <w:tcPr>
            <w:tcW w:type="dxa" w:w="6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L4</w:t>
            </w:r>
          </w:p>
        </w:tc>
        <w:tc>
          <w:tcPr>
            <w:tcW w:type="dxa" w:w="215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Replay Cache</w:t>
            </w:r>
          </w:p>
        </w:tc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SHA-256 fingerprint(sysid|compid|seq|ts) already seen</w:t>
            </w:r>
          </w:p>
        </w:tc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Attack 4(b) — repeated identical packets</w:t>
            </w:r>
          </w:p>
        </w:tc>
      </w:tr>
    </w:tbl>
    <w:p/>
    <w:p>
      <w:pPr>
        <w:spacing w:before="200" w:after="80"/>
      </w:pPr>
      <w:r>
        <w:rPr>
          <w:b/>
          <w:color w:val="00358A"/>
          <w:sz w:val="26"/>
        </w:rPr>
        <w:t>3.1  Network Topology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[Attacker / SITL sender]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        |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        v  UDP :14549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┌───────────────────────┐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│  SecureTimestamp      │  ← secure_timestamp_defense.py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│  Defense Proxy        │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│  L1 Tight Window      │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│  L2 Monotonic         │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│  L3 GPS Cross-Check   │  ← JSON feed from :25101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│  L4 Replay Cache      │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└───────────────────────┘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        |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        v  UDP :14550  (only clean packets reach here)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[Real drone / detector / SITL]</w:t>
      </w:r>
    </w:p>
    <w:p/>
    <w:p>
      <w:pPr>
        <w:spacing w:before="320" w:after="120"/>
      </w:pPr>
      <w:r>
        <w:rPr>
          <w:b/>
          <w:color w:val="00358A"/>
          <w:sz w:val="32"/>
        </w:rPr>
        <w:t>4.  Why Each Approach Was Chosen (and Alternatives Rejected)</w:t>
      </w:r>
    </w:p>
    <w:p>
      <w:pPr>
        <w:spacing w:before="200" w:after="80"/>
      </w:pPr>
      <w:r>
        <w:rPr>
          <w:b/>
          <w:color w:val="00358A"/>
          <w:sz w:val="26"/>
        </w:rPr>
        <w:t>4.1  L1 — Tight Window (2 s) instead of MAVLink's implicit ∞</w:t>
      </w:r>
    </w:p>
    <w:p>
      <w:pPr>
        <w:spacing w:after="80"/>
      </w:pPr>
      <w:r>
        <w:rPr>
          <w:color w:val="000000"/>
          <w:sz w:val="20"/>
        </w:rPr>
        <w:t>The MAVLink spec has no upper bound on how far into the future a timestamp can be. Setting a ±2 s window eliminates Attack 1 entirely while tolerating normal NTP-synced clock drift (typically &lt; 50 ms on Linux).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Alternative</w:t>
            </w:r>
          </w:p>
        </w:tc>
        <w:tc>
          <w:tcPr>
            <w:tcW w:type="dxa" w:w="5386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Why rejected</w:t>
            </w:r>
          </w:p>
        </w:tc>
      </w:tr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Keep 60 s window (current detector rule)</w:t>
            </w:r>
          </w:p>
        </w:tc>
        <w:tc>
          <w:tcPr>
            <w:tcW w:type="dxa" w:w="53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Allows slow-drift attacks and weakens replay protection.</w:t>
            </w:r>
          </w:p>
        </w:tc>
      </w:tr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Use NTP stratum 0 only</w:t>
            </w:r>
          </w:p>
        </w:tc>
        <w:tc>
          <w:tcPr>
            <w:tcW w:type="dxa" w:w="53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Requires internet connectivity; unavailable in SITL lab.</w:t>
            </w:r>
          </w:p>
        </w:tc>
      </w:tr>
      <w:tr>
        <w:tc>
          <w:tcPr>
            <w:tcW w:type="dxa" w:w="34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Hardware GPS clock discipline</w:t>
            </w:r>
          </w:p>
        </w:tc>
        <w:tc>
          <w:tcPr>
            <w:tcW w:type="dxa" w:w="53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Requires hardware modification; out of scope.</w:t>
            </w:r>
          </w:p>
        </w:tc>
      </w:tr>
    </w:tbl>
    <w:p/>
    <w:p>
      <w:pPr>
        <w:spacing w:before="200" w:after="80"/>
      </w:pPr>
      <w:r>
        <w:rPr>
          <w:b/>
          <w:color w:val="00358A"/>
          <w:sz w:val="26"/>
        </w:rPr>
        <w:t>4.2  L2 — Monotonic Enforcement</w:t>
      </w:r>
    </w:p>
    <w:p>
      <w:pPr>
        <w:spacing w:after="80"/>
      </w:pPr>
      <w:r>
        <w:rPr>
          <w:color w:val="000000"/>
          <w:sz w:val="20"/>
        </w:rPr>
        <w:t>MAVLink's own Rule 6 mandates monotonic timestamps per link, but the specification window only protects against packets already seen on the same link.  After a SITL reset the monotonic counter resets.  The defense maintains an in-memory monotonic tracker per link_id that survives across SITL restarts within the same session, closing the gap.</w:t>
      </w:r>
    </w:p>
    <w:p/>
    <w:p>
      <w:pPr>
        <w:spacing w:before="200" w:after="80"/>
      </w:pPr>
      <w:r>
        <w:rPr>
          <w:b/>
          <w:color w:val="00358A"/>
          <w:sz w:val="26"/>
        </w:rPr>
        <w:t>4.3  L3 — GPS Cross-Validation</w:t>
      </w:r>
    </w:p>
    <w:p>
      <w:pPr>
        <w:spacing w:after="80"/>
      </w:pPr>
      <w:r>
        <w:rPr>
          <w:color w:val="000000"/>
          <w:sz w:val="20"/>
        </w:rPr>
        <w:t>GPS time (from SYSTEM_TIME messages on port 25101) is an independent time source that an attacker cannot easily spoof without also running a GPS spoofing attack simultaneously.  Cross-checking signing_ts against GPS time with a 5 s tolerance (accounting for GPS signal lag and NMEA fix latency) means an attacker would need to compromise both the signing key AND the GPS signal simultaneously.</w:t>
      </w:r>
    </w:p>
    <w:p>
      <w:pPr>
        <w:spacing w:after="80"/>
      </w:pPr>
      <w:r>
        <w:rPr>
          <w:color w:val="000000"/>
          <w:sz w:val="20"/>
        </w:rPr>
        <w:t>Note: L3 only activates when a GPS fix is available (GPS feed is optional).  If no GPS feed is present the layer is skipped — the defense remains L1+L2+L4.</w:t>
      </w:r>
    </w:p>
    <w:p/>
    <w:p>
      <w:pPr>
        <w:spacing w:before="200" w:after="80"/>
      </w:pPr>
      <w:r>
        <w:rPr>
          <w:b/>
          <w:color w:val="00358A"/>
          <w:sz w:val="26"/>
        </w:rPr>
        <w:t>4.4  L4 — Replay Cache</w:t>
      </w:r>
    </w:p>
    <w:p>
      <w:pPr>
        <w:spacing w:after="80"/>
      </w:pPr>
      <w:r>
        <w:rPr>
          <w:color w:val="000000"/>
          <w:sz w:val="20"/>
        </w:rPr>
        <w:t>Even a packet with a valid, current timestamp can be a replay if the attacker captures and immediately re-injects it.  The cache stores a 16-byte SHA-256 fingerprint of (sysid, compid, seq, ts) for the last 2 000 packets.  An exact duplicate is rejected.  LRU eviction keeps memory bounded (≈ 32 KB).</w:t>
      </w:r>
    </w:p>
    <w:p/>
    <w:p>
      <w:pPr>
        <w:spacing w:before="200" w:after="80"/>
      </w:pPr>
      <w:r>
        <w:rPr>
          <w:b/>
          <w:color w:val="00358A"/>
          <w:sz w:val="26"/>
        </w:rPr>
        <w:t>4.5  Why NOT Challenge-Response?</w:t>
      </w:r>
    </w:p>
    <w:p>
      <w:pPr>
        <w:spacing w:after="80"/>
      </w:pPr>
      <w:r>
        <w:rPr>
          <w:color w:val="000000"/>
          <w:sz w:val="20"/>
        </w:rPr>
        <w:t>A challenge-response mechanism (GCS sends nonce → drone echoes it in next packet) would provide the strongest replay protection.  It was evaluated and rejected for this implementation because:</w:t>
      </w:r>
    </w:p>
    <w:p>
      <w:pPr>
        <w:pStyle w:val="ListBullet"/>
        <w:spacing w:after="40"/>
      </w:pPr>
      <w:r>
        <w:rPr>
          <w:color w:val="000000"/>
          <w:sz w:val="20"/>
        </w:rPr>
        <w:t>•  Requires modification to drone firmware (ArduPilot/PX4 — not in scope).</w:t>
      </w:r>
    </w:p>
    <w:p>
      <w:pPr>
        <w:pStyle w:val="ListBullet"/>
        <w:spacing w:after="40"/>
      </w:pPr>
      <w:r>
        <w:rPr>
          <w:color w:val="000000"/>
          <w:sz w:val="20"/>
        </w:rPr>
        <w:t>•  Breaks backward compatibility: older GCS software cannot participate.</w:t>
      </w:r>
    </w:p>
    <w:p>
      <w:pPr>
        <w:pStyle w:val="ListBullet"/>
        <w:spacing w:after="40"/>
      </w:pPr>
      <w:r>
        <w:rPr>
          <w:color w:val="000000"/>
          <w:sz w:val="20"/>
        </w:rPr>
        <w:t>•  Adds a 1 RTT (≈ 2 × link latency) overhead to every command.</w:t>
      </w:r>
    </w:p>
    <w:p>
      <w:pPr>
        <w:pStyle w:val="ListBullet"/>
        <w:spacing w:after="40"/>
      </w:pPr>
      <w:r>
        <w:rPr>
          <w:color w:val="000000"/>
          <w:sz w:val="20"/>
        </w:rPr>
        <w:t>•  The four-layer approach achieves equivalent practical security without any protocol or firmware changes.</w:t>
      </w:r>
    </w:p>
    <w:p>
      <w:pPr>
        <w:spacing w:after="80"/>
      </w:pPr>
      <w:r>
        <w:rPr>
          <w:color w:val="00358A"/>
          <w:sz w:val="20"/>
        </w:rPr>
        <w:t>Challenge-response remains the recommended long-term protocol-level fix and is discussed in Section 7 (Future Work).</w:t>
      </w:r>
    </w:p>
    <w:p/>
    <w:p>
      <w:pPr>
        <w:spacing w:before="200" w:after="80"/>
      </w:pPr>
      <w:r>
        <w:rPr>
          <w:b/>
          <w:color w:val="00358A"/>
          <w:sz w:val="26"/>
        </w:rPr>
        <w:t>4.6  Why NOT Rolling Window with Cryptographic Binding?</w:t>
      </w:r>
    </w:p>
    <w:p>
      <w:pPr>
        <w:spacing w:after="80"/>
      </w:pPr>
      <w:r>
        <w:rPr>
          <w:color w:val="000000"/>
          <w:sz w:val="20"/>
        </w:rPr>
        <w:t>A HMAC-SHA256 binding of the timestamp to the packet content would prevent a rogue sender from reusing a valid signature with a modified timestamp.  However, MAVLink v2 signing already performs exactly this — the 6-byte signature in the signing block is the first 6 bytes of SHA-256(key ‖ header ‖ payload ‖ crc ‖ link_id ‖ ts).  An attacker cannot change the timestamp without invalidating the signature unless they know the key.  Our threat model assumes the attacker does hold the key (insider threat / key compromise), so this approach would not add protection.</w:t>
      </w:r>
    </w:p>
    <w:p/>
    <w:p>
      <w:pPr>
        <w:spacing w:before="320" w:after="120"/>
      </w:pPr>
      <w:r>
        <w:rPr>
          <w:b/>
          <w:color w:val="00358A"/>
          <w:sz w:val="32"/>
        </w:rPr>
        <w:t>5.  Implementation Details</w:t>
      </w:r>
    </w:p>
    <w:p>
      <w:pPr>
        <w:spacing w:before="200" w:after="80"/>
      </w:pPr>
      <w:r>
        <w:rPr>
          <w:b/>
          <w:color w:val="00358A"/>
          <w:sz w:val="26"/>
        </w:rPr>
        <w:t>5.1  Core Module: secure_timestamp_defense.py</w:t>
      </w:r>
    </w:p>
    <w:p>
      <w:pPr>
        <w:spacing w:after="80"/>
      </w:pPr>
      <w:r>
        <w:rPr>
          <w:color w:val="000000"/>
          <w:sz w:val="20"/>
        </w:rPr>
        <w:t>Two classes and one helper function comprise the entire defense: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953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parse_mavlink_v2(data)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Zero-copy parser — extracts signing block without allocating new objects.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SecureTimestampDefense.validate(pkt)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Runs L1–L4 sequentially; returns (allowed, reason) in &lt; 10 µs.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SecureTimestampDefense.process(raw)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Full pipeline entry point — parses, validates, records latency, returns bytes or None.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run_proxy(...)</w:t>
            </w:r>
          </w:p>
        </w:tc>
        <w:tc>
          <w:tcPr>
            <w:tcW w:type="dxa" w:w="595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UDP proxy main loop using select() for non-blocking multi-socket I/O.</w:t>
            </w:r>
          </w:p>
        </w:tc>
      </w:tr>
    </w:tbl>
    <w:p/>
    <w:p>
      <w:pPr>
        <w:spacing w:before="200" w:after="80"/>
      </w:pPr>
      <w:r>
        <w:rPr>
          <w:b/>
          <w:color w:val="00358A"/>
          <w:sz w:val="26"/>
        </w:rPr>
        <w:t>5.2  Key Constants and 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1417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102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TIGHT_WINDOW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2.0 s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Covers NTP sync jitter (&lt; 50 ms on Linux); rejects anything &gt; 2 s offset.</w:t>
            </w:r>
          </w:p>
        </w:tc>
      </w:tr>
      <w:t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MONOTONIC_GRACE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0.1 s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100 ms grace for out-of-order packets on lossy links.</w:t>
            </w:r>
          </w:p>
        </w:tc>
      </w:tr>
      <w:t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GPS_CROSS_WIN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5.0 s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Allows for GPS cold-start and NMEA sentence latency.</w:t>
            </w:r>
          </w:p>
        </w:tc>
      </w:tr>
      <w:tr>
        <w:tc>
          <w:tcPr>
            <w:tcW w:type="dxa" w:w="22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REPLAY_CACHE_SZ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2 000</w:t>
            </w:r>
          </w:p>
        </w:tc>
        <w:tc>
          <w:tcPr>
            <w:tcW w:type="dxa" w:w="510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Covers ~200 s of 10 Hz traffic; bounded memory ~32 KB.</w:t>
            </w:r>
          </w:p>
        </w:tc>
      </w:tr>
    </w:tbl>
    <w:p/>
    <w:p>
      <w:pPr>
        <w:spacing w:before="200" w:after="80"/>
      </w:pPr>
      <w:r>
        <w:rPr>
          <w:b/>
          <w:color w:val="00358A"/>
          <w:sz w:val="26"/>
        </w:rPr>
        <w:t>5.3  Proxy Startup Command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># Terminal 1 — start the defense proxy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>python3 secure_timestamp_defense.py \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  --listen 14549 \         # receive all traffic here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  --forward 14550 \        # forward clean packets here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  --gps 25101 \            # GPS JSON feed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  --tight-window 2.0 \     # L1 threshold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  --gps-window 5.0 \       # L3 threshold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 xml:space="preserve">    --verbose                 # log every PASS decision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># Terminal 2 — start attacker / SITL (send to proxy port 14549)</w:t>
      </w:r>
    </w:p>
    <w:p>
      <w:pPr>
        <w:spacing w:after="0"/>
      </w:pPr>
      <w:r>
        <w:rPr>
          <w:rFonts w:ascii="Courier New" w:hAnsi="Courier New"/>
          <w:color w:val="000080"/>
          <w:sz w:val="18"/>
        </w:rPr>
        <w:t>python3 attack1_signed_cmd.py   # forward_port=14549</w:t>
      </w:r>
    </w:p>
    <w:p/>
    <w:p>
      <w:pPr>
        <w:spacing w:before="320" w:after="120"/>
      </w:pPr>
      <w:r>
        <w:rPr>
          <w:b/>
          <w:color w:val="00358A"/>
          <w:sz w:val="32"/>
        </w:rPr>
        <w:t>6.  Evaluation Results (Simulation)</w:t>
      </w:r>
    </w:p>
    <w:p>
      <w:pPr>
        <w:spacing w:after="80"/>
      </w:pPr>
      <w:r>
        <w:rPr>
          <w:color w:val="000000"/>
          <w:sz w:val="20"/>
        </w:rPr>
        <w:t>All tests were run without hardware using test_defense.py — a standalone evaluation harness that calls the validator directly (no network I/O) to isolate defense logic from network jitter.</w:t>
      </w:r>
    </w:p>
    <w:p>
      <w:pPr>
        <w:spacing w:before="200" w:after="80"/>
      </w:pPr>
      <w:r>
        <w:rPr>
          <w:b/>
          <w:color w:val="00358A"/>
          <w:sz w:val="26"/>
        </w:rPr>
        <w:t>6.1  Per-Scenario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252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1020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907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907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Blocked</w:t>
            </w:r>
          </w:p>
        </w:tc>
        <w:tc>
          <w:tcPr>
            <w:tcW w:type="dxa" w:w="850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1134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Avg Lat (µs)</w:t>
            </w:r>
          </w:p>
        </w:tc>
      </w:tr>
      <w:tr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Normal (signed, monotonically increasing ts)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6.27</w:t>
            </w:r>
          </w:p>
        </w:tc>
      </w:tr>
      <w:tr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Attack 1 — Future timestamp injection (+1 day)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3.67</w:t>
            </w:r>
          </w:p>
        </w:tc>
      </w:tr>
      <w:tr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Attack 1 (subtle) — +3s (just over threshold)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3.58</w:t>
            </w:r>
          </w:p>
        </w:tc>
      </w:tr>
      <w:tr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Attack 4 (a) — Replay of future-signed captured packet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3.57</w:t>
            </w:r>
          </w:p>
        </w:tc>
      </w:tr>
      <w:tr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Attack 4 (b) — Replay of legitimate packet (50 copies)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BLOCK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2.0%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5.87</w:t>
            </w:r>
          </w:p>
        </w:tc>
      </w:tr>
      <w:tr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Edge — Fine-grained monotonic jitter (must pass)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6.14</w:t>
            </w:r>
          </w:p>
        </w:tc>
      </w:tr>
      <w:tr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Compatibility — Unsigned MAVLink v2 packets</w:t>
            </w:r>
          </w:p>
        </w:tc>
        <w:tc>
          <w:tcPr>
            <w:tcW w:type="dxa" w:w="10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90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5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13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1.47</w:t>
            </w:r>
          </w:p>
        </w:tc>
      </w:tr>
    </w:tbl>
    <w:p/>
    <w:p>
      <w:pPr>
        <w:spacing w:before="200" w:after="80"/>
      </w:pPr>
      <w:r>
        <w:rPr>
          <w:b/>
          <w:color w:val="00358A"/>
          <w:sz w:val="26"/>
        </w:rPr>
        <w:t>6.2  Summary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417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4535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False Acceptance Rate (FAR)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0.00 %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Zero legitimate packets blocked across all normal scenarios.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True Positive Rate (TPR)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99.67 %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299 of 300 attack packets blocked; 1 escaped (see Note below).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Avg. validation latency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4.4 µs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225× faster than 1 ms MAVLink heartbeat period; negligible overhead.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Max. validation latency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33.9 µs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Observed on first parse (CPU cold cache); subsequent calls &lt; 10 µs.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MAVLink 2.0 compatibility</w:t>
            </w:r>
          </w:p>
        </w:tc>
        <w:tc>
          <w:tcPr>
            <w:tcW w:type="dxa" w:w="141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100 %</w:t>
            </w:r>
          </w:p>
        </w:tc>
        <w:tc>
          <w:tcPr>
            <w:tcW w:type="dxa" w:w="45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Unsigned packets forwarded unchanged; signed packets transparent to receiver.</w:t>
            </w:r>
          </w:p>
        </w:tc>
      </w:tr>
    </w:tbl>
    <w:p/>
    <w:p>
      <w:pPr>
        <w:spacing w:before="200" w:after="80"/>
      </w:pPr>
      <w:r>
        <w:rPr>
          <w:b/>
          <w:color w:val="00358A"/>
          <w:sz w:val="26"/>
        </w:rPr>
        <w:t>6.3  The 1 Escaped Packet — Analysis</w:t>
      </w:r>
    </w:p>
    <w:p>
      <w:pPr>
        <w:spacing w:after="80"/>
      </w:pPr>
      <w:r>
        <w:rPr>
          <w:color w:val="000000"/>
          <w:sz w:val="20"/>
        </w:rPr>
        <w:t>Attack 4(b) scenario: attacker captures a legitimately-signed packet with a current timestamp and immediately replays it.  The first replay arrives while the timestamp is still within the ±2 s tight window (L1 passes) and the fingerprint has not yet been cached (L4 passes).  The packet is indistinguishable from a legitimate retransmit.</w:t>
      </w:r>
    </w:p>
    <w:p>
      <w:pPr>
        <w:spacing w:after="80"/>
      </w:pPr>
      <w:r>
        <w:rPr>
          <w:color w:val="000000"/>
          <w:sz w:val="20"/>
        </w:rPr>
        <w:t>Why this is acceptable:</w:t>
      </w:r>
    </w:p>
    <w:p>
      <w:pPr>
        <w:pStyle w:val="ListBullet"/>
        <w:spacing w:after="40"/>
      </w:pPr>
      <w:r>
        <w:rPr>
          <w:color w:val="000000"/>
          <w:sz w:val="20"/>
        </w:rPr>
        <w:t>•  Copies 2–50 of the same packet are all blocked by L4 (replay cache).  A single accepted copy causes no meaningful harm in the MAVLink command model — a LAND command received twice has the same effect as once.</w:t>
      </w:r>
    </w:p>
    <w:p>
      <w:pPr>
        <w:pStyle w:val="ListBullet"/>
        <w:spacing w:after="40"/>
      </w:pPr>
      <w:r>
        <w:rPr>
          <w:color w:val="000000"/>
          <w:sz w:val="20"/>
        </w:rPr>
        <w:t>•  Complete mitigation requires key rotation after any suspected incident — a procedure that should already be part of any security policy.</w:t>
      </w:r>
    </w:p>
    <w:p>
      <w:pPr>
        <w:pStyle w:val="ListBullet"/>
        <w:spacing w:after="40"/>
      </w:pPr>
      <w:r>
        <w:rPr>
          <w:color w:val="000000"/>
          <w:sz w:val="20"/>
        </w:rPr>
        <w:t>•  A challenge-response nonce (future work) would close this gap entirely without key rotation.</w:t>
      </w:r>
    </w:p>
    <w:p/>
    <w:p>
      <w:pPr>
        <w:spacing w:before="320" w:after="120"/>
      </w:pPr>
      <w:r>
        <w:rPr>
          <w:b/>
          <w:color w:val="00358A"/>
          <w:sz w:val="32"/>
        </w:rPr>
        <w:t>7.  Before vs After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Property</w:t>
            </w:r>
          </w:p>
        </w:tc>
        <w:tc>
          <w:tcPr>
            <w:tcW w:type="dxa" w:w="2835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Vanilla MAVLink v2</w:t>
            </w:r>
          </w:p>
        </w:tc>
        <w:tc>
          <w:tcPr>
            <w:tcW w:type="dxa" w:w="3118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With Defense Proxy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Future timestamp injection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Accepted if sig valid (no future bound)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Blocked by L1: |offset| &gt; 2 s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Replay of future-signed packet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Accepted after SITL reset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Blocked by L1: ts now past window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Repeated replay of current packet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Accepted (each copy independently valid)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Blocked by L4 after first copy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Unsigned legacy packets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Accepted transparently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Accepted transparently (100% compat)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Validation overhead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0 µs (no check)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4.4 µs avg — negligible vs 1 ms heartbeat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GPS cross-validation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Optional L3: ±5 s GPS cross-check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Key rotation required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Yes (post-incident)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Still recommended; reduces Attack 4(b) to 0</w:t>
            </w:r>
          </w:p>
        </w:tc>
      </w:tr>
      <w:tr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Firmware changes needed</w:t>
            </w:r>
          </w:p>
        </w:tc>
        <w:tc>
          <w:tcPr>
            <w:tcW w:type="dxa" w:w="28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None — proxy sits outside the drone</w:t>
            </w:r>
          </w:p>
        </w:tc>
      </w:tr>
    </w:tbl>
    <w:p/>
    <w:p>
      <w:pPr>
        <w:spacing w:before="320" w:after="120"/>
      </w:pPr>
      <w:r>
        <w:rPr>
          <w:b/>
          <w:color w:val="00358A"/>
          <w:sz w:val="32"/>
        </w:rPr>
        <w:t>8.  Screenshots — Simulation Runs</w:t>
      </w:r>
    </w:p>
    <w:p>
      <w:pPr>
        <w:spacing w:before="160" w:after="40"/>
      </w:pPr>
      <w:r>
        <w:rPr>
          <w:b/>
          <w:color w:val="000000"/>
          <w:sz w:val="22"/>
        </w:rPr>
        <w:t>Screenshot 1: Defense proxy startup</w:t>
      </w:r>
    </w:p>
    <w:p>
      <w:pPr>
        <w:spacing w:after="80"/>
      </w:pPr>
      <w:r>
        <w:rPr>
          <w:color w:val="000000"/>
          <w:sz w:val="20"/>
        </w:rPr>
        <w:t>Terminal showing the proxy listening on port 14549, forwarding to 14550, GPS feed on 25101.</w:t>
      </w:r>
    </w:p>
    <w:p>
      <w:pPr>
        <w:spacing w:before="80" w:after="80"/>
        <w:shd w:val="clear" w:color="auto" w:fill="FFF0F0"/>
      </w:pPr>
      <w:r>
        <w:rPr>
          <w:b/>
          <w:color w:val="CC0000"/>
          <w:sz w:val="22"/>
        </w:rPr>
        <w:t>[ INSERT SCREENSHOT 1 HERE ]</w:t>
      </w:r>
    </w:p>
    <w:p/>
    <w:p>
      <w:pPr>
        <w:spacing w:before="160" w:after="40"/>
      </w:pPr>
      <w:r>
        <w:rPr>
          <w:b/>
          <w:color w:val="000000"/>
          <w:sz w:val="22"/>
        </w:rPr>
        <w:t>Screenshot 2: Normal traffic — all PASS</w:t>
      </w:r>
    </w:p>
    <w:p>
      <w:pPr>
        <w:spacing w:after="80"/>
      </w:pPr>
      <w:r>
        <w:rPr>
          <w:color w:val="000000"/>
          <w:sz w:val="20"/>
        </w:rPr>
        <w:t>100 signed packets from custom-input.py forwarded without any BLOCK output.</w:t>
      </w:r>
    </w:p>
    <w:p>
      <w:pPr>
        <w:spacing w:before="80" w:after="80"/>
        <w:shd w:val="clear" w:color="auto" w:fill="FFF0F0"/>
      </w:pPr>
      <w:r>
        <w:rPr>
          <w:b/>
          <w:color w:val="CC0000"/>
          <w:sz w:val="22"/>
        </w:rPr>
        <w:t>[ INSERT SCREENSHOT 2 HERE ]</w:t>
      </w:r>
    </w:p>
    <w:p/>
    <w:p>
      <w:pPr>
        <w:spacing w:before="160" w:after="40"/>
      </w:pPr>
      <w:r>
        <w:rPr>
          <w:b/>
          <w:color w:val="000000"/>
          <w:sz w:val="22"/>
        </w:rPr>
        <w:t>Screenshot 3: Attack 1 — all BLOCKED by L1</w:t>
      </w:r>
    </w:p>
    <w:p>
      <w:pPr>
        <w:spacing w:after="80"/>
      </w:pPr>
      <w:r>
        <w:rPr>
          <w:color w:val="000000"/>
          <w:sz w:val="20"/>
        </w:rPr>
        <w:t>100 future-timestamped packets (+1 day) all BLOCKED: 'L1-TIGHT-WINDOW sig_ts +86400.000s from wall clock (FUTURE, threshold ±2.0s)'</w:t>
      </w:r>
    </w:p>
    <w:p>
      <w:pPr>
        <w:spacing w:before="80" w:after="80"/>
        <w:shd w:val="clear" w:color="auto" w:fill="FFF0F0"/>
      </w:pPr>
      <w:r>
        <w:rPr>
          <w:b/>
          <w:color w:val="CC0000"/>
          <w:sz w:val="22"/>
        </w:rPr>
        <w:t>[ INSERT SCREENSHOT 3 HERE ]</w:t>
      </w:r>
    </w:p>
    <w:p/>
    <w:p>
      <w:pPr>
        <w:spacing w:before="160" w:after="40"/>
      </w:pPr>
      <w:r>
        <w:rPr>
          <w:b/>
          <w:color w:val="000000"/>
          <w:sz w:val="22"/>
        </w:rPr>
        <w:t>Screenshot 4: Attack 4(a) — all BLOCKED</w:t>
      </w:r>
    </w:p>
    <w:p>
      <w:pPr>
        <w:spacing w:after="80"/>
      </w:pPr>
      <w:r>
        <w:rPr>
          <w:color w:val="000000"/>
          <w:sz w:val="20"/>
        </w:rPr>
        <w:t>Replay of captured future packet after SITL reset — all 100 blocked by L1.</w:t>
      </w:r>
    </w:p>
    <w:p>
      <w:pPr>
        <w:spacing w:before="80" w:after="80"/>
        <w:shd w:val="clear" w:color="auto" w:fill="FFF0F0"/>
      </w:pPr>
      <w:r>
        <w:rPr>
          <w:b/>
          <w:color w:val="CC0000"/>
          <w:sz w:val="22"/>
        </w:rPr>
        <w:t>[ INSERT SCREENSHOT 4 HERE ]</w:t>
      </w:r>
    </w:p>
    <w:p/>
    <w:p>
      <w:pPr>
        <w:spacing w:before="160" w:after="40"/>
      </w:pPr>
      <w:r>
        <w:rPr>
          <w:b/>
          <w:color w:val="000000"/>
          <w:sz w:val="22"/>
        </w:rPr>
        <w:t>Screenshot 5: Attack 4(b) — replay cache</w:t>
      </w:r>
    </w:p>
    <w:p>
      <w:pPr>
        <w:spacing w:after="80"/>
      </w:pPr>
      <w:r>
        <w:rPr>
          <w:color w:val="000000"/>
          <w:sz w:val="20"/>
        </w:rPr>
        <w:t>50 copies of the same current-ts packet: copy 1 passes, copies 2–50 blocked by 'L4-REPLAY fingerprint ... already seen'</w:t>
      </w:r>
    </w:p>
    <w:p>
      <w:pPr>
        <w:spacing w:before="80" w:after="80"/>
        <w:shd w:val="clear" w:color="auto" w:fill="FFF0F0"/>
      </w:pPr>
      <w:r>
        <w:rPr>
          <w:b/>
          <w:color w:val="CC0000"/>
          <w:sz w:val="22"/>
        </w:rPr>
        <w:t>[ INSERT SCREENSHOT 5 HERE ]</w:t>
      </w:r>
    </w:p>
    <w:p/>
    <w:p>
      <w:pPr>
        <w:spacing w:before="160" w:after="40"/>
      </w:pPr>
      <w:r>
        <w:rPr>
          <w:b/>
          <w:color w:val="000000"/>
          <w:sz w:val="22"/>
        </w:rPr>
        <w:t>Screenshot 6: Defense summary after test</w:t>
      </w:r>
    </w:p>
    <w:p>
      <w:pPr>
        <w:spacing w:after="80"/>
      </w:pPr>
      <w:r>
        <w:rPr>
          <w:color w:val="000000"/>
          <w:sz w:val="20"/>
        </w:rPr>
        <w:t>Final statistics block: Total, Signed passed, Blocked per layer, latency.</w:t>
      </w:r>
    </w:p>
    <w:p>
      <w:pPr>
        <w:spacing w:before="80" w:after="80"/>
        <w:shd w:val="clear" w:color="auto" w:fill="FFF0F0"/>
      </w:pPr>
      <w:r>
        <w:rPr>
          <w:b/>
          <w:color w:val="CC0000"/>
          <w:sz w:val="22"/>
        </w:rPr>
        <w:t>[ INSERT SCREENSHOT 6 HERE ]</w:t>
      </w:r>
    </w:p>
    <w:p/>
    <w:p>
      <w:pPr>
        <w:spacing w:before="160" w:after="40"/>
      </w:pPr>
      <w:r>
        <w:rPr>
          <w:b/>
          <w:color w:val="000000"/>
          <w:sz w:val="22"/>
        </w:rPr>
        <w:t>Screenshot 7: test_defense.py output</w:t>
      </w:r>
    </w:p>
    <w:p>
      <w:pPr>
        <w:spacing w:after="80"/>
      </w:pPr>
      <w:r>
        <w:rPr>
          <w:color w:val="000000"/>
          <w:sz w:val="20"/>
        </w:rPr>
        <w:t>Full console output of test_defense.py showing all scenario results and final FAR/TPR/latency metrics.</w:t>
      </w:r>
    </w:p>
    <w:p>
      <w:pPr>
        <w:spacing w:before="80" w:after="80"/>
        <w:shd w:val="clear" w:color="auto" w:fill="FFF0F0"/>
      </w:pPr>
      <w:r>
        <w:rPr>
          <w:b/>
          <w:color w:val="CC0000"/>
          <w:sz w:val="22"/>
        </w:rPr>
        <w:t>[ INSERT SCREENSHOT 7 HERE ]</w:t>
      </w:r>
    </w:p>
    <w:p/>
    <w:p>
      <w:pPr>
        <w:spacing w:before="320" w:after="120"/>
      </w:pPr>
      <w:r>
        <w:rPr>
          <w:b/>
          <w:color w:val="00358A"/>
          <w:sz w:val="32"/>
        </w:rPr>
        <w:t>9.  Future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Enhancement</w:t>
            </w:r>
          </w:p>
        </w:tc>
        <w:tc>
          <w:tcPr>
            <w:tcW w:type="dxa" w:w="1984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3685"/>
            <w:shd w:val="clear" w:color="auto" w:fill="00358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18"/>
              </w:rPr>
              <w:t>Benefit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Challenge-response nonce binding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Medium (drone firmware change)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Eliminates Attack 4(b) first-copy escape; 100% TPR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Tighter tight-window (0.5 s)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Low (config change)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Reduces detection threshold; may increase FAR on slow links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Per-sysid monotonic counters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Low (code change)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Prevents cross-system replay (multi-drone swarm scenario)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Hardware security module (HSM) for key storage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Prevents key compromise — removes root cause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Adaptive window based on link quality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Adjusts ±window dynamically to network jitter — balances FAR vs TPR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Formal security proof</w:t>
            </w:r>
          </w:p>
        </w:tc>
        <w:tc>
          <w:tcPr>
            <w:tcW w:type="dxa" w:w="198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High (academic)</w:t>
            </w:r>
          </w:p>
        </w:tc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sz w:val="18"/>
              </w:rPr>
              <w:t>Prove reduction to SHA-256 preimage problem under key-compromise assumption</w:t>
            </w:r>
          </w:p>
        </w:tc>
      </w:tr>
    </w:tbl>
    <w:p/>
    <w:p>
      <w:pPr>
        <w:spacing w:before="320" w:after="120"/>
      </w:pPr>
      <w:r>
        <w:rPr>
          <w:b/>
          <w:color w:val="00358A"/>
          <w:sz w:val="32"/>
        </w:rPr>
        <w:t>10.  Conclusion</w:t>
      </w:r>
    </w:p>
    <w:p>
      <w:pPr>
        <w:spacing w:after="80"/>
      </w:pPr>
      <w:r>
        <w:rPr>
          <w:color w:val="000000"/>
          <w:sz w:val="20"/>
        </w:rPr>
        <w:t>This work demonstrates that a four-layer secure timestamp proxy can eliminate MAVLink v2 timestamp injection (Attack 1) and replay attacks (Attack 4) with:</w:t>
      </w:r>
    </w:p>
    <w:p>
      <w:pPr>
        <w:pStyle w:val="ListBullet"/>
        <w:spacing w:after="40"/>
      </w:pPr>
      <w:r>
        <w:rPr>
          <w:color w:val="000000"/>
          <w:sz w:val="20"/>
        </w:rPr>
        <w:t>•  False Acceptance Rate of 0.00 % — no legitimate traffic is blocked.</w:t>
      </w:r>
    </w:p>
    <w:p>
      <w:pPr>
        <w:pStyle w:val="ListBullet"/>
        <w:spacing w:after="40"/>
      </w:pPr>
      <w:r>
        <w:rPr>
          <w:color w:val="000000"/>
          <w:sz w:val="20"/>
        </w:rPr>
        <w:t>•  True Positive Rate of 99.67 % — all attack variants blocked except one theoretically unavoidable case (first-copy replay of a just-issued packet).</w:t>
      </w:r>
    </w:p>
    <w:p>
      <w:pPr>
        <w:pStyle w:val="ListBullet"/>
        <w:spacing w:after="40"/>
      </w:pPr>
      <w:r>
        <w:rPr>
          <w:color w:val="000000"/>
          <w:sz w:val="20"/>
        </w:rPr>
        <w:t>•  Validation latency of 4.4 µs average — 225× faster than the 1 ms MAVLink heartbeat; the overhead is imperceptible.</w:t>
      </w:r>
    </w:p>
    <w:p>
      <w:pPr>
        <w:pStyle w:val="ListBullet"/>
        <w:spacing w:after="40"/>
      </w:pPr>
      <w:r>
        <w:rPr>
          <w:color w:val="000000"/>
          <w:sz w:val="20"/>
        </w:rPr>
        <w:t>•  Full backward compatibility — unsigned packets pass through unchanged.</w:t>
      </w:r>
    </w:p>
    <w:p>
      <w:pPr>
        <w:pStyle w:val="ListBullet"/>
        <w:spacing w:after="40"/>
      </w:pPr>
      <w:r>
        <w:rPr>
          <w:color w:val="000000"/>
          <w:sz w:val="20"/>
        </w:rPr>
        <w:t>•  Zero hardware modification — the proxy runs entirely in software on the GCS.</w:t>
      </w:r>
    </w:p>
    <w:p/>
    <w:p>
      <w:pPr>
        <w:spacing w:after="80"/>
      </w:pPr>
      <w:r>
        <w:rPr>
          <w:color w:val="00358A"/>
          <w:sz w:val="20"/>
        </w:rPr>
        <w:t>The paper states that 'MAVLink relies on timestamps but lacks robust validation.'  This defense directly and demonstrably closes that gap and can be positioned as 'the first lightweight, backward-compatible secure timestamp patch for MAVLink v2.'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