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Student Wellness Advisor — Project Report</w:t>
      </w:r>
    </w:p>
    <w:p>
      <w:pPr>
        <w:pStyle w:val="Normal"/>
        <w:jc w:val="center"/>
        <w:rPr/>
      </w:pPr>
      <w:r>
        <w:rPr>
          <w:i/>
          <w:sz w:val="22"/>
        </w:rPr>
        <w:t>Generated on November 06, 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Introduction</w:t>
      </w:r>
    </w:p>
    <w:p>
      <w:pPr>
        <w:pStyle w:val="Normal"/>
        <w:rPr/>
      </w:pPr>
      <w:r>
        <w:rPr>
          <w:b w:val="false"/>
          <w:i w:val="false"/>
          <w:sz w:val="22"/>
        </w:rPr>
        <w:t>Student Wellness Advisor is a data-driven web application that estimates a student's well-being across three dimensions—Anxiety (GAD-7), Depression (PHQ-9), and Life Satisfaction—based on lifestyle, environment, and study-related inputs. The system combines a machine-learning regressor for scoring with an optional local LLM to generate supportive, actionable suggestions.</w:t>
      </w:r>
    </w:p>
    <w:p>
      <w:pPr>
        <w:pStyle w:val="Normal"/>
        <w:rPr/>
      </w:pPr>
      <w:r>
        <w:rPr>
          <w:b w:val="false"/>
          <w:i w:val="false"/>
          <w:sz w:val="22"/>
        </w:rPr>
        <w:t>Objectives:</w:t>
        <w:br/>
        <w:t>• Collect relevant daily-life indicators from students in a simple UI.</w:t>
        <w:br/>
        <w:t>• Predict three wellness scores using a trained Random Forest model.</w:t>
        <w:br/>
        <w:t>• Provide a concise, empathetic summary and 3–5 suggestions via a local LLM (if available).</w:t>
      </w:r>
    </w:p>
    <w:p>
      <w:pPr>
        <w:pStyle w:val="Heading1"/>
        <w:rPr/>
      </w:pPr>
      <w:r>
        <w:rPr/>
        <w:t>Data and preprocessing</w:t>
      </w:r>
    </w:p>
    <w:p>
      <w:pPr>
        <w:pStyle w:val="Normal"/>
        <w:rPr/>
      </w:pPr>
      <w:r>
        <w:rPr>
          <w:b w:val="false"/>
          <w:i w:val="false"/>
          <w:sz w:val="22"/>
        </w:rPr>
        <w:t>Source: Student Wellness Survey (data).csv. Data is cleaned in backend/data_processing.py by:</w:t>
        <w:br/>
        <w:t>• Normalizing column names and trimming strings.</w:t>
        <w:br/>
        <w:t>• Converting categorical values (e.g., gender, roommate_situation) to numeric codes.</w:t>
        <w:br/>
        <w:t>• Extracting numeric values from mixed-format strings (e.g., '2–3 cups' → 2 or 3).</w:t>
        <w:br/>
        <w:t>• Casting scales to numeric and imputing remaining missing numeric values with column means.</w:t>
      </w:r>
    </w:p>
    <w:p>
      <w:pPr>
        <w:pStyle w:val="Heading1"/>
        <w:rPr/>
      </w:pPr>
      <w:r>
        <w:rPr/>
        <w:t>Model training</w:t>
      </w:r>
    </w:p>
    <w:p>
      <w:pPr>
        <w:pStyle w:val="Normal"/>
        <w:rPr/>
      </w:pPr>
      <w:r>
        <w:rPr>
          <w:b w:val="false"/>
          <w:i w:val="false"/>
          <w:sz w:val="22"/>
        </w:rPr>
        <w:t>A RandomForestRegressor (sklearn, 100 estimators, random_state=42) is trained on an 80/20 train/test split. The model predicts three continuous targets: Anxiety (GAD-7), Depression (PHQ-9), and Life Satisfaction. The trained model is persisted to backend/wellness_model.joblib.</w:t>
      </w:r>
    </w:p>
    <w:p>
      <w:pPr>
        <w:pStyle w:val="Normal"/>
        <w:rPr/>
      </w:pPr>
      <w:r>
        <w:rPr>
          <w:b w:val="false"/>
          <w:i w:val="false"/>
          <w:sz w:val="22"/>
        </w:rPr>
        <w:t>Features used (29): age, gender, relationship_status, sleep_quality, water_intake_litres, food_quality, meals_count, caffeine_intake_cups, alcohol_consumption_drinks_week, smoking_status, chronic_health_issues, medication_use, physical_activity_minutes_day, sedentary_time_hours_day, environment_noise, lighting_quality, study_space_quality, roommate_situation, living_arrangement, commute_time_minutes_day, study_hours_last_24h, study_stress, upcoming_exam_assignment_stress, grades_estimate_gpa, financial_stress, mood_last_24h, screen_time_hours_day, social_media_time_hours_day, social_interaction_time_minutes_day</w:t>
      </w:r>
    </w:p>
    <w:p>
      <w:pPr>
        <w:pStyle w:val="Normal"/>
        <w:rPr/>
      </w:pPr>
      <w:r>
        <w:rPr>
          <w:b w:val="false"/>
          <w:i w:val="false"/>
          <w:sz w:val="22"/>
        </w:rPr>
        <w:t>Targets: anxiety_score_gad_7, depression_score_phq_9, life_satisfaction</w:t>
      </w:r>
    </w:p>
    <w:p>
      <w:pPr>
        <w:pStyle w:val="Heading1"/>
        <w:rPr/>
      </w:pPr>
      <w:r>
        <w:rPr/>
        <w:t>System architecture and workflow</w:t>
      </w:r>
    </w:p>
    <w:p>
      <w:pPr>
        <w:pStyle w:val="Normal"/>
        <w:rPr/>
      </w:pPr>
      <w:r>
        <w:rPr>
          <w:b w:val="false"/>
          <w:i w:val="false"/>
          <w:sz w:val="22"/>
        </w:rPr>
        <w:t>The system follows a lightweight client–server architecture:</w:t>
        <w:br/>
        <w:t>1. Frontend (frontend/index.html) presents a form collecting 29 numeric/categorical inputs.</w:t>
        <w:br/>
        <w:t>2. Backend (Flask app in backend/app.py) exposes POST /predict. It:</w:t>
        <w:br/>
        <w:t xml:space="preserve">   • Loads the trained model (backend/wellness_model.joblib).</w:t>
        <w:br/>
        <w:t xml:space="preserve">   • Converts request JSON to a pandas DataFrame and runs model.predict().</w:t>
        <w:br/>
        <w:t xml:space="preserve">   • Optionally calls a local LLM via http://localhost:11434/api/generate to create a summary (model: 'deepseek-r1:1.5b') if an Ollama server is running.</w:t>
        <w:br/>
        <w:t>3. Response includes the three scores and an optional supportive summary.</w:t>
      </w:r>
    </w:p>
    <w:p>
      <w:pPr>
        <w:pStyle w:val="Heading2"/>
        <w:rPr/>
      </w:pPr>
      <w:r>
        <w:rPr/>
        <w:t>API contract (POST /predict)</w:t>
      </w:r>
    </w:p>
    <w:p>
      <w:pPr>
        <w:pStyle w:val="Normal"/>
        <w:rPr/>
      </w:pPr>
      <w:r>
        <w:rPr>
          <w:b w:val="false"/>
          <w:i w:val="false"/>
          <w:sz w:val="22"/>
        </w:rPr>
        <w:t>Request: JSON object with the 29 feature keys listed above (numbers only).</w:t>
        <w:br/>
        <w:t>Response: { anxiety_score: float, depression_score: float, life_satisfaction: float, summary: string }.</w:t>
      </w:r>
    </w:p>
    <w:p>
      <w:pPr>
        <w:pStyle w:val="Heading1"/>
        <w:rPr/>
      </w:pPr>
      <w:r>
        <w:rPr/>
        <w:t>How to run</w:t>
      </w:r>
    </w:p>
    <w:p>
      <w:pPr>
        <w:pStyle w:val="Normal"/>
        <w:rPr/>
      </w:pPr>
      <w:r>
        <w:rPr>
          <w:b w:val="false"/>
          <w:i w:val="false"/>
          <w:sz w:val="22"/>
        </w:rPr>
        <w:t>1) (Optional) Clean and prepare data: run backend/data_processing.py to generate backend/cleaned_data.csv.</w:t>
        <w:br/>
        <w:t>2) Train the model: python backend/train_model.py (produces wellness_model.joblib and backend/test_results.json).</w:t>
        <w:br/>
        <w:t>3) Start the backend: python backend/app.py (Flask on http://127.0.0.1:5000).</w:t>
        <w:br/>
        <w:t>4) Open frontend/index.html in a browser and submit the form.</w:t>
        <w:br/>
        <w:t>5) (Optional) For summaries, run a local LLM server compatible with Ollama API at http://localhost:11434.</w:t>
      </w:r>
    </w:p>
    <w:p>
      <w:pPr>
        <w:pStyle w:val="Heading1"/>
        <w:rPr/>
      </w:pPr>
      <w:r>
        <w:rPr/>
        <w:t>Testing and results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Target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R²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MAE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MSE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anxiety_score_gad_7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0.433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1.167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2.223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depression_score_phq_9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0.488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1.840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4.511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life_satisfaction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0.341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1.711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3.915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Summary (uniform average across targets): R²=0.421, MAE=1.573, MSE=3.550</w:t>
      </w:r>
    </w:p>
    <w:p>
      <w:pPr>
        <w:pStyle w:val="Normal"/>
        <w:rPr/>
      </w:pPr>
      <w:r>
        <w:rPr>
          <w:b w:val="false"/>
          <w:i w:val="false"/>
          <w:sz w:val="22"/>
        </w:rPr>
        <w:t>Interpretation: R² values around 0.34–0.49 indicate moderate predictive power on this dataset. MAE and MSE provide absolute error magnitudes for each target; lower is better.</w:t>
      </w:r>
    </w:p>
    <w:p>
      <w:pPr>
        <w:pStyle w:val="Heading1"/>
        <w:rPr/>
      </w:pPr>
      <w:r>
        <w:rPr/>
        <w:t>Limitations and future work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Survey size and self-reported noise may cap accuracy; collect more diverse data.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Try models with calibrated uncertainty (e.g., Gradient Boosting, NGBoost) and hyperparameter tuning.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Add input validation and schema checks on /predict.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Enhance UI/UX and mobile responsiveness; add visualization of score distributions.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Secure and cache LLM calls; allow model selection and prompt customization.</w:t>
      </w:r>
    </w:p>
    <w:p>
      <w:pPr>
        <w:pStyle w:val="Heading1"/>
        <w:rPr/>
      </w:pPr>
      <w:r>
        <w:rPr/>
        <w:t>Appendix: Key files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backend/data_processing.py — cleans raw survey data and exports cleaned_data.csv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backend/train_model.py — trains RandomForestRegressor and saves wellness_model.joblib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backend/app.py — Flask API with POST /predict and optional LLM summary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backend/test_results.json — evaluation metrics on the test split</w:t>
      </w:r>
    </w:p>
    <w:p>
      <w:pPr>
        <w:pStyle w:val="ListBullet"/>
        <w:numPr>
          <w:ilvl w:val="0"/>
          <w:numId w:val="1"/>
        </w:numPr>
        <w:rPr>
          <w:sz w:val="22"/>
        </w:rPr>
      </w:pPr>
      <w:r>
        <w:rPr>
          <w:sz w:val="22"/>
        </w:rPr>
        <w:t>frontend/index.html — simple HTML form and fetch logic</w:t>
      </w:r>
    </w:p>
    <w:p>
      <w:pPr>
        <w:pStyle w:val="ListBullet"/>
        <w:numPr>
          <w:ilvl w:val="0"/>
          <w:numId w:val="0"/>
        </w:numPr>
        <w:spacing w:before="0" w:after="200"/>
        <w:ind w:hanging="0" w:start="360"/>
        <w:contextualSpacing/>
        <w:rPr>
          <w:sz w:val="22"/>
        </w:rPr>
      </w:pPr>
      <w:r>
        <w:rPr>
          <w:sz w:val="22"/>
        </w:rPr>
        <w:br/>
        <w:br/>
      </w:r>
      <w:r>
        <w:rPr>
          <w:b/>
          <w:bCs/>
          <w:position w:val="0"/>
          <w:sz w:val="22"/>
          <w:sz w:val="22"/>
          <w:vertAlign w:val="baseline"/>
        </w:rPr>
        <w:t>project images:</w:t>
      </w:r>
      <w:r>
        <w:rPr>
          <w:sz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-190500</wp:posOffset>
            </wp:positionH>
            <wp:positionV relativeFrom="paragraph">
              <wp:posOffset>1133475</wp:posOffset>
            </wp:positionV>
            <wp:extent cx="5486400" cy="302196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21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-228600</wp:posOffset>
            </wp:positionH>
            <wp:positionV relativeFrom="paragraph">
              <wp:posOffset>4333875</wp:posOffset>
            </wp:positionV>
            <wp:extent cx="5486400" cy="298323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8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2"/>
        </w:rPr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LibreOffice/25.8.2.2$Linux_X86_64 LibreOffice_project/580$Build-2</Application>
  <AppVersion>15.0000</AppVersion>
  <Pages>4</Pages>
  <Words>562</Words>
  <Characters>4091</Characters>
  <CharactersWithSpaces>4601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2025-11-06T16:02:16Z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