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4F3" w:rsidRPr="009A44F3" w:rsidRDefault="009A44F3" w:rsidP="009A44F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A44F3">
        <w:rPr>
          <w:rFonts w:ascii="Times New Roman" w:eastAsia="Times New Roman" w:hAnsi="Times New Roman" w:cs="Times New Roman"/>
          <w:b/>
          <w:bCs/>
          <w:sz w:val="36"/>
          <w:szCs w:val="36"/>
          <w:lang w:eastAsia="en-IN"/>
        </w:rPr>
        <w:t>Reflection on the RLHF Article Assignment</w:t>
      </w:r>
    </w:p>
    <w:p w:rsidR="009A44F3" w:rsidRPr="009A44F3" w:rsidRDefault="009A44F3" w:rsidP="009A4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44F3">
        <w:rPr>
          <w:rFonts w:ascii="Times New Roman" w:eastAsia="Times New Roman" w:hAnsi="Times New Roman" w:cs="Times New Roman"/>
          <w:b/>
          <w:bCs/>
          <w:sz w:val="36"/>
          <w:szCs w:val="36"/>
          <w:lang w:eastAsia="en-IN"/>
        </w:rPr>
        <w:t>Approach and Pedagogical Choices</w:t>
      </w:r>
    </w:p>
    <w:p w:rsidR="009A44F3" w:rsidRPr="009A44F3" w:rsidRDefault="009A44F3" w:rsidP="009A44F3">
      <w:p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sz w:val="24"/>
          <w:szCs w:val="24"/>
          <w:lang w:eastAsia="en-IN"/>
        </w:rPr>
        <w:t>When crafting the article on Reinforcement Learning from Human Feedback (RLHF), my primary goal was to make a complex, technical topic accessible and engaging for readers already familiar with neural networks and Python. To achieve this, I began with a relatable daily life analogy—the coffee-making robot—serving as a bridge between abstract concepts and everyday experience. This approach was chosen to immediately ground the reader and provide an intuitive entry point into RLHF.</w:t>
      </w:r>
    </w:p>
    <w:p w:rsidR="009A44F3" w:rsidRPr="009A44F3" w:rsidRDefault="009A44F3" w:rsidP="009A44F3">
      <w:p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sz w:val="24"/>
          <w:szCs w:val="24"/>
          <w:lang w:eastAsia="en-IN"/>
        </w:rPr>
        <w:t>Throughout the article, I aimed to balance technical accuracy with clarity. I structured the content to follow a logical progression: starting with a definition, moving through the RLHF workflow, and then exploring applications, benefits, challenges, and future directions. This organization was intended to scaffold learning, ensuring that readers could build on foundational concepts as they moved through the piece.</w:t>
      </w:r>
    </w:p>
    <w:p w:rsidR="009A44F3" w:rsidRPr="009A44F3" w:rsidRDefault="009A44F3" w:rsidP="009A4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44F3">
        <w:rPr>
          <w:rFonts w:ascii="Times New Roman" w:eastAsia="Times New Roman" w:hAnsi="Times New Roman" w:cs="Times New Roman"/>
          <w:b/>
          <w:bCs/>
          <w:sz w:val="36"/>
          <w:szCs w:val="36"/>
          <w:lang w:eastAsia="en-IN"/>
        </w:rPr>
        <w:t>Challenges Encountered</w:t>
      </w:r>
    </w:p>
    <w:p w:rsidR="009A44F3" w:rsidRPr="009A44F3" w:rsidRDefault="009A44F3" w:rsidP="009A44F3">
      <w:p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sz w:val="24"/>
          <w:szCs w:val="24"/>
          <w:lang w:eastAsia="en-IN"/>
        </w:rPr>
        <w:t xml:space="preserve">One of the main challenges was condensing a multifaceted subject like RLHF into a concise format without sacrificing depth or nuance. RLHF encompasses a variety of subtopics—such as reward </w:t>
      </w:r>
      <w:proofErr w:type="spellStart"/>
      <w:r w:rsidRPr="009A44F3">
        <w:rPr>
          <w:rFonts w:ascii="Times New Roman" w:eastAsia="Times New Roman" w:hAnsi="Times New Roman" w:cs="Times New Roman"/>
          <w:sz w:val="24"/>
          <w:szCs w:val="24"/>
          <w:lang w:eastAsia="en-IN"/>
        </w:rPr>
        <w:t>modeling</w:t>
      </w:r>
      <w:proofErr w:type="spellEnd"/>
      <w:r w:rsidRPr="009A44F3">
        <w:rPr>
          <w:rFonts w:ascii="Times New Roman" w:eastAsia="Times New Roman" w:hAnsi="Times New Roman" w:cs="Times New Roman"/>
          <w:sz w:val="24"/>
          <w:szCs w:val="24"/>
          <w:lang w:eastAsia="en-IN"/>
        </w:rPr>
        <w:t xml:space="preserve">, human feedback collection, and alignment challenges—that each warrant detailed discussion. </w:t>
      </w:r>
      <w:proofErr w:type="gramStart"/>
      <w:r w:rsidRPr="009A44F3">
        <w:rPr>
          <w:rFonts w:ascii="Times New Roman" w:eastAsia="Times New Roman" w:hAnsi="Times New Roman" w:cs="Times New Roman"/>
          <w:sz w:val="24"/>
          <w:szCs w:val="24"/>
          <w:lang w:eastAsia="en-IN"/>
        </w:rPr>
        <w:t>Deciding what to prioritize required careful consideration of the audience’s background and the article’s word limit.</w:t>
      </w:r>
      <w:proofErr w:type="gramEnd"/>
    </w:p>
    <w:p w:rsidR="009A44F3" w:rsidRPr="009A44F3" w:rsidRDefault="009A44F3" w:rsidP="009A44F3">
      <w:p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sz w:val="24"/>
          <w:szCs w:val="24"/>
          <w:lang w:eastAsia="en-IN"/>
        </w:rPr>
        <w:t>Another challenge was avoiding excessive technical jargon while still respecting the reader’s expertise. I strove to explain key terms and processes without oversimplifying, using concrete examples to clarify abstract ideas.</w:t>
      </w:r>
    </w:p>
    <w:p w:rsidR="009A44F3" w:rsidRPr="009A44F3" w:rsidRDefault="009A44F3" w:rsidP="009A4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44F3">
        <w:rPr>
          <w:rFonts w:ascii="Times New Roman" w:eastAsia="Times New Roman" w:hAnsi="Times New Roman" w:cs="Times New Roman"/>
          <w:b/>
          <w:bCs/>
          <w:sz w:val="36"/>
          <w:szCs w:val="36"/>
          <w:lang w:eastAsia="en-IN"/>
        </w:rPr>
        <w:t>Rationale for Content Decisions</w:t>
      </w:r>
    </w:p>
    <w:p w:rsidR="009A44F3" w:rsidRPr="009A44F3" w:rsidRDefault="009A44F3" w:rsidP="009A44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b/>
          <w:bCs/>
          <w:sz w:val="24"/>
          <w:szCs w:val="24"/>
          <w:lang w:eastAsia="en-IN"/>
        </w:rPr>
        <w:t>Daily Life Analogy:</w:t>
      </w:r>
      <w:r w:rsidRPr="009A44F3">
        <w:rPr>
          <w:rFonts w:ascii="Times New Roman" w:eastAsia="Times New Roman" w:hAnsi="Times New Roman" w:cs="Times New Roman"/>
          <w:sz w:val="24"/>
          <w:szCs w:val="24"/>
          <w:lang w:eastAsia="en-IN"/>
        </w:rPr>
        <w:t xml:space="preserve"> I opted to open with a coffee-making robot scenario to demystify RLHF and highlight its practical relevance.</w:t>
      </w:r>
    </w:p>
    <w:p w:rsidR="009A44F3" w:rsidRPr="009A44F3" w:rsidRDefault="009A44F3" w:rsidP="009A44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b/>
          <w:bCs/>
          <w:sz w:val="24"/>
          <w:szCs w:val="24"/>
          <w:lang w:eastAsia="en-IN"/>
        </w:rPr>
        <w:t>Stepwise Workflow:</w:t>
      </w:r>
      <w:r w:rsidRPr="009A44F3">
        <w:rPr>
          <w:rFonts w:ascii="Times New Roman" w:eastAsia="Times New Roman" w:hAnsi="Times New Roman" w:cs="Times New Roman"/>
          <w:sz w:val="24"/>
          <w:szCs w:val="24"/>
          <w:lang w:eastAsia="en-IN"/>
        </w:rPr>
        <w:t xml:space="preserve"> Breaking down the RLHF process into clear stages was intended to help readers visualize the training pipeline and see how human feedback is integrated.</w:t>
      </w:r>
    </w:p>
    <w:p w:rsidR="009A44F3" w:rsidRPr="009A44F3" w:rsidRDefault="009A44F3" w:rsidP="009A44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b/>
          <w:bCs/>
          <w:sz w:val="24"/>
          <w:szCs w:val="24"/>
          <w:lang w:eastAsia="en-IN"/>
        </w:rPr>
        <w:t>Diverse Applications:</w:t>
      </w:r>
      <w:r w:rsidRPr="009A44F3">
        <w:rPr>
          <w:rFonts w:ascii="Times New Roman" w:eastAsia="Times New Roman" w:hAnsi="Times New Roman" w:cs="Times New Roman"/>
          <w:sz w:val="24"/>
          <w:szCs w:val="24"/>
          <w:lang w:eastAsia="en-IN"/>
        </w:rPr>
        <w:t xml:space="preserve"> By showcasing RLHF’s impact in fields like healthcare, education, coding, and gaming, I aimed to illustrate its versatility and real-world value.</w:t>
      </w:r>
    </w:p>
    <w:p w:rsidR="009A44F3" w:rsidRPr="009A44F3" w:rsidRDefault="009A44F3" w:rsidP="009A44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b/>
          <w:bCs/>
          <w:sz w:val="24"/>
          <w:szCs w:val="24"/>
          <w:lang w:eastAsia="en-IN"/>
        </w:rPr>
        <w:t>Balanced Discussion of Challenges:</w:t>
      </w:r>
      <w:r w:rsidRPr="009A44F3">
        <w:rPr>
          <w:rFonts w:ascii="Times New Roman" w:eastAsia="Times New Roman" w:hAnsi="Times New Roman" w:cs="Times New Roman"/>
          <w:sz w:val="24"/>
          <w:szCs w:val="24"/>
          <w:lang w:eastAsia="en-IN"/>
        </w:rPr>
        <w:t xml:space="preserve"> Addressing both the strengths and limitations of RLHF was important to provide a realistic, critical perspective and encourage further inquiry.</w:t>
      </w:r>
    </w:p>
    <w:p w:rsidR="009A44F3" w:rsidRPr="009A44F3" w:rsidRDefault="009A44F3" w:rsidP="009A4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44F3">
        <w:rPr>
          <w:rFonts w:ascii="Times New Roman" w:eastAsia="Times New Roman" w:hAnsi="Times New Roman" w:cs="Times New Roman"/>
          <w:b/>
          <w:bCs/>
          <w:sz w:val="36"/>
          <w:szCs w:val="36"/>
          <w:lang w:eastAsia="en-IN"/>
        </w:rPr>
        <w:t>What I Would Change With More Time</w:t>
      </w:r>
    </w:p>
    <w:p w:rsidR="009A44F3" w:rsidRPr="009A44F3" w:rsidRDefault="009A44F3" w:rsidP="009A44F3">
      <w:p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sz w:val="24"/>
          <w:szCs w:val="24"/>
          <w:lang w:eastAsia="en-IN"/>
        </w:rPr>
        <w:t>If given more space or time, I would:</w:t>
      </w:r>
    </w:p>
    <w:p w:rsidR="009A44F3" w:rsidRPr="009A44F3" w:rsidRDefault="009A44F3" w:rsidP="009A44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sz w:val="24"/>
          <w:szCs w:val="24"/>
          <w:lang w:eastAsia="en-IN"/>
        </w:rPr>
        <w:lastRenderedPageBreak/>
        <w:t>Add more concrete case studies or anecdotes from real-world deployments of RLHF, deepening the discussion of its impact and challenges.</w:t>
      </w:r>
    </w:p>
    <w:p w:rsidR="009A44F3" w:rsidRPr="009A44F3" w:rsidRDefault="009A44F3" w:rsidP="009A44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sz w:val="24"/>
          <w:szCs w:val="24"/>
          <w:lang w:eastAsia="en-IN"/>
        </w:rPr>
        <w:t xml:space="preserve">Explore ethical considerations and </w:t>
      </w:r>
      <w:proofErr w:type="spellStart"/>
      <w:r w:rsidRPr="009A44F3">
        <w:rPr>
          <w:rFonts w:ascii="Times New Roman" w:eastAsia="Times New Roman" w:hAnsi="Times New Roman" w:cs="Times New Roman"/>
          <w:sz w:val="24"/>
          <w:szCs w:val="24"/>
          <w:lang w:eastAsia="en-IN"/>
        </w:rPr>
        <w:t>ongoing</w:t>
      </w:r>
      <w:proofErr w:type="spellEnd"/>
      <w:r w:rsidRPr="009A44F3">
        <w:rPr>
          <w:rFonts w:ascii="Times New Roman" w:eastAsia="Times New Roman" w:hAnsi="Times New Roman" w:cs="Times New Roman"/>
          <w:sz w:val="24"/>
          <w:szCs w:val="24"/>
          <w:lang w:eastAsia="en-IN"/>
        </w:rPr>
        <w:t xml:space="preserve"> research in greater depth, such as the implications of scaling human feedback or the intersection with AI safety.</w:t>
      </w:r>
    </w:p>
    <w:p w:rsidR="00BC46C1" w:rsidRPr="00BC46C1" w:rsidRDefault="00BC46C1" w:rsidP="00BC46C1">
      <w:pPr>
        <w:pStyle w:val="my-0"/>
        <w:rPr>
          <w:b/>
          <w:bCs/>
          <w:sz w:val="36"/>
          <w:szCs w:val="36"/>
        </w:rPr>
      </w:pPr>
      <w:r w:rsidRPr="00BC46C1">
        <w:rPr>
          <w:b/>
          <w:sz w:val="36"/>
          <w:szCs w:val="36"/>
        </w:rPr>
        <w:t>Use of Generative AI Tools in Creating the Article</w:t>
      </w:r>
    </w:p>
    <w:p w:rsidR="00BC46C1" w:rsidRDefault="00BC46C1" w:rsidP="00BC46C1">
      <w:pPr>
        <w:pStyle w:val="my-0"/>
      </w:pPr>
      <w:r>
        <w:t xml:space="preserve">For this take-home assignment, I did not rely solely on a single generative AI tool. Instead, I began with my own independent research and understanding of the topic, drawing upon academic papers, technical blogs, and my prior knowledge of neural networks and reinforcement learning. After drafting the initial version of the article based on this research, I used multiple generative AI tools—including </w:t>
      </w:r>
      <w:proofErr w:type="spellStart"/>
      <w:r w:rsidRPr="00BC46C1">
        <w:rPr>
          <w:b/>
        </w:rPr>
        <w:t>ChatGPT</w:t>
      </w:r>
      <w:proofErr w:type="spellEnd"/>
      <w:r>
        <w:t xml:space="preserve">, </w:t>
      </w:r>
      <w:r w:rsidRPr="00BC46C1">
        <w:rPr>
          <w:b/>
        </w:rPr>
        <w:t>Perplexity.ai</w:t>
      </w:r>
      <w:r>
        <w:t xml:space="preserve">, </w:t>
      </w:r>
      <w:r w:rsidRPr="00BC46C1">
        <w:rPr>
          <w:b/>
        </w:rPr>
        <w:t>Google Gemini</w:t>
      </w:r>
      <w:r>
        <w:t xml:space="preserve">, and </w:t>
      </w:r>
      <w:r w:rsidRPr="00BC46C1">
        <w:rPr>
          <w:b/>
        </w:rPr>
        <w:t>Claude.ai</w:t>
      </w:r>
      <w:r>
        <w:t>—to enhance the clarity, coherence, and pedagogical quality of the document.</w:t>
      </w:r>
    </w:p>
    <w:p w:rsidR="00BC46C1" w:rsidRDefault="00BC46C1" w:rsidP="00BC46C1">
      <w:pPr>
        <w:pStyle w:val="my-0"/>
      </w:pPr>
      <w:r>
        <w:t>Specifically:</w:t>
      </w:r>
    </w:p>
    <w:p w:rsidR="00BC46C1" w:rsidRDefault="00BC46C1" w:rsidP="00BC46C1">
      <w:pPr>
        <w:pStyle w:val="my-0"/>
        <w:numPr>
          <w:ilvl w:val="0"/>
          <w:numId w:val="3"/>
        </w:numPr>
      </w:pPr>
      <w:r>
        <w:rPr>
          <w:rStyle w:val="Strong"/>
        </w:rPr>
        <w:t>Prompts Provided:</w:t>
      </w:r>
      <w:r>
        <w:t xml:space="preserve"> I used carefully crafted prompts to request explanations, analogies, and suggestions for structuring the article, as well as to generate a suitable daily-life example and technical code snippet related to RLHF.</w:t>
      </w:r>
    </w:p>
    <w:p w:rsidR="00BC46C1" w:rsidRDefault="00BC46C1" w:rsidP="00BC46C1">
      <w:pPr>
        <w:pStyle w:val="my-0"/>
        <w:numPr>
          <w:ilvl w:val="0"/>
          <w:numId w:val="3"/>
        </w:numPr>
      </w:pPr>
      <w:r>
        <w:rPr>
          <w:rStyle w:val="Strong"/>
        </w:rPr>
        <w:t>Responses Received:</w:t>
      </w:r>
      <w:r>
        <w:t xml:space="preserve"> The AI tools provided detailed explanations, example scenarios, and code samples that helped me refine and enrich my content.</w:t>
      </w:r>
    </w:p>
    <w:p w:rsidR="00BC46C1" w:rsidRDefault="00BC46C1" w:rsidP="00BC46C1">
      <w:pPr>
        <w:pStyle w:val="my-0"/>
        <w:numPr>
          <w:ilvl w:val="0"/>
          <w:numId w:val="3"/>
        </w:numPr>
      </w:pPr>
      <w:r>
        <w:rPr>
          <w:rStyle w:val="Strong"/>
        </w:rPr>
        <w:t>Distinct Changes Made:</w:t>
      </w:r>
      <w:r>
        <w:t xml:space="preserve"> I critically reviewed and edited all AI-generated content to ensure accuracy, relevance, and alignment with my intended teaching approach. I integrated the AI outputs with my own insights and rephrased sections to maintain a consistent voice and style. Additionally, I incorporated my own examples and technical details beyond what the AI suggested.</w:t>
      </w:r>
    </w:p>
    <w:p w:rsidR="00BC46C1" w:rsidRDefault="00BC46C1" w:rsidP="00BC46C1">
      <w:pPr>
        <w:pStyle w:val="my-0"/>
        <w:numPr>
          <w:ilvl w:val="0"/>
          <w:numId w:val="3"/>
        </w:numPr>
      </w:pPr>
      <w:r>
        <w:rPr>
          <w:rStyle w:val="Strong"/>
        </w:rPr>
        <w:t>Reason for Using AI Tools:</w:t>
      </w:r>
      <w:r>
        <w:t xml:space="preserve"> I chose to use multiple AI tools to leverage their complementary strengths in language generation, factual summarization, and creative analogy development. This helped me improve the article’s accessibility and engagement for the target audience. Furthermore, I used </w:t>
      </w:r>
      <w:r w:rsidRPr="00BC46C1">
        <w:rPr>
          <w:b/>
        </w:rPr>
        <w:t xml:space="preserve">Google AI Studio </w:t>
      </w:r>
      <w:r>
        <w:t>to generate the flowchart visualizing the RLHF process, which enhanced the pedagogical value of the article by providing a clear graphical representation.</w:t>
      </w:r>
    </w:p>
    <w:p w:rsidR="00BC46C1" w:rsidRDefault="00BC46C1" w:rsidP="00BC46C1">
      <w:pPr>
        <w:pStyle w:val="my-0"/>
      </w:pPr>
      <w:r>
        <w:t>In summary, generative AI tools were employed as supportive aids to augment my original work, not as a substitute for my own research and writing. This approach allowed me to produce a well-rounded, technically sound, and reader-friendly article.</w:t>
      </w:r>
    </w:p>
    <w:p w:rsidR="009A44F3" w:rsidRPr="009A44F3" w:rsidRDefault="009A44F3" w:rsidP="009A4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A44F3">
        <w:rPr>
          <w:rFonts w:ascii="Times New Roman" w:eastAsia="Times New Roman" w:hAnsi="Times New Roman" w:cs="Times New Roman"/>
          <w:b/>
          <w:bCs/>
          <w:sz w:val="36"/>
          <w:szCs w:val="36"/>
          <w:lang w:eastAsia="en-IN"/>
        </w:rPr>
        <w:t>Closing Thoughts</w:t>
      </w:r>
    </w:p>
    <w:p w:rsidR="009A44F3" w:rsidRPr="009A44F3" w:rsidRDefault="009A44F3" w:rsidP="009A44F3">
      <w:pPr>
        <w:spacing w:before="100" w:beforeAutospacing="1" w:after="100" w:afterAutospacing="1" w:line="240" w:lineRule="auto"/>
        <w:rPr>
          <w:rFonts w:ascii="Times New Roman" w:eastAsia="Times New Roman" w:hAnsi="Times New Roman" w:cs="Times New Roman"/>
          <w:sz w:val="24"/>
          <w:szCs w:val="24"/>
          <w:lang w:eastAsia="en-IN"/>
        </w:rPr>
      </w:pPr>
      <w:r w:rsidRPr="009A44F3">
        <w:rPr>
          <w:rFonts w:ascii="Times New Roman" w:eastAsia="Times New Roman" w:hAnsi="Times New Roman" w:cs="Times New Roman"/>
          <w:sz w:val="24"/>
          <w:szCs w:val="24"/>
          <w:lang w:eastAsia="en-IN"/>
        </w:rPr>
        <w:t xml:space="preserve">My teaching philosophy </w:t>
      </w:r>
      <w:proofErr w:type="spellStart"/>
      <w:r w:rsidRPr="009A44F3">
        <w:rPr>
          <w:rFonts w:ascii="Times New Roman" w:eastAsia="Times New Roman" w:hAnsi="Times New Roman" w:cs="Times New Roman"/>
          <w:sz w:val="24"/>
          <w:szCs w:val="24"/>
          <w:lang w:eastAsia="en-IN"/>
        </w:rPr>
        <w:t>centers</w:t>
      </w:r>
      <w:proofErr w:type="spellEnd"/>
      <w:r w:rsidRPr="009A44F3">
        <w:rPr>
          <w:rFonts w:ascii="Times New Roman" w:eastAsia="Times New Roman" w:hAnsi="Times New Roman" w:cs="Times New Roman"/>
          <w:sz w:val="24"/>
          <w:szCs w:val="24"/>
          <w:lang w:eastAsia="en-IN"/>
        </w:rPr>
        <w:t xml:space="preserve"> on making advanced topics approachable without diluting their complexity. I believe in using analogies, clear structure, and real-world examples to foster understanding and spark curiosity. This assignment reinforced the importance of thoughtful content selection and empathetic communication—skills I continually strive to develop as an educator.</w:t>
      </w:r>
    </w:p>
    <w:p w:rsidR="005478BE" w:rsidRDefault="005478BE">
      <w:bookmarkStart w:id="0" w:name="_GoBack"/>
      <w:bookmarkEnd w:id="0"/>
    </w:p>
    <w:sectPr w:rsidR="00547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4D4E"/>
    <w:multiLevelType w:val="multilevel"/>
    <w:tmpl w:val="BF7C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71AA7"/>
    <w:multiLevelType w:val="multilevel"/>
    <w:tmpl w:val="4F24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4F26BB"/>
    <w:multiLevelType w:val="multilevel"/>
    <w:tmpl w:val="F6D6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F3"/>
    <w:rsid w:val="005478BE"/>
    <w:rsid w:val="009A44F3"/>
    <w:rsid w:val="00BC4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4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4F3"/>
    <w:rPr>
      <w:rFonts w:ascii="Times New Roman" w:eastAsia="Times New Roman" w:hAnsi="Times New Roman" w:cs="Times New Roman"/>
      <w:b/>
      <w:bCs/>
      <w:sz w:val="36"/>
      <w:szCs w:val="36"/>
      <w:lang w:eastAsia="en-IN"/>
    </w:rPr>
  </w:style>
  <w:style w:type="paragraph" w:customStyle="1" w:styleId="my-0">
    <w:name w:val="my-0"/>
    <w:basedOn w:val="Normal"/>
    <w:rsid w:val="009A4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44F3"/>
    <w:rPr>
      <w:b/>
      <w:bCs/>
    </w:rPr>
  </w:style>
  <w:style w:type="paragraph" w:styleId="BalloonText">
    <w:name w:val="Balloon Text"/>
    <w:basedOn w:val="Normal"/>
    <w:link w:val="BalloonTextChar"/>
    <w:uiPriority w:val="99"/>
    <w:semiHidden/>
    <w:unhideWhenUsed/>
    <w:rsid w:val="009A4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4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4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4F3"/>
    <w:rPr>
      <w:rFonts w:ascii="Times New Roman" w:eastAsia="Times New Roman" w:hAnsi="Times New Roman" w:cs="Times New Roman"/>
      <w:b/>
      <w:bCs/>
      <w:sz w:val="36"/>
      <w:szCs w:val="36"/>
      <w:lang w:eastAsia="en-IN"/>
    </w:rPr>
  </w:style>
  <w:style w:type="paragraph" w:customStyle="1" w:styleId="my-0">
    <w:name w:val="my-0"/>
    <w:basedOn w:val="Normal"/>
    <w:rsid w:val="009A44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44F3"/>
    <w:rPr>
      <w:b/>
      <w:bCs/>
    </w:rPr>
  </w:style>
  <w:style w:type="paragraph" w:styleId="BalloonText">
    <w:name w:val="Balloon Text"/>
    <w:basedOn w:val="Normal"/>
    <w:link w:val="BalloonTextChar"/>
    <w:uiPriority w:val="99"/>
    <w:semiHidden/>
    <w:unhideWhenUsed/>
    <w:rsid w:val="009A4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114275">
      <w:bodyDiv w:val="1"/>
      <w:marLeft w:val="0"/>
      <w:marRight w:val="0"/>
      <w:marTop w:val="0"/>
      <w:marBottom w:val="0"/>
      <w:divBdr>
        <w:top w:val="none" w:sz="0" w:space="0" w:color="auto"/>
        <w:left w:val="none" w:sz="0" w:space="0" w:color="auto"/>
        <w:bottom w:val="none" w:sz="0" w:space="0" w:color="auto"/>
        <w:right w:val="none" w:sz="0" w:space="0" w:color="auto"/>
      </w:divBdr>
      <w:divsChild>
        <w:div w:id="1277443645">
          <w:marLeft w:val="0"/>
          <w:marRight w:val="0"/>
          <w:marTop w:val="0"/>
          <w:marBottom w:val="0"/>
          <w:divBdr>
            <w:top w:val="none" w:sz="0" w:space="0" w:color="auto"/>
            <w:left w:val="none" w:sz="0" w:space="0" w:color="auto"/>
            <w:bottom w:val="none" w:sz="0" w:space="0" w:color="auto"/>
            <w:right w:val="none" w:sz="0" w:space="0" w:color="auto"/>
          </w:divBdr>
          <w:divsChild>
            <w:div w:id="2091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421">
      <w:bodyDiv w:val="1"/>
      <w:marLeft w:val="0"/>
      <w:marRight w:val="0"/>
      <w:marTop w:val="0"/>
      <w:marBottom w:val="0"/>
      <w:divBdr>
        <w:top w:val="none" w:sz="0" w:space="0" w:color="auto"/>
        <w:left w:val="none" w:sz="0" w:space="0" w:color="auto"/>
        <w:bottom w:val="none" w:sz="0" w:space="0" w:color="auto"/>
        <w:right w:val="none" w:sz="0" w:space="0" w:color="auto"/>
      </w:divBdr>
      <w:divsChild>
        <w:div w:id="541602471">
          <w:marLeft w:val="0"/>
          <w:marRight w:val="0"/>
          <w:marTop w:val="0"/>
          <w:marBottom w:val="0"/>
          <w:divBdr>
            <w:top w:val="none" w:sz="0" w:space="0" w:color="auto"/>
            <w:left w:val="none" w:sz="0" w:space="0" w:color="auto"/>
            <w:bottom w:val="none" w:sz="0" w:space="0" w:color="auto"/>
            <w:right w:val="none" w:sz="0" w:space="0" w:color="auto"/>
          </w:divBdr>
          <w:divsChild>
            <w:div w:id="16605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2025-07-14T14:40:00Z</dcterms:created>
  <dcterms:modified xsi:type="dcterms:W3CDTF">2025-07-14T14:50:00Z</dcterms:modified>
</cp:coreProperties>
</file>