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9489" w14:textId="77777777" w:rsidR="00B9337D" w:rsidRDefault="00000000">
      <w:pPr>
        <w:spacing w:after="40"/>
        <w:jc w:val="center"/>
      </w:pPr>
      <w:r>
        <w:rPr>
          <w:color w:val="2E86C1"/>
          <w:sz w:val="26"/>
          <w:szCs w:val="26"/>
        </w:rPr>
        <w:t>EOG-Based Assistive Navigation System</w:t>
      </w:r>
    </w:p>
    <w:p w14:paraId="471C2B4E" w14:textId="77777777" w:rsidR="00B9337D" w:rsidRDefault="00000000">
      <w:pPr>
        <w:spacing w:after="20"/>
        <w:jc w:val="center"/>
      </w:pPr>
      <w:r>
        <w:rPr>
          <w:color w:val="888888"/>
          <w:sz w:val="20"/>
          <w:szCs w:val="20"/>
        </w:rPr>
        <w:t xml:space="preserve">Project Work </w:t>
      </w:r>
      <w:proofErr w:type="gramStart"/>
      <w:r>
        <w:rPr>
          <w:color w:val="888888"/>
          <w:sz w:val="20"/>
          <w:szCs w:val="20"/>
        </w:rPr>
        <w:t>Plan  |</w:t>
      </w:r>
      <w:proofErr w:type="gramEnd"/>
      <w:r>
        <w:rPr>
          <w:color w:val="888888"/>
          <w:sz w:val="20"/>
          <w:szCs w:val="20"/>
        </w:rPr>
        <w:t xml:space="preserve">  Revised </w:t>
      </w:r>
      <w:proofErr w:type="gramStart"/>
      <w:r>
        <w:rPr>
          <w:color w:val="888888"/>
          <w:sz w:val="20"/>
          <w:szCs w:val="20"/>
        </w:rPr>
        <w:t>Scope  |</w:t>
      </w:r>
      <w:proofErr w:type="gramEnd"/>
      <w:r>
        <w:rPr>
          <w:color w:val="888888"/>
          <w:sz w:val="20"/>
          <w:szCs w:val="20"/>
        </w:rPr>
        <w:t xml:space="preserve">  2025</w:t>
      </w:r>
    </w:p>
    <w:p w14:paraId="1EB61984" w14:textId="77777777" w:rsidR="00B9337D" w:rsidRDefault="00000000">
      <w:pPr>
        <w:pBdr>
          <w:bottom w:val="single" w:sz="8" w:space="1" w:color="2E86C1"/>
        </w:pBdr>
        <w:spacing w:before="20" w:after="200"/>
        <w:jc w:val="center"/>
      </w:pPr>
      <w:r>
        <w:rPr>
          <w:color w:val="888888"/>
          <w:sz w:val="20"/>
          <w:szCs w:val="20"/>
        </w:rPr>
        <w:t>Team: Jatinderpal Singh | Sambhav Manhas</w:t>
      </w:r>
    </w:p>
    <w:p w14:paraId="4AFDB00C" w14:textId="77777777" w:rsidR="00B9337D" w:rsidRDefault="00B9337D">
      <w:pPr>
        <w:spacing w:before="100"/>
      </w:pPr>
    </w:p>
    <w:p w14:paraId="0157A710" w14:textId="77777777" w:rsidR="00B9337D" w:rsidRDefault="00000000">
      <w:pPr>
        <w:pStyle w:val="Heading1"/>
      </w:pPr>
      <w:r>
        <w:t>1. Project Overview</w:t>
      </w:r>
    </w:p>
    <w:p w14:paraId="1AB0B71A" w14:textId="441EB5A0" w:rsidR="00B9337D" w:rsidRDefault="001C0675">
      <w:pPr>
        <w:spacing w:before="80" w:after="80"/>
      </w:pPr>
      <w:r>
        <w:t>A</w:t>
      </w:r>
      <w:r w:rsidR="00000000">
        <w:t>n EOG (Electrooculography) based assistive navigation system that allows users to control a computer entirely through eye signals — blinks and winks. The system replaces traditional motor imagery EEG with reliable, affordable eye-movement detection and integrates Claude AI to intelligently interpret signals and execute OS-level navigation actions.</w:t>
      </w:r>
    </w:p>
    <w:p w14:paraId="086D3352" w14:textId="77777777" w:rsidR="00B9337D" w:rsidRDefault="00B9337D">
      <w:pPr>
        <w:spacing w:before="60"/>
      </w:pPr>
    </w:p>
    <w:p w14:paraId="60568BB8" w14:textId="77777777" w:rsidR="00B9337D" w:rsidRDefault="00000000">
      <w:pPr>
        <w:spacing w:before="80" w:after="80"/>
      </w:pPr>
      <w:r>
        <w:rPr>
          <w:i/>
          <w:iCs/>
          <w:color w:val="555555"/>
        </w:rPr>
        <w:t>This is a pivot from the original motor imagery BCI concept. The new system is fully achievable with existing hardware and produces a working, demonstrable product.</w:t>
      </w:r>
    </w:p>
    <w:p w14:paraId="733AF981" w14:textId="77777777" w:rsidR="00B9337D" w:rsidRDefault="00B9337D">
      <w:pPr>
        <w:spacing w:before="120"/>
      </w:pPr>
    </w:p>
    <w:p w14:paraId="3882C259" w14:textId="77777777" w:rsidR="00B9337D" w:rsidRDefault="00000000">
      <w:pPr>
        <w:pStyle w:val="Heading1"/>
      </w:pPr>
      <w:r>
        <w:t>2. What Is New in This Version</w:t>
      </w:r>
    </w:p>
    <w:p w14:paraId="0B66AD2C" w14:textId="77777777" w:rsidR="00B9337D" w:rsidRDefault="00000000">
      <w:pPr>
        <w:pStyle w:val="Heading2"/>
      </w:pPr>
      <w:r>
        <w:t>2.1 Navigation via EOG signals only</w:t>
      </w:r>
    </w:p>
    <w:p w14:paraId="7D0E267B" w14:textId="77777777" w:rsidR="00B9337D" w:rsidRDefault="00000000">
      <w:pPr>
        <w:spacing w:before="80" w:after="80"/>
      </w:pPr>
      <w:r>
        <w:t>The system no longer attempts motor imagery (EEG). All control is through eye-based EOG signals which are 10–50x stronger and far more reliable with consumer-grade hardware.</w:t>
      </w:r>
    </w:p>
    <w:p w14:paraId="22E7310D" w14:textId="77777777" w:rsidR="00B9337D" w:rsidRDefault="00B9337D">
      <w:pPr>
        <w:spacing w:before="40"/>
      </w:pPr>
    </w:p>
    <w:p w14:paraId="1A5176A6" w14:textId="77777777" w:rsidR="00B9337D" w:rsidRDefault="00000000">
      <w:pPr>
        <w:pStyle w:val="Heading2"/>
      </w:pPr>
      <w:r>
        <w:t>2.2 Claude AI as the decision engine</w:t>
      </w:r>
    </w:p>
    <w:p w14:paraId="42417740" w14:textId="77777777" w:rsidR="00B9337D" w:rsidRDefault="00000000">
      <w:pPr>
        <w:spacing w:before="80" w:after="80"/>
      </w:pPr>
      <w:r>
        <w:t>Instead of hard-coded if/else logic, each detected signal is sent to Claude API with the current UI state. Claude decides what action to take based on context — making the system adaptive and intelligent rather than rigid.</w:t>
      </w:r>
    </w:p>
    <w:p w14:paraId="6488ADE3" w14:textId="77777777" w:rsidR="00B9337D" w:rsidRDefault="00B9337D">
      <w:pPr>
        <w:spacing w:before="40"/>
      </w:pPr>
    </w:p>
    <w:p w14:paraId="6A83BCEC" w14:textId="77777777" w:rsidR="00B9337D" w:rsidRDefault="00000000">
      <w:pPr>
        <w:pStyle w:val="Heading2"/>
      </w:pPr>
      <w:r>
        <w:t>2.3 Scanning interface for navigation</w:t>
      </w:r>
    </w:p>
    <w:p w14:paraId="5AF3934F" w14:textId="77777777" w:rsidR="00B9337D" w:rsidRDefault="00000000">
      <w:pPr>
        <w:spacing w:before="80" w:after="80"/>
      </w:pPr>
      <w:r>
        <w:t>A custom scanning UI cycles through navigation options (folder, browser, camera, notepad, image viewer, etc.) automatically. The user blinks to select the highlighted item — no direction signal required.</w:t>
      </w:r>
    </w:p>
    <w:p w14:paraId="4D6714EA" w14:textId="77777777" w:rsidR="00B9337D" w:rsidRDefault="00B9337D">
      <w:pPr>
        <w:spacing w:before="40"/>
      </w:pPr>
    </w:p>
    <w:p w14:paraId="069A3F56" w14:textId="77777777" w:rsidR="00B9337D" w:rsidRDefault="00000000">
      <w:pPr>
        <w:pStyle w:val="Heading2"/>
      </w:pPr>
      <w:r>
        <w:t>2.4 Full OS navigation capability</w:t>
      </w:r>
    </w:p>
    <w:p w14:paraId="667C700D" w14:textId="77777777" w:rsidR="00B9337D" w:rsidRDefault="00000000">
      <w:pPr>
        <w:spacing w:before="80" w:after="80"/>
      </w:pPr>
      <w:r>
        <w:t>The system can open folders, images, camera, browser, and other applications using Python subprocess calls — fulfilling the complete navigation requirement specified by the project supervisor.</w:t>
      </w:r>
    </w:p>
    <w:p w14:paraId="4EE38A33" w14:textId="77777777" w:rsidR="00B9337D" w:rsidRDefault="00B9337D">
      <w:pPr>
        <w:spacing w:before="120"/>
      </w:pPr>
    </w:p>
    <w:p w14:paraId="0A399A73" w14:textId="77777777" w:rsidR="00B9337D" w:rsidRDefault="00000000">
      <w:pPr>
        <w:pStyle w:val="Heading1"/>
      </w:pPr>
      <w:r>
        <w:t>3. Signal Mapping</w:t>
      </w:r>
    </w:p>
    <w:p w14:paraId="5EE6F209" w14:textId="77777777" w:rsidR="00B9337D" w:rsidRDefault="00B9337D">
      <w:pPr>
        <w:spacing w:before="4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080"/>
      </w:tblGrid>
      <w:tr w:rsidR="00B9337D" w14:paraId="3B2EC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02F51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40D6B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EOG Detection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3974B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Navigation Action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FCE6C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Reliability</w:t>
            </w:r>
          </w:p>
        </w:tc>
      </w:tr>
      <w:tr w:rsidR="00B9337D" w14:paraId="73AC43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0FA32" w14:textId="77777777" w:rsidR="00B9337D" w:rsidRDefault="00000000">
            <w:r>
              <w:rPr>
                <w:b/>
                <w:bCs/>
                <w:sz w:val="20"/>
                <w:szCs w:val="20"/>
              </w:rPr>
              <w:t>Single blink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B0584" w14:textId="77777777" w:rsidR="00B9337D" w:rsidRDefault="00000000">
            <w:r>
              <w:rPr>
                <w:sz w:val="20"/>
                <w:szCs w:val="20"/>
              </w:rPr>
              <w:t>Large spike on Fp1, both eyes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F5904" w14:textId="77777777" w:rsidR="00B9337D" w:rsidRDefault="00000000">
            <w:r>
              <w:rPr>
                <w:sz w:val="20"/>
                <w:szCs w:val="20"/>
              </w:rPr>
              <w:t>Select highlighted item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6D3E9" w14:textId="77777777" w:rsidR="00B9337D" w:rsidRDefault="00000000">
            <w:pPr>
              <w:jc w:val="center"/>
            </w:pPr>
            <w:r>
              <w:rPr>
                <w:b/>
                <w:bCs/>
                <w:color w:val="27500A"/>
                <w:sz w:val="20"/>
                <w:szCs w:val="20"/>
              </w:rPr>
              <w:t>High</w:t>
            </w:r>
          </w:p>
        </w:tc>
      </w:tr>
      <w:tr w:rsidR="00B9337D" w14:paraId="6C1BC5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40B8E" w14:textId="77777777" w:rsidR="00B9337D" w:rsidRDefault="00000000">
            <w:r>
              <w:rPr>
                <w:b/>
                <w:bCs/>
                <w:sz w:val="20"/>
                <w:szCs w:val="20"/>
              </w:rPr>
              <w:lastRenderedPageBreak/>
              <w:t>Double blink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C206C" w14:textId="77777777" w:rsidR="00B9337D" w:rsidRDefault="00000000">
            <w:r>
              <w:rPr>
                <w:sz w:val="20"/>
                <w:szCs w:val="20"/>
              </w:rPr>
              <w:t>Two spikes within 600ms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4C745" w14:textId="77777777" w:rsidR="00B9337D" w:rsidRDefault="00000000">
            <w:r>
              <w:rPr>
                <w:sz w:val="20"/>
                <w:szCs w:val="20"/>
              </w:rPr>
              <w:t>Go back / cancel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D7B9C" w14:textId="77777777" w:rsidR="00B9337D" w:rsidRDefault="00000000">
            <w:pPr>
              <w:jc w:val="center"/>
            </w:pPr>
            <w:r>
              <w:rPr>
                <w:b/>
                <w:bCs/>
                <w:color w:val="27500A"/>
                <w:sz w:val="20"/>
                <w:szCs w:val="20"/>
              </w:rPr>
              <w:t>High</w:t>
            </w:r>
          </w:p>
        </w:tc>
      </w:tr>
      <w:tr w:rsidR="00B9337D" w14:paraId="6999B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37679" w14:textId="77777777" w:rsidR="00B9337D" w:rsidRDefault="00000000">
            <w:r>
              <w:rPr>
                <w:b/>
                <w:bCs/>
                <w:sz w:val="20"/>
                <w:szCs w:val="20"/>
              </w:rPr>
              <w:t>Wink left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4A665" w14:textId="77777777" w:rsidR="00B9337D" w:rsidRDefault="00000000">
            <w:r>
              <w:rPr>
                <w:sz w:val="20"/>
                <w:szCs w:val="20"/>
              </w:rPr>
              <w:t>Asymmetric deflection, left side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05180" w14:textId="77777777" w:rsidR="00B9337D" w:rsidRDefault="00000000">
            <w:r>
              <w:rPr>
                <w:sz w:val="20"/>
                <w:szCs w:val="20"/>
              </w:rPr>
              <w:t>Move highlight to previous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37484" w14:textId="77777777" w:rsidR="00B9337D" w:rsidRDefault="00000000">
            <w:pPr>
              <w:jc w:val="center"/>
            </w:pPr>
            <w:r>
              <w:rPr>
                <w:b/>
                <w:bCs/>
                <w:color w:val="633806"/>
                <w:sz w:val="20"/>
                <w:szCs w:val="20"/>
              </w:rPr>
              <w:t>Medium</w:t>
            </w:r>
          </w:p>
        </w:tc>
      </w:tr>
      <w:tr w:rsidR="00B9337D" w14:paraId="7DCEEC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F5C63" w14:textId="77777777" w:rsidR="00B9337D" w:rsidRDefault="00000000">
            <w:r>
              <w:rPr>
                <w:b/>
                <w:bCs/>
                <w:sz w:val="20"/>
                <w:szCs w:val="20"/>
              </w:rPr>
              <w:t>Wink right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80C12" w14:textId="77777777" w:rsidR="00B9337D" w:rsidRDefault="00000000">
            <w:r>
              <w:rPr>
                <w:sz w:val="20"/>
                <w:szCs w:val="20"/>
              </w:rPr>
              <w:t>Asymmetric deflection, right side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3DAAB" w14:textId="77777777" w:rsidR="00B9337D" w:rsidRDefault="00000000">
            <w:r>
              <w:rPr>
                <w:sz w:val="20"/>
                <w:szCs w:val="20"/>
              </w:rPr>
              <w:t>Move highlight to next</w:t>
            </w:r>
          </w:p>
        </w:tc>
        <w:tc>
          <w:tcPr>
            <w:tcW w:w="2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89A94" w14:textId="77777777" w:rsidR="00B9337D" w:rsidRDefault="00000000">
            <w:pPr>
              <w:jc w:val="center"/>
            </w:pPr>
            <w:r>
              <w:rPr>
                <w:b/>
                <w:bCs/>
                <w:color w:val="633806"/>
                <w:sz w:val="20"/>
                <w:szCs w:val="20"/>
              </w:rPr>
              <w:t>Medium</w:t>
            </w:r>
          </w:p>
        </w:tc>
      </w:tr>
    </w:tbl>
    <w:p w14:paraId="06423864" w14:textId="77777777" w:rsidR="00B9337D" w:rsidRDefault="00B9337D">
      <w:pPr>
        <w:spacing w:before="120"/>
      </w:pPr>
    </w:p>
    <w:p w14:paraId="64299757" w14:textId="107C61F3" w:rsidR="00B9337D" w:rsidRDefault="00000000" w:rsidP="001C0675">
      <w:pPr>
        <w:pStyle w:val="Heading1"/>
      </w:pPr>
      <w:r>
        <w:t>4. New Data Collection Plan</w:t>
      </w:r>
    </w:p>
    <w:p w14:paraId="2A9FDFA4" w14:textId="77777777" w:rsidR="00B9337D" w:rsidRDefault="00000000">
      <w:pPr>
        <w:pStyle w:val="Heading2"/>
      </w:pPr>
      <w:r>
        <w:t>4.1 Electrode placement (new)</w:t>
      </w:r>
    </w:p>
    <w:p w14:paraId="525353CB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IN+ on Fp1 (left forehead, above left eyebrow)</w:t>
      </w:r>
    </w:p>
    <w:p w14:paraId="61C27BF2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IN− on left earlobe (referential setup, not bipolar)</w:t>
      </w:r>
    </w:p>
    <w:p w14:paraId="7D19CDA6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GND on right earlobe</w:t>
      </w:r>
    </w:p>
    <w:p w14:paraId="61F3583B" w14:textId="77777777" w:rsidR="00B9337D" w:rsidRDefault="00000000">
      <w:pPr>
        <w:spacing w:before="80" w:after="80"/>
      </w:pPr>
      <w:r>
        <w:rPr>
          <w:i/>
          <w:iCs/>
          <w:color w:val="555555"/>
        </w:rPr>
        <w:t>This referential Fp1 setup captures clean unipolar EOG signals and clearly distinguishes left wink, right wink, and bilateral blink.</w:t>
      </w:r>
    </w:p>
    <w:p w14:paraId="4F8CC43F" w14:textId="77777777" w:rsidR="00B9337D" w:rsidRDefault="00B9337D">
      <w:pPr>
        <w:spacing w:before="60"/>
      </w:pPr>
    </w:p>
    <w:p w14:paraId="6651858B" w14:textId="77777777" w:rsidR="00B9337D" w:rsidRDefault="00000000">
      <w:pPr>
        <w:pStyle w:val="Heading2"/>
      </w:pPr>
      <w:r>
        <w:t>4.2 Data collection protocol</w:t>
      </w:r>
    </w:p>
    <w:p w14:paraId="607D0B79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Run test_blink_wink.py — subject 002 (new session, separate from old data)</w:t>
      </w:r>
    </w:p>
    <w:p w14:paraId="382E02F7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75 trials total: 25 blinks, 25 wink-left, 25 wink-right</w:t>
      </w:r>
    </w:p>
    <w:p w14:paraId="583487AF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Pygame</w:t>
      </w:r>
      <w:proofErr w:type="spellEnd"/>
      <w:r>
        <w:t xml:space="preserve"> window guides the user with eye icons on screen</w:t>
      </w:r>
    </w:p>
    <w:p w14:paraId="72462920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Rest 5 seconds between each block to reduce eye fatigue</w:t>
      </w:r>
    </w:p>
    <w:p w14:paraId="08A4A7B1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Collect minimum 2 sessions on different days for robustness</w:t>
      </w:r>
    </w:p>
    <w:p w14:paraId="2FC1D68B" w14:textId="77777777" w:rsidR="00B9337D" w:rsidRDefault="00B9337D">
      <w:pPr>
        <w:spacing w:before="60"/>
      </w:pPr>
    </w:p>
    <w:p w14:paraId="3A50508A" w14:textId="77777777" w:rsidR="00B9337D" w:rsidRDefault="00000000">
      <w:pPr>
        <w:pStyle w:val="Heading2"/>
      </w:pPr>
      <w:r>
        <w:t>4.3 Data quality checks</w:t>
      </w:r>
    </w:p>
    <w:p w14:paraId="362E80E5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Inspect raw signal in real time — blink peaks should exceed 3x baseline amplitude</w:t>
      </w:r>
    </w:p>
    <w:p w14:paraId="3113A4F6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Reject trials where electrode contact was poor (flat or noisy signal)</w:t>
      </w:r>
    </w:p>
    <w:p w14:paraId="59AC4E0D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Ensure DC offset is accounted for before peak detection threshold is set</w:t>
      </w:r>
    </w:p>
    <w:p w14:paraId="423B3D03" w14:textId="77777777" w:rsidR="00B9337D" w:rsidRDefault="00B9337D">
      <w:pPr>
        <w:spacing w:before="60"/>
      </w:pPr>
    </w:p>
    <w:p w14:paraId="75A07254" w14:textId="77777777" w:rsidR="00B9337D" w:rsidRDefault="00000000">
      <w:pPr>
        <w:pStyle w:val="Heading2"/>
      </w:pPr>
      <w:r>
        <w:t>4.4 Model retraining</w:t>
      </w:r>
    </w:p>
    <w:p w14:paraId="274F0358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Train new eog_1ch_model.pkl using train_eog_1ch.py on fresh Fp1 data</w:t>
      </w:r>
    </w:p>
    <w:p w14:paraId="1D400024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Target: ≥80% cross-validation accuracy before integration</w:t>
      </w:r>
    </w:p>
    <w:p w14:paraId="3B522F42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Test live with mouse_control_eog.py in simulate mode first, then real hardware</w:t>
      </w:r>
    </w:p>
    <w:p w14:paraId="5AEBCA12" w14:textId="77777777" w:rsidR="00B9337D" w:rsidRDefault="00B9337D">
      <w:pPr>
        <w:spacing w:before="120"/>
      </w:pPr>
    </w:p>
    <w:p w14:paraId="22B3FF3D" w14:textId="77777777" w:rsidR="00B9337D" w:rsidRDefault="00000000">
      <w:pPr>
        <w:pStyle w:val="Heading1"/>
      </w:pPr>
      <w:r>
        <w:t>5. Phase-wise Work Plan</w:t>
      </w:r>
    </w:p>
    <w:p w14:paraId="6E5393CF" w14:textId="77777777" w:rsidR="00B9337D" w:rsidRDefault="00B9337D">
      <w:pPr>
        <w:spacing w:before="4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3200"/>
        <w:gridCol w:w="1880"/>
      </w:tblGrid>
      <w:tr w:rsidR="00B9337D" w14:paraId="194EB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A6570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22945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5FCA8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  <w:tc>
          <w:tcPr>
            <w:tcW w:w="1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A828A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9337D" w14:paraId="151894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DCD18" w14:textId="77777777" w:rsidR="00B9337D" w:rsidRDefault="00000000">
            <w:r>
              <w:rPr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2022F" w14:textId="77777777" w:rsidR="00B9337D" w:rsidRDefault="00000000">
            <w:r>
              <w:rPr>
                <w:sz w:val="20"/>
                <w:szCs w:val="20"/>
              </w:rPr>
              <w:t>New electrode setup + data collection (Fp1 referential)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AB7A5" w14:textId="77777777" w:rsidR="00B9337D" w:rsidRDefault="00000000">
            <w:r>
              <w:rPr>
                <w:sz w:val="20"/>
                <w:szCs w:val="20"/>
              </w:rPr>
              <w:t>75+ labelled EOG trials saved as subject_002</w:t>
            </w:r>
          </w:p>
        </w:tc>
        <w:tc>
          <w:tcPr>
            <w:tcW w:w="1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3DE01" w14:textId="77777777" w:rsidR="00B9337D" w:rsidRDefault="00000000">
            <w:pPr>
              <w:jc w:val="center"/>
            </w:pPr>
            <w:r>
              <w:rPr>
                <w:b/>
                <w:bCs/>
                <w:color w:val="712B13"/>
                <w:sz w:val="20"/>
                <w:szCs w:val="20"/>
              </w:rPr>
              <w:t>Pending</w:t>
            </w:r>
          </w:p>
        </w:tc>
      </w:tr>
      <w:tr w:rsidR="00B9337D" w14:paraId="5A979E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68915" w14:textId="77777777" w:rsidR="00B9337D" w:rsidRDefault="00000000"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5D181" w14:textId="77777777" w:rsidR="00B9337D" w:rsidRDefault="00000000">
            <w:r>
              <w:rPr>
                <w:sz w:val="20"/>
                <w:szCs w:val="20"/>
              </w:rPr>
              <w:t>Train new 1-channel EOG classifier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32AD6" w14:textId="77777777" w:rsidR="00B9337D" w:rsidRDefault="00000000">
            <w:r>
              <w:rPr>
                <w:sz w:val="20"/>
                <w:szCs w:val="20"/>
              </w:rPr>
              <w:t>eog_1ch_model.pkl with ≥80% accuracy</w:t>
            </w:r>
          </w:p>
        </w:tc>
        <w:tc>
          <w:tcPr>
            <w:tcW w:w="1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F4003" w14:textId="77777777" w:rsidR="00B9337D" w:rsidRDefault="00000000">
            <w:pPr>
              <w:jc w:val="center"/>
            </w:pPr>
            <w:r>
              <w:rPr>
                <w:b/>
                <w:bCs/>
                <w:color w:val="712B13"/>
                <w:sz w:val="20"/>
                <w:szCs w:val="20"/>
              </w:rPr>
              <w:t>Pending</w:t>
            </w:r>
          </w:p>
        </w:tc>
      </w:tr>
      <w:tr w:rsidR="00B9337D" w14:paraId="673411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B18F8" w14:textId="77777777" w:rsidR="00B9337D" w:rsidRDefault="00000000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99963" w14:textId="77777777" w:rsidR="00B9337D" w:rsidRDefault="00000000">
            <w:r>
              <w:rPr>
                <w:sz w:val="20"/>
                <w:szCs w:val="20"/>
              </w:rPr>
              <w:t>Build scanning navigation UI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E6D1D" w14:textId="77777777" w:rsidR="00B9337D" w:rsidRDefault="00000000">
            <w:r>
              <w:rPr>
                <w:sz w:val="20"/>
                <w:szCs w:val="20"/>
              </w:rPr>
              <w:t>Python UI that cycles through 6 OS actions</w:t>
            </w:r>
          </w:p>
        </w:tc>
        <w:tc>
          <w:tcPr>
            <w:tcW w:w="1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CDF02" w14:textId="77777777" w:rsidR="00B9337D" w:rsidRDefault="0000000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In progress</w:t>
            </w:r>
          </w:p>
        </w:tc>
      </w:tr>
      <w:tr w:rsidR="00B9337D" w14:paraId="59B3CF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95A79" w14:textId="77777777" w:rsidR="00B9337D" w:rsidRDefault="00000000"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0B37E" w14:textId="77777777" w:rsidR="00B9337D" w:rsidRDefault="00000000">
            <w:r>
              <w:rPr>
                <w:sz w:val="20"/>
                <w:szCs w:val="20"/>
              </w:rPr>
              <w:t>Integrate Claude API decision layer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2B2F5" w14:textId="77777777" w:rsidR="00B9337D" w:rsidRDefault="00000000">
            <w:r>
              <w:rPr>
                <w:sz w:val="20"/>
                <w:szCs w:val="20"/>
              </w:rPr>
              <w:t>Claude interprets signal + context, returns action</w:t>
            </w:r>
          </w:p>
        </w:tc>
        <w:tc>
          <w:tcPr>
            <w:tcW w:w="1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80DBD" w14:textId="77777777" w:rsidR="00B9337D" w:rsidRDefault="0000000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In progress</w:t>
            </w:r>
          </w:p>
        </w:tc>
      </w:tr>
      <w:tr w:rsidR="00B9337D" w14:paraId="57CC6A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F3649" w14:textId="77777777" w:rsidR="00B9337D" w:rsidRDefault="00000000">
            <w:r>
              <w:rPr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287C1" w14:textId="77777777" w:rsidR="00B9337D" w:rsidRDefault="00000000">
            <w:r>
              <w:rPr>
                <w:sz w:val="20"/>
                <w:szCs w:val="20"/>
              </w:rPr>
              <w:t>Connect EOG model output to navigation + OS execution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ECCE9" w14:textId="77777777" w:rsidR="00B9337D" w:rsidRDefault="00000000">
            <w:r>
              <w:rPr>
                <w:sz w:val="20"/>
                <w:szCs w:val="20"/>
              </w:rPr>
              <w:t>Full pipeline: blink → Claude → open folder/browser/camera</w:t>
            </w:r>
          </w:p>
        </w:tc>
        <w:tc>
          <w:tcPr>
            <w:tcW w:w="1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7B94C" w14:textId="77777777" w:rsidR="00B9337D" w:rsidRDefault="00000000">
            <w:pPr>
              <w:jc w:val="center"/>
            </w:pPr>
            <w:r>
              <w:rPr>
                <w:b/>
                <w:bCs/>
                <w:color w:val="712B13"/>
                <w:sz w:val="20"/>
                <w:szCs w:val="20"/>
              </w:rPr>
              <w:t>Pending</w:t>
            </w:r>
          </w:p>
        </w:tc>
      </w:tr>
      <w:tr w:rsidR="00B9337D" w14:paraId="3BB423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9056A" w14:textId="77777777" w:rsidR="00B9337D" w:rsidRDefault="00000000">
            <w:r>
              <w:rPr>
                <w:b/>
                <w:bCs/>
                <w:sz w:val="20"/>
                <w:szCs w:val="20"/>
              </w:rPr>
              <w:t>Phase 6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1A3F9" w14:textId="77777777" w:rsidR="00B9337D" w:rsidRDefault="00000000">
            <w:r>
              <w:rPr>
                <w:sz w:val="20"/>
                <w:szCs w:val="20"/>
              </w:rPr>
              <w:t>Demo preparation + fallback keyboard mode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C79F3" w14:textId="77777777" w:rsidR="00B9337D" w:rsidRDefault="00000000">
            <w:r>
              <w:rPr>
                <w:sz w:val="20"/>
                <w:szCs w:val="20"/>
              </w:rPr>
              <w:t>Recorded demo video + keyboard backup for exam day</w:t>
            </w:r>
          </w:p>
        </w:tc>
        <w:tc>
          <w:tcPr>
            <w:tcW w:w="1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F27BC" w14:textId="77777777" w:rsidR="00B9337D" w:rsidRDefault="00000000">
            <w:pPr>
              <w:jc w:val="center"/>
            </w:pPr>
            <w:r>
              <w:rPr>
                <w:b/>
                <w:bCs/>
                <w:color w:val="712B13"/>
                <w:sz w:val="20"/>
                <w:szCs w:val="20"/>
              </w:rPr>
              <w:t>Pending</w:t>
            </w:r>
          </w:p>
        </w:tc>
      </w:tr>
    </w:tbl>
    <w:p w14:paraId="08C594CC" w14:textId="77777777" w:rsidR="00B9337D" w:rsidRDefault="00B9337D">
      <w:pPr>
        <w:spacing w:before="120"/>
      </w:pPr>
    </w:p>
    <w:p w14:paraId="1EEA1A26" w14:textId="77777777" w:rsidR="00B9337D" w:rsidRDefault="00000000">
      <w:pPr>
        <w:pStyle w:val="Heading1"/>
      </w:pPr>
      <w:r>
        <w:t>6. Technology Stack</w:t>
      </w:r>
    </w:p>
    <w:p w14:paraId="15F9D496" w14:textId="77777777" w:rsidR="00B9337D" w:rsidRDefault="00B9337D">
      <w:pPr>
        <w:spacing w:before="4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80"/>
      </w:tblGrid>
      <w:tr w:rsidR="00B9337D" w14:paraId="754CB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D3B7C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FD858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B68B5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9337D" w14:paraId="0D546B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FBA08" w14:textId="77777777" w:rsidR="00B9337D" w:rsidRDefault="00000000">
            <w:r>
              <w:rPr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088DE" w14:textId="77777777" w:rsidR="00B9337D" w:rsidRDefault="00000000">
            <w:proofErr w:type="spellStart"/>
            <w:r>
              <w:rPr>
                <w:sz w:val="20"/>
                <w:szCs w:val="20"/>
              </w:rPr>
              <w:t>BioAmp</w:t>
            </w:r>
            <w:proofErr w:type="spellEnd"/>
            <w:r>
              <w:rPr>
                <w:sz w:val="20"/>
                <w:szCs w:val="20"/>
              </w:rPr>
              <w:t xml:space="preserve"> EXG Pill + Arduino R4 Minima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F7CD2" w14:textId="77777777" w:rsidR="00B9337D" w:rsidRDefault="00000000">
            <w:r>
              <w:rPr>
                <w:sz w:val="20"/>
                <w:szCs w:val="20"/>
              </w:rPr>
              <w:t>Single pill, Fp1 referential, COM7, 500Hz</w:t>
            </w:r>
          </w:p>
        </w:tc>
      </w:tr>
      <w:tr w:rsidR="00B9337D" w14:paraId="17106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7121F" w14:textId="77777777" w:rsidR="00B9337D" w:rsidRDefault="00000000">
            <w:r>
              <w:rPr>
                <w:b/>
                <w:bCs/>
                <w:sz w:val="20"/>
                <w:szCs w:val="20"/>
              </w:rPr>
              <w:t>Signal processing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F19E2" w14:textId="77777777" w:rsidR="00B9337D" w:rsidRDefault="00000000"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0DF38" w14:textId="77777777" w:rsidR="00B9337D" w:rsidRDefault="00000000">
            <w:r>
              <w:rPr>
                <w:sz w:val="20"/>
                <w:szCs w:val="20"/>
              </w:rPr>
              <w:t>Bandpass filter, peak detection, threshold classifier</w:t>
            </w:r>
          </w:p>
        </w:tc>
      </w:tr>
      <w:tr w:rsidR="00B9337D" w14:paraId="590ED1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F5091" w14:textId="77777777" w:rsidR="00B9337D" w:rsidRDefault="00000000">
            <w:r>
              <w:rPr>
                <w:b/>
                <w:bCs/>
                <w:sz w:val="20"/>
                <w:szCs w:val="20"/>
              </w:rPr>
              <w:t>ML model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2B586" w14:textId="77777777" w:rsidR="00B9337D" w:rsidRDefault="00000000">
            <w:r>
              <w:rPr>
                <w:sz w:val="20"/>
                <w:szCs w:val="20"/>
              </w:rPr>
              <w:t>SVM (eog_1ch_model.pkl)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AB06C" w14:textId="77777777" w:rsidR="00B9337D" w:rsidRDefault="00000000">
            <w:r>
              <w:rPr>
                <w:sz w:val="20"/>
                <w:szCs w:val="20"/>
              </w:rPr>
              <w:t xml:space="preserve">3-class: blink / </w:t>
            </w:r>
            <w:proofErr w:type="spellStart"/>
            <w:r>
              <w:rPr>
                <w:sz w:val="20"/>
                <w:szCs w:val="20"/>
              </w:rPr>
              <w:t>wink_left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wink_right</w:t>
            </w:r>
            <w:proofErr w:type="spellEnd"/>
          </w:p>
        </w:tc>
      </w:tr>
      <w:tr w:rsidR="00B9337D" w14:paraId="1D474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583FD" w14:textId="77777777" w:rsidR="00B9337D" w:rsidRDefault="00000000">
            <w:r>
              <w:rPr>
                <w:b/>
                <w:bCs/>
                <w:sz w:val="20"/>
                <w:szCs w:val="20"/>
              </w:rPr>
              <w:t>AI decision layer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553A2" w14:textId="77777777" w:rsidR="00B9337D" w:rsidRDefault="00000000">
            <w:r>
              <w:rPr>
                <w:sz w:val="20"/>
                <w:szCs w:val="20"/>
              </w:rPr>
              <w:t>Claude API (claude-sonnet-4-5)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635B6" w14:textId="77777777" w:rsidR="00B9337D" w:rsidRDefault="00000000">
            <w:r>
              <w:rPr>
                <w:sz w:val="20"/>
                <w:szCs w:val="20"/>
              </w:rPr>
              <w:t>Signal + UI state → action decision in natural language</w:t>
            </w:r>
          </w:p>
        </w:tc>
      </w:tr>
      <w:tr w:rsidR="00B9337D" w14:paraId="1F419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C3E16" w14:textId="77777777" w:rsidR="00B9337D" w:rsidRDefault="00000000">
            <w:r>
              <w:rPr>
                <w:b/>
                <w:bCs/>
                <w:sz w:val="20"/>
                <w:szCs w:val="20"/>
              </w:rPr>
              <w:t>Navigation UI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6B965" w14:textId="77777777" w:rsidR="00B9337D" w:rsidRDefault="00000000"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tkinter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pygame</w:t>
            </w:r>
            <w:proofErr w:type="spellEnd"/>
            <w:r>
              <w:rPr>
                <w:sz w:val="20"/>
                <w:szCs w:val="20"/>
              </w:rPr>
              <w:t xml:space="preserve"> scanning UI)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324A5" w14:textId="77777777" w:rsidR="00B9337D" w:rsidRDefault="00000000">
            <w:r>
              <w:rPr>
                <w:sz w:val="20"/>
                <w:szCs w:val="20"/>
              </w:rPr>
              <w:t>Auto-cycling highlight, 6 OS actions</w:t>
            </w:r>
          </w:p>
        </w:tc>
      </w:tr>
      <w:tr w:rsidR="00B9337D" w14:paraId="240BBC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0B376" w14:textId="77777777" w:rsidR="00B9337D" w:rsidRDefault="00000000">
            <w:r>
              <w:rPr>
                <w:b/>
                <w:bCs/>
                <w:sz w:val="20"/>
                <w:szCs w:val="20"/>
              </w:rPr>
              <w:t>OS execution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19062" w14:textId="77777777" w:rsidR="00B9337D" w:rsidRDefault="00000000">
            <w:r>
              <w:rPr>
                <w:sz w:val="20"/>
                <w:szCs w:val="20"/>
              </w:rPr>
              <w:t>Python subprocess</w:t>
            </w:r>
          </w:p>
        </w:tc>
        <w:tc>
          <w:tcPr>
            <w:tcW w:w="3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CC342" w14:textId="77777777" w:rsidR="00B9337D" w:rsidRDefault="00000000">
            <w:r>
              <w:rPr>
                <w:sz w:val="20"/>
                <w:szCs w:val="20"/>
              </w:rPr>
              <w:t>Opens folder, browser, camera, notepad, image viewer</w:t>
            </w:r>
          </w:p>
        </w:tc>
      </w:tr>
    </w:tbl>
    <w:p w14:paraId="713843F5" w14:textId="77777777" w:rsidR="00B9337D" w:rsidRDefault="00B9337D">
      <w:pPr>
        <w:spacing w:before="120"/>
      </w:pPr>
    </w:p>
    <w:p w14:paraId="169406CB" w14:textId="77777777" w:rsidR="00B9337D" w:rsidRDefault="00000000">
      <w:pPr>
        <w:pStyle w:val="Heading1"/>
      </w:pPr>
      <w:r>
        <w:t>7. Demo Script for Examination</w:t>
      </w:r>
    </w:p>
    <w:p w14:paraId="47D545BB" w14:textId="77777777" w:rsidR="00B9337D" w:rsidRDefault="00000000">
      <w:pPr>
        <w:spacing w:before="80" w:after="80"/>
      </w:pPr>
      <w:r>
        <w:t>The demo will show a complete end-to-end navigation session without any manual mouse or keyboard input (except for the keyboard fallback if hardware fails).</w:t>
      </w:r>
    </w:p>
    <w:p w14:paraId="5BE0E24F" w14:textId="77777777" w:rsidR="00B9337D" w:rsidRDefault="00B9337D">
      <w:pPr>
        <w:spacing w:before="60"/>
      </w:pPr>
    </w:p>
    <w:p w14:paraId="5D56E68F" w14:textId="77777777" w:rsidR="00B9337D" w:rsidRDefault="00000000">
      <w:pPr>
        <w:pStyle w:val="Heading2"/>
      </w:pPr>
      <w:r>
        <w:t>Demo sequence</w:t>
      </w:r>
    </w:p>
    <w:p w14:paraId="69D7F16F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Start scanning UI — 6 options highlighted one by one automatically</w:t>
      </w:r>
    </w:p>
    <w:p w14:paraId="1C562856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Wink right twice → highlight moves to Open Browser</w:t>
      </w:r>
    </w:p>
    <w:p w14:paraId="30562C22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Blink once → browser opens (Chrome/Edge)</w:t>
      </w:r>
    </w:p>
    <w:p w14:paraId="74E7D35D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Wink left → highlight moves back to Open Folder</w:t>
      </w:r>
    </w:p>
    <w:p w14:paraId="7CA48DC5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Blink once → File Explorer opens</w:t>
      </w:r>
    </w:p>
    <w:p w14:paraId="4FDFA97D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Double blink → returns to main menu</w:t>
      </w:r>
    </w:p>
    <w:p w14:paraId="5276020A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Wink right → highlight moves to Open Camera</w:t>
      </w:r>
    </w:p>
    <w:p w14:paraId="14392D7A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Blink once → Windows Camera app launches</w:t>
      </w:r>
    </w:p>
    <w:p w14:paraId="70924DC0" w14:textId="77777777" w:rsidR="00B9337D" w:rsidRDefault="00B9337D">
      <w:pPr>
        <w:spacing w:before="60"/>
      </w:pPr>
    </w:p>
    <w:p w14:paraId="37BDB3F0" w14:textId="77777777" w:rsidR="00B9337D" w:rsidRDefault="00000000">
      <w:pPr>
        <w:pStyle w:val="Heading2"/>
      </w:pPr>
      <w:r>
        <w:t>Fallback plan</w:t>
      </w:r>
    </w:p>
    <w:p w14:paraId="03ACDB54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Keyboard keys (B, W, X, D) simulate blink/wink signals for demo if hardware glitches</w:t>
      </w:r>
    </w:p>
    <w:p w14:paraId="1966D087" w14:textId="77777777" w:rsidR="00B9337D" w:rsidRDefault="00000000">
      <w:pPr>
        <w:pStyle w:val="ListParagraph"/>
        <w:numPr>
          <w:ilvl w:val="0"/>
          <w:numId w:val="2"/>
        </w:numPr>
        <w:spacing w:before="60" w:after="60"/>
      </w:pPr>
      <w:r>
        <w:t>Pre-recorded demo video as backup if live hardware fails entirely</w:t>
      </w:r>
    </w:p>
    <w:p w14:paraId="185A8890" w14:textId="77777777" w:rsidR="00B9337D" w:rsidRDefault="00B9337D">
      <w:pPr>
        <w:spacing w:before="120"/>
      </w:pPr>
    </w:p>
    <w:p w14:paraId="6435B4A8" w14:textId="77777777" w:rsidR="00B9337D" w:rsidRDefault="00000000">
      <w:pPr>
        <w:pStyle w:val="Heading1"/>
      </w:pPr>
      <w:r>
        <w:t>8. Key Risks and Mitigations</w:t>
      </w:r>
    </w:p>
    <w:p w14:paraId="7B6081A5" w14:textId="77777777" w:rsidR="00B9337D" w:rsidRDefault="00B9337D">
      <w:pPr>
        <w:spacing w:before="4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3040"/>
        <w:gridCol w:w="3000"/>
      </w:tblGrid>
      <w:tr w:rsidR="00B9337D" w14:paraId="13F7DB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A975E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DD7DF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F8757" w14:textId="77777777" w:rsidR="00B9337D" w:rsidRDefault="00000000">
            <w:r>
              <w:rPr>
                <w:b/>
                <w:bCs/>
                <w:color w:val="FFFFFF"/>
                <w:sz w:val="20"/>
                <w:szCs w:val="20"/>
              </w:rPr>
              <w:t>Fallback</w:t>
            </w:r>
          </w:p>
        </w:tc>
      </w:tr>
      <w:tr w:rsidR="00B9337D" w14:paraId="7A1D3441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A7D29" w14:textId="77777777" w:rsidR="00B9337D" w:rsidRDefault="00000000">
            <w:r>
              <w:rPr>
                <w:sz w:val="20"/>
                <w:szCs w:val="20"/>
              </w:rPr>
              <w:t>Poor electrode contact during demo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0597F" w14:textId="77777777" w:rsidR="00B9337D" w:rsidRDefault="00000000">
            <w:r>
              <w:rPr>
                <w:sz w:val="20"/>
                <w:szCs w:val="20"/>
              </w:rPr>
              <w:t>Wet scalp, press firmly, use tape to hold electrode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6418B" w14:textId="77777777" w:rsidR="00B9337D" w:rsidRDefault="00000000">
            <w:r>
              <w:rPr>
                <w:sz w:val="20"/>
                <w:szCs w:val="20"/>
              </w:rPr>
              <w:t>Keyboard simulation mode</w:t>
            </w:r>
          </w:p>
        </w:tc>
      </w:tr>
      <w:tr w:rsidR="00B9337D" w14:paraId="2458200B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A9BBF" w14:textId="77777777" w:rsidR="00B9337D" w:rsidRDefault="00000000">
            <w:r>
              <w:rPr>
                <w:sz w:val="20"/>
                <w:szCs w:val="20"/>
              </w:rPr>
              <w:t>Wink detection unreliable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5CB3A" w14:textId="77777777" w:rsidR="00B9337D" w:rsidRDefault="00000000">
            <w:r>
              <w:rPr>
                <w:sz w:val="20"/>
                <w:szCs w:val="20"/>
              </w:rPr>
              <w:t>Switch to auto-scan mode — only blink needed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22592" w14:textId="77777777" w:rsidR="00B9337D" w:rsidRDefault="00000000">
            <w:r>
              <w:rPr>
                <w:sz w:val="20"/>
                <w:szCs w:val="20"/>
              </w:rPr>
              <w:t>Auto-scan removes need for wink signals</w:t>
            </w:r>
          </w:p>
        </w:tc>
      </w:tr>
      <w:tr w:rsidR="00B9337D" w14:paraId="3352BC17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1FCD7" w14:textId="77777777" w:rsidR="00B9337D" w:rsidRDefault="00000000">
            <w:r>
              <w:rPr>
                <w:sz w:val="20"/>
                <w:szCs w:val="20"/>
              </w:rPr>
              <w:t>Claude API call fails or is slow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DC2D0" w14:textId="77777777" w:rsidR="00B9337D" w:rsidRDefault="00000000">
            <w:r>
              <w:rPr>
                <w:sz w:val="20"/>
                <w:szCs w:val="20"/>
              </w:rPr>
              <w:t>Add local fallback decision logic in Python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75EF6" w14:textId="77777777" w:rsidR="00B9337D" w:rsidRDefault="00000000">
            <w:r>
              <w:rPr>
                <w:sz w:val="20"/>
                <w:szCs w:val="20"/>
              </w:rPr>
              <w:t>Direct signal-to-action mapping without API</w:t>
            </w:r>
          </w:p>
        </w:tc>
      </w:tr>
      <w:tr w:rsidR="00B9337D" w14:paraId="25676106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68517" w14:textId="77777777" w:rsidR="00B9337D" w:rsidRDefault="00000000">
            <w:r>
              <w:rPr>
                <w:sz w:val="20"/>
                <w:szCs w:val="20"/>
              </w:rPr>
              <w:t>Insufficient training data</w:t>
            </w:r>
          </w:p>
        </w:tc>
        <w:tc>
          <w:tcPr>
            <w:tcW w:w="30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C88D0" w14:textId="77777777" w:rsidR="00B9337D" w:rsidRDefault="00000000">
            <w:r>
              <w:rPr>
                <w:sz w:val="20"/>
                <w:szCs w:val="20"/>
              </w:rPr>
              <w:t>Collect 2+ sessions, augment with noise injection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97C04" w14:textId="77777777" w:rsidR="00B9337D" w:rsidRDefault="00000000">
            <w:r>
              <w:rPr>
                <w:sz w:val="20"/>
                <w:szCs w:val="20"/>
              </w:rPr>
              <w:t>Use pre-existing eog_3class_model.pkl</w:t>
            </w:r>
          </w:p>
        </w:tc>
      </w:tr>
    </w:tbl>
    <w:p w14:paraId="0A01E62B" w14:textId="77777777" w:rsidR="00B9337D" w:rsidRDefault="00B9337D">
      <w:pPr>
        <w:spacing w:before="120"/>
      </w:pPr>
    </w:p>
    <w:p w14:paraId="05E7C1F0" w14:textId="77777777" w:rsidR="00B9337D" w:rsidRDefault="00000000">
      <w:pPr>
        <w:pBdr>
          <w:top w:val="single" w:sz="6" w:space="1" w:color="2E86C1"/>
          <w:bottom w:val="single" w:sz="6" w:space="1" w:color="2E86C1"/>
        </w:pBdr>
        <w:spacing w:before="200" w:after="100"/>
      </w:pPr>
      <w:r>
        <w:rPr>
          <w:i/>
          <w:iCs/>
          <w:color w:val="555555"/>
          <w:sz w:val="20"/>
          <w:szCs w:val="20"/>
        </w:rPr>
        <w:t>This document is a living plan — update phase statuses as work progresses. All previous motor imagery data and EEG-based models are deprecated and not part of this revised scope.</w:t>
      </w:r>
    </w:p>
    <w:sectPr w:rsidR="00B9337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DE8C7" w14:textId="77777777" w:rsidR="007B195B" w:rsidRDefault="007B195B">
      <w:r>
        <w:separator/>
      </w:r>
    </w:p>
  </w:endnote>
  <w:endnote w:type="continuationSeparator" w:id="0">
    <w:p w14:paraId="6ECACF42" w14:textId="77777777" w:rsidR="007B195B" w:rsidRDefault="007B1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B16D" w14:textId="77777777" w:rsidR="00B9337D" w:rsidRDefault="00000000">
    <w:pPr>
      <w:pBdr>
        <w:top w:val="single" w:sz="4" w:space="1" w:color="2E86C1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Confidential — Internal Use Only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C067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218A3" w14:textId="77777777" w:rsidR="007B195B" w:rsidRDefault="007B195B">
      <w:r>
        <w:separator/>
      </w:r>
    </w:p>
  </w:footnote>
  <w:footnote w:type="continuationSeparator" w:id="0">
    <w:p w14:paraId="7BAD2534" w14:textId="77777777" w:rsidR="007B195B" w:rsidRDefault="007B1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B27D" w14:textId="305E094B" w:rsidR="00B9337D" w:rsidRDefault="00000000">
    <w:pPr>
      <w:pBdr>
        <w:bottom w:val="single" w:sz="4" w:space="1" w:color="2E86C1"/>
      </w:pBdr>
      <w:spacing w:after="100"/>
    </w:pPr>
    <w:r>
      <w:rPr>
        <w:b/>
        <w:bCs/>
        <w:color w:val="1A3A5C"/>
        <w:sz w:val="20"/>
        <w:szCs w:val="20"/>
      </w:rPr>
      <w:t xml:space="preserve">Project Work </w:t>
    </w:r>
    <w:proofErr w:type="gramStart"/>
    <w:r>
      <w:rPr>
        <w:b/>
        <w:bCs/>
        <w:color w:val="1A3A5C"/>
        <w:sz w:val="20"/>
        <w:szCs w:val="20"/>
      </w:rPr>
      <w:t>Plan</w:t>
    </w:r>
    <w:r>
      <w:rPr>
        <w:color w:val="888888"/>
        <w:sz w:val="20"/>
        <w:szCs w:val="20"/>
      </w:rPr>
      <w:t xml:space="preserve">  —</w:t>
    </w:r>
    <w:proofErr w:type="gramEnd"/>
    <w:r>
      <w:rPr>
        <w:color w:val="888888"/>
        <w:sz w:val="20"/>
        <w:szCs w:val="20"/>
      </w:rPr>
      <w:t xml:space="preserve">  EOG-Based Assistive Navigation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2F69"/>
    <w:multiLevelType w:val="hybridMultilevel"/>
    <w:tmpl w:val="DE8E83FA"/>
    <w:lvl w:ilvl="0" w:tplc="882C6AAC">
      <w:start w:val="1"/>
      <w:numFmt w:val="bullet"/>
      <w:lvlText w:val="●"/>
      <w:lvlJc w:val="left"/>
      <w:pPr>
        <w:ind w:left="720" w:hanging="360"/>
      </w:pPr>
    </w:lvl>
    <w:lvl w:ilvl="1" w:tplc="D5A25918">
      <w:start w:val="1"/>
      <w:numFmt w:val="bullet"/>
      <w:lvlText w:val="○"/>
      <w:lvlJc w:val="left"/>
      <w:pPr>
        <w:ind w:left="1440" w:hanging="360"/>
      </w:pPr>
    </w:lvl>
    <w:lvl w:ilvl="2" w:tplc="4E3CCE98">
      <w:start w:val="1"/>
      <w:numFmt w:val="bullet"/>
      <w:lvlText w:val="■"/>
      <w:lvlJc w:val="left"/>
      <w:pPr>
        <w:ind w:left="2160" w:hanging="360"/>
      </w:pPr>
    </w:lvl>
    <w:lvl w:ilvl="3" w:tplc="2AB02C16">
      <w:start w:val="1"/>
      <w:numFmt w:val="bullet"/>
      <w:lvlText w:val="●"/>
      <w:lvlJc w:val="left"/>
      <w:pPr>
        <w:ind w:left="2880" w:hanging="360"/>
      </w:pPr>
    </w:lvl>
    <w:lvl w:ilvl="4" w:tplc="D794DC3E">
      <w:start w:val="1"/>
      <w:numFmt w:val="bullet"/>
      <w:lvlText w:val="○"/>
      <w:lvlJc w:val="left"/>
      <w:pPr>
        <w:ind w:left="3600" w:hanging="360"/>
      </w:pPr>
    </w:lvl>
    <w:lvl w:ilvl="5" w:tplc="B66AA854">
      <w:start w:val="1"/>
      <w:numFmt w:val="bullet"/>
      <w:lvlText w:val="■"/>
      <w:lvlJc w:val="left"/>
      <w:pPr>
        <w:ind w:left="4320" w:hanging="360"/>
      </w:pPr>
    </w:lvl>
    <w:lvl w:ilvl="6" w:tplc="49EE832C">
      <w:start w:val="1"/>
      <w:numFmt w:val="bullet"/>
      <w:lvlText w:val="●"/>
      <w:lvlJc w:val="left"/>
      <w:pPr>
        <w:ind w:left="5040" w:hanging="360"/>
      </w:pPr>
    </w:lvl>
    <w:lvl w:ilvl="7" w:tplc="B3CC214A">
      <w:start w:val="1"/>
      <w:numFmt w:val="bullet"/>
      <w:lvlText w:val="●"/>
      <w:lvlJc w:val="left"/>
      <w:pPr>
        <w:ind w:left="5760" w:hanging="360"/>
      </w:pPr>
    </w:lvl>
    <w:lvl w:ilvl="8" w:tplc="82A679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5B4C1F"/>
    <w:multiLevelType w:val="hybridMultilevel"/>
    <w:tmpl w:val="FC3A0A92"/>
    <w:lvl w:ilvl="0" w:tplc="D952D75A">
      <w:start w:val="1"/>
      <w:numFmt w:val="bullet"/>
      <w:lvlText w:val="•"/>
      <w:lvlJc w:val="left"/>
      <w:pPr>
        <w:ind w:left="720" w:hanging="360"/>
      </w:pPr>
    </w:lvl>
    <w:lvl w:ilvl="1" w:tplc="31C82948">
      <w:numFmt w:val="decimal"/>
      <w:lvlText w:val=""/>
      <w:lvlJc w:val="left"/>
    </w:lvl>
    <w:lvl w:ilvl="2" w:tplc="22B4CB26">
      <w:numFmt w:val="decimal"/>
      <w:lvlText w:val=""/>
      <w:lvlJc w:val="left"/>
    </w:lvl>
    <w:lvl w:ilvl="3" w:tplc="E4DC84C8">
      <w:numFmt w:val="decimal"/>
      <w:lvlText w:val=""/>
      <w:lvlJc w:val="left"/>
    </w:lvl>
    <w:lvl w:ilvl="4" w:tplc="6812DC62">
      <w:numFmt w:val="decimal"/>
      <w:lvlText w:val=""/>
      <w:lvlJc w:val="left"/>
    </w:lvl>
    <w:lvl w:ilvl="5" w:tplc="4C524C5A">
      <w:numFmt w:val="decimal"/>
      <w:lvlText w:val=""/>
      <w:lvlJc w:val="left"/>
    </w:lvl>
    <w:lvl w:ilvl="6" w:tplc="8A5C7B94">
      <w:numFmt w:val="decimal"/>
      <w:lvlText w:val=""/>
      <w:lvlJc w:val="left"/>
    </w:lvl>
    <w:lvl w:ilvl="7" w:tplc="83EC52DA">
      <w:numFmt w:val="decimal"/>
      <w:lvlText w:val=""/>
      <w:lvlJc w:val="left"/>
    </w:lvl>
    <w:lvl w:ilvl="8" w:tplc="CE8A08A4">
      <w:numFmt w:val="decimal"/>
      <w:lvlText w:val=""/>
      <w:lvlJc w:val="left"/>
    </w:lvl>
  </w:abstractNum>
  <w:num w:numId="1" w16cid:durableId="334698425">
    <w:abstractNumId w:val="0"/>
    <w:lvlOverride w:ilvl="0">
      <w:startOverride w:val="1"/>
    </w:lvlOverride>
  </w:num>
  <w:num w:numId="2" w16cid:durableId="16700145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37D"/>
    <w:rsid w:val="001C0675"/>
    <w:rsid w:val="0070075F"/>
    <w:rsid w:val="007B195B"/>
    <w:rsid w:val="00B9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2247"/>
  <w15:docId w15:val="{8D420855-EB4F-484E-8E1D-1785A921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06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675"/>
  </w:style>
  <w:style w:type="paragraph" w:styleId="Footer">
    <w:name w:val="footer"/>
    <w:basedOn w:val="Normal"/>
    <w:link w:val="FooterChar"/>
    <w:uiPriority w:val="99"/>
    <w:unhideWhenUsed/>
    <w:rsid w:val="001C06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Jatinderpal Singh</cp:lastModifiedBy>
  <cp:revision>2</cp:revision>
  <dcterms:created xsi:type="dcterms:W3CDTF">2026-05-01T12:08:00Z</dcterms:created>
  <dcterms:modified xsi:type="dcterms:W3CDTF">2026-05-01T12:11:00Z</dcterms:modified>
</cp:coreProperties>
</file>