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NavTools: EOG-Based Assistive Navigation</w:t>
      </w:r>
    </w:p>
    <w:p>
      <w:pPr>
        <w:pStyle w:val="Heading1"/>
      </w:pPr>
      <w:r>
        <w:t>Project Presentation &amp; Demonstration Guide</w:t>
      </w:r>
    </w:p>
    <w:p>
      <w:r>
        <w:t>This document outlines the final working implementation of the EOG-based assistive navigation system, designed for hands-free computer interaction.</w:t>
      </w:r>
    </w:p>
    <w:p>
      <w:r>
        <w:br w:type="page"/>
      </w:r>
    </w:p>
    <w:p>
      <w:pPr>
        <w:pStyle w:val="Heading2"/>
      </w:pPr>
      <w:r>
        <w:t>1. Executive Summary</w:t>
      </w:r>
    </w:p>
    <w:p>
      <w:r/>
      <w:r>
        <w:rPr>
          <w:b/>
        </w:rPr>
        <w:t>NavTools</w:t>
      </w:r>
      <w:r>
        <w:t xml:space="preserve"> is a specialized assistive interface that allows users with limited motor function to control a computer using only eye movements. By capturing </w:t>
      </w:r>
      <w:r>
        <w:rPr>
          <w:b/>
        </w:rPr>
        <w:t>Electrooculography (EOG)</w:t>
      </w:r>
      <w:r>
        <w:t xml:space="preserve"> signals from the forehead (Fp1 position), the system classifies blinks based on their temporal dynamics (duration and frequency) to navigate a custom application dashboard.</w:t>
      </w:r>
    </w:p>
    <w:p>
      <w:r>
        <w:br w:type="page"/>
      </w:r>
    </w:p>
    <w:p>
      <w:pPr>
        <w:pStyle w:val="Heading2"/>
      </w:pPr>
      <w:r>
        <w:t>2. System Architecture (How it Works)</w:t>
      </w:r>
    </w:p>
    <w:p>
      <w:r>
        <w:t>The system is split into three modular layers:</w:t>
      </w:r>
    </w:p>
    <w:p>
      <w:pPr>
        <w:pStyle w:val="ListNumber"/>
      </w:pPr>
      <w:r>
        <w:t>Hardware Layer:</w:t>
      </w:r>
    </w:p>
    <w:p>
      <w:pPr>
        <w:pStyle w:val="ListBullet"/>
      </w:pPr>
      <w:r>
        <w:t xml:space="preserve">  BioAmp EXG Pill: A high-precision analog front-end that captures micro-volt level electrical changes from the eyes.</w:t>
      </w:r>
    </w:p>
    <w:p>
      <w:pPr>
        <w:pStyle w:val="ListBullet"/>
      </w:pPr>
      <w:r>
        <w:t xml:space="preserve">  Arduino R4 Minima: Digitizes the signal and streams it to the PC at 500Hz.</w:t>
      </w:r>
    </w:p>
    <w:p>
      <w:pPr>
        <w:pStyle w:val="ListNumber"/>
      </w:pPr>
      <w:r>
        <w:t>Processing Layer (Python Engine):</w:t>
      </w:r>
    </w:p>
    <w:p>
      <w:pPr>
        <w:pStyle w:val="ListBullet"/>
      </w:pPr>
      <w:r>
        <w:t xml:space="preserve">  Adaptive Baseline Tracking: Automatically adjusts to signal drift and electrode impedance changes.</w:t>
      </w:r>
    </w:p>
    <w:p>
      <w:pPr>
        <w:pStyle w:val="ListBullet"/>
      </w:pPr>
      <w:r>
        <w:t xml:space="preserve">  Temporal Classification: Uses physics-based duration analysis instead of unreliable AI models.</w:t>
      </w:r>
    </w:p>
    <w:p>
      <w:pPr>
        <w:pStyle w:val="ListBullet"/>
      </w:pPr>
      <w:r>
        <w:t xml:space="preserve">  HTTP Control Link: Sends commands directly to the UI over a local network socket (Port 7891).</w:t>
      </w:r>
    </w:p>
    <w:p>
      <w:pPr>
        <w:pStyle w:val="ListNumber"/>
      </w:pPr>
      <w:r>
        <w:t>Application Layer (NavTools UI):</w:t>
      </w:r>
    </w:p>
    <w:p>
      <w:pPr>
        <w:pStyle w:val="ListBullet"/>
      </w:pPr>
      <w:r>
        <w:t xml:space="preserve">  Electron-based Interface: A modern, high-contrast dashboard optimized for assistive use.</w:t>
      </w:r>
    </w:p>
    <w:p>
      <w:pPr>
        <w:pStyle w:val="ListBullet"/>
      </w:pPr>
      <w:r>
        <w:t xml:space="preserve">  Direct IPC Integration: Receives Python commands instantly, even if the window is not in focus.</w:t>
      </w:r>
    </w:p>
    <w:p>
      <w:r>
        <w:br w:type="page"/>
      </w:r>
    </w:p>
    <w:p>
      <w:pPr>
        <w:pStyle w:val="Heading2"/>
      </w:pPr>
      <w:r>
        <w:t>3. Demonstration Script (Live Walkthrough)</w:t>
      </w:r>
    </w:p>
    <w:p>
      <w:r/>
      <w:r>
        <w:rPr>
          <w:b/>
        </w:rPr>
        <w:t>Step 1: Preparation</w:t>
      </w:r>
      <w:r/>
    </w:p>
    <w:p>
      <w:pPr>
        <w:pStyle w:val="ListBullet"/>
      </w:pPr>
      <w:r>
        <w:t xml:space="preserve">  Ensure electrodes are placed at Fp1 (above left eyebrow), Fp2 (above right eyebrow - optional/reference), and Earlobe (Ground).</w:t>
      </w:r>
    </w:p>
    <w:p>
      <w:pPr>
        <w:pStyle w:val="ListBullet"/>
      </w:pPr>
      <w:r>
        <w:t xml:space="preserve">  Launch the NavTools UI (`npm start`).</w:t>
      </w:r>
    </w:p>
    <w:p>
      <w:pPr>
        <w:pStyle w:val="ListBullet"/>
      </w:pPr>
      <w:r>
        <w:t xml:space="preserve">  Launch the EOG Controller (`python -m src.navtools_eog_control --port COM7`).</w:t>
      </w:r>
    </w:p>
    <w:p>
      <w:r/>
      <w:r>
        <w:rPr>
          <w:b/>
        </w:rPr>
        <w:t>Step 2: Calibration (The "Wow" Factor)</w:t>
      </w:r>
      <w:r/>
    </w:p>
    <w:p>
      <w:pPr>
        <w:pStyle w:val="ListBullet"/>
      </w:pPr>
      <w:r>
        <w:t xml:space="preserve">  Show the director the "Baseline Tracking" in the terminal.</w:t>
      </w:r>
    </w:p>
    <w:p>
      <w:pPr>
        <w:pStyle w:val="ListBullet"/>
      </w:pPr>
      <w:r>
        <w:t xml:space="preserve">  Explain: *"The system takes 3 seconds to learn your unique eye physiology and current noise floor."*</w:t>
      </w:r>
    </w:p>
    <w:p>
      <w:r/>
      <w:r>
        <w:rPr>
          <w:b/>
        </w:rPr>
        <w:t>Step 3: Navigation Demo</w:t>
      </w:r>
      <w:r/>
    </w:p>
    <w:p>
      <w:pPr>
        <w:pStyle w:val="ListNumber"/>
      </w:pPr>
      <w:r>
        <w:t>Single Quick Blink: Move the selection right through the apps.</w:t>
      </w:r>
    </w:p>
    <w:p>
      <w:pPr>
        <w:pStyle w:val="ListBullet"/>
      </w:pPr>
      <w:r>
        <w:t xml:space="preserve">  *Explain*: *"A short blink (80-500ms) triggers a 'Next' command."*</w:t>
      </w:r>
    </w:p>
    <w:p>
      <w:pPr>
        <w:pStyle w:val="ListNumber"/>
      </w:pPr>
      <w:r>
        <w:t>Long Hold Blink: Move the selection back to the left.</w:t>
      </w:r>
    </w:p>
    <w:p>
      <w:pPr>
        <w:pStyle w:val="ListBullet"/>
      </w:pPr>
      <w:r>
        <w:t xml:space="preserve">  *Explain*: *"Holding the eyes shut for &gt;600ms reverses direction. This is more reliable than trying to detect left/right eye look with a single electrode."*</w:t>
      </w:r>
    </w:p>
    <w:p>
      <w:pPr>
        <w:pStyle w:val="ListNumber"/>
      </w:pPr>
      <w:r>
        <w:t>Double Blink: Select an app (e.g., Calculator or Browser).</w:t>
      </w:r>
    </w:p>
    <w:p>
      <w:pPr>
        <w:pStyle w:val="ListBullet"/>
      </w:pPr>
      <w:r>
        <w:t xml:space="preserve">  *Explain*: *"Two quick blinks in rapid succession trigger the 'Select' action. Our 'Refractory Window' logic prevents accidental triggers from natural eye fatigue."*</w:t>
      </w:r>
    </w:p>
    <w:p>
      <w:r>
        <w:br w:type="page"/>
      </w:r>
    </w:p>
    <w:p>
      <w:pPr>
        <w:pStyle w:val="Heading2"/>
      </w:pPr>
      <w:r>
        <w:t>4. Anticipated Q&amp;A (Director Level)</w:t>
      </w:r>
    </w:p>
    <w:p>
      <w:r/>
      <w:r>
        <w:rPr>
          <w:b/>
        </w:rPr>
        <w:t>Q1: Why use duration (Short/Long) instead of just Left/Right eye winks?</w:t>
      </w:r>
      <w:r/>
    </w:p>
    <w:p>
      <w:pPr>
        <w:pStyle w:val="ListBullet"/>
      </w:pPr>
      <w:r>
        <w:t xml:space="preserve">  Answer: *"Most single-channel hardware (Fp1) produces nearly identical signal polarities for both left and right winks. By using duration, we create a robust, hardware-agnostic control scheme that doesn't require complex multi-channel setups or expensive medical-grade sensors."*</w:t>
      </w:r>
    </w:p>
    <w:p>
      <w:r/>
      <w:r>
        <w:rPr>
          <w:b/>
        </w:rPr>
        <w:t>Q2: How does the system handle 'Noise' (e.g., the user just blinking naturally)?</w:t>
      </w:r>
      <w:r/>
    </w:p>
    <w:p>
      <w:pPr>
        <w:pStyle w:val="ListBullet"/>
      </w:pPr>
      <w:r>
        <w:t xml:space="preserve">  Answer: *"We implemented a 300ms Refractory Window and an 80ms Minimum Artifact Filter. Natural micro-blinks are ignored, and the 'biphasic recovery' of the signal is filtered out so it isn't miscounted as a double-click."*</w:t>
      </w:r>
    </w:p>
    <w:p>
      <w:r/>
      <w:r>
        <w:rPr>
          <w:b/>
        </w:rPr>
        <w:t>Q3: Can this control other Windows applications?</w:t>
      </w:r>
      <w:r/>
    </w:p>
    <w:p>
      <w:pPr>
        <w:pStyle w:val="ListBullet"/>
      </w:pPr>
      <w:r>
        <w:t xml:space="preserve">  Answer: *"Yes. While we developed a custom UI for maximum accessibility, the Python engine can easily be mapped to generic keyboard emulation (Arrow Keys/Enter) to control any standard software."*</w:t>
      </w:r>
    </w:p>
    <w:p>
      <w:r/>
      <w:r>
        <w:rPr>
          <w:b/>
        </w:rPr>
        <w:t>Q4: What is the benefit of the HTTP Control over standard Keyboard simulation?</w:t>
      </w:r>
      <w:r/>
    </w:p>
    <w:p>
      <w:pPr>
        <w:pStyle w:val="ListBullet"/>
      </w:pPr>
      <w:r>
        <w:t xml:space="preserve">  Answer: *"Security and Reliability. Keyboard simulation requires the window to be 'In Focus'. Our HTTP/IPC architecture allows NavTools to receive commands even if it's in the background, making it a true background service."*</w:t>
      </w:r>
    </w:p>
    <w:p>
      <w:r>
        <w:br w:type="page"/>
      </w:r>
    </w:p>
    <w:p>
      <w:pPr>
        <w:pStyle w:val="Heading2"/>
      </w:pPr>
      <w:r>
        <w:t>5. Technical Specifications</w:t>
      </w:r>
    </w:p>
    <w:p>
      <w:pPr>
        <w:pStyle w:val="ListBullet"/>
      </w:pPr>
      <w:r>
        <w:t xml:space="preserve">  Sampling Rate: 500 Hz</w:t>
      </w:r>
    </w:p>
    <w:p>
      <w:pPr>
        <w:pStyle w:val="ListBullet"/>
      </w:pPr>
      <w:r>
        <w:t xml:space="preserve">  Processing Latency: &lt; 20ms</w:t>
      </w:r>
    </w:p>
    <w:p>
      <w:pPr>
        <w:pStyle w:val="ListBullet"/>
      </w:pPr>
      <w:r>
        <w:t xml:space="preserve">  Communication: Local HTTP (127.0.0.1:7891)</w:t>
      </w:r>
    </w:p>
    <w:p>
      <w:pPr>
        <w:pStyle w:val="ListBullet"/>
      </w:pPr>
      <w:r>
        <w:t xml:space="preserve">  Gesture Thresholds:</w:t>
      </w:r>
    </w:p>
    <w:p>
      <w:pPr>
        <w:pStyle w:val="ListBullet"/>
      </w:pPr>
      <w:r>
        <w:t xml:space="preserve">  Short: 80ms - 599ms</w:t>
      </w:r>
    </w:p>
    <w:p>
      <w:pPr>
        <w:pStyle w:val="ListBullet"/>
      </w:pPr>
      <w:r>
        <w:t xml:space="preserve">  Long: 600ms+</w:t>
      </w:r>
    </w:p>
    <w:p>
      <w:pPr>
        <w:pStyle w:val="ListBullet"/>
      </w:pPr>
      <w:r>
        <w:t xml:space="preserve">  Double: &lt; 800ms gap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