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Approval Note — PV-2201 Inspection Findings</w:t>
      </w:r>
    </w:p>
    <w:p>
      <w:pPr>
        <w:jc w:val="center"/>
      </w:pPr>
      <w:r>
        <w:rPr>
          <w:b w:val="0"/>
          <w:color w:val="5A5A5A"/>
          <w:sz w:val="20"/>
        </w:rPr>
        <w:t>Reference: AN-2026-DEMO    |    Date: 2026-08-25</w:t>
      </w:r>
    </w:p>
    <w:p>
      <w:pPr>
        <w:jc w:val="center"/>
      </w:pPr>
      <w:r>
        <w:rPr>
          <w:b/>
          <w:color w:val="B42828"/>
          <w:sz w:val="20"/>
        </w:rPr>
        <w:t>DRAFT — machine-generated. Requires reviewer sign-off before this note is valid.</w:t>
      </w:r>
    </w:p>
    <w:p/>
    <w:p>
      <w:r>
        <w:rPr>
          <w:b/>
        </w:rPr>
        <w:t xml:space="preserve">Prepared for: </w:t>
      </w:r>
      <w:r>
        <w:t>Mechanical Integrity Lead</w:t>
      </w:r>
    </w:p>
    <w:p>
      <w:r>
        <w:rPr>
          <w:b/>
        </w:rPr>
        <w:t xml:space="preserve">Prepared by: </w:t>
      </w:r>
      <w:r>
        <w:t>AI Workbench (draft — not yet reviewed)</w:t>
      </w:r>
    </w:p>
    <w:p>
      <w:pPr>
        <w:pStyle w:val="Heading2"/>
      </w:pPr>
      <w:r>
        <w:t>Key Findings</w:t>
      </w:r>
    </w:p>
    <w:p>
      <w:pPr>
        <w:pStyle w:val="ListNumber"/>
      </w:pPr>
      <w:r>
        <w:rPr>
          <w:b w:val="0"/>
          <w:sz w:val="22"/>
        </w:rPr>
        <w:t>External corrosion on lower shell weld seam, approx 40mm, depth not visually measurable.</w:t>
      </w:r>
    </w:p>
    <w:p>
      <w:pPr>
        <w:ind w:left="504"/>
      </w:pPr>
      <w:r>
        <w:rPr>
          <w:b w:val="0"/>
          <w:color w:val="6E6E6E"/>
          <w:sz w:val="18"/>
        </w:rPr>
        <w:t>Source: Scanned inspection report, PV-2201, 22-Aug-2026</w:t>
      </w:r>
    </w:p>
    <w:p>
      <w:pPr>
        <w:pStyle w:val="ListNumber"/>
      </w:pPr>
      <w:r>
        <w:rPr>
          <w:b w:val="0"/>
          <w:sz w:val="22"/>
        </w:rPr>
        <w:t>PRV-2201-A calibration is overdue (last calibrated 14-Feb-2025).</w:t>
      </w:r>
    </w:p>
    <w:p>
      <w:pPr>
        <w:ind w:left="504"/>
      </w:pPr>
      <w:r>
        <w:rPr>
          <w:b w:val="0"/>
          <w:color w:val="6E6E6E"/>
          <w:sz w:val="18"/>
        </w:rPr>
        <w:t>Source: Scanned inspection report, PV-2201, 22-Aug-2026</w:t>
      </w:r>
    </w:p>
    <w:p>
      <w:pPr>
        <w:pStyle w:val="Heading2"/>
      </w:pPr>
      <w:r>
        <w:t>Recommendation</w:t>
      </w:r>
    </w:p>
    <w:p>
      <w:r>
        <w:t>Schedule UT thickness check within 30 days; recalibrate PRV-2201-A before the vessel returns to service.</w:t>
      </w:r>
    </w:p>
    <w:p>
      <w:pPr>
        <w:pStyle w:val="Heading2"/>
      </w:pPr>
      <w:r>
        <w:t>Reviewer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Reviewed by (name)</w:t>
            </w:r>
          </w:p>
        </w:tc>
        <w:tc>
          <w:tcPr>
            <w:tcW w:type="dxa" w:w="4320"/>
          </w:tcPr>
          <w:p>
            <w:r>
              <w:t>Decision (Approve / Reject / Return for revision)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