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Document: Rythm of Returns - Creative Content Development</w:t>
      </w:r>
    </w:p>
    <w:p/>
    <w:p>
      <w:r>
        <w:rPr>
          <w:b/>
          <w:bCs/>
        </w:rPr>
        <w:t xml:space="preserve">1. Executive Summary</w:t>
      </w:r>
    </w:p>
    <w:p/>
    <w:p>
      <w:r>
        <w:t xml:space="preserve">The "Rythm of Returns" project aims to unify the UK African and Caribbean Diaspora by forging a strong cultural identity centered on resilience, pride, and purposeful return. This document details the Creative Content Development task, which involves commissioning original artistic works – music, poetry, visual art, dance, and theatrical performances – that embody these core themes. This task is crucial for translating the project's vision into tangible and impactful cultural expressions. The successful completion of this task will lay the foundation for wider community engagement and contribute significantly to achieving the project's overarching goals. This task is currently in the "todo" state and is due on March 12, 2026. The estimated cost for this task is $50,000.00.</w:t>
      </w:r>
    </w:p>
    <w:p/>
    <w:p>
      <w:r>
        <w:rPr>
          <w:b/>
          <w:bCs/>
        </w:rPr>
        <w:t xml:space="preserve">2. Objectives and Goals</w:t>
      </w:r>
    </w:p>
    <w:p/>
    <w:p>
      <w:pPr>
        <w:pStyle w:val="ListParagraph"/>
        <w:numPr>
          <w:ilvl w:val="0"/>
          <w:numId w:val="1"/>
        </w:numPr>
      </w:pPr>
      <w:r>
        <w:t xml:space="preserve">  **Objective 1:** Commission at least 5 original pieces of music that reflect the themes of resilience, pride, and purposeful return.</w:t>
      </w:r>
    </w:p>
    <w:p>
      <w:pPr>
        <w:pStyle w:val="ListParagraph"/>
        <w:numPr>
          <w:ilvl w:val="0"/>
          <w:numId w:val="1"/>
        </w:numPr>
      </w:pPr>
      <w:r>
        <w:t xml:space="preserve">  **Goal 1.1:** The music pieces should be diverse in genre, encompassing traditional African/Caribbean rhythms and contemporary influences.</w:t>
      </w:r>
    </w:p>
    <w:p>
      <w:pPr>
        <w:pStyle w:val="ListParagraph"/>
        <w:numPr>
          <w:ilvl w:val="0"/>
          <w:numId w:val="1"/>
        </w:numPr>
      </w:pPr>
      <w:r>
        <w:t xml:space="preserve">  **Goal 1.2:** The music should be suitable for radio play, public performance, and streaming platforms.</w:t>
      </w:r>
    </w:p>
    <w:p>
      <w:pPr>
        <w:pStyle w:val="ListParagraph"/>
        <w:numPr>
          <w:ilvl w:val="0"/>
          <w:numId w:val="1"/>
        </w:numPr>
      </w:pPr>
      <w:r>
        <w:t xml:space="preserve">  **Objective 2:** Commission at least 3 original poetry collections or spoken word pieces.</w:t>
      </w:r>
    </w:p>
    <w:p>
      <w:pPr>
        <w:pStyle w:val="ListParagraph"/>
        <w:numPr>
          <w:ilvl w:val="0"/>
          <w:numId w:val="1"/>
        </w:numPr>
      </w:pPr>
      <w:r>
        <w:t xml:space="preserve">  **Goal 2.1:** The poetry should explore historical narratives and contemporary experiences of the Diaspora.</w:t>
      </w:r>
    </w:p>
    <w:p>
      <w:pPr>
        <w:pStyle w:val="ListParagraph"/>
        <w:numPr>
          <w:ilvl w:val="0"/>
          <w:numId w:val="1"/>
        </w:numPr>
      </w:pPr>
      <w:r>
        <w:t xml:space="preserve">  **Goal 2.2:** The poetry should be suitable for live performance and publication.</w:t>
      </w:r>
    </w:p>
    <w:p>
      <w:pPr>
        <w:pStyle w:val="ListParagraph"/>
        <w:numPr>
          <w:ilvl w:val="0"/>
          <w:numId w:val="1"/>
        </w:numPr>
      </w:pPr>
      <w:r>
        <w:t xml:space="preserve">  **Objective 3:** Commission at least 5 original visual art pieces (paintings, sculptures, photography, digital art).</w:t>
      </w:r>
    </w:p>
    <w:p>
      <w:pPr>
        <w:pStyle w:val="ListParagraph"/>
        <w:numPr>
          <w:ilvl w:val="0"/>
          <w:numId w:val="1"/>
        </w:numPr>
      </w:pPr>
      <w:r>
        <w:t xml:space="preserve">  **Goal 3.1:** The visual art should visually represent the themes of resilience, pride, and purposeful return.</w:t>
      </w:r>
    </w:p>
    <w:p>
      <w:pPr>
        <w:pStyle w:val="ListParagraph"/>
        <w:numPr>
          <w:ilvl w:val="0"/>
          <w:numId w:val="1"/>
        </w:numPr>
      </w:pPr>
      <w:r>
        <w:t xml:space="preserve">  **Goal 3.2:** The visual art should be suitable for exhibition in galleries and public spaces.</w:t>
      </w:r>
    </w:p>
    <w:p>
      <w:pPr>
        <w:pStyle w:val="ListParagraph"/>
        <w:numPr>
          <w:ilvl w:val="0"/>
          <w:numId w:val="1"/>
        </w:numPr>
      </w:pPr>
      <w:r>
        <w:t xml:space="preserve">  **Objective 4:** Commission at least 2 original dance pieces that explore the themes of resilience, pride, and purposeful return.</w:t>
      </w:r>
    </w:p>
    <w:p>
      <w:pPr>
        <w:pStyle w:val="ListParagraph"/>
        <w:numPr>
          <w:ilvl w:val="0"/>
          <w:numId w:val="1"/>
        </w:numPr>
      </w:pPr>
      <w:r>
        <w:t xml:space="preserve">  **Goal 4.1:** The dance pieces should be diverse in style, incorporating traditional African/Caribbean movements and contemporary dance techniques.</w:t>
      </w:r>
    </w:p>
    <w:p>
      <w:pPr>
        <w:pStyle w:val="ListParagraph"/>
        <w:numPr>
          <w:ilvl w:val="0"/>
          <w:numId w:val="1"/>
        </w:numPr>
      </w:pPr>
      <w:r>
        <w:t xml:space="preserve">  **Goal 4.2:** The dance pieces should be suitable for live performance.</w:t>
      </w:r>
    </w:p>
    <w:p>
      <w:pPr>
        <w:pStyle w:val="ListParagraph"/>
        <w:numPr>
          <w:ilvl w:val="0"/>
          <w:numId w:val="1"/>
        </w:numPr>
      </w:pPr>
      <w:r>
        <w:t xml:space="preserve">  **Objective 5:** Commission at least 1 original theatrical performance (play, musical, or performance art piece).</w:t>
      </w:r>
    </w:p>
    <w:p>
      <w:pPr>
        <w:pStyle w:val="ListParagraph"/>
        <w:numPr>
          <w:ilvl w:val="0"/>
          <w:numId w:val="1"/>
        </w:numPr>
      </w:pPr>
      <w:r>
        <w:t xml:space="preserve">  **Goal 5.1:** The theatrical performance should tell a compelling story that embodies the project's themes.</w:t>
      </w:r>
    </w:p>
    <w:p>
      <w:pPr>
        <w:pStyle w:val="ListParagraph"/>
        <w:numPr>
          <w:ilvl w:val="0"/>
          <w:numId w:val="1"/>
        </w:numPr>
      </w:pPr>
      <w:r>
        <w:t xml:space="preserve">  **Goal 5.2:** The theatrical performance should be suitable for public performance.</w:t>
      </w:r>
    </w:p>
    <w:p/>
    <w:p>
      <w:r>
        <w:rPr>
          <w:b/>
          <w:bCs/>
        </w:rPr>
        <w:t xml:space="preserve">3. Scope of Work</w:t>
      </w:r>
    </w:p>
    <w:p/>
    <w:p>
      <w:r>
        <w:t xml:space="preserve">The scope of work for this task includes:</w:t>
      </w:r>
    </w:p>
    <w:p/>
    <w:p>
      <w:pPr>
        <w:pStyle w:val="ListParagraph"/>
        <w:numPr>
          <w:ilvl w:val="0"/>
          <w:numId w:val="1"/>
        </w:numPr>
      </w:pPr>
      <w:r>
        <w:t xml:space="preserve">  **Artist Selection:**  Developing and executing a transparent and equitable artist selection process, including open calls, application reviews, and interviews.</w:t>
      </w:r>
    </w:p>
    <w:p>
      <w:pPr>
        <w:pStyle w:val="ListParagraph"/>
        <w:numPr>
          <w:ilvl w:val="0"/>
          <w:numId w:val="1"/>
        </w:numPr>
      </w:pPr>
      <w:r>
        <w:t xml:space="preserve">  **Commissioning Agreements:**  Negotiating and finalizing commissioning agreements with selected artists, outlining deliverables, timelines, and compensation.</w:t>
      </w:r>
    </w:p>
    <w:p>
      <w:pPr>
        <w:pStyle w:val="ListParagraph"/>
        <w:numPr>
          <w:ilvl w:val="0"/>
          <w:numId w:val="1"/>
        </w:numPr>
      </w:pPr>
      <w:r>
        <w:t xml:space="preserve">  **Creative Support:** Providing selected artists with access to resources and mentorship, including historical research materials, community connections, and technical assistance.</w:t>
      </w:r>
    </w:p>
    <w:p>
      <w:pPr>
        <w:pStyle w:val="ListParagraph"/>
        <w:numPr>
          <w:ilvl w:val="0"/>
          <w:numId w:val="1"/>
        </w:numPr>
      </w:pPr>
      <w:r>
        <w:t xml:space="preserve">  **Content Review and Feedback:**  Establishing a process for reviewing and providing feedback on commissioned works, ensuring alignment with project themes and quality standards.</w:t>
      </w:r>
    </w:p>
    <w:p>
      <w:pPr>
        <w:pStyle w:val="ListParagraph"/>
        <w:numPr>
          <w:ilvl w:val="0"/>
          <w:numId w:val="1"/>
        </w:numPr>
      </w:pPr>
      <w:r>
        <w:t xml:space="preserve">  **Production and Staging Support:** Providing logistical and technical support for the production and staging of commissioned works, including rehearsals, performances, and exhibitions.</w:t>
      </w:r>
    </w:p>
    <w:p>
      <w:pPr>
        <w:pStyle w:val="ListParagraph"/>
        <w:numPr>
          <w:ilvl w:val="0"/>
          <w:numId w:val="1"/>
        </w:numPr>
      </w:pPr>
      <w:r>
        <w:t xml:space="preserve">  **Documentation:** Documenting the creation process, including artist interviews, behind-the-scenes footage, and photographs.</w:t>
      </w:r>
    </w:p>
    <w:p>
      <w:pPr>
        <w:pStyle w:val="ListParagraph"/>
        <w:numPr>
          <w:ilvl w:val="0"/>
          <w:numId w:val="1"/>
        </w:numPr>
      </w:pPr>
      <w:r>
        <w:t xml:space="preserve">  **Rights Management:**  Securing necessary rights and permissions for the use and distribution of commissioned works.</w:t>
      </w:r>
    </w:p>
    <w:p/>
    <w:p>
      <w:r>
        <w:rPr>
          <w:b/>
          <w:bCs/>
        </w:rPr>
        <w:t xml:space="preserve">4. Deliverables</w:t>
      </w:r>
    </w:p>
    <w:p/>
    <w:p>
      <w:pPr>
        <w:pStyle w:val="ListParagraph"/>
        <w:numPr>
          <w:ilvl w:val="0"/>
          <w:numId w:val="1"/>
        </w:numPr>
      </w:pPr>
      <w:r>
        <w:t xml:space="preserve">  **Original Music Pieces (5):** High-quality recordings suitable for radio play, streaming, and public performance.</w:t>
      </w:r>
    </w:p>
    <w:p>
      <w:pPr>
        <w:pStyle w:val="ListParagraph"/>
        <w:numPr>
          <w:ilvl w:val="0"/>
          <w:numId w:val="1"/>
        </w:numPr>
      </w:pPr>
      <w:r>
        <w:t xml:space="preserve">  **Poetry Collections/Spoken Word Pieces (3):**  Manuscripts ready for publication and performance.</w:t>
      </w:r>
    </w:p>
    <w:p>
      <w:pPr>
        <w:pStyle w:val="ListParagraph"/>
        <w:numPr>
          <w:ilvl w:val="0"/>
          <w:numId w:val="1"/>
        </w:numPr>
      </w:pPr>
      <w:r>
        <w:t xml:space="preserve">  **Visual Art Pieces (5):**  Finished artworks ready for exhibition.</w:t>
      </w:r>
    </w:p>
    <w:p>
      <w:pPr>
        <w:pStyle w:val="ListParagraph"/>
        <w:numPr>
          <w:ilvl w:val="0"/>
          <w:numId w:val="1"/>
        </w:numPr>
      </w:pPr>
      <w:r>
        <w:t xml:space="preserve">  **Dance Pieces (2):** Choreographed pieces ready for live performance; including recorded performances.</w:t>
      </w:r>
    </w:p>
    <w:p>
      <w:pPr>
        <w:pStyle w:val="ListParagraph"/>
        <w:numPr>
          <w:ilvl w:val="0"/>
          <w:numId w:val="1"/>
        </w:numPr>
      </w:pPr>
      <w:r>
        <w:t xml:space="preserve">  **Theatrical Performance (1):**  A fully staged theatrical performance.</w:t>
      </w:r>
    </w:p>
    <w:p>
      <w:pPr>
        <w:pStyle w:val="ListParagraph"/>
        <w:numPr>
          <w:ilvl w:val="0"/>
          <w:numId w:val="1"/>
        </w:numPr>
      </w:pPr>
      <w:r>
        <w:t xml:space="preserve">  **Documentation Report:** A comprehensive report detailing the artist selection process, commissioning agreements, creative process, and outcomes.</w:t>
      </w:r>
    </w:p>
    <w:p>
      <w:pPr>
        <w:pStyle w:val="ListParagraph"/>
        <w:numPr>
          <w:ilvl w:val="0"/>
          <w:numId w:val="1"/>
        </w:numPr>
      </w:pPr>
      <w:r>
        <w:t xml:space="preserve">  **Rights Agreements:**  Copies of all rights agreements and permissions secured for the use and distribution of commissioned works.</w:t>
      </w:r>
    </w:p>
    <w:p/>
    <w:p>
      <w:r>
        <w:rPr>
          <w:b/>
          <w:bCs/>
        </w:rPr>
        <w:t xml:space="preserve">5. Timeline and Milestones</w:t>
      </w:r>
    </w:p>
    <w:p/>
    <w:p>
      <w:r>
        <w:t xml:space="preserve">| Milestone                                   | Start Date        | End Date          | Status       |</w:t>
      </w:r>
    </w:p>
    <w:p>
      <w:r>
        <w:t xml:space="preserve">| --------------------------------------------- | ----------------- | ----------------- | ------------ |</w:t>
      </w:r>
    </w:p>
    <w:p>
      <w:r>
        <w:t xml:space="preserve">| 1. Artist Selection &amp; Call for Proposals     | [Date - 2 months from today] | [Date - 5 months from today] | To Do       |</w:t>
      </w:r>
    </w:p>
    <w:p>
      <w:r>
        <w:t xml:space="preserve">| 2. Review &amp; Selection Process                  | [Date - 5 months from today] | [Date - 6 months from today] | To Do       |</w:t>
      </w:r>
    </w:p>
    <w:p>
      <w:r>
        <w:t xml:space="preserve">| 3. Commissioning Agreements &amp; Contracts       | [Date - 6 months from today] | [Date - 7 months from today] | To Do       |</w:t>
      </w:r>
    </w:p>
    <w:p>
      <w:r>
        <w:t xml:space="preserve">| 4. Creative Development &amp; Production (Music)   | [Date - 7 months from today] | [Date - 17 months from today] | To Do       |</w:t>
      </w:r>
    </w:p>
    <w:p>
      <w:r>
        <w:t xml:space="preserve">| 5. Creative Development &amp; Production (Poetry)  | [Date - 7 months from today] | [Date - 17 months from today] | To Do       |</w:t>
      </w:r>
    </w:p>
    <w:p>
      <w:r>
        <w:t xml:space="preserve">| 6. Creative Development &amp; Production (Visual Art)| [Date - 7 months from today] | [Date - 17 months from today] | To Do       |</w:t>
      </w:r>
    </w:p>
    <w:p>
      <w:r>
        <w:t xml:space="preserve">| 7. Creative Development &amp; Production (Dance)  | [Date - 7 months from today] | [Date - 24 months from today] | To Do       |</w:t>
      </w:r>
    </w:p>
    <w:p>
      <w:r>
        <w:t xml:space="preserve">| 8. Creative Development &amp; Production (Theater) | [Date - 7 months from today] | [Date - 24 months from today] | To Do       |</w:t>
      </w:r>
    </w:p>
    <w:p>
      <w:r>
        <w:t xml:space="preserve">| 9. Review &amp; Feedback Sessions                 | [Date - 8 months from today] | [Date - 25 months from today] | To Do       |</w:t>
      </w:r>
    </w:p>
    <w:p>
      <w:r>
        <w:t xml:space="preserve">| 10. Final Production &amp; Staging               | [Date - 25 months from today] | [Date - 32 months from today] | To Do       |</w:t>
      </w:r>
    </w:p>
    <w:p>
      <w:r>
        <w:t xml:space="preserve">| 11. Documentation &amp; Rights Clearance            | [Date - 32 months from today] | Thu Mar 12 2026 06:21:49 GMT+0200 (Central Africa Time) | To Do       |</w:t>
      </w:r>
    </w:p>
    <w:p/>
    <w:p>
      <w:r>
        <w:rPr>
          <w:b/>
          <w:bCs/>
        </w:rPr>
        <w:t xml:space="preserve">6. Resource Requirements</w:t>
      </w:r>
    </w:p>
    <w:p/>
    <w:p>
      <w:pPr>
        <w:pStyle w:val="ListParagraph"/>
        <w:numPr>
          <w:ilvl w:val="0"/>
          <w:numId w:val="1"/>
        </w:numPr>
      </w:pPr>
      <w:r>
        <w:t xml:space="preserve">  **Personnel:**</w:t>
      </w:r>
    </w:p>
    <w:p>
      <w:pPr>
        <w:pStyle w:val="ListParagraph"/>
        <w:numPr>
          <w:ilvl w:val="0"/>
          <w:numId w:val="1"/>
        </w:numPr>
      </w:pPr>
      <w:r>
        <w:t xml:space="preserve">  Project Manager (part-time): Oversee all aspects of the task.</w:t>
      </w:r>
    </w:p>
    <w:p>
      <w:pPr>
        <w:pStyle w:val="ListParagraph"/>
        <w:numPr>
          <w:ilvl w:val="0"/>
          <w:numId w:val="1"/>
        </w:numPr>
      </w:pPr>
      <w:r>
        <w:t xml:space="preserve">  Artist Liaison: Manage communication and relationships with artists.</w:t>
      </w:r>
    </w:p>
    <w:p>
      <w:pPr>
        <w:pStyle w:val="ListParagraph"/>
        <w:numPr>
          <w:ilvl w:val="0"/>
          <w:numId w:val="1"/>
        </w:numPr>
      </w:pPr>
      <w:r>
        <w:t xml:space="preserve">  Curatorial Advisor: Provide artistic guidance and ensure quality.</w:t>
      </w:r>
    </w:p>
    <w:p>
      <w:pPr>
        <w:pStyle w:val="ListParagraph"/>
        <w:numPr>
          <w:ilvl w:val="0"/>
          <w:numId w:val="1"/>
        </w:numPr>
      </w:pPr>
      <w:r>
        <w:t xml:space="preserve">  Technical Support (sound, lighting, staging):  Provide technical support for production and staging.</w:t>
      </w:r>
    </w:p>
    <w:p>
      <w:pPr>
        <w:pStyle w:val="ListParagraph"/>
        <w:numPr>
          <w:ilvl w:val="0"/>
          <w:numId w:val="1"/>
        </w:numPr>
      </w:pPr>
      <w:r>
        <w:t xml:space="preserve">  Documentation Team (videographer, photographer): Capture the creative process.</w:t>
      </w:r>
    </w:p>
    <w:p>
      <w:pPr>
        <w:pStyle w:val="ListParagraph"/>
        <w:numPr>
          <w:ilvl w:val="0"/>
          <w:numId w:val="1"/>
        </w:numPr>
      </w:pPr>
      <w:r>
        <w:t xml:space="preserve">  **Financial Resources:**</w:t>
      </w:r>
    </w:p>
    <w:p>
      <w:pPr>
        <w:pStyle w:val="ListParagraph"/>
        <w:numPr>
          <w:ilvl w:val="0"/>
          <w:numId w:val="1"/>
        </w:numPr>
      </w:pPr>
      <w:r>
        <w:t xml:space="preserve">  Artist Commissions: $35,000</w:t>
      </w:r>
    </w:p>
    <w:p>
      <w:pPr>
        <w:pStyle w:val="ListParagraph"/>
        <w:numPr>
          <w:ilvl w:val="0"/>
          <w:numId w:val="1"/>
        </w:numPr>
      </w:pPr>
      <w:r>
        <w:t xml:space="preserve">  Production Costs (materials, studio time, venue rental): $10,000</w:t>
      </w:r>
    </w:p>
    <w:p>
      <w:pPr>
        <w:pStyle w:val="ListParagraph"/>
        <w:numPr>
          <w:ilvl w:val="0"/>
          <w:numId w:val="1"/>
        </w:numPr>
      </w:pPr>
      <w:r>
        <w:t xml:space="preserve">  Personnel Costs (salaries/fees): $3,000</w:t>
      </w:r>
    </w:p>
    <w:p>
      <w:pPr>
        <w:pStyle w:val="ListParagraph"/>
        <w:numPr>
          <w:ilvl w:val="0"/>
          <w:numId w:val="1"/>
        </w:numPr>
      </w:pPr>
      <w:r>
        <w:t xml:space="preserve">  Marketing &amp; Promotion: $1,000</w:t>
      </w:r>
    </w:p>
    <w:p>
      <w:pPr>
        <w:pStyle w:val="ListParagraph"/>
        <w:numPr>
          <w:ilvl w:val="0"/>
          <w:numId w:val="1"/>
        </w:numPr>
      </w:pPr>
      <w:r>
        <w:t xml:space="preserve">  Contingency: $1,000</w:t>
      </w:r>
    </w:p>
    <w:p>
      <w:pPr>
        <w:pStyle w:val="ListParagraph"/>
        <w:numPr>
          <w:ilvl w:val="0"/>
          <w:numId w:val="1"/>
        </w:numPr>
      </w:pPr>
      <w:r>
        <w:t xml:space="preserve">  **Physical Resources:**</w:t>
      </w:r>
    </w:p>
    <w:p>
      <w:pPr>
        <w:pStyle w:val="ListParagraph"/>
        <w:numPr>
          <w:ilvl w:val="0"/>
          <w:numId w:val="1"/>
        </w:numPr>
      </w:pPr>
      <w:r>
        <w:t xml:space="preserve">  Office space for project team.</w:t>
      </w:r>
    </w:p>
    <w:p>
      <w:pPr>
        <w:pStyle w:val="ListParagraph"/>
        <w:numPr>
          <w:ilvl w:val="0"/>
          <w:numId w:val="1"/>
        </w:numPr>
      </w:pPr>
      <w:r>
        <w:t xml:space="preserve">  Meeting space for artist consultations.</w:t>
      </w:r>
    </w:p>
    <w:p>
      <w:pPr>
        <w:pStyle w:val="ListParagraph"/>
        <w:numPr>
          <w:ilvl w:val="0"/>
          <w:numId w:val="1"/>
        </w:numPr>
      </w:pPr>
      <w:r>
        <w:t xml:space="preserve">  Studio space for music recording and dance rehearsals (potentially negotiated with artists).</w:t>
      </w:r>
    </w:p>
    <w:p>
      <w:pPr>
        <w:pStyle w:val="ListParagraph"/>
        <w:numPr>
          <w:ilvl w:val="0"/>
          <w:numId w:val="1"/>
        </w:numPr>
      </w:pPr>
      <w:r>
        <w:t xml:space="preserve">  Exhibition space for visual art.</w:t>
      </w:r>
    </w:p>
    <w:p>
      <w:pPr>
        <w:pStyle w:val="ListParagraph"/>
        <w:numPr>
          <w:ilvl w:val="0"/>
          <w:numId w:val="1"/>
        </w:numPr>
      </w:pPr>
      <w:r>
        <w:t xml:space="preserve">  Theatrical venue for performance.</w:t>
      </w:r>
    </w:p>
    <w:p/>
    <w:p>
      <w:r>
        <w:rPr>
          <w:b/>
          <w:bCs/>
        </w:rPr>
        <w:t xml:space="preserve">7. Risk Assessment</w:t>
      </w:r>
    </w:p>
    <w:p/>
    <w:p>
      <w:r>
        <w:t xml:space="preserve">| Risk                                        | Likelihood | Impact | Mitigation Strategy                                                    |</w:t>
      </w:r>
    </w:p>
    <w:p>
      <w:r>
        <w:t xml:space="preserve">| -------------------------------------------- | ---------- | ------ | -------------------------------------------------------------------- |</w:t>
      </w:r>
    </w:p>
    <w:p>
      <w:r>
        <w:t xml:space="preserve">| 1. Difficulty attracting qualified artists    | Medium     | High   | Widen the scope of the call for proposals, leverage existing networks. |</w:t>
      </w:r>
    </w:p>
    <w:p>
      <w:r>
        <w:t xml:space="preserve">| 2. Artists failing to deliver on time/budget | Medium     | High   | Establish clear contracts with milestones and payment schedules.        |</w:t>
      </w:r>
    </w:p>
    <w:p>
      <w:r>
        <w:t xml:space="preserve">| 3. Content not aligned with project themes  | Low        | Medium | Conduct thorough reviews and provide constructive feedback.             |</w:t>
      </w:r>
    </w:p>
    <w:p>
      <w:r>
        <w:t xml:space="preserve">| 4. Production delays due to unforeseen issues | Medium     | Medium | Develop a detailed production schedule and maintain open communication.   |</w:t>
      </w:r>
    </w:p>
    <w:p>
      <w:r>
        <w:t xml:space="preserve">| 5. Budget overruns                            | Low        | High   | Implement strict budget tracking and cost-control measures.            |</w:t>
      </w:r>
    </w:p>
    <w:p/>
    <w:p>
      <w:r>
        <w:rPr>
          <w:b/>
          <w:bCs/>
        </w:rPr>
        <w:t xml:space="preserve">8. Success Criteria</w:t>
      </w:r>
    </w:p>
    <w:p/>
    <w:p>
      <w:pPr>
        <w:pStyle w:val="ListParagraph"/>
        <w:numPr>
          <w:ilvl w:val="0"/>
          <w:numId w:val="1"/>
        </w:numPr>
      </w:pPr>
      <w:r>
        <w:t xml:space="preserve">  **High-Quality Artistic Output:** Commissioned works are of high artistic quality and effectively embody the project's themes.</w:t>
      </w:r>
    </w:p>
    <w:p>
      <w:pPr>
        <w:pStyle w:val="ListParagraph"/>
        <w:numPr>
          <w:ilvl w:val="0"/>
          <w:numId w:val="1"/>
        </w:numPr>
      </w:pPr>
      <w:r>
        <w:t xml:space="preserve">  **Community Engagement:**  The commissioned works resonate with the target audience and generate positive community engagement.</w:t>
      </w:r>
    </w:p>
    <w:p>
      <w:pPr>
        <w:pStyle w:val="ListParagraph"/>
        <w:numPr>
          <w:ilvl w:val="0"/>
          <w:numId w:val="1"/>
        </w:numPr>
      </w:pPr>
      <w:r>
        <w:t xml:space="preserve">  **Successful Production and Staging:** All commissioned works are successfully produced and staged (where applicable) to a high standard.</w:t>
      </w:r>
    </w:p>
    <w:p>
      <w:pPr>
        <w:pStyle w:val="ListParagraph"/>
        <w:numPr>
          <w:ilvl w:val="0"/>
          <w:numId w:val="1"/>
        </w:numPr>
      </w:pPr>
      <w:r>
        <w:t xml:space="preserve">  **On-Time and On-Budget Delivery:** All deliverables are completed within the agreed-upon timeline and budget.</w:t>
      </w:r>
    </w:p>
    <w:p>
      <w:pPr>
        <w:pStyle w:val="ListParagraph"/>
        <w:numPr>
          <w:ilvl w:val="0"/>
          <w:numId w:val="1"/>
        </w:numPr>
      </w:pPr>
      <w:r>
        <w:t xml:space="preserve">  **Positive Artist Feedback:** Artists report a positive and supportive experience working on the project.</w:t>
      </w:r>
    </w:p>
    <w:p/>
    <w:p>
      <w:r>
        <w:rPr>
          <w:b/>
          <w:bCs/>
        </w:rPr>
        <w:t xml:space="preserve">9. Next Steps</w:t>
      </w:r>
    </w:p>
    <w:p/>
    <w:p>
      <w:pPr>
        <w:pStyle w:val="ListParagraph"/>
        <w:numPr>
          <w:ilvl w:val="0"/>
          <w:numId w:val="2"/>
        </w:numPr>
      </w:pPr>
      <w:r>
        <w:t xml:space="preserve"> **Finalize Artist Selection Criteria:** Develop specific criteria for evaluating artist applications.</w:t>
      </w:r>
    </w:p>
    <w:p>
      <w:pPr>
        <w:pStyle w:val="ListParagraph"/>
        <w:numPr>
          <w:ilvl w:val="0"/>
          <w:numId w:val="2"/>
        </w:numPr>
      </w:pPr>
      <w:r>
        <w:t xml:space="preserve"> **Draft Call for Proposals:** Create a comprehensive call for proposals outlining project themes, eligibility requirements, and submission guidelines.</w:t>
      </w:r>
    </w:p>
    <w:p>
      <w:pPr>
        <w:pStyle w:val="ListParagraph"/>
        <w:numPr>
          <w:ilvl w:val="0"/>
          <w:numId w:val="2"/>
        </w:numPr>
      </w:pPr>
      <w:r>
        <w:t xml:space="preserve"> **Develop Commissioning Agreements:** Draft standard commissioning agreements outlining deliverables, timelines, compensation, and rights management.</w:t>
      </w:r>
    </w:p>
    <w:p>
      <w:pPr>
        <w:pStyle w:val="ListParagraph"/>
        <w:numPr>
          <w:ilvl w:val="0"/>
          <w:numId w:val="2"/>
        </w:numPr>
      </w:pPr>
      <w:r>
        <w:t xml:space="preserve"> **Secure Necessary Resources:**  Confirm availability of personnel, financial resources, and physical resources.</w:t>
      </w:r>
    </w:p>
    <w:p>
      <w:pPr>
        <w:pStyle w:val="ListParagraph"/>
        <w:numPr>
          <w:ilvl w:val="0"/>
          <w:numId w:val="2"/>
        </w:numPr>
      </w:pPr>
      <w:r>
        <w:t xml:space="preserve"> **Establish Communication Channels:** Set up communication channels for effective collaboration between the project team, artists, and stakeholders.</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Creative Content Development - Project Document</dc:title>
  <dc:creator>Un-named</dc:creator>
  <cp:lastModifiedBy>Un-named</cp:lastModifiedBy>
  <cp:revision>1</cp:revision>
  <dcterms:created xsi:type="dcterms:W3CDTF">2026-03-10T00:21:57.568Z</dcterms:created>
  <dcterms:modified xsi:type="dcterms:W3CDTF">2026-03-10T00:21:57.568Z</dcterms:modified>
</cp:coreProperties>
</file>

<file path=docProps/custom.xml><?xml version="1.0" encoding="utf-8"?>
<Properties xmlns="http://schemas.openxmlformats.org/officeDocument/2006/custom-properties" xmlns:vt="http://schemas.openxmlformats.org/officeDocument/2006/docPropsVTypes"/>
</file>