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2678" w14:textId="77777777" w:rsidR="0000012D" w:rsidRDefault="0000012D" w:rsidP="0000012D">
      <w:pPr>
        <w:jc w:val="both"/>
        <w:rPr>
          <w:sz w:val="24"/>
          <w:szCs w:val="24"/>
        </w:rPr>
      </w:pPr>
      <w:r>
        <w:rPr>
          <w:sz w:val="24"/>
          <w:szCs w:val="24"/>
        </w:rPr>
        <w:t xml:space="preserve">                                                                                                          </w:t>
      </w:r>
    </w:p>
    <w:p w14:paraId="617CC539" w14:textId="2B10AB10" w:rsidR="0000012D" w:rsidRDefault="0000012D" w:rsidP="0000012D">
      <w:pPr>
        <w:spacing w:line="360" w:lineRule="auto"/>
        <w:jc w:val="both"/>
        <w:rPr>
          <w:rFonts w:ascii="Arial" w:hAnsi="Arial" w:cs="Arial"/>
          <w:b/>
          <w:bCs/>
          <w:sz w:val="28"/>
          <w:szCs w:val="28"/>
        </w:rPr>
      </w:pPr>
      <w:r>
        <w:rPr>
          <w:rFonts w:ascii="Arial" w:hAnsi="Arial" w:cs="Arial"/>
          <w:b/>
          <w:bCs/>
          <w:sz w:val="28"/>
          <w:szCs w:val="28"/>
        </w:rPr>
        <w:t>DESARROLLO DE LA PÁGINA WEB [NOMBRE DEL PROYECTO]</w:t>
      </w:r>
    </w:p>
    <w:p w14:paraId="0AA710AC" w14:textId="77777777" w:rsidR="0000012D" w:rsidRDefault="0000012D" w:rsidP="0000012D">
      <w:pPr>
        <w:spacing w:line="360" w:lineRule="auto"/>
        <w:jc w:val="both"/>
        <w:rPr>
          <w:b/>
          <w:bCs/>
          <w:sz w:val="24"/>
          <w:szCs w:val="24"/>
        </w:rPr>
      </w:pPr>
    </w:p>
    <w:p w14:paraId="46375EB7" w14:textId="77777777" w:rsidR="0000012D" w:rsidRDefault="0000012D" w:rsidP="0000012D">
      <w:pPr>
        <w:spacing w:line="360" w:lineRule="auto"/>
        <w:jc w:val="both"/>
        <w:rPr>
          <w:rFonts w:ascii="Arial" w:hAnsi="Arial" w:cs="Arial"/>
          <w:b/>
          <w:bCs/>
          <w:sz w:val="28"/>
          <w:szCs w:val="28"/>
        </w:rPr>
      </w:pPr>
      <w:r>
        <w:rPr>
          <w:rFonts w:ascii="Arial" w:hAnsi="Arial" w:cs="Arial"/>
          <w:b/>
          <w:bCs/>
          <w:sz w:val="28"/>
          <w:szCs w:val="28"/>
        </w:rPr>
        <w:t>CARRERA:</w:t>
      </w:r>
    </w:p>
    <w:p w14:paraId="55397037" w14:textId="77777777" w:rsidR="0000012D" w:rsidRDefault="0000012D" w:rsidP="0000012D">
      <w:pPr>
        <w:spacing w:line="360" w:lineRule="auto"/>
        <w:jc w:val="both"/>
        <w:rPr>
          <w:rFonts w:ascii="Arial" w:hAnsi="Arial" w:cs="Arial"/>
          <w:sz w:val="28"/>
          <w:szCs w:val="28"/>
        </w:rPr>
      </w:pPr>
      <w:r>
        <w:rPr>
          <w:rFonts w:ascii="Arial" w:hAnsi="Arial" w:cs="Arial"/>
          <w:sz w:val="28"/>
          <w:szCs w:val="28"/>
        </w:rPr>
        <w:t>TECNOLOGÍAS DE LA INFORMACIÓN ÁREA Y DESARROLLO DE SOFTWARE MULTIPLATAFORMA.</w:t>
      </w:r>
    </w:p>
    <w:p w14:paraId="1792D0BD" w14:textId="77777777" w:rsidR="0000012D" w:rsidRDefault="0000012D" w:rsidP="0000012D">
      <w:pPr>
        <w:spacing w:line="360" w:lineRule="auto"/>
        <w:jc w:val="both"/>
        <w:rPr>
          <w:rFonts w:ascii="Arial" w:hAnsi="Arial" w:cs="Arial"/>
          <w:b/>
          <w:bCs/>
          <w:sz w:val="28"/>
          <w:szCs w:val="28"/>
        </w:rPr>
      </w:pPr>
      <w:r>
        <w:rPr>
          <w:rFonts w:ascii="Arial" w:hAnsi="Arial" w:cs="Arial"/>
          <w:b/>
          <w:bCs/>
          <w:sz w:val="28"/>
          <w:szCs w:val="28"/>
        </w:rPr>
        <w:t>MATERIA:</w:t>
      </w:r>
    </w:p>
    <w:p w14:paraId="765EA591" w14:textId="703CAEE3" w:rsidR="0000012D" w:rsidRDefault="0000012D" w:rsidP="0000012D">
      <w:pPr>
        <w:pStyle w:val="Prrafodelista"/>
        <w:numPr>
          <w:ilvl w:val="0"/>
          <w:numId w:val="4"/>
        </w:numPr>
        <w:spacing w:line="360" w:lineRule="auto"/>
        <w:jc w:val="both"/>
        <w:rPr>
          <w:sz w:val="28"/>
          <w:szCs w:val="28"/>
        </w:rPr>
      </w:pPr>
      <w:r>
        <w:rPr>
          <w:sz w:val="28"/>
          <w:szCs w:val="28"/>
        </w:rPr>
        <w:t>INTEGRADORA II</w:t>
      </w:r>
    </w:p>
    <w:p w14:paraId="2802B3BF" w14:textId="77777777" w:rsidR="0000012D" w:rsidRDefault="0000012D" w:rsidP="0000012D">
      <w:pPr>
        <w:spacing w:line="360" w:lineRule="auto"/>
        <w:jc w:val="both"/>
        <w:rPr>
          <w:rFonts w:ascii="Arial" w:hAnsi="Arial" w:cs="Arial"/>
          <w:b/>
          <w:bCs/>
          <w:sz w:val="28"/>
          <w:szCs w:val="28"/>
        </w:rPr>
      </w:pPr>
      <w:r>
        <w:rPr>
          <w:rFonts w:ascii="Arial" w:hAnsi="Arial" w:cs="Arial"/>
          <w:b/>
          <w:bCs/>
          <w:sz w:val="28"/>
          <w:szCs w:val="28"/>
        </w:rPr>
        <w:t>DOCENTE:</w:t>
      </w:r>
    </w:p>
    <w:p w14:paraId="0AB67AD6" w14:textId="31C521BD" w:rsidR="0000012D" w:rsidRDefault="0000012D" w:rsidP="0000012D">
      <w:pPr>
        <w:pStyle w:val="Prrafodelista"/>
        <w:numPr>
          <w:ilvl w:val="0"/>
          <w:numId w:val="1"/>
        </w:numPr>
        <w:spacing w:line="360" w:lineRule="auto"/>
        <w:jc w:val="both"/>
        <w:rPr>
          <w:sz w:val="28"/>
          <w:szCs w:val="28"/>
        </w:rPr>
      </w:pPr>
      <w:r>
        <w:rPr>
          <w:sz w:val="28"/>
          <w:szCs w:val="28"/>
        </w:rPr>
        <w:t>ADAN JAIMES JAIMES.</w:t>
      </w:r>
    </w:p>
    <w:p w14:paraId="15930C0E" w14:textId="77777777" w:rsidR="0000012D" w:rsidRDefault="0000012D" w:rsidP="0000012D">
      <w:pPr>
        <w:spacing w:line="360" w:lineRule="auto"/>
        <w:jc w:val="both"/>
        <w:rPr>
          <w:rFonts w:ascii="Arial" w:hAnsi="Arial" w:cs="Arial"/>
          <w:b/>
          <w:bCs/>
          <w:sz w:val="28"/>
          <w:szCs w:val="28"/>
        </w:rPr>
      </w:pPr>
      <w:r>
        <w:rPr>
          <w:rFonts w:ascii="Arial" w:hAnsi="Arial" w:cs="Arial"/>
          <w:b/>
          <w:bCs/>
          <w:sz w:val="28"/>
          <w:szCs w:val="28"/>
        </w:rPr>
        <w:t>ALUMNOS:</w:t>
      </w:r>
    </w:p>
    <w:p w14:paraId="45424449" w14:textId="77777777" w:rsidR="0000012D" w:rsidRDefault="0000012D" w:rsidP="0000012D">
      <w:pPr>
        <w:pStyle w:val="Prrafodelista"/>
        <w:numPr>
          <w:ilvl w:val="0"/>
          <w:numId w:val="2"/>
        </w:numPr>
        <w:spacing w:line="360" w:lineRule="auto"/>
        <w:jc w:val="both"/>
        <w:rPr>
          <w:sz w:val="28"/>
          <w:szCs w:val="28"/>
        </w:rPr>
      </w:pPr>
      <w:r>
        <w:rPr>
          <w:sz w:val="28"/>
          <w:szCs w:val="28"/>
        </w:rPr>
        <w:t>JAUDIEL HERNÁNDEZ FLORES.</w:t>
      </w:r>
    </w:p>
    <w:p w14:paraId="1A427E23" w14:textId="77777777" w:rsidR="0000012D" w:rsidRDefault="0000012D" w:rsidP="0000012D">
      <w:pPr>
        <w:pStyle w:val="Prrafodelista"/>
        <w:numPr>
          <w:ilvl w:val="0"/>
          <w:numId w:val="2"/>
        </w:numPr>
        <w:spacing w:line="360" w:lineRule="auto"/>
        <w:jc w:val="both"/>
        <w:rPr>
          <w:sz w:val="28"/>
          <w:szCs w:val="28"/>
          <w:u w:val="single"/>
        </w:rPr>
      </w:pPr>
      <w:r>
        <w:rPr>
          <w:sz w:val="28"/>
          <w:szCs w:val="28"/>
        </w:rPr>
        <w:t>ROBERTO BONILLA EZQUIBEL.</w:t>
      </w:r>
    </w:p>
    <w:p w14:paraId="03EDC17C" w14:textId="77777777" w:rsidR="0000012D" w:rsidRDefault="0000012D" w:rsidP="0000012D">
      <w:pPr>
        <w:pStyle w:val="Prrafodelista"/>
        <w:numPr>
          <w:ilvl w:val="0"/>
          <w:numId w:val="2"/>
        </w:numPr>
        <w:spacing w:line="360" w:lineRule="auto"/>
        <w:jc w:val="both"/>
        <w:rPr>
          <w:sz w:val="28"/>
          <w:szCs w:val="28"/>
          <w:u w:val="single"/>
        </w:rPr>
      </w:pPr>
      <w:r>
        <w:rPr>
          <w:sz w:val="28"/>
          <w:szCs w:val="28"/>
        </w:rPr>
        <w:t>CESAR NERI SÁNCHEZ.</w:t>
      </w:r>
    </w:p>
    <w:p w14:paraId="5324716F" w14:textId="77777777" w:rsidR="0000012D" w:rsidRPr="0000012D" w:rsidRDefault="0000012D" w:rsidP="0000012D">
      <w:pPr>
        <w:pStyle w:val="Prrafodelista"/>
        <w:numPr>
          <w:ilvl w:val="0"/>
          <w:numId w:val="2"/>
        </w:numPr>
        <w:spacing w:line="360" w:lineRule="auto"/>
        <w:jc w:val="both"/>
        <w:rPr>
          <w:sz w:val="28"/>
          <w:szCs w:val="28"/>
          <w:u w:val="single"/>
        </w:rPr>
      </w:pPr>
      <w:r>
        <w:rPr>
          <w:sz w:val="28"/>
          <w:szCs w:val="28"/>
        </w:rPr>
        <w:t>CHRISTIAN BENÍTEZ VERA.</w:t>
      </w:r>
    </w:p>
    <w:p w14:paraId="461F9422" w14:textId="77777777" w:rsidR="0000012D" w:rsidRPr="0000012D" w:rsidRDefault="0000012D" w:rsidP="0000012D">
      <w:pPr>
        <w:spacing w:line="360" w:lineRule="auto"/>
        <w:jc w:val="both"/>
        <w:rPr>
          <w:sz w:val="28"/>
          <w:szCs w:val="28"/>
          <w:u w:val="single"/>
        </w:rPr>
      </w:pPr>
    </w:p>
    <w:p w14:paraId="5711F5B3" w14:textId="26860AEE" w:rsidR="0000012D" w:rsidRDefault="0000012D" w:rsidP="0000012D">
      <w:pPr>
        <w:spacing w:line="360" w:lineRule="auto"/>
        <w:rPr>
          <w:rFonts w:ascii="Arial" w:hAnsi="Arial" w:cs="Arial"/>
          <w:sz w:val="28"/>
          <w:szCs w:val="28"/>
        </w:rPr>
      </w:pPr>
      <w:r>
        <w:rPr>
          <w:rFonts w:ascii="Arial" w:hAnsi="Arial" w:cs="Arial"/>
          <w:b/>
          <w:bCs/>
          <w:sz w:val="28"/>
          <w:szCs w:val="28"/>
        </w:rPr>
        <w:t>GRUPO:</w:t>
      </w:r>
      <w:r>
        <w:rPr>
          <w:rFonts w:ascii="Arial" w:hAnsi="Arial" w:cs="Arial"/>
          <w:sz w:val="28"/>
          <w:szCs w:val="28"/>
        </w:rPr>
        <w:t xml:space="preserve"> 501</w:t>
      </w:r>
    </w:p>
    <w:p w14:paraId="56553BFC" w14:textId="77777777" w:rsidR="0000012D" w:rsidRDefault="0000012D" w:rsidP="0000012D">
      <w:pPr>
        <w:spacing w:line="360" w:lineRule="auto"/>
        <w:rPr>
          <w:rFonts w:ascii="Arial" w:hAnsi="Arial" w:cs="Arial"/>
          <w:sz w:val="28"/>
          <w:szCs w:val="28"/>
        </w:rPr>
      </w:pPr>
    </w:p>
    <w:p w14:paraId="05FB322F" w14:textId="57A51E65" w:rsidR="0000012D" w:rsidRDefault="0000012D" w:rsidP="0000012D">
      <w:pPr>
        <w:tabs>
          <w:tab w:val="left" w:pos="7651"/>
        </w:tabs>
        <w:jc w:val="center"/>
        <w:rPr>
          <w:rFonts w:ascii="Arial" w:hAnsi="Arial" w:cs="Arial"/>
          <w:b/>
          <w:bCs/>
          <w:sz w:val="28"/>
          <w:szCs w:val="28"/>
        </w:rPr>
      </w:pPr>
      <w:r>
        <w:rPr>
          <w:rFonts w:ascii="Arial" w:hAnsi="Arial" w:cs="Arial"/>
          <w:b/>
          <w:bCs/>
          <w:sz w:val="28"/>
          <w:szCs w:val="28"/>
        </w:rPr>
        <w:t>QUINTO CUATRIMESTRE.</w:t>
      </w:r>
    </w:p>
    <w:p w14:paraId="0F33E830" w14:textId="77777777" w:rsidR="0000012D" w:rsidRDefault="0000012D" w:rsidP="0000012D">
      <w:pPr>
        <w:tabs>
          <w:tab w:val="left" w:pos="7651"/>
        </w:tabs>
        <w:jc w:val="both"/>
        <w:rPr>
          <w:rFonts w:ascii="Arial" w:hAnsi="Arial" w:cs="Arial"/>
          <w:b/>
          <w:bCs/>
          <w:sz w:val="28"/>
          <w:szCs w:val="28"/>
        </w:rPr>
      </w:pPr>
    </w:p>
    <w:p w14:paraId="555F2AE4" w14:textId="74630383" w:rsidR="0000012D" w:rsidRDefault="0000012D" w:rsidP="0000012D">
      <w:pPr>
        <w:jc w:val="right"/>
        <w:rPr>
          <w:rFonts w:ascii="Arial" w:hAnsi="Arial" w:cs="Arial"/>
          <w:sz w:val="28"/>
          <w:szCs w:val="28"/>
        </w:rPr>
      </w:pPr>
      <w:r>
        <w:rPr>
          <w:rFonts w:ascii="Arial" w:hAnsi="Arial" w:cs="Arial"/>
          <w:sz w:val="28"/>
          <w:szCs w:val="28"/>
        </w:rPr>
        <w:t>TEJUPILCO DE HIDALGO, ESTADO DE MÉXICO, ENERO DE 2023.</w:t>
      </w:r>
    </w:p>
    <w:p w14:paraId="69A49FCF" w14:textId="4F302395" w:rsidR="00B16892" w:rsidRDefault="0000012D" w:rsidP="00B16892">
      <w:pPr>
        <w:pStyle w:val="Ttulo1"/>
        <w:jc w:val="center"/>
      </w:pPr>
      <w:bookmarkStart w:id="0" w:name="_Toc158453505"/>
      <w:r w:rsidRPr="00B16892">
        <w:rPr>
          <w:rFonts w:ascii="Arial" w:hAnsi="Arial" w:cs="Arial"/>
          <w:color w:val="auto"/>
        </w:rPr>
        <w:lastRenderedPageBreak/>
        <w:t>INTRODUCCIÓN</w:t>
      </w:r>
      <w:r>
        <w:t>.</w:t>
      </w:r>
      <w:bookmarkEnd w:id="0"/>
    </w:p>
    <w:p w14:paraId="04D1EDF7" w14:textId="77777777" w:rsidR="00B16892" w:rsidRDefault="00B16892">
      <w:pPr>
        <w:spacing w:line="259" w:lineRule="auto"/>
        <w:rPr>
          <w:rFonts w:ascii="Arial" w:eastAsiaTheme="majorEastAsia" w:hAnsi="Arial" w:cs="Arial"/>
          <w:color w:val="auto"/>
          <w:spacing w:val="-10"/>
          <w:kern w:val="28"/>
          <w:sz w:val="32"/>
          <w:szCs w:val="32"/>
        </w:rPr>
      </w:pPr>
      <w:r>
        <w:rPr>
          <w:rFonts w:ascii="Arial" w:hAnsi="Arial" w:cs="Arial"/>
          <w:sz w:val="32"/>
          <w:szCs w:val="32"/>
        </w:rPr>
        <w:br w:type="page"/>
      </w:r>
    </w:p>
    <w:sdt>
      <w:sdtPr>
        <w:rPr>
          <w:rFonts w:ascii="Calibri" w:eastAsia="Calibri" w:hAnsi="Calibri" w:cs="Calibri"/>
          <w:color w:val="000000"/>
          <w:kern w:val="2"/>
          <w:sz w:val="40"/>
          <w:szCs w:val="40"/>
          <w:lang w:val="es-ES"/>
          <w14:ligatures w14:val="standardContextual"/>
        </w:rPr>
        <w:id w:val="528991903"/>
        <w:docPartObj>
          <w:docPartGallery w:val="Table of Contents"/>
          <w:docPartUnique/>
        </w:docPartObj>
      </w:sdtPr>
      <w:sdtEndPr>
        <w:rPr>
          <w:b/>
          <w:bCs/>
          <w:sz w:val="22"/>
          <w:szCs w:val="22"/>
        </w:rPr>
      </w:sdtEndPr>
      <w:sdtContent>
        <w:p w14:paraId="1AB5F977" w14:textId="46D9A51D" w:rsidR="00B16892" w:rsidRPr="00B16892" w:rsidRDefault="00B16892">
          <w:pPr>
            <w:pStyle w:val="TtuloTDC"/>
            <w:rPr>
              <w:rFonts w:ascii="Arial" w:hAnsi="Arial" w:cs="Arial"/>
              <w:color w:val="auto"/>
            </w:rPr>
          </w:pPr>
          <w:r w:rsidRPr="00B16892">
            <w:rPr>
              <w:rFonts w:ascii="Arial" w:hAnsi="Arial" w:cs="Arial"/>
              <w:color w:val="auto"/>
              <w:lang w:val="es-ES"/>
            </w:rPr>
            <w:t>INDICE</w:t>
          </w:r>
        </w:p>
        <w:p w14:paraId="5576AEAE" w14:textId="38FD5C8D" w:rsidR="000C7ECD" w:rsidRDefault="00B16892">
          <w:pPr>
            <w:pStyle w:val="TDC1"/>
            <w:tabs>
              <w:tab w:val="right" w:leader="dot" w:pos="8828"/>
            </w:tabs>
            <w:rPr>
              <w:rFonts w:asciiTheme="minorHAnsi" w:eastAsiaTheme="minorEastAsia" w:hAnsiTheme="minorHAnsi" w:cstheme="minorBidi"/>
              <w:noProof/>
              <w:color w:val="auto"/>
            </w:rPr>
          </w:pPr>
          <w:r w:rsidRPr="00B16892">
            <w:rPr>
              <w:rFonts w:ascii="Arial" w:hAnsi="Arial" w:cs="Arial"/>
              <w:sz w:val="24"/>
              <w:szCs w:val="24"/>
            </w:rPr>
            <w:fldChar w:fldCharType="begin"/>
          </w:r>
          <w:r w:rsidRPr="00B16892">
            <w:rPr>
              <w:rFonts w:ascii="Arial" w:hAnsi="Arial" w:cs="Arial"/>
              <w:sz w:val="24"/>
              <w:szCs w:val="24"/>
            </w:rPr>
            <w:instrText xml:space="preserve"> TOC \o "1-3" \h \z \u </w:instrText>
          </w:r>
          <w:r w:rsidRPr="00B16892">
            <w:rPr>
              <w:rFonts w:ascii="Arial" w:hAnsi="Arial" w:cs="Arial"/>
              <w:sz w:val="24"/>
              <w:szCs w:val="24"/>
            </w:rPr>
            <w:fldChar w:fldCharType="separate"/>
          </w:r>
          <w:hyperlink w:anchor="_Toc158453505" w:history="1">
            <w:r w:rsidR="000C7ECD" w:rsidRPr="004019DC">
              <w:rPr>
                <w:rStyle w:val="Hipervnculo"/>
                <w:rFonts w:ascii="Arial" w:hAnsi="Arial" w:cs="Arial"/>
                <w:noProof/>
              </w:rPr>
              <w:t>INTRODUCCIÓN</w:t>
            </w:r>
            <w:r w:rsidR="000C7ECD" w:rsidRPr="004019DC">
              <w:rPr>
                <w:rStyle w:val="Hipervnculo"/>
                <w:noProof/>
              </w:rPr>
              <w:t>.</w:t>
            </w:r>
            <w:r w:rsidR="000C7ECD">
              <w:rPr>
                <w:noProof/>
                <w:webHidden/>
              </w:rPr>
              <w:tab/>
            </w:r>
            <w:r w:rsidR="000C7ECD">
              <w:rPr>
                <w:noProof/>
                <w:webHidden/>
              </w:rPr>
              <w:fldChar w:fldCharType="begin"/>
            </w:r>
            <w:r w:rsidR="000C7ECD">
              <w:rPr>
                <w:noProof/>
                <w:webHidden/>
              </w:rPr>
              <w:instrText xml:space="preserve"> PAGEREF _Toc158453505 \h </w:instrText>
            </w:r>
            <w:r w:rsidR="000C7ECD">
              <w:rPr>
                <w:noProof/>
                <w:webHidden/>
              </w:rPr>
            </w:r>
            <w:r w:rsidR="000C7ECD">
              <w:rPr>
                <w:noProof/>
                <w:webHidden/>
              </w:rPr>
              <w:fldChar w:fldCharType="separate"/>
            </w:r>
            <w:r w:rsidR="000C7ECD">
              <w:rPr>
                <w:noProof/>
                <w:webHidden/>
              </w:rPr>
              <w:t>2</w:t>
            </w:r>
            <w:r w:rsidR="000C7ECD">
              <w:rPr>
                <w:noProof/>
                <w:webHidden/>
              </w:rPr>
              <w:fldChar w:fldCharType="end"/>
            </w:r>
          </w:hyperlink>
        </w:p>
        <w:p w14:paraId="45182140" w14:textId="48D36F57" w:rsidR="000C7ECD" w:rsidRDefault="000C7ECD">
          <w:pPr>
            <w:pStyle w:val="TDC1"/>
            <w:tabs>
              <w:tab w:val="right" w:leader="dot" w:pos="8828"/>
            </w:tabs>
            <w:rPr>
              <w:rFonts w:asciiTheme="minorHAnsi" w:eastAsiaTheme="minorEastAsia" w:hAnsiTheme="minorHAnsi" w:cstheme="minorBidi"/>
              <w:noProof/>
              <w:color w:val="auto"/>
            </w:rPr>
          </w:pPr>
          <w:hyperlink w:anchor="_Toc158453506" w:history="1">
            <w:r w:rsidRPr="004019DC">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_Toc158453506 \h </w:instrText>
            </w:r>
            <w:r>
              <w:rPr>
                <w:noProof/>
                <w:webHidden/>
              </w:rPr>
            </w:r>
            <w:r>
              <w:rPr>
                <w:noProof/>
                <w:webHidden/>
              </w:rPr>
              <w:fldChar w:fldCharType="separate"/>
            </w:r>
            <w:r>
              <w:rPr>
                <w:noProof/>
                <w:webHidden/>
              </w:rPr>
              <w:t>4</w:t>
            </w:r>
            <w:r>
              <w:rPr>
                <w:noProof/>
                <w:webHidden/>
              </w:rPr>
              <w:fldChar w:fldCharType="end"/>
            </w:r>
          </w:hyperlink>
        </w:p>
        <w:p w14:paraId="49C07E7F" w14:textId="64FD30AA" w:rsidR="000C7ECD" w:rsidRDefault="000C7ECD">
          <w:pPr>
            <w:pStyle w:val="TDC1"/>
            <w:tabs>
              <w:tab w:val="right" w:leader="dot" w:pos="8828"/>
            </w:tabs>
            <w:rPr>
              <w:rFonts w:asciiTheme="minorHAnsi" w:eastAsiaTheme="minorEastAsia" w:hAnsiTheme="minorHAnsi" w:cstheme="minorBidi"/>
              <w:noProof/>
              <w:color w:val="auto"/>
            </w:rPr>
          </w:pPr>
          <w:hyperlink w:anchor="_Toc158453507" w:history="1">
            <w:r w:rsidRPr="004019DC">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_Toc158453507 \h </w:instrText>
            </w:r>
            <w:r>
              <w:rPr>
                <w:noProof/>
                <w:webHidden/>
              </w:rPr>
            </w:r>
            <w:r>
              <w:rPr>
                <w:noProof/>
                <w:webHidden/>
              </w:rPr>
              <w:fldChar w:fldCharType="separate"/>
            </w:r>
            <w:r>
              <w:rPr>
                <w:noProof/>
                <w:webHidden/>
              </w:rPr>
              <w:t>5</w:t>
            </w:r>
            <w:r>
              <w:rPr>
                <w:noProof/>
                <w:webHidden/>
              </w:rPr>
              <w:fldChar w:fldCharType="end"/>
            </w:r>
          </w:hyperlink>
        </w:p>
        <w:p w14:paraId="78C1BDB4" w14:textId="2929FA3D" w:rsidR="000C7ECD" w:rsidRDefault="000C7ECD">
          <w:pPr>
            <w:pStyle w:val="TDC1"/>
            <w:tabs>
              <w:tab w:val="right" w:leader="dot" w:pos="8828"/>
            </w:tabs>
            <w:rPr>
              <w:rFonts w:asciiTheme="minorHAnsi" w:eastAsiaTheme="minorEastAsia" w:hAnsiTheme="minorHAnsi" w:cstheme="minorBidi"/>
              <w:noProof/>
              <w:color w:val="auto"/>
            </w:rPr>
          </w:pPr>
          <w:hyperlink w:anchor="_Toc158453508" w:history="1">
            <w:r w:rsidRPr="004019DC">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_Toc158453508 \h </w:instrText>
            </w:r>
            <w:r>
              <w:rPr>
                <w:noProof/>
                <w:webHidden/>
              </w:rPr>
            </w:r>
            <w:r>
              <w:rPr>
                <w:noProof/>
                <w:webHidden/>
              </w:rPr>
              <w:fldChar w:fldCharType="separate"/>
            </w:r>
            <w:r>
              <w:rPr>
                <w:noProof/>
                <w:webHidden/>
              </w:rPr>
              <w:t>6</w:t>
            </w:r>
            <w:r>
              <w:rPr>
                <w:noProof/>
                <w:webHidden/>
              </w:rPr>
              <w:fldChar w:fldCharType="end"/>
            </w:r>
          </w:hyperlink>
        </w:p>
        <w:p w14:paraId="3B978DFD" w14:textId="4EBF39FE" w:rsidR="000C7ECD" w:rsidRDefault="000C7ECD">
          <w:pPr>
            <w:pStyle w:val="TDC1"/>
            <w:tabs>
              <w:tab w:val="right" w:leader="dot" w:pos="8828"/>
            </w:tabs>
            <w:rPr>
              <w:rFonts w:asciiTheme="minorHAnsi" w:eastAsiaTheme="minorEastAsia" w:hAnsiTheme="minorHAnsi" w:cstheme="minorBidi"/>
              <w:noProof/>
              <w:color w:val="auto"/>
            </w:rPr>
          </w:pPr>
          <w:hyperlink w:anchor="_Toc158453509" w:history="1">
            <w:r w:rsidRPr="004019DC">
              <w:rPr>
                <w:rStyle w:val="Hipervnculo"/>
                <w:rFonts w:ascii="Arial" w:hAnsi="Arial" w:cs="Arial"/>
                <w:noProof/>
              </w:rPr>
              <w:t>OBJETIVOS ESPECIFICOS.</w:t>
            </w:r>
            <w:r>
              <w:rPr>
                <w:noProof/>
                <w:webHidden/>
              </w:rPr>
              <w:tab/>
            </w:r>
            <w:r>
              <w:rPr>
                <w:noProof/>
                <w:webHidden/>
              </w:rPr>
              <w:fldChar w:fldCharType="begin"/>
            </w:r>
            <w:r>
              <w:rPr>
                <w:noProof/>
                <w:webHidden/>
              </w:rPr>
              <w:instrText xml:space="preserve"> PAGEREF _Toc158453509 \h </w:instrText>
            </w:r>
            <w:r>
              <w:rPr>
                <w:noProof/>
                <w:webHidden/>
              </w:rPr>
            </w:r>
            <w:r>
              <w:rPr>
                <w:noProof/>
                <w:webHidden/>
              </w:rPr>
              <w:fldChar w:fldCharType="separate"/>
            </w:r>
            <w:r>
              <w:rPr>
                <w:noProof/>
                <w:webHidden/>
              </w:rPr>
              <w:t>6</w:t>
            </w:r>
            <w:r>
              <w:rPr>
                <w:noProof/>
                <w:webHidden/>
              </w:rPr>
              <w:fldChar w:fldCharType="end"/>
            </w:r>
          </w:hyperlink>
        </w:p>
        <w:p w14:paraId="522FFBAF" w14:textId="402EF675" w:rsidR="00B16892" w:rsidRDefault="00B16892">
          <w:r w:rsidRPr="00B16892">
            <w:rPr>
              <w:rFonts w:ascii="Arial" w:hAnsi="Arial" w:cs="Arial"/>
              <w:b/>
              <w:bCs/>
              <w:sz w:val="24"/>
              <w:szCs w:val="24"/>
              <w:lang w:val="es-ES"/>
            </w:rPr>
            <w:fldChar w:fldCharType="end"/>
          </w:r>
        </w:p>
      </w:sdtContent>
    </w:sdt>
    <w:p w14:paraId="749D3CBD" w14:textId="72B60E78" w:rsidR="0000012D" w:rsidRDefault="0000012D" w:rsidP="00B16892">
      <w:pPr>
        <w:pStyle w:val="Ttulo"/>
        <w:rPr>
          <w:rFonts w:ascii="Arial" w:hAnsi="Arial" w:cs="Arial"/>
          <w:sz w:val="32"/>
          <w:szCs w:val="32"/>
        </w:rPr>
      </w:pPr>
    </w:p>
    <w:p w14:paraId="2EE31DCF" w14:textId="77777777" w:rsidR="0000012D" w:rsidRDefault="0000012D">
      <w:pPr>
        <w:spacing w:line="259" w:lineRule="auto"/>
        <w:rPr>
          <w:rFonts w:ascii="Arial" w:eastAsiaTheme="majorEastAsia" w:hAnsi="Arial" w:cs="Arial"/>
          <w:color w:val="auto"/>
          <w:spacing w:val="-10"/>
          <w:kern w:val="28"/>
          <w:sz w:val="32"/>
          <w:szCs w:val="32"/>
        </w:rPr>
      </w:pPr>
      <w:r>
        <w:rPr>
          <w:rFonts w:ascii="Arial" w:hAnsi="Arial" w:cs="Arial"/>
          <w:sz w:val="32"/>
          <w:szCs w:val="32"/>
        </w:rPr>
        <w:br w:type="page"/>
      </w:r>
    </w:p>
    <w:p w14:paraId="6C376C69" w14:textId="19E599A0" w:rsidR="00AD48A4" w:rsidRPr="00B16892" w:rsidRDefault="0000012D" w:rsidP="00B16892">
      <w:pPr>
        <w:pStyle w:val="Ttulo1"/>
        <w:jc w:val="center"/>
        <w:rPr>
          <w:rFonts w:ascii="Arial" w:hAnsi="Arial" w:cs="Arial"/>
          <w:color w:val="auto"/>
        </w:rPr>
      </w:pPr>
      <w:bookmarkStart w:id="1" w:name="_Toc158453506"/>
      <w:r w:rsidRPr="00B16892">
        <w:rPr>
          <w:rFonts w:ascii="Arial" w:hAnsi="Arial" w:cs="Arial"/>
          <w:color w:val="auto"/>
        </w:rPr>
        <w:lastRenderedPageBreak/>
        <w:t>PLANTEAMIENTO DEL PROBLEMA.</w:t>
      </w:r>
      <w:bookmarkEnd w:id="1"/>
    </w:p>
    <w:p w14:paraId="0903C4EA" w14:textId="77777777" w:rsidR="00B16892" w:rsidRPr="00B16892" w:rsidRDefault="00B16892" w:rsidP="00B16892"/>
    <w:p w14:paraId="1257BE1E" w14:textId="7085B151" w:rsidR="000C7ECD" w:rsidRDefault="00B16892" w:rsidP="000C7ECD">
      <w:pPr>
        <w:spacing w:line="360" w:lineRule="auto"/>
        <w:jc w:val="both"/>
        <w:rPr>
          <w:rFonts w:ascii="Arial" w:hAnsi="Arial" w:cs="Arial"/>
          <w:sz w:val="24"/>
          <w:szCs w:val="24"/>
        </w:rPr>
      </w:pPr>
      <w:r w:rsidRPr="00B16892">
        <w:rPr>
          <w:rFonts w:ascii="Arial" w:hAnsi="Arial" w:cs="Arial"/>
          <w:sz w:val="24"/>
          <w:szCs w:val="24"/>
        </w:rPr>
        <w:t xml:space="preserve">Actualmente </w:t>
      </w:r>
      <w:r w:rsidR="000C7ECD" w:rsidRPr="00B16892">
        <w:rPr>
          <w:rFonts w:ascii="Arial" w:hAnsi="Arial" w:cs="Arial"/>
          <w:sz w:val="24"/>
          <w:szCs w:val="24"/>
        </w:rPr>
        <w:t>el servicio a los equipos de cómputo se ha</w:t>
      </w:r>
      <w:r w:rsidRPr="00B16892">
        <w:rPr>
          <w:rFonts w:ascii="Arial" w:hAnsi="Arial" w:cs="Arial"/>
          <w:sz w:val="24"/>
          <w:szCs w:val="24"/>
        </w:rPr>
        <w:t xml:space="preserve"> vuelto esenciales, dada a la importancia que estos equipos ocupan hoy en día, ya que se les debe de llevar un mantenimiento riguroso para poder asegurar su perfecto funcionamiento</w:t>
      </w:r>
      <w:r w:rsidR="000C7ECD">
        <w:rPr>
          <w:rFonts w:ascii="Arial" w:hAnsi="Arial" w:cs="Arial"/>
          <w:sz w:val="24"/>
          <w:szCs w:val="24"/>
        </w:rPr>
        <w:t>.</w:t>
      </w:r>
    </w:p>
    <w:p w14:paraId="2D2B8263" w14:textId="77777777" w:rsidR="000C7ECD" w:rsidRDefault="000C7ECD" w:rsidP="000C7ECD">
      <w:pPr>
        <w:spacing w:line="360" w:lineRule="auto"/>
        <w:jc w:val="both"/>
        <w:rPr>
          <w:rFonts w:ascii="Arial" w:hAnsi="Arial" w:cs="Arial"/>
          <w:sz w:val="24"/>
          <w:szCs w:val="24"/>
        </w:rPr>
      </w:pPr>
      <w:r>
        <w:rPr>
          <w:rFonts w:ascii="Arial" w:hAnsi="Arial" w:cs="Arial"/>
          <w:sz w:val="24"/>
          <w:szCs w:val="24"/>
        </w:rPr>
        <w:t>S</w:t>
      </w:r>
      <w:r w:rsidR="00B16892" w:rsidRPr="00B16892">
        <w:rPr>
          <w:rFonts w:ascii="Arial" w:hAnsi="Arial" w:cs="Arial"/>
          <w:sz w:val="24"/>
          <w:szCs w:val="24"/>
        </w:rPr>
        <w:t>e ha observado una falta de estaciones de servicio para equipos de cómputo que brinden un servicio de calidad lo que ocasiona un retraso en la eficiencia del mantenimiento y del servicio brindado a los clientes, muchas de estas estaciones no cuentan con la capacitación adecuada al personal, dañando la integridad de la empresa y obligando a los clientes a buscar alternativas para poder encontrar solución a las fallas en sus equipos</w:t>
      </w:r>
      <w:r>
        <w:rPr>
          <w:rFonts w:ascii="Arial" w:hAnsi="Arial" w:cs="Arial"/>
          <w:sz w:val="24"/>
          <w:szCs w:val="24"/>
        </w:rPr>
        <w:t>, l</w:t>
      </w:r>
      <w:r w:rsidR="00B16892" w:rsidRPr="00B16892">
        <w:rPr>
          <w:rFonts w:ascii="Arial" w:hAnsi="Arial" w:cs="Arial"/>
          <w:sz w:val="24"/>
          <w:szCs w:val="24"/>
        </w:rPr>
        <w:t>o que ocasiona que algunos clientes busquen reparar o dar mantenimiento a sus equipos de manera autónoma, buscando desesperadamente solucionar sus fallos</w:t>
      </w:r>
      <w:r>
        <w:rPr>
          <w:rFonts w:ascii="Arial" w:hAnsi="Arial" w:cs="Arial"/>
          <w:sz w:val="24"/>
          <w:szCs w:val="24"/>
        </w:rPr>
        <w:t>.</w:t>
      </w:r>
    </w:p>
    <w:p w14:paraId="7AC42390" w14:textId="5EBD4C30" w:rsidR="00B16892" w:rsidRDefault="000C7ECD" w:rsidP="000C7ECD">
      <w:pPr>
        <w:spacing w:line="360" w:lineRule="auto"/>
        <w:jc w:val="both"/>
        <w:rPr>
          <w:rFonts w:ascii="Arial" w:hAnsi="Arial" w:cs="Arial"/>
          <w:sz w:val="24"/>
          <w:szCs w:val="24"/>
        </w:rPr>
      </w:pPr>
      <w:r>
        <w:rPr>
          <w:rFonts w:ascii="Arial" w:hAnsi="Arial" w:cs="Arial"/>
          <w:sz w:val="24"/>
          <w:szCs w:val="24"/>
        </w:rPr>
        <w:t>E</w:t>
      </w:r>
      <w:r w:rsidR="00B16892" w:rsidRPr="00B16892">
        <w:rPr>
          <w:rFonts w:ascii="Arial" w:hAnsi="Arial" w:cs="Arial"/>
          <w:sz w:val="24"/>
          <w:szCs w:val="24"/>
        </w:rPr>
        <w:t xml:space="preserve">sto a su vez puede </w:t>
      </w:r>
      <w:r>
        <w:rPr>
          <w:rFonts w:ascii="Arial" w:hAnsi="Arial" w:cs="Arial"/>
          <w:sz w:val="24"/>
          <w:szCs w:val="24"/>
        </w:rPr>
        <w:t>aumentar</w:t>
      </w:r>
      <w:r w:rsidR="00B16892" w:rsidRPr="00B16892">
        <w:rPr>
          <w:rFonts w:ascii="Arial" w:hAnsi="Arial" w:cs="Arial"/>
          <w:sz w:val="24"/>
          <w:szCs w:val="24"/>
        </w:rPr>
        <w:t xml:space="preserve"> el problema ya que algunos no cuentan con el conocimiento necesario para realizar el mantenimiento por su cuenta, en consecuencia, de esto muchos de los equipos quedan obsoletos perdiendo datos e información importante que puedan comprometer su trabajo, estudios y/o vida personal</w:t>
      </w:r>
      <w:r w:rsidR="00B16892">
        <w:rPr>
          <w:rFonts w:ascii="Arial" w:hAnsi="Arial" w:cs="Arial"/>
          <w:sz w:val="24"/>
          <w:szCs w:val="24"/>
        </w:rPr>
        <w:t>.</w:t>
      </w:r>
    </w:p>
    <w:p w14:paraId="09193D30" w14:textId="284CFE54" w:rsidR="00010129" w:rsidRDefault="00010129">
      <w:pPr>
        <w:spacing w:line="259" w:lineRule="auto"/>
        <w:rPr>
          <w:rFonts w:ascii="Arial" w:hAnsi="Arial" w:cs="Arial"/>
          <w:sz w:val="24"/>
          <w:szCs w:val="24"/>
        </w:rPr>
      </w:pPr>
      <w:r>
        <w:rPr>
          <w:rFonts w:ascii="Arial" w:hAnsi="Arial" w:cs="Arial"/>
          <w:sz w:val="24"/>
          <w:szCs w:val="24"/>
        </w:rPr>
        <w:br w:type="page"/>
      </w:r>
    </w:p>
    <w:p w14:paraId="2CC5B695" w14:textId="2C47DB10" w:rsidR="00010129" w:rsidRDefault="00010129" w:rsidP="00010129">
      <w:pPr>
        <w:pStyle w:val="Ttulo1"/>
        <w:jc w:val="center"/>
        <w:rPr>
          <w:rFonts w:ascii="Arial" w:hAnsi="Arial" w:cs="Arial"/>
          <w:color w:val="auto"/>
        </w:rPr>
      </w:pPr>
      <w:bookmarkStart w:id="2" w:name="_Toc158453507"/>
      <w:r w:rsidRPr="00010129">
        <w:rPr>
          <w:rFonts w:ascii="Arial" w:hAnsi="Arial" w:cs="Arial"/>
          <w:color w:val="auto"/>
        </w:rPr>
        <w:lastRenderedPageBreak/>
        <w:t>JUSTIFICACION</w:t>
      </w:r>
      <w:r>
        <w:rPr>
          <w:rFonts w:ascii="Arial" w:hAnsi="Arial" w:cs="Arial"/>
          <w:color w:val="auto"/>
        </w:rPr>
        <w:t>.</w:t>
      </w:r>
      <w:bookmarkEnd w:id="2"/>
    </w:p>
    <w:p w14:paraId="29655466" w14:textId="77777777" w:rsidR="00010129" w:rsidRPr="00010129" w:rsidRDefault="00010129" w:rsidP="00010129"/>
    <w:p w14:paraId="51685F91" w14:textId="6613123F" w:rsidR="00010129" w:rsidRPr="00010129" w:rsidRDefault="00010129" w:rsidP="00010129">
      <w:pPr>
        <w:spacing w:line="360" w:lineRule="auto"/>
        <w:jc w:val="both"/>
        <w:rPr>
          <w:rFonts w:ascii="Arial" w:hAnsi="Arial" w:cs="Arial"/>
          <w:sz w:val="24"/>
          <w:szCs w:val="24"/>
        </w:rPr>
      </w:pPr>
      <w:r w:rsidRPr="00010129">
        <w:rPr>
          <w:rFonts w:ascii="Arial" w:hAnsi="Arial" w:cs="Arial"/>
          <w:sz w:val="24"/>
          <w:szCs w:val="24"/>
        </w:rPr>
        <w:t xml:space="preserve">La implementación de un sistema web dedicado al servicio de mantenimiento y reparación de equipos de cómputo aborda una serie de desafíos operativos y ofrece numerosos beneficios tanto para los proveedores de servicios como para los </w:t>
      </w:r>
      <w:r w:rsidRPr="00010129">
        <w:rPr>
          <w:rFonts w:ascii="Arial" w:hAnsi="Arial" w:cs="Arial"/>
          <w:sz w:val="24"/>
          <w:szCs w:val="24"/>
        </w:rPr>
        <w:t>usuarios. En</w:t>
      </w:r>
      <w:r w:rsidRPr="00010129">
        <w:rPr>
          <w:rFonts w:ascii="Arial" w:hAnsi="Arial" w:cs="Arial"/>
          <w:sz w:val="24"/>
          <w:szCs w:val="24"/>
        </w:rPr>
        <w:t xml:space="preserve"> primer lugar, se observa una falta de estaciones de servicio para equipos de cómputo que brinden un servicio de calidad, lo que ocasiona retrasos en el mantenimiento y reparación de los equipos, afectando la eficiencia y la satisfacción del cliente. La plataforma web propuesta aborda este problema al proporcionar un medio conveniente para programar citas de servicio y acceder a información detallada sobre los servicios ofrecidos, garantizando una gestión eficiente de las solicitudes de mantenimiento y reduciendo los tiempos de espera para los </w:t>
      </w:r>
      <w:r w:rsidRPr="00010129">
        <w:rPr>
          <w:rFonts w:ascii="Arial" w:hAnsi="Arial" w:cs="Arial"/>
          <w:sz w:val="24"/>
          <w:szCs w:val="24"/>
        </w:rPr>
        <w:t>clientes. Además</w:t>
      </w:r>
      <w:r w:rsidRPr="00010129">
        <w:rPr>
          <w:rFonts w:ascii="Arial" w:hAnsi="Arial" w:cs="Arial"/>
          <w:sz w:val="24"/>
          <w:szCs w:val="24"/>
        </w:rPr>
        <w:t xml:space="preserve">, muchas de estas estaciones carecen de personal capacitado adecuadamente, lo que puede comprometer la integridad de la empresa y la calidad del servicio ofrecido. La implementación de un sistema web permite a los proveedores de servicios capacitar a su personal de manera más eficiente y mantenerlos actualizados sobre los últimos avances tecnológicos y procedimientos de mantenimiento, asegurando la prestación de un servicio de calidad y la satisfacción del </w:t>
      </w:r>
      <w:r w:rsidRPr="00010129">
        <w:rPr>
          <w:rFonts w:ascii="Arial" w:hAnsi="Arial" w:cs="Arial"/>
          <w:sz w:val="24"/>
          <w:szCs w:val="24"/>
        </w:rPr>
        <w:t>cliente. La</w:t>
      </w:r>
      <w:r w:rsidRPr="00010129">
        <w:rPr>
          <w:rFonts w:ascii="Arial" w:hAnsi="Arial" w:cs="Arial"/>
          <w:sz w:val="24"/>
          <w:szCs w:val="24"/>
        </w:rPr>
        <w:t xml:space="preserve"> falta de conocimiento para realizar el mantenimiento adecuado puede llevar a la obsolescencia de los equipos, lo que resulta en la pérdida de datos e información importante para los usuarios. La plataforma web propuesta ofrece recursos educativos y asesoramiento técnico para ayudar a los usuarios a comprender mejor el mantenimiento de sus equipos y prevenir futuras fallas, contribuyendo así a prolongar la vida útil de los dispositivos y proteger la integridad de los </w:t>
      </w:r>
      <w:r w:rsidRPr="00010129">
        <w:rPr>
          <w:rFonts w:ascii="Arial" w:hAnsi="Arial" w:cs="Arial"/>
          <w:sz w:val="24"/>
          <w:szCs w:val="24"/>
        </w:rPr>
        <w:t>datos. En</w:t>
      </w:r>
      <w:r w:rsidRPr="00010129">
        <w:rPr>
          <w:rFonts w:ascii="Arial" w:hAnsi="Arial" w:cs="Arial"/>
          <w:sz w:val="24"/>
          <w:szCs w:val="24"/>
        </w:rPr>
        <w:t xml:space="preserve"> resumen, la implementación de un sistema web para el servicio de mantenimiento y reparación de equipos de cómputo ofrece una solución integral para abordar los desafíos operativos asociados con la falta de estaciones de servicio de calidad, proporcionando una gestión eficiente de las solicitudes de servicio, capacitación del personal y recursos educativos para los usuarios, lo que resulta en una mejor experiencia general para todos los involucrados.</w:t>
      </w:r>
    </w:p>
    <w:p w14:paraId="29D5B9D3" w14:textId="77777777" w:rsidR="00B16892" w:rsidRPr="00010129" w:rsidRDefault="00B16892" w:rsidP="00010129">
      <w:pPr>
        <w:spacing w:line="360" w:lineRule="auto"/>
        <w:rPr>
          <w:rFonts w:ascii="Arial" w:hAnsi="Arial" w:cs="Arial"/>
          <w:sz w:val="28"/>
          <w:szCs w:val="28"/>
        </w:rPr>
      </w:pPr>
      <w:r w:rsidRPr="00010129">
        <w:rPr>
          <w:rFonts w:ascii="Arial" w:hAnsi="Arial" w:cs="Arial"/>
          <w:sz w:val="28"/>
          <w:szCs w:val="28"/>
        </w:rPr>
        <w:br w:type="page"/>
      </w:r>
    </w:p>
    <w:p w14:paraId="23303C3F" w14:textId="7FE81A99" w:rsidR="00B16892" w:rsidRDefault="00B16892" w:rsidP="000C7ECD">
      <w:pPr>
        <w:pStyle w:val="Ttulo1"/>
        <w:jc w:val="center"/>
        <w:rPr>
          <w:rFonts w:ascii="Arial" w:hAnsi="Arial" w:cs="Arial"/>
          <w:color w:val="auto"/>
        </w:rPr>
      </w:pPr>
      <w:bookmarkStart w:id="3" w:name="_Toc158453508"/>
      <w:r w:rsidRPr="00B16892">
        <w:rPr>
          <w:rFonts w:ascii="Arial" w:hAnsi="Arial" w:cs="Arial"/>
          <w:color w:val="auto"/>
        </w:rPr>
        <w:lastRenderedPageBreak/>
        <w:t>OBJETIVO GENERAL.</w:t>
      </w:r>
      <w:bookmarkEnd w:id="3"/>
    </w:p>
    <w:p w14:paraId="41E73F1B" w14:textId="77777777" w:rsidR="000C7ECD" w:rsidRPr="000C7ECD" w:rsidRDefault="000C7ECD" w:rsidP="000C7ECD">
      <w:pPr>
        <w:jc w:val="both"/>
      </w:pPr>
    </w:p>
    <w:p w14:paraId="794D855A" w14:textId="1B62AEE2" w:rsidR="000C7ECD" w:rsidRPr="000C7ECD" w:rsidRDefault="000C7ECD" w:rsidP="000C7ECD">
      <w:pPr>
        <w:spacing w:line="360" w:lineRule="auto"/>
        <w:jc w:val="both"/>
        <w:rPr>
          <w:rFonts w:ascii="Arial" w:hAnsi="Arial" w:cs="Arial"/>
          <w:sz w:val="24"/>
          <w:szCs w:val="24"/>
        </w:rPr>
      </w:pPr>
      <w:r w:rsidRPr="000C7ECD">
        <w:rPr>
          <w:rFonts w:ascii="Arial" w:hAnsi="Arial" w:cs="Arial"/>
          <w:sz w:val="24"/>
          <w:szCs w:val="24"/>
        </w:rPr>
        <w:t>Desarrollar una página web que proporcione el servicio de mantenimiento mediante citas, esto permitirá al usuario llevar su equipo a una estación de servicio para brindarle un mantenimiento, así como información sobre como el usuario podría dar mantenimiento a sus propios equipos de cómputo, sin necesidad de buscar una estación de servicio.</w:t>
      </w:r>
    </w:p>
    <w:p w14:paraId="14FFF0FE" w14:textId="77777777" w:rsidR="000C7ECD" w:rsidRPr="000C7ECD" w:rsidRDefault="000C7ECD" w:rsidP="000C7ECD"/>
    <w:p w14:paraId="6968B2FC" w14:textId="46AEC84E" w:rsidR="00010129" w:rsidRDefault="00010129" w:rsidP="00010129">
      <w:pPr>
        <w:pStyle w:val="Ttulo1"/>
        <w:jc w:val="center"/>
        <w:rPr>
          <w:rFonts w:ascii="Arial" w:hAnsi="Arial" w:cs="Arial"/>
          <w:color w:val="auto"/>
        </w:rPr>
      </w:pPr>
      <w:bookmarkStart w:id="4" w:name="_Toc158453509"/>
      <w:r w:rsidRPr="00010129">
        <w:rPr>
          <w:rFonts w:ascii="Arial" w:hAnsi="Arial" w:cs="Arial"/>
          <w:color w:val="auto"/>
        </w:rPr>
        <w:t>OBJETIVOS ESPECIFICOS.</w:t>
      </w:r>
      <w:bookmarkEnd w:id="4"/>
    </w:p>
    <w:p w14:paraId="4E2B454D" w14:textId="77777777" w:rsidR="00010129" w:rsidRPr="00010129" w:rsidRDefault="00010129" w:rsidP="000C7ECD">
      <w:pPr>
        <w:spacing w:line="360" w:lineRule="auto"/>
        <w:jc w:val="both"/>
      </w:pPr>
    </w:p>
    <w:p w14:paraId="5938B99E" w14:textId="5E3D3E2C" w:rsidR="00010129" w:rsidRDefault="00010129" w:rsidP="000C7ECD">
      <w:pPr>
        <w:pStyle w:val="Prrafodelista"/>
        <w:numPr>
          <w:ilvl w:val="0"/>
          <w:numId w:val="5"/>
        </w:numPr>
        <w:spacing w:line="360" w:lineRule="auto"/>
        <w:jc w:val="both"/>
        <w:rPr>
          <w:sz w:val="24"/>
          <w:szCs w:val="24"/>
        </w:rPr>
      </w:pPr>
      <w:r w:rsidRPr="00010129">
        <w:rPr>
          <w:sz w:val="24"/>
          <w:szCs w:val="24"/>
        </w:rPr>
        <w:t>Diseñar una interfaz interactiva para el usuario.</w:t>
      </w:r>
    </w:p>
    <w:p w14:paraId="694BF70F" w14:textId="02481869" w:rsidR="00010129" w:rsidRDefault="00010129" w:rsidP="000C7ECD">
      <w:pPr>
        <w:pStyle w:val="Prrafodelista"/>
        <w:numPr>
          <w:ilvl w:val="0"/>
          <w:numId w:val="5"/>
        </w:numPr>
        <w:spacing w:line="360" w:lineRule="auto"/>
        <w:jc w:val="both"/>
        <w:rPr>
          <w:sz w:val="24"/>
          <w:szCs w:val="24"/>
        </w:rPr>
      </w:pPr>
      <w:r>
        <w:rPr>
          <w:sz w:val="24"/>
          <w:szCs w:val="24"/>
        </w:rPr>
        <w:t>D</w:t>
      </w:r>
      <w:r w:rsidRPr="00010129">
        <w:rPr>
          <w:sz w:val="24"/>
          <w:szCs w:val="24"/>
        </w:rPr>
        <w:t>iseñar una interfaz donde el usuario pueda iniciar sesión y/o registrase.</w:t>
      </w:r>
    </w:p>
    <w:p w14:paraId="1ADB1E34" w14:textId="4A8832D5" w:rsidR="00010129" w:rsidRDefault="00010129" w:rsidP="000C7ECD">
      <w:pPr>
        <w:pStyle w:val="Prrafodelista"/>
        <w:numPr>
          <w:ilvl w:val="0"/>
          <w:numId w:val="5"/>
        </w:numPr>
        <w:spacing w:line="360" w:lineRule="auto"/>
        <w:jc w:val="both"/>
        <w:rPr>
          <w:sz w:val="24"/>
          <w:szCs w:val="24"/>
        </w:rPr>
      </w:pPr>
      <w:r>
        <w:rPr>
          <w:sz w:val="24"/>
          <w:szCs w:val="24"/>
        </w:rPr>
        <w:t>D</w:t>
      </w:r>
      <w:r w:rsidRPr="00010129">
        <w:rPr>
          <w:sz w:val="24"/>
          <w:szCs w:val="24"/>
        </w:rPr>
        <w:t>iseñar una interfaz donde el usuario pueda visualizar estaciones de servicio.</w:t>
      </w:r>
    </w:p>
    <w:p w14:paraId="00E2D856" w14:textId="12CF36DC" w:rsidR="00010129" w:rsidRDefault="00010129" w:rsidP="000C7ECD">
      <w:pPr>
        <w:pStyle w:val="Prrafodelista"/>
        <w:numPr>
          <w:ilvl w:val="0"/>
          <w:numId w:val="5"/>
        </w:numPr>
        <w:spacing w:line="360" w:lineRule="auto"/>
        <w:jc w:val="both"/>
        <w:rPr>
          <w:sz w:val="24"/>
          <w:szCs w:val="24"/>
        </w:rPr>
      </w:pPr>
      <w:r>
        <w:rPr>
          <w:sz w:val="24"/>
          <w:szCs w:val="24"/>
        </w:rPr>
        <w:t>R</w:t>
      </w:r>
      <w:r w:rsidRPr="00010129">
        <w:rPr>
          <w:sz w:val="24"/>
          <w:szCs w:val="24"/>
        </w:rPr>
        <w:t>ecabar y mostrar información para algunos mantenimientos que el usuario pueda realizar.</w:t>
      </w:r>
    </w:p>
    <w:p w14:paraId="4C8365B4" w14:textId="7FC8801B" w:rsidR="00010129" w:rsidRDefault="00010129" w:rsidP="000C7ECD">
      <w:pPr>
        <w:pStyle w:val="Prrafodelista"/>
        <w:numPr>
          <w:ilvl w:val="0"/>
          <w:numId w:val="5"/>
        </w:numPr>
        <w:spacing w:line="360" w:lineRule="auto"/>
        <w:jc w:val="both"/>
        <w:rPr>
          <w:sz w:val="24"/>
          <w:szCs w:val="24"/>
        </w:rPr>
      </w:pPr>
      <w:r>
        <w:rPr>
          <w:sz w:val="24"/>
          <w:szCs w:val="24"/>
        </w:rPr>
        <w:t>C</w:t>
      </w:r>
      <w:r w:rsidRPr="00010129">
        <w:rPr>
          <w:sz w:val="24"/>
          <w:szCs w:val="24"/>
        </w:rPr>
        <w:t xml:space="preserve">rear una base de datos </w:t>
      </w:r>
      <w:r>
        <w:rPr>
          <w:sz w:val="24"/>
          <w:szCs w:val="24"/>
        </w:rPr>
        <w:t>SQL</w:t>
      </w:r>
      <w:r w:rsidRPr="00010129">
        <w:rPr>
          <w:sz w:val="24"/>
          <w:szCs w:val="24"/>
        </w:rPr>
        <w:t xml:space="preserve"> donde pueda guardar información sobre el usuario, los técnicos, los servicios, y las citas.</w:t>
      </w:r>
    </w:p>
    <w:p w14:paraId="53DC01D3" w14:textId="2C2411E0" w:rsidR="00010129" w:rsidRDefault="00010129" w:rsidP="000C7ECD">
      <w:pPr>
        <w:pStyle w:val="Prrafodelista"/>
        <w:numPr>
          <w:ilvl w:val="0"/>
          <w:numId w:val="5"/>
        </w:numPr>
        <w:spacing w:line="360" w:lineRule="auto"/>
        <w:jc w:val="both"/>
        <w:rPr>
          <w:sz w:val="24"/>
          <w:szCs w:val="24"/>
        </w:rPr>
      </w:pPr>
      <w:r>
        <w:rPr>
          <w:sz w:val="24"/>
          <w:szCs w:val="24"/>
        </w:rPr>
        <w:t>Desarrollar</w:t>
      </w:r>
      <w:r w:rsidRPr="00010129">
        <w:rPr>
          <w:sz w:val="24"/>
          <w:szCs w:val="24"/>
        </w:rPr>
        <w:t xml:space="preserve"> una interfaz para el técnico</w:t>
      </w:r>
      <w:r>
        <w:rPr>
          <w:sz w:val="24"/>
          <w:szCs w:val="24"/>
        </w:rPr>
        <w:t>.</w:t>
      </w:r>
    </w:p>
    <w:p w14:paraId="433F0725" w14:textId="77777777" w:rsidR="00010129" w:rsidRDefault="00010129" w:rsidP="00010129">
      <w:pPr>
        <w:rPr>
          <w:sz w:val="24"/>
          <w:szCs w:val="24"/>
        </w:rPr>
      </w:pPr>
    </w:p>
    <w:p w14:paraId="3E89CCBF" w14:textId="1C7E3E15" w:rsidR="00010129" w:rsidRPr="00010129" w:rsidRDefault="00010129" w:rsidP="00010129">
      <w:pPr>
        <w:rPr>
          <w:sz w:val="24"/>
          <w:szCs w:val="24"/>
        </w:rPr>
      </w:pPr>
    </w:p>
    <w:sectPr w:rsidR="00010129" w:rsidRPr="00010129" w:rsidSect="0028091F">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0651" w14:textId="77777777" w:rsidR="0028091F" w:rsidRDefault="0028091F" w:rsidP="0000012D">
      <w:pPr>
        <w:spacing w:after="0" w:line="240" w:lineRule="auto"/>
      </w:pPr>
      <w:r>
        <w:separator/>
      </w:r>
    </w:p>
  </w:endnote>
  <w:endnote w:type="continuationSeparator" w:id="0">
    <w:p w14:paraId="064172A7" w14:textId="77777777" w:rsidR="0028091F" w:rsidRDefault="0028091F" w:rsidP="0000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DE2A" w14:textId="77777777" w:rsidR="0028091F" w:rsidRDefault="0028091F" w:rsidP="0000012D">
      <w:pPr>
        <w:spacing w:after="0" w:line="240" w:lineRule="auto"/>
      </w:pPr>
      <w:r>
        <w:separator/>
      </w:r>
    </w:p>
  </w:footnote>
  <w:footnote w:type="continuationSeparator" w:id="0">
    <w:p w14:paraId="18E4B008" w14:textId="77777777" w:rsidR="0028091F" w:rsidRDefault="0028091F" w:rsidP="0000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7827" w14:textId="0F54B443" w:rsidR="0000012D" w:rsidRDefault="0000012D" w:rsidP="0000012D">
    <w:pPr>
      <w:spacing w:line="276" w:lineRule="auto"/>
      <w:jc w:val="center"/>
      <w:rPr>
        <w:rFonts w:ascii="Arial" w:hAnsi="Arial" w:cs="Arial"/>
        <w:b/>
        <w:bCs/>
        <w:sz w:val="28"/>
        <w:szCs w:val="28"/>
      </w:rPr>
    </w:pPr>
    <w:r>
      <w:rPr>
        <w:noProof/>
      </w:rPr>
      <w:drawing>
        <wp:anchor distT="0" distB="0" distL="114300" distR="114300" simplePos="0" relativeHeight="251659264" behindDoc="1" locked="0" layoutInCell="1" allowOverlap="1" wp14:anchorId="0026E727" wp14:editId="141F4988">
          <wp:simplePos x="0" y="0"/>
          <wp:positionH relativeFrom="margin">
            <wp:align>right</wp:align>
          </wp:positionH>
          <wp:positionV relativeFrom="paragraph">
            <wp:posOffset>-54610</wp:posOffset>
          </wp:positionV>
          <wp:extent cx="924560" cy="795655"/>
          <wp:effectExtent l="0" t="0" r="8890" b="4445"/>
          <wp:wrapTight wrapText="bothSides">
            <wp:wrapPolygon edited="0">
              <wp:start x="0" y="0"/>
              <wp:lineTo x="0" y="21204"/>
              <wp:lineTo x="21363" y="21204"/>
              <wp:lineTo x="21363" y="0"/>
              <wp:lineTo x="0" y="0"/>
            </wp:wrapPolygon>
          </wp:wrapTight>
          <wp:docPr id="13945515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7956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F7E80C2" wp14:editId="7A238F72">
          <wp:simplePos x="0" y="0"/>
          <wp:positionH relativeFrom="margin">
            <wp:align>left</wp:align>
          </wp:positionH>
          <wp:positionV relativeFrom="paragraph">
            <wp:posOffset>-38100</wp:posOffset>
          </wp:positionV>
          <wp:extent cx="1102995" cy="789305"/>
          <wp:effectExtent l="0" t="0" r="1905" b="0"/>
          <wp:wrapTight wrapText="bothSides">
            <wp:wrapPolygon edited="0">
              <wp:start x="0" y="0"/>
              <wp:lineTo x="0" y="20853"/>
              <wp:lineTo x="21264" y="20853"/>
              <wp:lineTo x="21264" y="0"/>
              <wp:lineTo x="0" y="0"/>
            </wp:wrapPolygon>
          </wp:wrapTight>
          <wp:docPr id="12531659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2995" cy="7893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UNIVERSIDAD TECNOLÓGICA DEL SUR DEL ESTADO DE MÉXICO.</w:t>
    </w:r>
  </w:p>
  <w:p w14:paraId="492D943D" w14:textId="77777777" w:rsidR="0000012D" w:rsidRDefault="000001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40B3"/>
    <w:multiLevelType w:val="hybridMultilevel"/>
    <w:tmpl w:val="893C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C036C6"/>
    <w:multiLevelType w:val="hybridMultilevel"/>
    <w:tmpl w:val="EBCEE2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510F0054"/>
    <w:multiLevelType w:val="hybridMultilevel"/>
    <w:tmpl w:val="C75A4E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74BB6FEA"/>
    <w:multiLevelType w:val="hybridMultilevel"/>
    <w:tmpl w:val="740C91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num w:numId="1" w16cid:durableId="1793669604">
    <w:abstractNumId w:val="2"/>
  </w:num>
  <w:num w:numId="2" w16cid:durableId="1515805514">
    <w:abstractNumId w:val="3"/>
  </w:num>
  <w:num w:numId="3" w16cid:durableId="1855999133">
    <w:abstractNumId w:val="2"/>
  </w:num>
  <w:num w:numId="4" w16cid:durableId="139273072">
    <w:abstractNumId w:val="1"/>
  </w:num>
  <w:num w:numId="5" w16cid:durableId="71454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2D"/>
    <w:rsid w:val="0000012D"/>
    <w:rsid w:val="00010129"/>
    <w:rsid w:val="000C7ECD"/>
    <w:rsid w:val="0028091F"/>
    <w:rsid w:val="00AD48A4"/>
    <w:rsid w:val="00B16892"/>
    <w:rsid w:val="00B26D09"/>
    <w:rsid w:val="00CF41D6"/>
    <w:rsid w:val="00D02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45992"/>
  <w15:chartTrackingRefBased/>
  <w15:docId w15:val="{7B0D5F00-FB1D-41E4-809A-20FFAFD3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12D"/>
    <w:pPr>
      <w:spacing w:line="256" w:lineRule="auto"/>
    </w:pPr>
    <w:rPr>
      <w:rFonts w:ascii="Calibri" w:eastAsia="Calibri" w:hAnsi="Calibri" w:cs="Calibri"/>
      <w:color w:val="000000"/>
      <w:lang w:eastAsia="es-MX"/>
    </w:rPr>
  </w:style>
  <w:style w:type="paragraph" w:styleId="Ttulo1">
    <w:name w:val="heading 1"/>
    <w:basedOn w:val="Normal"/>
    <w:next w:val="Normal"/>
    <w:link w:val="Ttulo1Car"/>
    <w:uiPriority w:val="9"/>
    <w:qFormat/>
    <w:rsid w:val="00B168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12D"/>
    <w:pPr>
      <w:ind w:left="720"/>
      <w:contextualSpacing/>
    </w:pPr>
    <w:rPr>
      <w:rFonts w:ascii="Arial" w:eastAsiaTheme="minorHAnsi" w:hAnsi="Arial" w:cs="Arial"/>
      <w:color w:val="000000" w:themeColor="text1"/>
      <w:sz w:val="32"/>
      <w:szCs w:val="32"/>
      <w:lang w:eastAsia="en-US"/>
    </w:rPr>
  </w:style>
  <w:style w:type="paragraph" w:styleId="Encabezado">
    <w:name w:val="header"/>
    <w:basedOn w:val="Normal"/>
    <w:link w:val="EncabezadoCar"/>
    <w:uiPriority w:val="99"/>
    <w:unhideWhenUsed/>
    <w:rsid w:val="00000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012D"/>
    <w:rPr>
      <w:rFonts w:ascii="Calibri" w:eastAsia="Calibri" w:hAnsi="Calibri" w:cs="Calibri"/>
      <w:color w:val="000000"/>
      <w:lang w:eastAsia="es-MX"/>
    </w:rPr>
  </w:style>
  <w:style w:type="paragraph" w:styleId="Piedepgina">
    <w:name w:val="footer"/>
    <w:basedOn w:val="Normal"/>
    <w:link w:val="PiedepginaCar"/>
    <w:uiPriority w:val="99"/>
    <w:unhideWhenUsed/>
    <w:rsid w:val="00000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12D"/>
    <w:rPr>
      <w:rFonts w:ascii="Calibri" w:eastAsia="Calibri" w:hAnsi="Calibri" w:cs="Calibri"/>
      <w:color w:val="000000"/>
      <w:lang w:eastAsia="es-MX"/>
    </w:rPr>
  </w:style>
  <w:style w:type="paragraph" w:styleId="Ttulo">
    <w:name w:val="Title"/>
    <w:basedOn w:val="Normal"/>
    <w:next w:val="Normal"/>
    <w:link w:val="TtuloCar"/>
    <w:uiPriority w:val="10"/>
    <w:qFormat/>
    <w:rsid w:val="0000012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00012D"/>
    <w:rPr>
      <w:rFonts w:asciiTheme="majorHAnsi" w:eastAsiaTheme="majorEastAsia" w:hAnsiTheme="majorHAnsi" w:cstheme="majorBidi"/>
      <w:spacing w:val="-10"/>
      <w:kern w:val="28"/>
      <w:sz w:val="56"/>
      <w:szCs w:val="56"/>
      <w:lang w:eastAsia="es-MX"/>
    </w:rPr>
  </w:style>
  <w:style w:type="character" w:customStyle="1" w:styleId="Ttulo1Car">
    <w:name w:val="Título 1 Car"/>
    <w:basedOn w:val="Fuentedeprrafopredeter"/>
    <w:link w:val="Ttulo1"/>
    <w:uiPriority w:val="9"/>
    <w:rsid w:val="00B16892"/>
    <w:rPr>
      <w:rFonts w:asciiTheme="majorHAnsi" w:eastAsiaTheme="majorEastAsia" w:hAnsiTheme="majorHAnsi"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B16892"/>
    <w:pPr>
      <w:spacing w:line="259" w:lineRule="auto"/>
      <w:outlineLvl w:val="9"/>
    </w:pPr>
    <w:rPr>
      <w:kern w:val="0"/>
      <w14:ligatures w14:val="none"/>
    </w:rPr>
  </w:style>
  <w:style w:type="paragraph" w:styleId="TDC1">
    <w:name w:val="toc 1"/>
    <w:basedOn w:val="Normal"/>
    <w:next w:val="Normal"/>
    <w:autoRedefine/>
    <w:uiPriority w:val="39"/>
    <w:unhideWhenUsed/>
    <w:rsid w:val="00B16892"/>
    <w:pPr>
      <w:spacing w:after="100"/>
    </w:pPr>
  </w:style>
  <w:style w:type="character" w:styleId="Hipervnculo">
    <w:name w:val="Hyperlink"/>
    <w:basedOn w:val="Fuentedeprrafopredeter"/>
    <w:uiPriority w:val="99"/>
    <w:unhideWhenUsed/>
    <w:rsid w:val="00B16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6773">
      <w:bodyDiv w:val="1"/>
      <w:marLeft w:val="0"/>
      <w:marRight w:val="0"/>
      <w:marTop w:val="0"/>
      <w:marBottom w:val="0"/>
      <w:divBdr>
        <w:top w:val="none" w:sz="0" w:space="0" w:color="auto"/>
        <w:left w:val="none" w:sz="0" w:space="0" w:color="auto"/>
        <w:bottom w:val="none" w:sz="0" w:space="0" w:color="auto"/>
        <w:right w:val="none" w:sz="0" w:space="0" w:color="auto"/>
      </w:divBdr>
    </w:div>
    <w:div w:id="1887569322">
      <w:bodyDiv w:val="1"/>
      <w:marLeft w:val="0"/>
      <w:marRight w:val="0"/>
      <w:marTop w:val="0"/>
      <w:marBottom w:val="0"/>
      <w:divBdr>
        <w:top w:val="none" w:sz="0" w:space="0" w:color="auto"/>
        <w:left w:val="none" w:sz="0" w:space="0" w:color="auto"/>
        <w:bottom w:val="none" w:sz="0" w:space="0" w:color="auto"/>
        <w:right w:val="none" w:sz="0" w:space="0" w:color="auto"/>
      </w:divBdr>
    </w:div>
    <w:div w:id="19843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FB98-0B81-4300-A8C7-DC7743B0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jaudiel hernandez</dc:creator>
  <cp:keywords/>
  <dc:description/>
  <cp:lastModifiedBy>jaudiel hernandez</cp:lastModifiedBy>
  <cp:revision>3</cp:revision>
  <dcterms:created xsi:type="dcterms:W3CDTF">2024-02-10T16:24:00Z</dcterms:created>
  <dcterms:modified xsi:type="dcterms:W3CDTF">2024-02-10T16:32:00Z</dcterms:modified>
</cp:coreProperties>
</file>