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 Black" w:cs="Arial Black" w:eastAsia="Arial Black" w:hAnsi="Arial Black"/>
          <w:b w:val="1"/>
          <w:color w:val="ff0000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36"/>
          <w:szCs w:val="36"/>
          <w:rtl w:val="0"/>
        </w:rPr>
        <w:t xml:space="preserve">Activitat 04 Desplegament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36"/>
          <w:szCs w:val="36"/>
          <w:rtl w:val="0"/>
        </w:rPr>
        <w:t xml:space="preserve">Instal·lació amb Contenidors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Utilitza una màquina virtual Ubuntu Server 22.04 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Azure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 un Resource Group amb nom DAWElTeuNom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Fica-li com a nom: servidordawElTeuNom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mida (Size), fica: Standard_D2s_v3  - 2 vcpus, 8GiB memory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com a compte d’administració (ssh, port 22), el tipus d’autenticació a password, i estableix una contrasenya (que t’en recordes després...)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Canvia el tipus de disc a HDD.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xarxa, permet l’accés als ports 80, 443 i 22.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Segueix els passos del manual d’instal·lació de wordpress i mysql en docker que trobaràs al moodle.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color w:val="c9211e"/>
          <w:sz w:val="24"/>
          <w:szCs w:val="24"/>
          <w:rtl w:val="0"/>
        </w:rPr>
        <w:t xml:space="preserve">Creació de la màquina virtual amb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1. Resum d’informació de dades de la teua MV: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servidordawElTeuNom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2. Connexió al servidor amb PuTTy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3. Instal·lació apache2 en el servidor</w:t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4. Pàgina d’inici del servidor en IP pública (modificada on es veja el teu nom)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Creació contenidor mysql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Canvia els paràmetres de creació del docker mysql amb nom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wordpressdb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(contrasenyes i nom d’usuari) per altres que continguen el teu nom.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5. Instrucció de creació del docker mysql ( docker run )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Connecta’t al contenidor a través de la consola una vegada creat i configurat: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6. Connexió des de consola de la màquina virtual al mysql de dins del docker.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Creació contenidor Wordpress: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Canvia els paràmetres de creació del docker amb nom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wpcontainer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(contrasenyes i nom d’usuari) per aquells que has indicat en la creació del docker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 com a port al que està escoltant docker, per redirigir l’accés des del navegador al contenidor pels </w:t>
      </w:r>
      <w:r w:rsidDel="00000000" w:rsidR="00000000" w:rsidRPr="00000000">
        <w:rPr>
          <w:rFonts w:ascii="Arial" w:cs="Arial" w:eastAsia="Arial" w:hAnsi="Arial"/>
          <w:b w:val="1"/>
          <w:color w:val="006400"/>
          <w:sz w:val="24"/>
          <w:szCs w:val="24"/>
          <w:rtl w:val="0"/>
        </w:rPr>
        <w:t xml:space="preserve">últims 4 dígits del teu NIA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c9211e"/>
          <w:sz w:val="24"/>
          <w:szCs w:val="24"/>
          <w:rtl w:val="0"/>
        </w:rPr>
        <w:t xml:space="preserve">no el 8081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7. Creació del contenidor wpcontainer amb port NIA. (docker run)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Mostra els contenidors creats amb l’ordre docker ps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8. docker ps. Visualitzar els dos contenidors creats.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Instal·lació Wordpress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Azure, obre el port que has assignat al docker de Wordpress en la màquina virtual (últims 4 dígits del teu NIA. Fica-li com a nom a la regla: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Port_Wordpress_ElteuNom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9. En Azure: Regla d’entrada creada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Realitza el procés d’instal·lació de Wordpress en el contenidor docker, a través de l’adreça pública de la teua màquina virtual d’Azure.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Estableix com a nom del teu lloc:  </w:t>
      </w:r>
      <w:r w:rsidDel="00000000" w:rsidR="00000000" w:rsidRPr="00000000">
        <w:rPr>
          <w:rFonts w:ascii="Arial" w:cs="Arial" w:eastAsia="Arial" w:hAnsi="Arial"/>
          <w:b w:val="1"/>
          <w:color w:val="c9211e"/>
          <w:sz w:val="24"/>
          <w:szCs w:val="24"/>
          <w:rtl w:val="0"/>
        </w:rPr>
        <w:t xml:space="preserve">Wordpress ElTeuNom Docker Azure 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10. Pàgina principal del lloc web Wordpress. S’ha de veure també l’adreça IP de la màquina virtual i el port corresponent al docker en l’URL del navegador. Nom del lloc: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Wordpress ElTeuNom Docker Azure DAW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Connecta’t a la base de dades de Wordpress utilitzant la consola des del contenidor de la màquina virtual i mostra les opcions siteurl, home i blogname, executant les instruccions: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wordpress_db;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* from wp_options where option_name in (‘siteurl’,’home’,’blogname’);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Captura 11. Accés amb consola a la base de dades de Wordpress en el contenidor wordpressdb. Visualitza siteurl, home i blogname de la taula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wp_options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Black">
    <w:embedRegular w:fontKey="{00000000-0000-0000-0000-000000000000}" r:id="rId1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8b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b0000"/>
        <w:sz w:val="24"/>
        <w:szCs w:val="24"/>
        <w:u w:val="none"/>
        <w:shd w:fill="auto" w:val="clear"/>
        <w:vertAlign w:val="baseline"/>
        <w:rtl w:val="0"/>
      </w:rPr>
      <w:t xml:space="preserve">Activitat Desplegament 04</w:t>
      <w:tab/>
      <w:t xml:space="preserve">Azure + Wordpress</w:t>
      <w:tab/>
      <w:t xml:space="preserve">Pàgina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b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8b0000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8b0000"/>
        <w:sz w:val="24"/>
        <w:szCs w:val="24"/>
        <w:u w:val="single"/>
        <w:shd w:fill="auto" w:val="clear"/>
        <w:vertAlign w:val="baseline"/>
        <w:rtl w:val="0"/>
      </w:rPr>
      <w:t xml:space="preserve">IES Lluís Simarro</w:t>
      <w:tab/>
      <w:t xml:space="preserve">Curs 22/23</w:t>
      <w:tab/>
      <w:t xml:space="preserve">2n DAW - 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