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Présentation du Projet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projet consiste en la conception et le développement d'une plateforme d’annonces immobilières permettant aux utilisateurs de publier, rechercher et gérer des annonces immobilières en ligne. Cette plateforme vise à mettre en relation les annonceurs (propriétaires, agences) et les visiteurs (acheteurs, locataires) à travers une interface intuitive et interactive.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du Projet :</w:t>
      </w:r>
    </w:p>
    <w:p w:rsidR="00873C23" w:rsidRPr="00873C23" w:rsidRDefault="00873C23" w:rsidP="0087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la publication et la gestion des annonces immobilières.</w:t>
      </w:r>
    </w:p>
    <w:p w:rsidR="00873C23" w:rsidRPr="00873C23" w:rsidRDefault="00873C23" w:rsidP="0087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 moteur de recherche avancé pour filtrer les biens selon plusieurs critères.</w:t>
      </w:r>
    </w:p>
    <w:p w:rsidR="00873C23" w:rsidRPr="00873C23" w:rsidRDefault="00873C23" w:rsidP="0087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une interaction fluide entre annonceurs et visiteurs via une messagerie interne.</w:t>
      </w:r>
    </w:p>
    <w:p w:rsidR="00873C23" w:rsidRPr="00873C23" w:rsidRDefault="00873C23" w:rsidP="0087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des outils d’analyse pour suivre les performances des annonces.</w:t>
      </w:r>
    </w:p>
    <w:p w:rsidR="00873C23" w:rsidRPr="00873C23" w:rsidRDefault="00873C23" w:rsidP="00873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sécurité optimale des transactions et des échanges de données.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Présentation de la Problématique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marché immobilier est souvent confronté à des problèmes tels que la difficulté d’accès à des annonces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domiciles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fiables, le manque de transparence dans les transactions et une gestion inefficace des interactions entre acheteurs et vendeurs. Notre plateforme vise à répondre à ces défis en proposant un service centralisé, sécurisé et optimisé.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des Besoins Fonctionnels :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 et authentification des utilisateurs.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Création, modification et suppression d’annonces.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profils utilisateurs et de leurs interactions.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Moteur de recherche avancé avec filtres.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messagerie interne et notifications.</w:t>
      </w:r>
    </w:p>
    <w:p w:rsidR="00873C23" w:rsidRPr="00873C23" w:rsidRDefault="00873C23" w:rsidP="00873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abonnements et options payantes pour la mise en avant des annonces.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des Besoins Non Fonctionnels :</w:t>
      </w:r>
    </w:p>
    <w:p w:rsidR="00873C23" w:rsidRPr="00873C23" w:rsidRDefault="00873C23" w:rsidP="0087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et protection des données des utilisateurs.</w:t>
      </w:r>
    </w:p>
    <w:p w:rsidR="00873C23" w:rsidRPr="00873C23" w:rsidRDefault="00873C23" w:rsidP="0087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Performance et rapidité de chargement des pages.</w:t>
      </w:r>
    </w:p>
    <w:p w:rsidR="00873C23" w:rsidRPr="00873C23" w:rsidRDefault="00873C23" w:rsidP="0087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utilisateur intuitive et responsive.</w:t>
      </w:r>
    </w:p>
    <w:p w:rsidR="00873C23" w:rsidRPr="00873C23" w:rsidRDefault="00873C23" w:rsidP="0087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Haute disponibilité et tolérance aux pannes.</w:t>
      </w:r>
    </w:p>
    <w:p w:rsidR="00873C23" w:rsidRPr="00873C23" w:rsidRDefault="00873C23" w:rsidP="00873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Compatibilité avec les principaux navigateurs et appareils mobiles.</w:t>
      </w:r>
    </w:p>
    <w:p w:rsid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SWOT et FAST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Analyse SWOT (Forces, Faiblesses, Opportunités, Menaces)</w:t>
      </w:r>
    </w:p>
    <w:p w:rsidR="00864A67" w:rsidRPr="00864A67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L’analyse SWOT (</w:t>
      </w:r>
      <w:proofErr w:type="spellStart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Strengths</w:t>
      </w:r>
      <w:proofErr w:type="spellEnd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Weaknesses</w:t>
      </w:r>
      <w:proofErr w:type="spellEnd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Opportunities</w:t>
      </w:r>
      <w:proofErr w:type="spellEnd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>) est un outil stratégique permettant d’identifier les forces et faiblesses internes du projet, ainsi que les opportunités et menaces externes qui peuvent influencer son succès.</w:t>
      </w:r>
    </w:p>
    <w:p w:rsidR="00864A67" w:rsidRPr="00864A67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Forces (</w:t>
      </w:r>
      <w:proofErr w:type="spellStart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</w:t>
      </w:r>
      <w:proofErr w:type="spellEnd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864A67" w:rsidRPr="00864A67" w:rsidRDefault="00864A67" w:rsidP="00864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 ergonomique et intuitive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plateforme est conçue pour être facile à utiliser, avec une navigation fluide et un design attrayant.</w:t>
      </w:r>
    </w:p>
    <w:p w:rsidR="00864A67" w:rsidRPr="00864A67" w:rsidRDefault="00864A67" w:rsidP="00864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Fonctionnalités avancées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avancée, messagerie interne, statistiques sur les annonces, planification de visites, etc.</w:t>
      </w:r>
    </w:p>
    <w:p w:rsidR="00864A67" w:rsidRPr="00864A67" w:rsidRDefault="00864A67" w:rsidP="00864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Sécurisation des transactions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Mise en place de protocoles de sécurité pour protéger les données des utilisateurs et éviter les fraudes.</w:t>
      </w:r>
    </w:p>
    <w:p w:rsidR="00864A67" w:rsidRPr="00864A67" w:rsidRDefault="00864A67" w:rsidP="00864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économique flexible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Possibilité d’abonnements, d’options payantes pour les annonces et d’autres services premium.</w:t>
      </w:r>
    </w:p>
    <w:p w:rsidR="00864A67" w:rsidRPr="00864A67" w:rsidRDefault="00864A67" w:rsidP="00864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Support multi-appareils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Accessibilité sur desktop, tablette et mobile.</w:t>
      </w:r>
    </w:p>
    <w:p w:rsidR="00864A67" w:rsidRPr="00864A67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Segoe UI Symbol" w:eastAsia="Times New Roman" w:hAnsi="Segoe UI Symbol" w:cs="Segoe UI Symbol"/>
          <w:sz w:val="24"/>
          <w:szCs w:val="24"/>
          <w:lang w:eastAsia="fr-FR"/>
        </w:rPr>
        <w:t>🔸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Faiblesses (</w:t>
      </w:r>
      <w:proofErr w:type="spellStart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Weaknesses</w:t>
      </w:r>
      <w:proofErr w:type="spellEnd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864A67" w:rsidRPr="00864A67" w:rsidRDefault="00864A67" w:rsidP="00864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 de développement initial élevé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Nécessite un investissement conséquent en développement, hébergement et maintenance.</w:t>
      </w:r>
    </w:p>
    <w:p w:rsidR="00864A67" w:rsidRPr="00864A67" w:rsidRDefault="00864A67" w:rsidP="00864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Dépendance à l’acquisition d’utilisateurs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Nécessité de déployer des stratégies marketing efficaces pour attirer les annonceurs et les visiteurs.</w:t>
      </w:r>
    </w:p>
    <w:p w:rsidR="00864A67" w:rsidRPr="00864A67" w:rsidRDefault="00864A67" w:rsidP="00864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Nécessité d’une modération rigoureuse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Risque de publications frauduleuses ou non conformes aux standards de qualité.</w:t>
      </w:r>
    </w:p>
    <w:p w:rsidR="00864A67" w:rsidRPr="00864A67" w:rsidRDefault="00864A67" w:rsidP="00864A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Complexité technique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bases de données volumineuses, maintien des performances et évolutivité du système.</w:t>
      </w:r>
    </w:p>
    <w:p w:rsidR="00864A67" w:rsidRPr="00864A67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Opportunités (</w:t>
      </w:r>
      <w:proofErr w:type="spellStart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Opportunities</w:t>
      </w:r>
      <w:proofErr w:type="spellEnd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864A67" w:rsidRPr="00864A67" w:rsidRDefault="00864A67" w:rsidP="00864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Croissance du marché immobilier en ligne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 plus en plus d’acheteurs et de vendeurs se tournent vers le digital pour leurs transactions immobilières.</w:t>
      </w:r>
    </w:p>
    <w:p w:rsidR="00864A67" w:rsidRPr="00864A67" w:rsidRDefault="00864A67" w:rsidP="00864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Partenariats avec agences et promoteurs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Possibilité d’établir des collaborations pour enrichir l’offre et assurer une meilleure visibilité.</w:t>
      </w:r>
    </w:p>
    <w:p w:rsidR="00864A67" w:rsidRPr="00864A67" w:rsidRDefault="00864A67" w:rsidP="00864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Évolution technologique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Intégration de l’intelligence artificielle pour optimiser la recherche et personnaliser les suggestions.</w:t>
      </w:r>
    </w:p>
    <w:p w:rsidR="00864A67" w:rsidRPr="00864A67" w:rsidRDefault="00864A67" w:rsidP="00864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international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Expansion possible vers d’autres marchés en adaptant la plateforme à différentes régions et réglementations.</w:t>
      </w:r>
    </w:p>
    <w:p w:rsidR="00864A67" w:rsidRPr="00864A67" w:rsidRDefault="00864A67" w:rsidP="00864A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 de services complémentaires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Financement immobilier, assurance habitation, conseils juridiques, etc.</w:t>
      </w:r>
    </w:p>
    <w:p w:rsidR="00864A67" w:rsidRPr="00864A67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Segoe UI Symbol" w:eastAsia="Times New Roman" w:hAnsi="Segoe UI Symbol" w:cs="Segoe UI Symbol"/>
          <w:sz w:val="24"/>
          <w:szCs w:val="24"/>
          <w:lang w:eastAsia="fr-FR"/>
        </w:rPr>
        <w:t>🔸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Menaces (</w:t>
      </w:r>
      <w:proofErr w:type="spellStart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Threats</w:t>
      </w:r>
      <w:proofErr w:type="spellEnd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</w:p>
    <w:p w:rsidR="00864A67" w:rsidRPr="00864A67" w:rsidRDefault="00864A67" w:rsidP="00864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Concurrence accrue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Présence de plateformes bien établies dans le domaine des annonces immobilières.</w:t>
      </w:r>
    </w:p>
    <w:p w:rsidR="00864A67" w:rsidRPr="00864A67" w:rsidRDefault="00864A67" w:rsidP="00864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Réglementations et législations locales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Nécessité de respecter les lois sur la protection des données et les transactions immobilières.</w:t>
      </w:r>
    </w:p>
    <w:p w:rsidR="00864A67" w:rsidRPr="00864A67" w:rsidRDefault="00864A67" w:rsidP="00864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Risque de </w:t>
      </w:r>
      <w:proofErr w:type="spellStart"/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cybersécurité</w:t>
      </w:r>
      <w:proofErr w:type="spellEnd"/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Tentatives de piratage, escroqueries et vols de données.</w:t>
      </w:r>
    </w:p>
    <w:p w:rsidR="00864A67" w:rsidRPr="00864A67" w:rsidRDefault="00864A67" w:rsidP="00864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Dépendance aux algorithmes de référencement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visibilité du site sur Google et les réseaux sociaux est cruciale pour son succès.</w:t>
      </w:r>
    </w:p>
    <w:p w:rsidR="00864A67" w:rsidRPr="00864A67" w:rsidRDefault="00864A67" w:rsidP="00864A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A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Fluctuations économiques</w:t>
      </w:r>
      <w:r w:rsidRPr="00864A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Impact possible des crises économiques sur le marché immobilier et le pouvoir d’achat des utilisateurs.</w:t>
      </w:r>
    </w:p>
    <w:p w:rsid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:rsid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:rsidR="00864A67" w:rsidRDefault="00864A67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bookmarkStart w:id="0" w:name="_GoBack"/>
      <w:bookmarkEnd w:id="0"/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Analyse FAST (</w:t>
      </w:r>
      <w:proofErr w:type="spellStart"/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Function</w:t>
      </w:r>
      <w:proofErr w:type="spellEnd"/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Analysis</w:t>
      </w:r>
      <w:proofErr w:type="spellEnd"/>
      <w:r w:rsidRPr="00873C2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System Technique)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L'analyse FAST est une technique qui permet de structurer et d’optimiser un projet en identifiant les fonctions essentielles à sa réalisation et leur interconnexion logique.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 de l’analyse FAST appliquées à notre projet :</w:t>
      </w:r>
    </w:p>
    <w:p w:rsidR="00864A67" w:rsidRPr="00247FBC" w:rsidRDefault="00864A67" w:rsidP="00864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des fonctions principales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Publier des annonces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des biens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Interagir entre utilisateurs (messagerie, commentaires)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abonnements et les paiements</w:t>
      </w:r>
    </w:p>
    <w:p w:rsidR="00864A67" w:rsidRPr="00247FBC" w:rsidRDefault="00864A67" w:rsidP="00864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Décomposition des fonctions en sous-fonctions :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Publication d’annonces : Ajout de photos, saisie des détails, validation par l’administrateur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de biens : Filtres avancés, tri par pertinence, affichage sur carte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Interaction : Système de messagerie, gestion des notifications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transactions : Sécurité des paiements, facturation, remboursements</w:t>
      </w:r>
    </w:p>
    <w:p w:rsidR="00864A67" w:rsidRPr="00247FBC" w:rsidRDefault="00864A67" w:rsidP="00864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Organisation hiérarchique des fonctions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(diagramme FAST) :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supérieur : Objectif principal (plateforme de mise en relation)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intermédiaire : Fonctions principales (annonces, recherche, communication)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inférieur : Détails techniques et options d’amélioration (sécurité, ergonomie, etc.)</w:t>
      </w:r>
    </w:p>
    <w:p w:rsidR="00864A67" w:rsidRPr="00247FBC" w:rsidRDefault="00864A67" w:rsidP="00864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Comparaison avec l’analyse SWOT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SWOT identifie les forces et faiblesses globales du projet.</w:t>
      </w:r>
    </w:p>
    <w:p w:rsidR="00864A67" w:rsidRPr="00247FBC" w:rsidRDefault="00864A67" w:rsidP="00864A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FAST est plus technique et permet de mieux organiser les tâches de développement.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Hiérarchisation des Besoins et des Tâches (Modèle en V) :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modèle en V est une méthodologie qui permet d’organiser le développement d’un projet en plusieurs phases successives avec une validation systématique.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Phases du modèle en V appliquées au projet :</w:t>
      </w:r>
    </w:p>
    <w:p w:rsidR="00864A67" w:rsidRPr="00247FBC" w:rsidRDefault="00864A67" w:rsidP="00864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Spécification et analyse des besoins :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Étude des attentes des utilisateurs (annonceurs, visiteurs, administrateurs).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fonctionnalités clés.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Identification des contraintes techniques et réglementaires.</w:t>
      </w:r>
    </w:p>
    <w:p w:rsidR="00864A67" w:rsidRPr="00247FBC" w:rsidRDefault="00864A67" w:rsidP="00864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Conception fonctionnelle et technique :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Élaboration des maquettes et prototypes UI/UX.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 l’architecture logicielle.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des technologies et outils de développement.</w:t>
      </w:r>
    </w:p>
    <w:p w:rsidR="00864A67" w:rsidRPr="00247FBC" w:rsidRDefault="00864A67" w:rsidP="00864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Développement et implémentation :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Codage des fonctionnalités.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la base de données.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sur chaque module.</w:t>
      </w:r>
    </w:p>
    <w:p w:rsidR="00864A67" w:rsidRPr="00247FBC" w:rsidRDefault="00864A67" w:rsidP="00864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et validation :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d’intégration entre les différents composants.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Vérification de la sécurité et de la performance.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avec des utilisateurs pilotes.</w:t>
      </w:r>
    </w:p>
    <w:p w:rsidR="00864A67" w:rsidRPr="00247FBC" w:rsidRDefault="00864A67" w:rsidP="00864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et maintenance :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production progressive.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Surveillance des performances.</w:t>
      </w:r>
    </w:p>
    <w:p w:rsidR="00864A67" w:rsidRPr="00247FBC" w:rsidRDefault="00864A67" w:rsidP="00864A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Corrections et mises à jour régulières.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SADT (</w:t>
      </w:r>
      <w:proofErr w:type="spellStart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Structured</w:t>
      </w:r>
      <w:proofErr w:type="spellEnd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Design Technique) :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La méthode SADT permet de structurer un projet en représentant graphiquement ses processus et flux de données.</w:t>
      </w:r>
    </w:p>
    <w:p w:rsidR="00864A67" w:rsidRPr="00247FBC" w:rsidRDefault="00864A67" w:rsidP="008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 de l’analyse SADT appliquées à notre projet :</w:t>
      </w:r>
    </w:p>
    <w:p w:rsidR="00864A67" w:rsidRPr="00247FBC" w:rsidRDefault="00864A67" w:rsidP="00864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des acteurs et des flux :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Acteurs principaux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Annonceurs, visiteurs, administrateurs.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Flux d’information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d’annonces, recherche, transactions financières.</w:t>
      </w:r>
    </w:p>
    <w:p w:rsidR="00864A67" w:rsidRPr="00247FBC" w:rsidRDefault="00864A67" w:rsidP="00864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Modélisation des processus :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Niveau 0 (vue globale du système)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Interaction entre utilisateurs et plateforme.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Niveau 1 (décomposition des fonctions principales)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864A67" w:rsidRPr="00247FBC" w:rsidRDefault="00864A67" w:rsidP="00864A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annonces.</w:t>
      </w:r>
    </w:p>
    <w:p w:rsidR="00864A67" w:rsidRPr="00247FBC" w:rsidRDefault="00864A67" w:rsidP="00864A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utilisateurs.</w:t>
      </w:r>
    </w:p>
    <w:p w:rsidR="00864A67" w:rsidRPr="00247FBC" w:rsidRDefault="00864A67" w:rsidP="00864A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transactions.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Niveau 2 (détails des sous-processus)</w:t>
      </w: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Validation d’annonces, notifications, sécurité des paiements.</w:t>
      </w:r>
    </w:p>
    <w:p w:rsidR="00864A67" w:rsidRPr="00247FBC" w:rsidRDefault="00864A67" w:rsidP="00864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de l’analyse SADT pour notre projet :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Clarification des interactions entre modules.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Meilleure gestion des dépendances et des priorités.</w:t>
      </w:r>
    </w:p>
    <w:p w:rsidR="00864A67" w:rsidRPr="00247FBC" w:rsidRDefault="00864A67" w:rsidP="00864A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FBC">
        <w:rPr>
          <w:rFonts w:ascii="Times New Roman" w:eastAsia="Times New Roman" w:hAnsi="Times New Roman" w:cs="Times New Roman"/>
          <w:sz w:val="24"/>
          <w:szCs w:val="24"/>
          <w:lang w:eastAsia="fr-FR"/>
        </w:rPr>
        <w:t>Vision systémique facilitant la collaboration entre développeurs.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Potentiellement Utilisables :</w:t>
      </w:r>
    </w:p>
    <w:p w:rsidR="00873C23" w:rsidRPr="00873C23" w:rsidRDefault="00873C23" w:rsidP="00873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Node.js, Django,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(comparaison en termes de performance,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scalabilité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facilité de maintenance).</w:t>
      </w:r>
    </w:p>
    <w:p w:rsidR="00873C23" w:rsidRPr="00873C23" w:rsidRDefault="00873C23" w:rsidP="00873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Vue.js, React.js,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(comparaison en fonction de l’ergonomie et de la rapidité d’exécution).</w:t>
      </w:r>
    </w:p>
    <w:p w:rsidR="00873C23" w:rsidRPr="00873C23" w:rsidRDefault="00873C23" w:rsidP="00873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MySQL, PostgreSQL,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(comparaison entre SQL et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les besoins du projet).</w:t>
      </w:r>
    </w:p>
    <w:p w:rsidR="00873C23" w:rsidRPr="00873C23" w:rsidRDefault="00873C23" w:rsidP="00873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Hébergement et Déploiement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AWS,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DigitalOcean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(analyse des coûts, de la </w:t>
      </w:r>
      <w:proofErr w:type="spellStart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scalabilité</w:t>
      </w:r>
      <w:proofErr w:type="spellEnd"/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performances).</w:t>
      </w:r>
    </w:p>
    <w:p w:rsidR="00873C23" w:rsidRPr="00873C23" w:rsidRDefault="00873C23" w:rsidP="008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C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  <w:r w:rsidRPr="00873C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projet vise à révolutionner le marché des annonces immobilières en apportant une solution digitale efficace et accessible. Grâce à une analyse approfondie des besoins, une méthodologie rigoureuse et un choix technologique optimisé, notre plateforme a toutes les chances de s’imposer comme un acteur clé du secteur.</w:t>
      </w:r>
    </w:p>
    <w:p w:rsidR="00687E5E" w:rsidRDefault="00BA6E5B">
      <w:r>
        <w:br/>
      </w:r>
      <w:r>
        <w:br/>
      </w:r>
      <w:r>
        <w:br/>
      </w:r>
      <w:r>
        <w:lastRenderedPageBreak/>
        <w:br/>
      </w:r>
    </w:p>
    <w:sectPr w:rsidR="00687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63A4"/>
    <w:multiLevelType w:val="multilevel"/>
    <w:tmpl w:val="C43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13DC"/>
    <w:multiLevelType w:val="multilevel"/>
    <w:tmpl w:val="173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C3E"/>
    <w:multiLevelType w:val="multilevel"/>
    <w:tmpl w:val="8DD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73A8"/>
    <w:multiLevelType w:val="multilevel"/>
    <w:tmpl w:val="A7B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D5A51"/>
    <w:multiLevelType w:val="multilevel"/>
    <w:tmpl w:val="240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7E19"/>
    <w:multiLevelType w:val="multilevel"/>
    <w:tmpl w:val="9FE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37E5"/>
    <w:multiLevelType w:val="multilevel"/>
    <w:tmpl w:val="276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35388"/>
    <w:multiLevelType w:val="multilevel"/>
    <w:tmpl w:val="A09C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71D69"/>
    <w:multiLevelType w:val="multilevel"/>
    <w:tmpl w:val="02E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4581F"/>
    <w:multiLevelType w:val="multilevel"/>
    <w:tmpl w:val="B02E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74A8D"/>
    <w:multiLevelType w:val="multilevel"/>
    <w:tmpl w:val="69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F45E4"/>
    <w:multiLevelType w:val="multilevel"/>
    <w:tmpl w:val="1F2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3484F"/>
    <w:multiLevelType w:val="multilevel"/>
    <w:tmpl w:val="7428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22BBA"/>
    <w:multiLevelType w:val="multilevel"/>
    <w:tmpl w:val="888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D4836"/>
    <w:multiLevelType w:val="multilevel"/>
    <w:tmpl w:val="07EA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12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23"/>
    <w:rsid w:val="00687E5E"/>
    <w:rsid w:val="00864A67"/>
    <w:rsid w:val="00873C23"/>
    <w:rsid w:val="00B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239D"/>
  <w15:chartTrackingRefBased/>
  <w15:docId w15:val="{DC998719-B8C7-4A10-AFD6-F565B973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3C23"/>
    <w:rPr>
      <w:b/>
      <w:bCs/>
    </w:rPr>
  </w:style>
  <w:style w:type="character" w:styleId="Accentuation">
    <w:name w:val="Emphasis"/>
    <w:basedOn w:val="Policepardfaut"/>
    <w:uiPriority w:val="20"/>
    <w:qFormat/>
    <w:rsid w:val="00873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Jaurès Wilson</dc:creator>
  <cp:keywords/>
  <dc:description/>
  <cp:lastModifiedBy>Jaurès Wilson</cp:lastModifiedBy>
  <cp:revision>1</cp:revision>
  <dcterms:created xsi:type="dcterms:W3CDTF">2025-03-18T11:36:00Z</dcterms:created>
  <dcterms:modified xsi:type="dcterms:W3CDTF">2025-03-18T12:13:00Z</dcterms:modified>
</cp:coreProperties>
</file>