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PVD-workflow-rules-emailAlerts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261620</wp:posOffset>
            </wp:positionV>
            <wp:extent cx="5943600" cy="31515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7-06 at 10.39.56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3642360</wp:posOffset>
            </wp:positionV>
            <wp:extent cx="5943600" cy="31271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7-06 at 10.40.14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518159</wp:posOffset>
            </wp:positionV>
            <wp:extent cx="5943600" cy="33406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7"/>
                <wp:lineTo x="0" y="21617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7-06 at 10.41.58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323294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7-07-06 at 10.42.26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9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914400</wp:posOffset>
            </wp:positionV>
            <wp:extent cx="5943600" cy="319839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8"/>
                <wp:lineTo x="0" y="21638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7-07-06 at 10.42.48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3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