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EF596" w14:textId="7FAEBB35" w:rsidR="004F54F6" w:rsidRPr="00CC1D23" w:rsidRDefault="00CC1D23">
      <w:pPr>
        <w:rPr>
          <w:lang w:val="es-CR"/>
        </w:rPr>
      </w:pPr>
      <w:r w:rsidRPr="00CC1D23">
        <w:rPr>
          <w:lang w:val="es-CR"/>
        </w:rPr>
        <w:t>RESUMEN</w:t>
      </w:r>
      <w:r w:rsidRPr="00CC1D23">
        <w:rPr>
          <w:lang w:val="es-CR"/>
        </w:rPr>
        <w:t>: Máquinas virtuales (Parte 1 y Parte 2)</w:t>
      </w:r>
    </w:p>
    <w:p w14:paraId="55D06870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Introducción</w:t>
      </w:r>
      <w:r w:rsidRPr="00CC1D23">
        <w:rPr>
          <w:lang w:val="es-CR"/>
        </w:rPr>
        <w:br/>
        <w:t>El material de clase presenta el concepto de virtualización aplicada a sistemas operativos y a la administración de infraestructura. La idea central es separar el software del hardware físico para ejecutar varios sistemas “aislados” sobre el mismo equipo, aumentando el aprovechamiento de recursos y la flexibilidad operativa. A lo largo de las dos partes se recorren las piezas básicas (hipervisores, máquinas virtuales y redes/almacenamiento virtuales), las operaciones frecuentes de laboratorio (creación, cl</w:t>
      </w:r>
      <w:r w:rsidRPr="00CC1D23">
        <w:rPr>
          <w:lang w:val="es-CR"/>
        </w:rPr>
        <w:t xml:space="preserve">onación,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>, migración), así como beneficios, límites y buenas prácticas de seguridad.</w:t>
      </w:r>
    </w:p>
    <w:p w14:paraId="37436E93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1) ¿Qué es la virtualización?</w:t>
      </w:r>
      <w:r w:rsidRPr="00CC1D23">
        <w:rPr>
          <w:lang w:val="es-CR"/>
        </w:rPr>
        <w:br/>
        <w:t>Virtualizar significa ofrecer a un sistema invitado (</w:t>
      </w:r>
      <w:proofErr w:type="spellStart"/>
      <w:r w:rsidRPr="00CC1D23">
        <w:rPr>
          <w:lang w:val="es-CR"/>
        </w:rPr>
        <w:t>guest</w:t>
      </w:r>
      <w:proofErr w:type="spellEnd"/>
      <w:r w:rsidRPr="00CC1D23">
        <w:rPr>
          <w:lang w:val="es-CR"/>
        </w:rPr>
        <w:t>) la ilusión de tener un computador propio. Para lograrlo, una capa de software llamada hipervisor intercepta y media el acceso a CPU, memoria, almacenamiento y red del equipo anfitrión (host). Gracias a ello, es posible consolidar varios servidores lógicos en una sola máquina física, aislar entornos de prueba y simplificar la recuperación ante fallos.</w:t>
      </w:r>
    </w:p>
    <w:p w14:paraId="30F5C7BC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2) Arquitectura general e hipervisores</w:t>
      </w:r>
      <w:r w:rsidRPr="00CC1D23">
        <w:rPr>
          <w:lang w:val="es-CR"/>
        </w:rPr>
        <w:br/>
        <w:t>Existen dos enfoques arquitectónicos muy difundidos. En los hipervisores de Tipo 1 (</w:t>
      </w:r>
      <w:proofErr w:type="spellStart"/>
      <w:r w:rsidRPr="00CC1D23">
        <w:rPr>
          <w:lang w:val="es-CR"/>
        </w:rPr>
        <w:t>bare</w:t>
      </w:r>
      <w:proofErr w:type="spellEnd"/>
      <w:r w:rsidRPr="00CC1D23">
        <w:rPr>
          <w:lang w:val="es-CR"/>
        </w:rPr>
        <w:t xml:space="preserve">-metal), el hipervisor corre directamente sobre el hardware y encima de él se ejecutan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; es típico de centros de datos por su desempeño y control fino de recursos (ej.: </w:t>
      </w:r>
      <w:proofErr w:type="spellStart"/>
      <w:r w:rsidRPr="00CC1D23">
        <w:rPr>
          <w:lang w:val="es-CR"/>
        </w:rPr>
        <w:t>ESXi</w:t>
      </w:r>
      <w:proofErr w:type="spellEnd"/>
      <w:r w:rsidRPr="00CC1D23">
        <w:rPr>
          <w:lang w:val="es-CR"/>
        </w:rPr>
        <w:t xml:space="preserve">, </w:t>
      </w:r>
      <w:proofErr w:type="spellStart"/>
      <w:r w:rsidRPr="00CC1D23">
        <w:rPr>
          <w:lang w:val="es-CR"/>
        </w:rPr>
        <w:t>Hyper</w:t>
      </w:r>
      <w:proofErr w:type="spellEnd"/>
      <w:r w:rsidRPr="00CC1D23">
        <w:rPr>
          <w:lang w:val="es-CR"/>
        </w:rPr>
        <w:t xml:space="preserve">‑V Server, </w:t>
      </w:r>
      <w:proofErr w:type="spellStart"/>
      <w:r w:rsidRPr="00CC1D23">
        <w:rPr>
          <w:lang w:val="es-CR"/>
        </w:rPr>
        <w:t>Xen</w:t>
      </w:r>
      <w:proofErr w:type="spellEnd"/>
      <w:r w:rsidRPr="00CC1D23">
        <w:rPr>
          <w:lang w:val="es-CR"/>
        </w:rPr>
        <w:t>). En los de Tipo 2 (</w:t>
      </w:r>
      <w:proofErr w:type="spellStart"/>
      <w:r w:rsidRPr="00CC1D23">
        <w:rPr>
          <w:lang w:val="es-CR"/>
        </w:rPr>
        <w:t>hosted</w:t>
      </w:r>
      <w:proofErr w:type="spellEnd"/>
      <w:r w:rsidRPr="00CC1D23">
        <w:rPr>
          <w:lang w:val="es-CR"/>
        </w:rPr>
        <w:t xml:space="preserve">), la virtualización es una aplicación que corre sobre un sistema operativo anfitrión (ej.: VirtualBox, VMware Workstation); resulta práctico para laboratorios, docencia y equipos personales. En </w:t>
      </w:r>
      <w:r w:rsidRPr="00CC1D23">
        <w:rPr>
          <w:lang w:val="es-CR"/>
        </w:rPr>
        <w:t>ambos casos, el hipervisor expone dispositivos virtuales (</w:t>
      </w:r>
      <w:proofErr w:type="spellStart"/>
      <w:r w:rsidRPr="00CC1D23">
        <w:rPr>
          <w:lang w:val="es-CR"/>
        </w:rPr>
        <w:t>vCPU</w:t>
      </w:r>
      <w:proofErr w:type="spellEnd"/>
      <w:r w:rsidRPr="00CC1D23">
        <w:rPr>
          <w:lang w:val="es-CR"/>
        </w:rPr>
        <w:t xml:space="preserve">, </w:t>
      </w:r>
      <w:proofErr w:type="spellStart"/>
      <w:r w:rsidRPr="00CC1D23">
        <w:rPr>
          <w:lang w:val="es-CR"/>
        </w:rPr>
        <w:t>vRAM</w:t>
      </w:r>
      <w:proofErr w:type="spellEnd"/>
      <w:r w:rsidRPr="00CC1D23">
        <w:rPr>
          <w:lang w:val="es-CR"/>
        </w:rPr>
        <w:t xml:space="preserve">, </w:t>
      </w:r>
      <w:proofErr w:type="spellStart"/>
      <w:r w:rsidRPr="00CC1D23">
        <w:rPr>
          <w:lang w:val="es-CR"/>
        </w:rPr>
        <w:t>vNIC</w:t>
      </w:r>
      <w:proofErr w:type="spellEnd"/>
      <w:r w:rsidRPr="00CC1D23">
        <w:rPr>
          <w:lang w:val="es-CR"/>
        </w:rPr>
        <w:t>, discos virtuales) y administra acceso concurrente al hardware real.</w:t>
      </w:r>
    </w:p>
    <w:p w14:paraId="5FFC31F7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3) Modalidades de virtualización</w:t>
      </w:r>
      <w:r w:rsidRPr="00CC1D23">
        <w:rPr>
          <w:lang w:val="es-CR"/>
        </w:rPr>
        <w:br/>
        <w:t>Tres ideas aparecen de forma recurrente en la literatura y en la práctica:</w:t>
      </w:r>
      <w:r w:rsidRPr="00CC1D23">
        <w:rPr>
          <w:lang w:val="es-CR"/>
        </w:rPr>
        <w:br/>
        <w:t>• Virtualización completa: el invitado cree hablar con hardware real; las instrucciones privilegiadas se manejan por el hipervisor. Fácil para el usuario, pero con cierto costo de rendimiento.</w:t>
      </w:r>
      <w:r w:rsidRPr="00CC1D23">
        <w:rPr>
          <w:lang w:val="es-CR"/>
        </w:rPr>
        <w:br/>
        <w:t xml:space="preserve">• </w:t>
      </w:r>
      <w:proofErr w:type="spellStart"/>
      <w:r w:rsidRPr="00CC1D23">
        <w:rPr>
          <w:lang w:val="es-CR"/>
        </w:rPr>
        <w:t>Paravirtualización</w:t>
      </w:r>
      <w:proofErr w:type="spellEnd"/>
      <w:r w:rsidRPr="00CC1D23">
        <w:rPr>
          <w:lang w:val="es-CR"/>
        </w:rPr>
        <w:t xml:space="preserve">: el invitado coopera con el hipervisor mediante controladores y “llamadas hiper” (ej.: controladores </w:t>
      </w:r>
      <w:proofErr w:type="spellStart"/>
      <w:r w:rsidRPr="00CC1D23">
        <w:rPr>
          <w:lang w:val="es-CR"/>
        </w:rPr>
        <w:t>virtio</w:t>
      </w:r>
      <w:proofErr w:type="spellEnd"/>
      <w:r w:rsidRPr="00CC1D23">
        <w:rPr>
          <w:lang w:val="es-CR"/>
        </w:rPr>
        <w:t>). Gana eficiencia en I/O a cambio de requerir componentes específicos.</w:t>
      </w:r>
      <w:r w:rsidRPr="00CC1D23">
        <w:rPr>
          <w:lang w:val="es-CR"/>
        </w:rPr>
        <w:br/>
        <w:t>• Asistencia por hardware: extensiones como</w:t>
      </w:r>
      <w:r w:rsidRPr="00CC1D23">
        <w:rPr>
          <w:lang w:val="es-CR"/>
        </w:rPr>
        <w:t xml:space="preserve"> Intel VT‑x/VT‑d y AMD‑V permiten ejecutar instrucciones sensibles de modo seguro, reduciendo la traducción/binario y mejorando el rendimiento.</w:t>
      </w:r>
    </w:p>
    <w:p w14:paraId="6915B32F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4) Gestión de recursos en una VM</w:t>
      </w:r>
      <w:r w:rsidRPr="00CC1D23">
        <w:rPr>
          <w:lang w:val="es-CR"/>
        </w:rPr>
        <w:br/>
        <w:t xml:space="preserve">CPU. El planificador del hipervisor distribuye tiempo de CPU entre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>. Es común el “</w:t>
      </w:r>
      <w:proofErr w:type="spellStart"/>
      <w:r w:rsidRPr="00CC1D23">
        <w:rPr>
          <w:lang w:val="es-CR"/>
        </w:rPr>
        <w:t>overcommit</w:t>
      </w:r>
      <w:proofErr w:type="spellEnd"/>
      <w:r w:rsidRPr="00CC1D23">
        <w:rPr>
          <w:lang w:val="es-CR"/>
        </w:rPr>
        <w:t xml:space="preserve">” (asignar más </w:t>
      </w:r>
      <w:proofErr w:type="spellStart"/>
      <w:r w:rsidRPr="00CC1D23">
        <w:rPr>
          <w:lang w:val="es-CR"/>
        </w:rPr>
        <w:t>vCPU</w:t>
      </w:r>
      <w:proofErr w:type="spellEnd"/>
      <w:r w:rsidRPr="00CC1D23">
        <w:rPr>
          <w:lang w:val="es-CR"/>
        </w:rPr>
        <w:t xml:space="preserve"> lógicas que núcleos físicos) cuando las cargas no usan todo el tiempo de CPU a la vez; mal usado, causa latencias y “robo de CPU”.</w:t>
      </w:r>
      <w:r w:rsidRPr="00CC1D23">
        <w:rPr>
          <w:lang w:val="es-CR"/>
        </w:rPr>
        <w:br/>
        <w:t xml:space="preserve">Memoria. Además de la asignación estática, aparecen técnicas como </w:t>
      </w:r>
      <w:proofErr w:type="spellStart"/>
      <w:r w:rsidRPr="00CC1D23">
        <w:rPr>
          <w:lang w:val="es-CR"/>
        </w:rPr>
        <w:t>ballooning</w:t>
      </w:r>
      <w:proofErr w:type="spellEnd"/>
      <w:r w:rsidRPr="00CC1D23">
        <w:rPr>
          <w:lang w:val="es-CR"/>
        </w:rPr>
        <w:t xml:space="preserve"> (devolver </w:t>
      </w:r>
      <w:r w:rsidRPr="00CC1D23">
        <w:rPr>
          <w:lang w:val="es-CR"/>
        </w:rPr>
        <w:lastRenderedPageBreak/>
        <w:t xml:space="preserve">memoria no usada al host) y </w:t>
      </w:r>
      <w:proofErr w:type="spellStart"/>
      <w:r w:rsidRPr="00CC1D23">
        <w:rPr>
          <w:lang w:val="es-CR"/>
        </w:rPr>
        <w:t>deduplicación</w:t>
      </w:r>
      <w:proofErr w:type="spellEnd"/>
      <w:r w:rsidRPr="00CC1D23">
        <w:rPr>
          <w:lang w:val="es-CR"/>
        </w:rPr>
        <w:t xml:space="preserve"> de páginas (KSM) para ahorrar RAM. Si el host entra en swap, todas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sufren.</w:t>
      </w:r>
      <w:r w:rsidRPr="00CC1D23">
        <w:rPr>
          <w:lang w:val="es-CR"/>
        </w:rPr>
        <w:br/>
        <w:t>Almacenamiento. Los discos virtuales suelen ser archi</w:t>
      </w:r>
      <w:r w:rsidRPr="00CC1D23">
        <w:rPr>
          <w:lang w:val="es-CR"/>
        </w:rPr>
        <w:t>vos en el host (VDI/VMDK/QCOW2). El aprovisionamiento “</w:t>
      </w:r>
      <w:proofErr w:type="spellStart"/>
      <w:r w:rsidRPr="00CC1D23">
        <w:rPr>
          <w:lang w:val="es-CR"/>
        </w:rPr>
        <w:t>thin</w:t>
      </w:r>
      <w:proofErr w:type="spellEnd"/>
      <w:r w:rsidRPr="00CC1D23">
        <w:rPr>
          <w:lang w:val="es-CR"/>
        </w:rPr>
        <w:t>” empieza pequeño y crece bajo demanda; el “</w:t>
      </w:r>
      <w:proofErr w:type="spellStart"/>
      <w:r w:rsidRPr="00CC1D23">
        <w:rPr>
          <w:lang w:val="es-CR"/>
        </w:rPr>
        <w:t>thick</w:t>
      </w:r>
      <w:proofErr w:type="spellEnd"/>
      <w:r w:rsidRPr="00CC1D23">
        <w:rPr>
          <w:lang w:val="es-CR"/>
        </w:rPr>
        <w:t xml:space="preserve">” reserva espacio desde el inicio. Los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 guardan el estado en un punto en el tiempo: útiles para laboratorio, pero muchos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 degradan el rendimiento.</w:t>
      </w:r>
      <w:r w:rsidRPr="00CC1D23">
        <w:rPr>
          <w:lang w:val="es-CR"/>
        </w:rPr>
        <w:br/>
        <w:t xml:space="preserve">Red.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se conectan a switches virtuales. Los modos típicos son NAT (salida a internet sin exponer puertos), bridge (la VM aparece en la red como otro equipo más) y host‑</w:t>
      </w:r>
      <w:proofErr w:type="spellStart"/>
      <w:r w:rsidRPr="00CC1D23">
        <w:rPr>
          <w:lang w:val="es-CR"/>
        </w:rPr>
        <w:t>only</w:t>
      </w:r>
      <w:proofErr w:type="spellEnd"/>
      <w:r w:rsidRPr="00CC1D23">
        <w:rPr>
          <w:lang w:val="es-CR"/>
        </w:rPr>
        <w:t xml:space="preserve"> (red privada entre host y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>).</w:t>
      </w:r>
    </w:p>
    <w:p w14:paraId="008805D8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5) Operaciones habituales que muestra el curso (laboratorio)</w:t>
      </w:r>
      <w:r w:rsidRPr="00CC1D23">
        <w:rPr>
          <w:lang w:val="es-CR"/>
        </w:rPr>
        <w:br/>
        <w:t xml:space="preserve">• Crear y configurar una VM: elegir SO invitado, núcleos y RAM razonables, disco virtual, adaptador de red y controladores </w:t>
      </w:r>
      <w:proofErr w:type="spellStart"/>
      <w:r w:rsidRPr="00CC1D23">
        <w:rPr>
          <w:lang w:val="es-CR"/>
        </w:rPr>
        <w:t>paravirtuales</w:t>
      </w:r>
      <w:proofErr w:type="spellEnd"/>
      <w:r w:rsidRPr="00CC1D23">
        <w:rPr>
          <w:lang w:val="es-CR"/>
        </w:rPr>
        <w:t xml:space="preserve"> para buen I/O.</w:t>
      </w:r>
      <w:r w:rsidRPr="00CC1D23">
        <w:rPr>
          <w:lang w:val="es-CR"/>
        </w:rPr>
        <w:br/>
        <w:t>• Clonar / crear plantillas: acelera la réplica de entornos homogéneos para prácticas y pruebas.</w:t>
      </w:r>
      <w:r w:rsidRPr="00CC1D23">
        <w:rPr>
          <w:lang w:val="es-CR"/>
        </w:rPr>
        <w:br/>
        <w:t xml:space="preserve">•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: tomar un “punto seguro” previo a un cambio riesgoso y revertir si algo falla. No son reemplazo de </w:t>
      </w:r>
      <w:proofErr w:type="spellStart"/>
      <w:r w:rsidRPr="00CC1D23">
        <w:rPr>
          <w:lang w:val="es-CR"/>
        </w:rPr>
        <w:t>backups</w:t>
      </w:r>
      <w:proofErr w:type="spellEnd"/>
      <w:r w:rsidRPr="00CC1D23">
        <w:rPr>
          <w:lang w:val="es-CR"/>
        </w:rPr>
        <w:t xml:space="preserve"> completos.</w:t>
      </w:r>
      <w:r w:rsidRPr="00CC1D23">
        <w:rPr>
          <w:lang w:val="es-CR"/>
        </w:rPr>
        <w:br/>
        <w:t xml:space="preserve">• Migración (cuando la plataforma lo soporta): mover una VM encendida entre hosts físicos para mantenimiento o balanceo (p. ej., </w:t>
      </w:r>
      <w:proofErr w:type="spellStart"/>
      <w:r w:rsidRPr="00CC1D23">
        <w:rPr>
          <w:lang w:val="es-CR"/>
        </w:rPr>
        <w:t>vMo</w:t>
      </w:r>
      <w:r w:rsidRPr="00CC1D23">
        <w:rPr>
          <w:lang w:val="es-CR"/>
        </w:rPr>
        <w:t>tion</w:t>
      </w:r>
      <w:proofErr w:type="spellEnd"/>
      <w:r w:rsidRPr="00CC1D23">
        <w:rPr>
          <w:lang w:val="es-CR"/>
        </w:rPr>
        <w:t xml:space="preserve">/Live </w:t>
      </w:r>
      <w:proofErr w:type="spellStart"/>
      <w:r w:rsidRPr="00CC1D23">
        <w:rPr>
          <w:lang w:val="es-CR"/>
        </w:rPr>
        <w:t>Migration</w:t>
      </w:r>
      <w:proofErr w:type="spellEnd"/>
      <w:r w:rsidRPr="00CC1D23">
        <w:rPr>
          <w:lang w:val="es-CR"/>
        </w:rPr>
        <w:t>). Requiere almacenamiento compartido y red de baja latencia.</w:t>
      </w:r>
    </w:p>
    <w:p w14:paraId="7D54D4EE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6) Beneficios y limitaciones</w:t>
      </w:r>
      <w:r w:rsidRPr="00CC1D23">
        <w:rPr>
          <w:lang w:val="es-CR"/>
        </w:rPr>
        <w:br/>
        <w:t>Beneficios: consolidación de servidores (mejor uso de hardware), despliegues rápidos, entornos de prueba aislados, recuperación más sencilla (restaurar imágenes/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>), y mejor continuidad del negocio gracias a la migración y a la orquestación.</w:t>
      </w:r>
      <w:r w:rsidRPr="00CC1D23">
        <w:rPr>
          <w:lang w:val="es-CR"/>
        </w:rPr>
        <w:br/>
        <w:t>Limitaciones: sobrecarga (</w:t>
      </w:r>
      <w:proofErr w:type="spellStart"/>
      <w:r w:rsidRPr="00CC1D23">
        <w:rPr>
          <w:lang w:val="es-CR"/>
        </w:rPr>
        <w:t>overhead</w:t>
      </w:r>
      <w:proofErr w:type="spellEnd"/>
      <w:r w:rsidRPr="00CC1D23">
        <w:rPr>
          <w:lang w:val="es-CR"/>
        </w:rPr>
        <w:t>) frente a ejecución nativa, contención de recursos en picos, complejidad operativa (capas adicionales para diagnosticar problemas) y dependencia del hipervisor. La latencia de I/O y el rendimiento gráfico 3D pueden ser desafian</w:t>
      </w:r>
      <w:r w:rsidRPr="00CC1D23">
        <w:rPr>
          <w:lang w:val="es-CR"/>
        </w:rPr>
        <w:t>tes según el caso de uso.</w:t>
      </w:r>
    </w:p>
    <w:p w14:paraId="3A79A7C6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7) Seguridad en entornos virtualizados</w:t>
      </w:r>
      <w:r w:rsidRPr="00CC1D23">
        <w:rPr>
          <w:lang w:val="es-CR"/>
        </w:rPr>
        <w:br/>
        <w:t xml:space="preserve">El aislamiento entre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eleva la seguridad respecto a instalar todo “en el mismo host”, pero no es perfecto. Buenas prácticas vistas en el curso: mantener el hipervisor actualizado, minimizar superficie de ataque (sólo servicios necesarios), usar redes separadas o </w:t>
      </w:r>
      <w:proofErr w:type="spellStart"/>
      <w:r w:rsidRPr="00CC1D23">
        <w:rPr>
          <w:lang w:val="es-CR"/>
        </w:rPr>
        <w:t>VLANs</w:t>
      </w:r>
      <w:proofErr w:type="spellEnd"/>
      <w:r w:rsidRPr="00CC1D23">
        <w:rPr>
          <w:lang w:val="es-CR"/>
        </w:rPr>
        <w:t xml:space="preserve"> para tráfico de administración, activar cifrado de discos virtuales cuando aplique, y aplicar microsegmentación/</w:t>
      </w:r>
      <w:proofErr w:type="spellStart"/>
      <w:r w:rsidRPr="00CC1D23">
        <w:rPr>
          <w:lang w:val="es-CR"/>
        </w:rPr>
        <w:t>ACLs</w:t>
      </w:r>
      <w:proofErr w:type="spellEnd"/>
      <w:r w:rsidRPr="00CC1D23">
        <w:rPr>
          <w:lang w:val="es-CR"/>
        </w:rPr>
        <w:t xml:space="preserve"> entre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para reducir movimientos laterales. Los “VM escape” son raros pero posibles, por lo que el parcheo oportuno es c</w:t>
      </w:r>
      <w:r w:rsidRPr="00CC1D23">
        <w:rPr>
          <w:lang w:val="es-CR"/>
        </w:rPr>
        <w:t>rítico.</w:t>
      </w:r>
    </w:p>
    <w:p w14:paraId="682618F0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8) Máquinas virtuales vs contenedores (comparación breve)</w:t>
      </w:r>
      <w:r w:rsidRPr="00CC1D23">
        <w:rPr>
          <w:lang w:val="es-CR"/>
        </w:rPr>
        <w:br/>
        <w:t xml:space="preserve">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virtualizan hardware y alojan un SO completo por instancia; arrancan más lento, pero ofrecen fuerte aislamiento de </w:t>
      </w:r>
      <w:proofErr w:type="spellStart"/>
      <w:r w:rsidRPr="00CC1D23">
        <w:rPr>
          <w:lang w:val="es-CR"/>
        </w:rPr>
        <w:t>kernel</w:t>
      </w:r>
      <w:proofErr w:type="spellEnd"/>
      <w:r w:rsidRPr="00CC1D23">
        <w:rPr>
          <w:lang w:val="es-CR"/>
        </w:rPr>
        <w:t xml:space="preserve"> y compatibilidad casi total. Los contenedores comparten </w:t>
      </w:r>
      <w:proofErr w:type="spellStart"/>
      <w:r w:rsidRPr="00CC1D23">
        <w:rPr>
          <w:lang w:val="es-CR"/>
        </w:rPr>
        <w:t>kernel</w:t>
      </w:r>
      <w:proofErr w:type="spellEnd"/>
      <w:r w:rsidRPr="00CC1D23">
        <w:rPr>
          <w:lang w:val="es-CR"/>
        </w:rPr>
        <w:t xml:space="preserve"> con el host, son más livianos y arrancan en segundos; optimizan densidad y portabilidad de aplicaciones, pero dependen de un </w:t>
      </w:r>
      <w:proofErr w:type="spellStart"/>
      <w:r w:rsidRPr="00CC1D23">
        <w:rPr>
          <w:lang w:val="es-CR"/>
        </w:rPr>
        <w:t>kernel</w:t>
      </w:r>
      <w:proofErr w:type="spellEnd"/>
      <w:r w:rsidRPr="00CC1D23">
        <w:rPr>
          <w:lang w:val="es-CR"/>
        </w:rPr>
        <w:t xml:space="preserve"> común y requieren controles de seguridad (</w:t>
      </w:r>
      <w:proofErr w:type="spellStart"/>
      <w:r w:rsidRPr="00CC1D23">
        <w:rPr>
          <w:lang w:val="es-CR"/>
        </w:rPr>
        <w:t>namespaces</w:t>
      </w:r>
      <w:proofErr w:type="spellEnd"/>
      <w:r w:rsidRPr="00CC1D23">
        <w:rPr>
          <w:lang w:val="es-CR"/>
        </w:rPr>
        <w:t xml:space="preserve">, </w:t>
      </w:r>
      <w:proofErr w:type="spellStart"/>
      <w:r w:rsidRPr="00CC1D23">
        <w:rPr>
          <w:lang w:val="es-CR"/>
        </w:rPr>
        <w:t>cgroups</w:t>
      </w:r>
      <w:proofErr w:type="spellEnd"/>
      <w:r w:rsidRPr="00CC1D23">
        <w:rPr>
          <w:lang w:val="es-CR"/>
        </w:rPr>
        <w:t xml:space="preserve">, perfiles </w:t>
      </w:r>
      <w:proofErr w:type="spellStart"/>
      <w:r w:rsidRPr="00CC1D23">
        <w:rPr>
          <w:lang w:val="es-CR"/>
        </w:rPr>
        <w:t>AppArmor</w:t>
      </w:r>
      <w:proofErr w:type="spellEnd"/>
      <w:r w:rsidRPr="00CC1D23">
        <w:rPr>
          <w:lang w:val="es-CR"/>
        </w:rPr>
        <w:t xml:space="preserve">/SELinux). En prácticas docentes,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resultan ideales para emular topologías, experimentar con distin</w:t>
      </w:r>
      <w:r w:rsidRPr="00CC1D23">
        <w:rPr>
          <w:lang w:val="es-CR"/>
        </w:rPr>
        <w:t xml:space="preserve">tos SO y crear </w:t>
      </w:r>
      <w:r w:rsidRPr="00CC1D23">
        <w:rPr>
          <w:lang w:val="es-CR"/>
        </w:rPr>
        <w:lastRenderedPageBreak/>
        <w:t>escenarios “rompibles” sin afectar el host; los contenedores destacan para empaquetar y reproducir servicios.</w:t>
      </w:r>
    </w:p>
    <w:p w14:paraId="1897B05E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9) Recomendaciones prácticas para el laboratorio</w:t>
      </w:r>
      <w:r w:rsidRPr="00CC1D23">
        <w:rPr>
          <w:lang w:val="es-CR"/>
        </w:rPr>
        <w:br/>
        <w:t>• Dimensiona con cabeza fría: asigna sólo los recursos que de verdad necesitas y observa el consumo real antes de crecer.</w:t>
      </w:r>
      <w:r w:rsidRPr="00CC1D23">
        <w:rPr>
          <w:lang w:val="es-CR"/>
        </w:rPr>
        <w:br/>
        <w:t xml:space="preserve">• Prefiere controladores </w:t>
      </w:r>
      <w:proofErr w:type="spellStart"/>
      <w:r w:rsidRPr="00CC1D23">
        <w:rPr>
          <w:lang w:val="es-CR"/>
        </w:rPr>
        <w:t>paravirtualizados</w:t>
      </w:r>
      <w:proofErr w:type="spellEnd"/>
      <w:r w:rsidRPr="00CC1D23">
        <w:rPr>
          <w:lang w:val="es-CR"/>
        </w:rPr>
        <w:t xml:space="preserve"> (</w:t>
      </w:r>
      <w:proofErr w:type="spellStart"/>
      <w:r w:rsidRPr="00CC1D23">
        <w:rPr>
          <w:lang w:val="es-CR"/>
        </w:rPr>
        <w:t>virtio</w:t>
      </w:r>
      <w:proofErr w:type="spellEnd"/>
      <w:r w:rsidRPr="00CC1D23">
        <w:rPr>
          <w:lang w:val="es-CR"/>
        </w:rPr>
        <w:t>) y discos “</w:t>
      </w:r>
      <w:proofErr w:type="spellStart"/>
      <w:r w:rsidRPr="00CC1D23">
        <w:rPr>
          <w:lang w:val="es-CR"/>
        </w:rPr>
        <w:t>thin</w:t>
      </w:r>
      <w:proofErr w:type="spellEnd"/>
      <w:r w:rsidRPr="00CC1D23">
        <w:rPr>
          <w:lang w:val="es-CR"/>
        </w:rPr>
        <w:t xml:space="preserve">” para ahorrar espacio, usando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 con moderación.</w:t>
      </w:r>
      <w:r w:rsidRPr="00CC1D23">
        <w:rPr>
          <w:lang w:val="es-CR"/>
        </w:rPr>
        <w:br/>
        <w:t xml:space="preserve">• Documenta cambios y toma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 antes de experimentar; borra los que ya no necesites.</w:t>
      </w:r>
      <w:r w:rsidRPr="00CC1D23">
        <w:rPr>
          <w:lang w:val="es-CR"/>
        </w:rPr>
        <w:br/>
        <w:t xml:space="preserve">• Separa la red de administración de la red de datos de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>; evita exponer servicios innecesarios.</w:t>
      </w:r>
      <w:r w:rsidRPr="00CC1D23">
        <w:rPr>
          <w:lang w:val="es-CR"/>
        </w:rPr>
        <w:br/>
        <w:t xml:space="preserve">• Automatiza lo repetitivo: plantillas, </w:t>
      </w:r>
      <w:proofErr w:type="spellStart"/>
      <w:r w:rsidRPr="00CC1D23">
        <w:rPr>
          <w:lang w:val="es-CR"/>
        </w:rPr>
        <w:t>cloud‑init</w:t>
      </w:r>
      <w:proofErr w:type="spellEnd"/>
      <w:r w:rsidRPr="00CC1D23">
        <w:rPr>
          <w:lang w:val="es-CR"/>
        </w:rPr>
        <w:t>/</w:t>
      </w:r>
      <w:proofErr w:type="spellStart"/>
      <w:r w:rsidRPr="00CC1D23">
        <w:rPr>
          <w:lang w:val="es-CR"/>
        </w:rPr>
        <w:t>Vagrant</w:t>
      </w:r>
      <w:proofErr w:type="spellEnd"/>
      <w:r w:rsidRPr="00CC1D23">
        <w:rPr>
          <w:lang w:val="es-CR"/>
        </w:rPr>
        <w:t xml:space="preserve"> y scripts de </w:t>
      </w:r>
      <w:r w:rsidRPr="00CC1D23">
        <w:rPr>
          <w:lang w:val="es-CR"/>
        </w:rPr>
        <w:t>aprovisionamiento acortan tiempos.</w:t>
      </w:r>
    </w:p>
    <w:p w14:paraId="0E55BF52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Conclusiones</w:t>
      </w:r>
      <w:r w:rsidRPr="00CC1D23">
        <w:rPr>
          <w:lang w:val="es-CR"/>
        </w:rPr>
        <w:br/>
        <w:t xml:space="preserve">La virtualización es una palanca transversal en Sistemas Operativos II: permite aprender con entornos realistas y, al mismo tiempo, enseña a administrar recursos de forma responsable. Entender cómo decide el hipervisor (planificación, memoria, I/O), cómo se conectan las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a la red y qué implicaciones tienen </w:t>
      </w:r>
      <w:proofErr w:type="spellStart"/>
      <w:r w:rsidRPr="00CC1D23">
        <w:rPr>
          <w:lang w:val="es-CR"/>
        </w:rPr>
        <w:t>snapshots</w:t>
      </w:r>
      <w:proofErr w:type="spellEnd"/>
      <w:r w:rsidRPr="00CC1D23">
        <w:rPr>
          <w:lang w:val="es-CR"/>
        </w:rPr>
        <w:t xml:space="preserve"> y migraciones ayuda a construir laboratorios sólidos, reproducibles y seguros. Con esos fundamentos, elegir entre </w:t>
      </w:r>
      <w:proofErr w:type="spellStart"/>
      <w:r w:rsidRPr="00CC1D23">
        <w:rPr>
          <w:lang w:val="es-CR"/>
        </w:rPr>
        <w:t>VMs</w:t>
      </w:r>
      <w:proofErr w:type="spellEnd"/>
      <w:r w:rsidRPr="00CC1D23">
        <w:rPr>
          <w:lang w:val="es-CR"/>
        </w:rPr>
        <w:t xml:space="preserve"> o contenedores deja de ser una cuestión de “moda” y pasa a ser una decis</w:t>
      </w:r>
      <w:r w:rsidRPr="00CC1D23">
        <w:rPr>
          <w:lang w:val="es-CR"/>
        </w:rPr>
        <w:t>ión técnica según aislamiento, rendimiento, compatibilidad y rapidez de despliegue.</w:t>
      </w:r>
    </w:p>
    <w:p w14:paraId="0A9976F9" w14:textId="77777777" w:rsidR="004F54F6" w:rsidRPr="00CC1D23" w:rsidRDefault="00CC1D23">
      <w:pPr>
        <w:rPr>
          <w:lang w:val="es-CR"/>
        </w:rPr>
      </w:pPr>
      <w:r w:rsidRPr="00CC1D23">
        <w:rPr>
          <w:lang w:val="es-CR"/>
        </w:rPr>
        <w:t>Referencias (fuente del contenido de clase)</w:t>
      </w:r>
      <w:r w:rsidRPr="00CC1D23">
        <w:rPr>
          <w:lang w:val="es-CR"/>
        </w:rPr>
        <w:br/>
        <w:t xml:space="preserve">• Video: </w:t>
      </w:r>
      <w:proofErr w:type="spellStart"/>
      <w:r w:rsidRPr="00CC1D23">
        <w:rPr>
          <w:lang w:val="es-CR"/>
        </w:rPr>
        <w:t>Cap</w:t>
      </w:r>
      <w:proofErr w:type="spellEnd"/>
      <w:r w:rsidRPr="00CC1D23">
        <w:rPr>
          <w:lang w:val="es-CR"/>
        </w:rPr>
        <w:t xml:space="preserve"> 14 “Máquinas virtuales – Parte 1” (YouTube)</w:t>
      </w:r>
      <w:r w:rsidRPr="00CC1D23">
        <w:rPr>
          <w:lang w:val="es-CR"/>
        </w:rPr>
        <w:br/>
        <w:t xml:space="preserve">• Video: </w:t>
      </w:r>
      <w:proofErr w:type="spellStart"/>
      <w:r w:rsidRPr="00CC1D23">
        <w:rPr>
          <w:lang w:val="es-CR"/>
        </w:rPr>
        <w:t>Cap</w:t>
      </w:r>
      <w:proofErr w:type="spellEnd"/>
      <w:r w:rsidRPr="00CC1D23">
        <w:rPr>
          <w:lang w:val="es-CR"/>
        </w:rPr>
        <w:t xml:space="preserve"> 14 “Máquinas virtuales – Parte 2” (YouTube)</w:t>
      </w:r>
      <w:r w:rsidRPr="00CC1D23">
        <w:rPr>
          <w:lang w:val="es-CR"/>
        </w:rPr>
        <w:br/>
      </w:r>
    </w:p>
    <w:sectPr w:rsidR="004F54F6" w:rsidRPr="00CC1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491586">
    <w:abstractNumId w:val="8"/>
  </w:num>
  <w:num w:numId="2" w16cid:durableId="1410272515">
    <w:abstractNumId w:val="6"/>
  </w:num>
  <w:num w:numId="3" w16cid:durableId="816336143">
    <w:abstractNumId w:val="5"/>
  </w:num>
  <w:num w:numId="4" w16cid:durableId="1997294006">
    <w:abstractNumId w:val="4"/>
  </w:num>
  <w:num w:numId="5" w16cid:durableId="712921198">
    <w:abstractNumId w:val="7"/>
  </w:num>
  <w:num w:numId="6" w16cid:durableId="82647083">
    <w:abstractNumId w:val="3"/>
  </w:num>
  <w:num w:numId="7" w16cid:durableId="1226334316">
    <w:abstractNumId w:val="2"/>
  </w:num>
  <w:num w:numId="8" w16cid:durableId="794105927">
    <w:abstractNumId w:val="1"/>
  </w:num>
  <w:num w:numId="9" w16cid:durableId="155019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4F6"/>
    <w:rsid w:val="005C5AD8"/>
    <w:rsid w:val="00AA1D8D"/>
    <w:rsid w:val="00B47730"/>
    <w:rsid w:val="00CB0664"/>
    <w:rsid w:val="00CC1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262B04"/>
  <w14:defaultImageDpi w14:val="300"/>
  <w15:docId w15:val="{FFA32AF5-6FF7-4B81-BF1C-C0158450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Yendry Tifer</cp:lastModifiedBy>
  <cp:revision>2</cp:revision>
  <cp:lastPrinted>2025-08-24T23:20:00Z</cp:lastPrinted>
  <dcterms:created xsi:type="dcterms:W3CDTF">2013-12-23T23:15:00Z</dcterms:created>
  <dcterms:modified xsi:type="dcterms:W3CDTF">2025-08-24T23:20:00Z</dcterms:modified>
  <cp:category/>
</cp:coreProperties>
</file>