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51E0C" w14:textId="77777777" w:rsidR="00C34898" w:rsidRDefault="00000000" w:rsidP="00BA3D4A">
      <w:pPr>
        <w:spacing w:before="120" w:after="80"/>
        <w:jc w:val="center"/>
        <w:rPr>
          <w:lang w:eastAsia="zh-CN"/>
        </w:rPr>
      </w:pPr>
      <w:r>
        <w:rPr>
          <w:b/>
          <w:color w:val="123A5F"/>
          <w:sz w:val="32"/>
          <w:lang w:eastAsia="zh-CN"/>
        </w:rPr>
        <w:t>校验规则库（财务 / 行政 / 外贸）</w:t>
      </w:r>
    </w:p>
    <w:p w14:paraId="4AAE7CD6" w14:textId="77777777" w:rsidR="00C34898" w:rsidRDefault="00000000">
      <w:pPr>
        <w:spacing w:after="40"/>
        <w:rPr>
          <w:lang w:eastAsia="zh-CN"/>
        </w:rPr>
      </w:pPr>
      <w:r>
        <w:rPr>
          <w:color w:val="666666"/>
          <w:sz w:val="18"/>
          <w:lang w:eastAsia="zh-CN"/>
        </w:rPr>
        <w:t>定位：规则引擎提供确定性校验，兜底大模型的不确定性；大模型负责</w:t>
      </w:r>
      <w:proofErr w:type="gramStart"/>
      <w:r>
        <w:rPr>
          <w:color w:val="666666"/>
          <w:sz w:val="18"/>
          <w:lang w:eastAsia="zh-CN"/>
        </w:rPr>
        <w:t>语义级合规</w:t>
      </w:r>
      <w:proofErr w:type="gramEnd"/>
      <w:r>
        <w:rPr>
          <w:color w:val="666666"/>
          <w:sz w:val="18"/>
          <w:lang w:eastAsia="zh-CN"/>
        </w:rPr>
        <w:t>判断与异常原因解读，两者结合。</w:t>
      </w:r>
    </w:p>
    <w:p w14:paraId="22F80CB7" w14:textId="77777777" w:rsidR="00C34898" w:rsidRDefault="00000000">
      <w:pPr>
        <w:spacing w:before="160" w:after="60"/>
      </w:pPr>
      <w:proofErr w:type="spellStart"/>
      <w:r>
        <w:rPr>
          <w:b/>
          <w:color w:val="2E6DA4"/>
          <w:sz w:val="25"/>
        </w:rPr>
        <w:t>一、财务类校验规则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587"/>
        <w:gridCol w:w="5160"/>
        <w:gridCol w:w="963"/>
      </w:tblGrid>
      <w:tr w:rsidR="00C34898" w14:paraId="33AF0961" w14:textId="77777777" w:rsidTr="00121EAA">
        <w:trPr>
          <w:jc w:val="center"/>
        </w:trPr>
        <w:tc>
          <w:tcPr>
            <w:tcW w:w="1361" w:type="dxa"/>
            <w:shd w:val="clear" w:color="auto" w:fill="123A5F"/>
          </w:tcPr>
          <w:p w14:paraId="210C7C55" w14:textId="77777777" w:rsidR="00C34898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规则编号</w:t>
            </w:r>
            <w:proofErr w:type="spellEnd"/>
          </w:p>
        </w:tc>
        <w:tc>
          <w:tcPr>
            <w:tcW w:w="1587" w:type="dxa"/>
            <w:shd w:val="clear" w:color="auto" w:fill="123A5F"/>
          </w:tcPr>
          <w:p w14:paraId="770A9707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规则名称</w:t>
            </w:r>
          </w:p>
        </w:tc>
        <w:tc>
          <w:tcPr>
            <w:tcW w:w="5160" w:type="dxa"/>
            <w:shd w:val="clear" w:color="auto" w:fill="123A5F"/>
          </w:tcPr>
          <w:p w14:paraId="6C50D2B0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校验逻辑</w:t>
            </w:r>
          </w:p>
        </w:tc>
        <w:tc>
          <w:tcPr>
            <w:tcW w:w="963" w:type="dxa"/>
            <w:shd w:val="clear" w:color="auto" w:fill="123A5F"/>
          </w:tcPr>
          <w:p w14:paraId="73AFA08C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级别</w:t>
            </w:r>
          </w:p>
        </w:tc>
      </w:tr>
      <w:tr w:rsidR="00C34898" w14:paraId="0B92EC45" w14:textId="77777777" w:rsidTr="00121EAA">
        <w:trPr>
          <w:jc w:val="center"/>
        </w:trPr>
        <w:tc>
          <w:tcPr>
            <w:tcW w:w="1361" w:type="dxa"/>
          </w:tcPr>
          <w:p w14:paraId="5D07A514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FIN-R01</w:t>
            </w:r>
          </w:p>
        </w:tc>
        <w:tc>
          <w:tcPr>
            <w:tcW w:w="1587" w:type="dxa"/>
          </w:tcPr>
          <w:p w14:paraId="0954DE1D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金额一致性</w:t>
            </w:r>
          </w:p>
        </w:tc>
        <w:tc>
          <w:tcPr>
            <w:tcW w:w="5160" w:type="dxa"/>
          </w:tcPr>
          <w:p w14:paraId="17D9BCF4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发票金额 = 报销金额；价税合计 = 金额 + 税额</w:t>
            </w:r>
          </w:p>
        </w:tc>
        <w:tc>
          <w:tcPr>
            <w:tcW w:w="963" w:type="dxa"/>
          </w:tcPr>
          <w:p w14:paraId="17329BE2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高</w:t>
            </w:r>
          </w:p>
        </w:tc>
      </w:tr>
      <w:tr w:rsidR="00C34898" w14:paraId="482B5EE4" w14:textId="77777777" w:rsidTr="00121EAA">
        <w:trPr>
          <w:jc w:val="center"/>
        </w:trPr>
        <w:tc>
          <w:tcPr>
            <w:tcW w:w="1361" w:type="dxa"/>
          </w:tcPr>
          <w:p w14:paraId="1E7ECB44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FIN-R02</w:t>
            </w:r>
          </w:p>
        </w:tc>
        <w:tc>
          <w:tcPr>
            <w:tcW w:w="1587" w:type="dxa"/>
          </w:tcPr>
          <w:p w14:paraId="0148AC06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限额校验</w:t>
            </w:r>
          </w:p>
        </w:tc>
        <w:tc>
          <w:tcPr>
            <w:tcW w:w="5160" w:type="dxa"/>
          </w:tcPr>
          <w:p w14:paraId="5BFC1E1F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单笔/单月报销金额 ≤ 预算限额，超出需审批</w:t>
            </w:r>
          </w:p>
        </w:tc>
        <w:tc>
          <w:tcPr>
            <w:tcW w:w="963" w:type="dxa"/>
          </w:tcPr>
          <w:p w14:paraId="721C7116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高</w:t>
            </w:r>
          </w:p>
        </w:tc>
      </w:tr>
      <w:tr w:rsidR="00C34898" w14:paraId="59F6F48D" w14:textId="77777777" w:rsidTr="00121EAA">
        <w:trPr>
          <w:jc w:val="center"/>
        </w:trPr>
        <w:tc>
          <w:tcPr>
            <w:tcW w:w="1361" w:type="dxa"/>
          </w:tcPr>
          <w:p w14:paraId="42E41B15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FIN-R03</w:t>
            </w:r>
          </w:p>
        </w:tc>
        <w:tc>
          <w:tcPr>
            <w:tcW w:w="1587" w:type="dxa"/>
          </w:tcPr>
          <w:p w14:paraId="43EFCEB1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税率校验</w:t>
            </w:r>
          </w:p>
        </w:tc>
        <w:tc>
          <w:tcPr>
            <w:tcW w:w="5160" w:type="dxa"/>
          </w:tcPr>
          <w:p w14:paraId="61D942E0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税率档位 ∈ {6%, 9%, 13%} 且与费用类型匹配</w:t>
            </w:r>
          </w:p>
        </w:tc>
        <w:tc>
          <w:tcPr>
            <w:tcW w:w="963" w:type="dxa"/>
          </w:tcPr>
          <w:p w14:paraId="66E77EC3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高</w:t>
            </w:r>
          </w:p>
        </w:tc>
      </w:tr>
      <w:tr w:rsidR="00C34898" w14:paraId="0525F92E" w14:textId="77777777" w:rsidTr="00121EAA">
        <w:trPr>
          <w:jc w:val="center"/>
        </w:trPr>
        <w:tc>
          <w:tcPr>
            <w:tcW w:w="1361" w:type="dxa"/>
          </w:tcPr>
          <w:p w14:paraId="7210ACC5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FIN-R04</w:t>
            </w:r>
          </w:p>
        </w:tc>
        <w:tc>
          <w:tcPr>
            <w:tcW w:w="1587" w:type="dxa"/>
          </w:tcPr>
          <w:p w14:paraId="04C102D2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重复报销</w:t>
            </w:r>
          </w:p>
        </w:tc>
        <w:tc>
          <w:tcPr>
            <w:tcW w:w="5160" w:type="dxa"/>
          </w:tcPr>
          <w:p w14:paraId="7B95F280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发票号 + 金额在历史库去重，重复即拦截</w:t>
            </w:r>
          </w:p>
        </w:tc>
        <w:tc>
          <w:tcPr>
            <w:tcW w:w="963" w:type="dxa"/>
          </w:tcPr>
          <w:p w14:paraId="42850BE4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高</w:t>
            </w:r>
          </w:p>
        </w:tc>
      </w:tr>
      <w:tr w:rsidR="00C34898" w14:paraId="5D8C5769" w14:textId="77777777" w:rsidTr="00121EAA">
        <w:trPr>
          <w:jc w:val="center"/>
        </w:trPr>
        <w:tc>
          <w:tcPr>
            <w:tcW w:w="1361" w:type="dxa"/>
          </w:tcPr>
          <w:p w14:paraId="1CD51AE7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FIN-R05</w:t>
            </w:r>
          </w:p>
        </w:tc>
        <w:tc>
          <w:tcPr>
            <w:tcW w:w="1587" w:type="dxa"/>
          </w:tcPr>
          <w:p w14:paraId="3675C472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时限校验</w:t>
            </w:r>
          </w:p>
        </w:tc>
        <w:tc>
          <w:tcPr>
            <w:tcW w:w="5160" w:type="dxa"/>
          </w:tcPr>
          <w:p w14:paraId="5EFE098D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报销日期在发票开具后 N 天内，超期提示</w:t>
            </w:r>
          </w:p>
        </w:tc>
        <w:tc>
          <w:tcPr>
            <w:tcW w:w="963" w:type="dxa"/>
          </w:tcPr>
          <w:p w14:paraId="52C152A5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中</w:t>
            </w:r>
          </w:p>
        </w:tc>
      </w:tr>
      <w:tr w:rsidR="00C34898" w14:paraId="0929701E" w14:textId="77777777" w:rsidTr="00121EAA">
        <w:trPr>
          <w:jc w:val="center"/>
        </w:trPr>
        <w:tc>
          <w:tcPr>
            <w:tcW w:w="1361" w:type="dxa"/>
          </w:tcPr>
          <w:p w14:paraId="6C023E52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FIN-R06</w:t>
            </w:r>
          </w:p>
        </w:tc>
        <w:tc>
          <w:tcPr>
            <w:tcW w:w="1587" w:type="dxa"/>
          </w:tcPr>
          <w:p w14:paraId="2D1DAE33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必填校验</w:t>
            </w:r>
          </w:p>
        </w:tc>
        <w:tc>
          <w:tcPr>
            <w:tcW w:w="5160" w:type="dxa"/>
          </w:tcPr>
          <w:p w14:paraId="66B0AF45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发票号/开票日期/抬头/税号</w:t>
            </w:r>
            <w:proofErr w:type="gramStart"/>
            <w:r>
              <w:rPr>
                <w:sz w:val="18"/>
                <w:lang w:eastAsia="zh-CN"/>
              </w:rPr>
              <w:t>等必填项</w:t>
            </w:r>
            <w:proofErr w:type="gramEnd"/>
            <w:r>
              <w:rPr>
                <w:sz w:val="18"/>
                <w:lang w:eastAsia="zh-CN"/>
              </w:rPr>
              <w:t>非空</w:t>
            </w:r>
          </w:p>
        </w:tc>
        <w:tc>
          <w:tcPr>
            <w:tcW w:w="963" w:type="dxa"/>
          </w:tcPr>
          <w:p w14:paraId="2340D49E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中</w:t>
            </w:r>
          </w:p>
        </w:tc>
      </w:tr>
      <w:tr w:rsidR="00C34898" w14:paraId="1AEE0C6C" w14:textId="77777777" w:rsidTr="00121EAA">
        <w:trPr>
          <w:jc w:val="center"/>
        </w:trPr>
        <w:tc>
          <w:tcPr>
            <w:tcW w:w="1361" w:type="dxa"/>
          </w:tcPr>
          <w:p w14:paraId="15BEE3A7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FIN-R07</w:t>
            </w:r>
          </w:p>
        </w:tc>
        <w:tc>
          <w:tcPr>
            <w:tcW w:w="1587" w:type="dxa"/>
          </w:tcPr>
          <w:p w14:paraId="57302C59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合规校验</w:t>
            </w:r>
          </w:p>
        </w:tc>
        <w:tc>
          <w:tcPr>
            <w:tcW w:w="5160" w:type="dxa"/>
          </w:tcPr>
          <w:p w14:paraId="6E223263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费用归属部门/项目合法，超标费用走特批（大模型语义判断 + 人工确认）</w:t>
            </w:r>
          </w:p>
        </w:tc>
        <w:tc>
          <w:tcPr>
            <w:tcW w:w="963" w:type="dxa"/>
          </w:tcPr>
          <w:p w14:paraId="30F3FAEC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高</w:t>
            </w:r>
          </w:p>
        </w:tc>
      </w:tr>
    </w:tbl>
    <w:p w14:paraId="395F5929" w14:textId="77777777" w:rsidR="00C34898" w:rsidRDefault="00000000">
      <w:pPr>
        <w:spacing w:before="160" w:after="60"/>
      </w:pPr>
      <w:proofErr w:type="spellStart"/>
      <w:r>
        <w:rPr>
          <w:b/>
          <w:color w:val="2E6DA4"/>
          <w:sz w:val="25"/>
        </w:rPr>
        <w:t>二、行政类校验规则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587"/>
        <w:gridCol w:w="4989"/>
        <w:gridCol w:w="1134"/>
      </w:tblGrid>
      <w:tr w:rsidR="00C34898" w14:paraId="174CED79" w14:textId="77777777" w:rsidTr="00BA3D4A">
        <w:trPr>
          <w:jc w:val="center"/>
        </w:trPr>
        <w:tc>
          <w:tcPr>
            <w:tcW w:w="1361" w:type="dxa"/>
            <w:shd w:val="clear" w:color="auto" w:fill="123A5F"/>
          </w:tcPr>
          <w:p w14:paraId="19EC5024" w14:textId="77777777" w:rsidR="00C34898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规则编号</w:t>
            </w:r>
            <w:proofErr w:type="spellEnd"/>
          </w:p>
        </w:tc>
        <w:tc>
          <w:tcPr>
            <w:tcW w:w="1587" w:type="dxa"/>
            <w:shd w:val="clear" w:color="auto" w:fill="123A5F"/>
          </w:tcPr>
          <w:p w14:paraId="19CB2B2E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规则名称</w:t>
            </w:r>
          </w:p>
        </w:tc>
        <w:tc>
          <w:tcPr>
            <w:tcW w:w="4989" w:type="dxa"/>
            <w:shd w:val="clear" w:color="auto" w:fill="123A5F"/>
          </w:tcPr>
          <w:p w14:paraId="22443CBC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校验逻辑</w:t>
            </w:r>
          </w:p>
        </w:tc>
        <w:tc>
          <w:tcPr>
            <w:tcW w:w="1134" w:type="dxa"/>
            <w:shd w:val="clear" w:color="auto" w:fill="123A5F"/>
          </w:tcPr>
          <w:p w14:paraId="2EDAB48A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级别</w:t>
            </w:r>
          </w:p>
        </w:tc>
      </w:tr>
      <w:tr w:rsidR="00C34898" w14:paraId="1F61CA6B" w14:textId="77777777" w:rsidTr="00BA3D4A">
        <w:trPr>
          <w:jc w:val="center"/>
        </w:trPr>
        <w:tc>
          <w:tcPr>
            <w:tcW w:w="1361" w:type="dxa"/>
          </w:tcPr>
          <w:p w14:paraId="7D3EFE8A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ADM-R01</w:t>
            </w:r>
          </w:p>
        </w:tc>
        <w:tc>
          <w:tcPr>
            <w:tcW w:w="1587" w:type="dxa"/>
          </w:tcPr>
          <w:p w14:paraId="74B7EE30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汇总一致性</w:t>
            </w:r>
          </w:p>
        </w:tc>
        <w:tc>
          <w:tcPr>
            <w:tcW w:w="4989" w:type="dxa"/>
          </w:tcPr>
          <w:p w14:paraId="4F39A398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明细合计 = 报表合计，</w:t>
            </w:r>
            <w:proofErr w:type="gramStart"/>
            <w:r>
              <w:rPr>
                <w:sz w:val="18"/>
                <w:lang w:eastAsia="zh-CN"/>
              </w:rPr>
              <w:t>跨表引用</w:t>
            </w:r>
            <w:proofErr w:type="gramEnd"/>
            <w:r>
              <w:rPr>
                <w:sz w:val="18"/>
                <w:lang w:eastAsia="zh-CN"/>
              </w:rPr>
              <w:t>一致</w:t>
            </w:r>
          </w:p>
        </w:tc>
        <w:tc>
          <w:tcPr>
            <w:tcW w:w="1134" w:type="dxa"/>
          </w:tcPr>
          <w:p w14:paraId="7145D74E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中</w:t>
            </w:r>
          </w:p>
        </w:tc>
      </w:tr>
      <w:tr w:rsidR="00C34898" w14:paraId="602CD02A" w14:textId="77777777" w:rsidTr="00BA3D4A">
        <w:trPr>
          <w:jc w:val="center"/>
        </w:trPr>
        <w:tc>
          <w:tcPr>
            <w:tcW w:w="1361" w:type="dxa"/>
          </w:tcPr>
          <w:p w14:paraId="059F20C0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ADM-R02</w:t>
            </w:r>
          </w:p>
        </w:tc>
        <w:tc>
          <w:tcPr>
            <w:tcW w:w="1587" w:type="dxa"/>
          </w:tcPr>
          <w:p w14:paraId="44B809DE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附件完整性</w:t>
            </w:r>
          </w:p>
        </w:tc>
        <w:tc>
          <w:tcPr>
            <w:tcW w:w="4989" w:type="dxa"/>
          </w:tcPr>
          <w:p w14:paraId="635F5241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申请</w:t>
            </w:r>
            <w:proofErr w:type="gramStart"/>
            <w:r>
              <w:rPr>
                <w:sz w:val="18"/>
                <w:lang w:eastAsia="zh-CN"/>
              </w:rPr>
              <w:t>单必附附件</w:t>
            </w:r>
            <w:proofErr w:type="gramEnd"/>
            <w:r>
              <w:rPr>
                <w:sz w:val="18"/>
                <w:lang w:eastAsia="zh-CN"/>
              </w:rPr>
              <w:t>存在且格式合法</w:t>
            </w:r>
          </w:p>
        </w:tc>
        <w:tc>
          <w:tcPr>
            <w:tcW w:w="1134" w:type="dxa"/>
          </w:tcPr>
          <w:p w14:paraId="5AE361D3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中</w:t>
            </w:r>
          </w:p>
        </w:tc>
      </w:tr>
      <w:tr w:rsidR="00C34898" w14:paraId="43E18D59" w14:textId="77777777" w:rsidTr="00BA3D4A">
        <w:trPr>
          <w:jc w:val="center"/>
        </w:trPr>
        <w:tc>
          <w:tcPr>
            <w:tcW w:w="1361" w:type="dxa"/>
          </w:tcPr>
          <w:p w14:paraId="323AC668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ADM-R03</w:t>
            </w:r>
          </w:p>
        </w:tc>
        <w:tc>
          <w:tcPr>
            <w:tcW w:w="1587" w:type="dxa"/>
          </w:tcPr>
          <w:p w14:paraId="13DA53E2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时效校验</w:t>
            </w:r>
          </w:p>
        </w:tc>
        <w:tc>
          <w:tcPr>
            <w:tcW w:w="4989" w:type="dxa"/>
          </w:tcPr>
          <w:p w14:paraId="39D0BF3F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提报时间在截止时间前，逾期提示</w:t>
            </w:r>
          </w:p>
        </w:tc>
        <w:tc>
          <w:tcPr>
            <w:tcW w:w="1134" w:type="dxa"/>
          </w:tcPr>
          <w:p w14:paraId="1845ABEE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中</w:t>
            </w:r>
          </w:p>
        </w:tc>
      </w:tr>
      <w:tr w:rsidR="00C34898" w14:paraId="17781BB5" w14:textId="77777777" w:rsidTr="00BA3D4A">
        <w:trPr>
          <w:jc w:val="center"/>
        </w:trPr>
        <w:tc>
          <w:tcPr>
            <w:tcW w:w="1361" w:type="dxa"/>
          </w:tcPr>
          <w:p w14:paraId="3EF8588A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ADM-R04</w:t>
            </w:r>
          </w:p>
        </w:tc>
        <w:tc>
          <w:tcPr>
            <w:tcW w:w="1587" w:type="dxa"/>
          </w:tcPr>
          <w:p w14:paraId="58696B5E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字段合法性</w:t>
            </w:r>
          </w:p>
        </w:tc>
        <w:tc>
          <w:tcPr>
            <w:tcW w:w="4989" w:type="dxa"/>
          </w:tcPr>
          <w:p w14:paraId="5F48C8B1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日期、金额、编号等字段格式与取值范围合法</w:t>
            </w:r>
          </w:p>
        </w:tc>
        <w:tc>
          <w:tcPr>
            <w:tcW w:w="1134" w:type="dxa"/>
          </w:tcPr>
          <w:p w14:paraId="06481C73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低</w:t>
            </w:r>
          </w:p>
        </w:tc>
      </w:tr>
    </w:tbl>
    <w:p w14:paraId="75CB9D82" w14:textId="77777777" w:rsidR="00C34898" w:rsidRDefault="00000000">
      <w:pPr>
        <w:spacing w:before="160" w:after="60"/>
      </w:pPr>
      <w:r>
        <w:rPr>
          <w:b/>
          <w:color w:val="2E6DA4"/>
          <w:sz w:val="25"/>
        </w:rPr>
        <w:t>三、外贸类校验规则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587"/>
        <w:gridCol w:w="4989"/>
        <w:gridCol w:w="1134"/>
      </w:tblGrid>
      <w:tr w:rsidR="00C34898" w14:paraId="674052B8" w14:textId="77777777" w:rsidTr="00BA3D4A">
        <w:trPr>
          <w:jc w:val="center"/>
        </w:trPr>
        <w:tc>
          <w:tcPr>
            <w:tcW w:w="1361" w:type="dxa"/>
            <w:shd w:val="clear" w:color="auto" w:fill="123A5F"/>
          </w:tcPr>
          <w:p w14:paraId="1F666B41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规则编号</w:t>
            </w:r>
          </w:p>
        </w:tc>
        <w:tc>
          <w:tcPr>
            <w:tcW w:w="1587" w:type="dxa"/>
            <w:shd w:val="clear" w:color="auto" w:fill="123A5F"/>
          </w:tcPr>
          <w:p w14:paraId="372D6D29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规则名称</w:t>
            </w:r>
          </w:p>
        </w:tc>
        <w:tc>
          <w:tcPr>
            <w:tcW w:w="4989" w:type="dxa"/>
            <w:shd w:val="clear" w:color="auto" w:fill="123A5F"/>
          </w:tcPr>
          <w:p w14:paraId="64C1A1D9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校验逻辑</w:t>
            </w:r>
          </w:p>
        </w:tc>
        <w:tc>
          <w:tcPr>
            <w:tcW w:w="1134" w:type="dxa"/>
            <w:shd w:val="clear" w:color="auto" w:fill="123A5F"/>
          </w:tcPr>
          <w:p w14:paraId="736AE782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级别</w:t>
            </w:r>
          </w:p>
        </w:tc>
      </w:tr>
      <w:tr w:rsidR="00C34898" w14:paraId="6AE8D472" w14:textId="77777777" w:rsidTr="00BA3D4A">
        <w:trPr>
          <w:jc w:val="center"/>
        </w:trPr>
        <w:tc>
          <w:tcPr>
            <w:tcW w:w="1361" w:type="dxa"/>
          </w:tcPr>
          <w:p w14:paraId="29B25DA6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TRD-R01</w:t>
            </w:r>
          </w:p>
        </w:tc>
        <w:tc>
          <w:tcPr>
            <w:tcW w:w="1587" w:type="dxa"/>
          </w:tcPr>
          <w:p w14:paraId="3ABF65FF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询盘完整性</w:t>
            </w:r>
          </w:p>
        </w:tc>
        <w:tc>
          <w:tcPr>
            <w:tcW w:w="4989" w:type="dxa"/>
          </w:tcPr>
          <w:p w14:paraId="5BB8C66B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型号/数量/目标价/交期等报价必需字段齐全</w:t>
            </w:r>
          </w:p>
        </w:tc>
        <w:tc>
          <w:tcPr>
            <w:tcW w:w="1134" w:type="dxa"/>
          </w:tcPr>
          <w:p w14:paraId="5AA0EE75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中</w:t>
            </w:r>
          </w:p>
        </w:tc>
      </w:tr>
      <w:tr w:rsidR="00C34898" w14:paraId="0D27B3F6" w14:textId="77777777" w:rsidTr="00BA3D4A">
        <w:trPr>
          <w:jc w:val="center"/>
        </w:trPr>
        <w:tc>
          <w:tcPr>
            <w:tcW w:w="1361" w:type="dxa"/>
          </w:tcPr>
          <w:p w14:paraId="012B005F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TRD-R02</w:t>
            </w:r>
          </w:p>
        </w:tc>
        <w:tc>
          <w:tcPr>
            <w:tcW w:w="1587" w:type="dxa"/>
          </w:tcPr>
          <w:p w14:paraId="69B9DFCD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价格区间</w:t>
            </w:r>
          </w:p>
        </w:tc>
        <w:tc>
          <w:tcPr>
            <w:tcW w:w="4989" w:type="dxa"/>
          </w:tcPr>
          <w:p w14:paraId="1ACBAA85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报价在价格表区间内，超区间需主管审批</w:t>
            </w:r>
          </w:p>
        </w:tc>
        <w:tc>
          <w:tcPr>
            <w:tcW w:w="1134" w:type="dxa"/>
          </w:tcPr>
          <w:p w14:paraId="1259769A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中</w:t>
            </w:r>
          </w:p>
        </w:tc>
      </w:tr>
      <w:tr w:rsidR="00C34898" w14:paraId="61721DE9" w14:textId="77777777" w:rsidTr="00BA3D4A">
        <w:trPr>
          <w:jc w:val="center"/>
        </w:trPr>
        <w:tc>
          <w:tcPr>
            <w:tcW w:w="1361" w:type="dxa"/>
          </w:tcPr>
          <w:p w14:paraId="472F98D1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TRD-R03</w:t>
            </w:r>
          </w:p>
        </w:tc>
        <w:tc>
          <w:tcPr>
            <w:tcW w:w="1587" w:type="dxa"/>
          </w:tcPr>
          <w:p w14:paraId="08066977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汇率校验</w:t>
            </w:r>
          </w:p>
        </w:tc>
        <w:tc>
          <w:tcPr>
            <w:tcW w:w="4989" w:type="dxa"/>
          </w:tcPr>
          <w:p w14:paraId="79089E0B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报价/结算汇率取自当日牌价，偏差阈值内放行</w:t>
            </w:r>
          </w:p>
        </w:tc>
        <w:tc>
          <w:tcPr>
            <w:tcW w:w="1134" w:type="dxa"/>
          </w:tcPr>
          <w:p w14:paraId="5AA40574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中</w:t>
            </w:r>
          </w:p>
        </w:tc>
      </w:tr>
      <w:tr w:rsidR="00C34898" w14:paraId="3BA4A7FE" w14:textId="77777777" w:rsidTr="00BA3D4A">
        <w:trPr>
          <w:jc w:val="center"/>
        </w:trPr>
        <w:tc>
          <w:tcPr>
            <w:tcW w:w="1361" w:type="dxa"/>
          </w:tcPr>
          <w:p w14:paraId="71F26DA0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TRD-R04</w:t>
            </w:r>
          </w:p>
        </w:tc>
        <w:tc>
          <w:tcPr>
            <w:tcW w:w="1587" w:type="dxa"/>
          </w:tcPr>
          <w:p w14:paraId="7C64883C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报关一致性</w:t>
            </w:r>
          </w:p>
        </w:tc>
        <w:tc>
          <w:tcPr>
            <w:tcW w:w="4989" w:type="dxa"/>
          </w:tcPr>
          <w:p w14:paraId="37CB6267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报关单 HS 编码、币种、金额与发票/合同一致</w:t>
            </w:r>
          </w:p>
        </w:tc>
        <w:tc>
          <w:tcPr>
            <w:tcW w:w="1134" w:type="dxa"/>
          </w:tcPr>
          <w:p w14:paraId="108AE5F5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高</w:t>
            </w:r>
          </w:p>
        </w:tc>
      </w:tr>
      <w:tr w:rsidR="00C34898" w14:paraId="1A3DDF41" w14:textId="77777777" w:rsidTr="00BA3D4A">
        <w:trPr>
          <w:jc w:val="center"/>
        </w:trPr>
        <w:tc>
          <w:tcPr>
            <w:tcW w:w="1361" w:type="dxa"/>
          </w:tcPr>
          <w:p w14:paraId="36CD99C2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TRD-R05</w:t>
            </w:r>
          </w:p>
        </w:tc>
        <w:tc>
          <w:tcPr>
            <w:tcW w:w="1587" w:type="dxa"/>
          </w:tcPr>
          <w:p w14:paraId="08908331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单证完整性</w:t>
            </w:r>
          </w:p>
        </w:tc>
        <w:tc>
          <w:tcPr>
            <w:tcW w:w="4989" w:type="dxa"/>
          </w:tcPr>
          <w:p w14:paraId="2B05AEDE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装箱单/发票/合同/产地证等随附单证齐全</w:t>
            </w:r>
          </w:p>
        </w:tc>
        <w:tc>
          <w:tcPr>
            <w:tcW w:w="1134" w:type="dxa"/>
          </w:tcPr>
          <w:p w14:paraId="141239BE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高</w:t>
            </w:r>
          </w:p>
        </w:tc>
      </w:tr>
      <w:tr w:rsidR="00C34898" w14:paraId="6349A10D" w14:textId="77777777" w:rsidTr="00BA3D4A">
        <w:trPr>
          <w:jc w:val="center"/>
        </w:trPr>
        <w:tc>
          <w:tcPr>
            <w:tcW w:w="1361" w:type="dxa"/>
          </w:tcPr>
          <w:p w14:paraId="52AA810D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TRD-R06</w:t>
            </w:r>
          </w:p>
        </w:tc>
        <w:tc>
          <w:tcPr>
            <w:tcW w:w="1587" w:type="dxa"/>
          </w:tcPr>
          <w:p w14:paraId="7225B1A7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跟单节点</w:t>
            </w:r>
          </w:p>
        </w:tc>
        <w:tc>
          <w:tcPr>
            <w:tcW w:w="4989" w:type="dxa"/>
          </w:tcPr>
          <w:p w14:paraId="2B1D3D05" w14:textId="77777777" w:rsidR="00C34898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交期、货款、船期节点到期自动提醒（n8n + 钉钉 RPA）</w:t>
            </w:r>
          </w:p>
        </w:tc>
        <w:tc>
          <w:tcPr>
            <w:tcW w:w="1134" w:type="dxa"/>
          </w:tcPr>
          <w:p w14:paraId="1BBAAB48" w14:textId="77777777" w:rsidR="00C34898" w:rsidRDefault="00000000" w:rsidP="00121EAA">
            <w:pPr>
              <w:spacing w:line="276" w:lineRule="auto"/>
              <w:jc w:val="center"/>
            </w:pPr>
            <w:r>
              <w:rPr>
                <w:sz w:val="18"/>
              </w:rPr>
              <w:t>低</w:t>
            </w:r>
          </w:p>
        </w:tc>
      </w:tr>
    </w:tbl>
    <w:p w14:paraId="1AB45CE5" w14:textId="77777777" w:rsidR="00C34898" w:rsidRDefault="00000000">
      <w:pPr>
        <w:spacing w:before="160" w:after="60"/>
        <w:rPr>
          <w:lang w:eastAsia="zh-CN"/>
        </w:rPr>
      </w:pPr>
      <w:r>
        <w:rPr>
          <w:b/>
          <w:color w:val="2E6DA4"/>
          <w:sz w:val="25"/>
          <w:lang w:eastAsia="zh-CN"/>
        </w:rPr>
        <w:t>四、规则分级与人工放行</w:t>
      </w:r>
    </w:p>
    <w:p w14:paraId="145C899F" w14:textId="77777777" w:rsidR="00C34898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高级别规则（金额、税率、合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、报关一致性）：命中即写入异常表，必须人工确认后方可放行；</w:t>
      </w:r>
    </w:p>
    <w:p w14:paraId="3D1856BA" w14:textId="77777777" w:rsidR="00C34898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中级别规则：命中即提示并登记，人工按优先级复核；</w:t>
      </w:r>
    </w:p>
    <w:p w14:paraId="69C3FFB9" w14:textId="77777777" w:rsidR="00C34898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低级别规则：自动放行并记录，按周抽查。</w:t>
      </w:r>
    </w:p>
    <w:p w14:paraId="1F365A77" w14:textId="77777777" w:rsidR="00C34898" w:rsidRDefault="00000000">
      <w:pPr>
        <w:spacing w:before="160" w:after="60"/>
        <w:rPr>
          <w:lang w:eastAsia="zh-CN"/>
        </w:rPr>
      </w:pPr>
      <w:r>
        <w:rPr>
          <w:b/>
          <w:color w:val="2E6DA4"/>
          <w:sz w:val="25"/>
          <w:lang w:eastAsia="zh-CN"/>
        </w:rPr>
        <w:t>五、规则维护流程</w:t>
      </w:r>
    </w:p>
    <w:p w14:paraId="03393D2F" w14:textId="77777777" w:rsidR="00C34898" w:rsidRDefault="00000000" w:rsidP="00BA3D4A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 xml:space="preserve">•  新规则由业务负责人提出 → 规则库登记（编号/逻辑/级别）→ 测试集验证 → 上线试运行 → </w:t>
      </w:r>
      <w:proofErr w:type="gramStart"/>
      <w:r>
        <w:rPr>
          <w:lang w:eastAsia="zh-CN"/>
        </w:rPr>
        <w:t>周度复盘</w:t>
      </w:r>
      <w:proofErr w:type="gramEnd"/>
      <w:r>
        <w:rPr>
          <w:lang w:eastAsia="zh-CN"/>
        </w:rPr>
        <w:t>优化；规则与 Prompt 双轨迭代，针对高频错误类型优先补充确定性规则。</w:t>
      </w:r>
    </w:p>
    <w:p w14:paraId="45ECDF28" w14:textId="77777777" w:rsidR="00C83C0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lastRenderedPageBreak/>
        <w:t>六、行政类规则明细（补充）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4"/>
        <w:gridCol w:w="1559"/>
        <w:gridCol w:w="5387"/>
        <w:gridCol w:w="1534"/>
      </w:tblGrid>
      <w:tr w:rsidR="00C83C0D" w14:paraId="0A56C745" w14:textId="77777777" w:rsidTr="00121EAA">
        <w:tc>
          <w:tcPr>
            <w:tcW w:w="1384" w:type="dxa"/>
          </w:tcPr>
          <w:p w14:paraId="2B39EC62" w14:textId="77777777" w:rsidR="00C83C0D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规则编号</w:t>
            </w:r>
            <w:proofErr w:type="spellEnd"/>
          </w:p>
        </w:tc>
        <w:tc>
          <w:tcPr>
            <w:tcW w:w="1559" w:type="dxa"/>
          </w:tcPr>
          <w:p w14:paraId="682E36D4" w14:textId="77777777" w:rsidR="00C83C0D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规则名称</w:t>
            </w:r>
            <w:proofErr w:type="spellEnd"/>
          </w:p>
        </w:tc>
        <w:tc>
          <w:tcPr>
            <w:tcW w:w="5387" w:type="dxa"/>
          </w:tcPr>
          <w:p w14:paraId="4FFA4AF1" w14:textId="77777777" w:rsidR="00C83C0D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校验逻辑</w:t>
            </w:r>
            <w:proofErr w:type="spellEnd"/>
          </w:p>
        </w:tc>
        <w:tc>
          <w:tcPr>
            <w:tcW w:w="1534" w:type="dxa"/>
          </w:tcPr>
          <w:p w14:paraId="5019D6EB" w14:textId="77777777" w:rsidR="00C83C0D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级别</w:t>
            </w:r>
            <w:proofErr w:type="spellEnd"/>
          </w:p>
        </w:tc>
      </w:tr>
      <w:tr w:rsidR="00C83C0D" w14:paraId="4241BDEA" w14:textId="77777777" w:rsidTr="00121EAA">
        <w:tc>
          <w:tcPr>
            <w:tcW w:w="1384" w:type="dxa"/>
          </w:tcPr>
          <w:p w14:paraId="3E2769FF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ADM-R05</w:t>
            </w:r>
          </w:p>
        </w:tc>
        <w:tc>
          <w:tcPr>
            <w:tcW w:w="1559" w:type="dxa"/>
          </w:tcPr>
          <w:p w14:paraId="091A43DE" w14:textId="77777777" w:rsidR="00C83C0D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考勤异常校验</w:t>
            </w:r>
            <w:proofErr w:type="spellEnd"/>
          </w:p>
        </w:tc>
        <w:tc>
          <w:tcPr>
            <w:tcW w:w="5387" w:type="dxa"/>
          </w:tcPr>
          <w:p w14:paraId="4FAA4229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打卡次数、时长、</w:t>
            </w:r>
            <w:proofErr w:type="gramStart"/>
            <w:r>
              <w:rPr>
                <w:sz w:val="19"/>
                <w:lang w:eastAsia="zh-CN"/>
              </w:rPr>
              <w:t>缺卡与</w:t>
            </w:r>
            <w:proofErr w:type="gramEnd"/>
            <w:r>
              <w:rPr>
                <w:sz w:val="19"/>
                <w:lang w:eastAsia="zh-CN"/>
              </w:rPr>
              <w:t>请假/调休单匹配</w:t>
            </w:r>
          </w:p>
        </w:tc>
        <w:tc>
          <w:tcPr>
            <w:tcW w:w="1534" w:type="dxa"/>
          </w:tcPr>
          <w:p w14:paraId="51B906AB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中</w:t>
            </w:r>
          </w:p>
        </w:tc>
      </w:tr>
      <w:tr w:rsidR="00C83C0D" w14:paraId="4448831E" w14:textId="77777777" w:rsidTr="00121EAA">
        <w:tc>
          <w:tcPr>
            <w:tcW w:w="1384" w:type="dxa"/>
          </w:tcPr>
          <w:p w14:paraId="6F1F9425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ADM-R06</w:t>
            </w:r>
          </w:p>
        </w:tc>
        <w:tc>
          <w:tcPr>
            <w:tcW w:w="1559" w:type="dxa"/>
          </w:tcPr>
          <w:p w14:paraId="29833CFD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预算科目校验</w:t>
            </w:r>
          </w:p>
        </w:tc>
        <w:tc>
          <w:tcPr>
            <w:tcW w:w="5387" w:type="dxa"/>
          </w:tcPr>
          <w:p w14:paraId="2AC77EF8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费用科目 ∈ 预算科目表，跨科目使用需审批</w:t>
            </w:r>
          </w:p>
        </w:tc>
        <w:tc>
          <w:tcPr>
            <w:tcW w:w="1534" w:type="dxa"/>
          </w:tcPr>
          <w:p w14:paraId="425EA764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中</w:t>
            </w:r>
          </w:p>
        </w:tc>
      </w:tr>
      <w:tr w:rsidR="00C83C0D" w14:paraId="63F3E961" w14:textId="77777777" w:rsidTr="00121EAA">
        <w:tc>
          <w:tcPr>
            <w:tcW w:w="1384" w:type="dxa"/>
          </w:tcPr>
          <w:p w14:paraId="2CDADCEF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ADM-R07</w:t>
            </w:r>
          </w:p>
        </w:tc>
        <w:tc>
          <w:tcPr>
            <w:tcW w:w="1559" w:type="dxa"/>
          </w:tcPr>
          <w:p w14:paraId="635A77CA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供应商合规</w:t>
            </w:r>
          </w:p>
        </w:tc>
        <w:tc>
          <w:tcPr>
            <w:tcW w:w="5387" w:type="dxa"/>
          </w:tcPr>
          <w:p w14:paraId="20B27EB7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供应商在黑名单/</w:t>
            </w:r>
            <w:proofErr w:type="gramStart"/>
            <w:r>
              <w:rPr>
                <w:sz w:val="19"/>
                <w:lang w:eastAsia="zh-CN"/>
              </w:rPr>
              <w:t>风控名单</w:t>
            </w:r>
            <w:proofErr w:type="gramEnd"/>
            <w:r>
              <w:rPr>
                <w:sz w:val="19"/>
                <w:lang w:eastAsia="zh-CN"/>
              </w:rPr>
              <w:t>中即拦截</w:t>
            </w:r>
          </w:p>
        </w:tc>
        <w:tc>
          <w:tcPr>
            <w:tcW w:w="1534" w:type="dxa"/>
          </w:tcPr>
          <w:p w14:paraId="7AB3EF65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高</w:t>
            </w:r>
          </w:p>
        </w:tc>
      </w:tr>
      <w:tr w:rsidR="00C83C0D" w14:paraId="1ABE0082" w14:textId="77777777" w:rsidTr="00121EAA">
        <w:tc>
          <w:tcPr>
            <w:tcW w:w="1384" w:type="dxa"/>
          </w:tcPr>
          <w:p w14:paraId="1F4D1977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ADM-R08</w:t>
            </w:r>
          </w:p>
        </w:tc>
        <w:tc>
          <w:tcPr>
            <w:tcW w:w="1559" w:type="dxa"/>
          </w:tcPr>
          <w:p w14:paraId="6BD69AEE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合同到期提醒</w:t>
            </w:r>
          </w:p>
        </w:tc>
        <w:tc>
          <w:tcPr>
            <w:tcW w:w="5387" w:type="dxa"/>
          </w:tcPr>
          <w:p w14:paraId="23029F37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合同到期前 30 天自动生成续签提醒</w:t>
            </w:r>
          </w:p>
        </w:tc>
        <w:tc>
          <w:tcPr>
            <w:tcW w:w="1534" w:type="dxa"/>
          </w:tcPr>
          <w:p w14:paraId="36A2B31C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低</w:t>
            </w:r>
          </w:p>
        </w:tc>
      </w:tr>
      <w:tr w:rsidR="00C83C0D" w14:paraId="09A9406F" w14:textId="77777777" w:rsidTr="00121EAA">
        <w:tc>
          <w:tcPr>
            <w:tcW w:w="1384" w:type="dxa"/>
          </w:tcPr>
          <w:p w14:paraId="06262BB6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ADM-R09</w:t>
            </w:r>
          </w:p>
        </w:tc>
        <w:tc>
          <w:tcPr>
            <w:tcW w:w="1559" w:type="dxa"/>
          </w:tcPr>
          <w:p w14:paraId="0167863D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用印附件校验</w:t>
            </w:r>
          </w:p>
        </w:tc>
        <w:tc>
          <w:tcPr>
            <w:tcW w:w="5387" w:type="dxa"/>
          </w:tcPr>
          <w:p w14:paraId="7B959092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用印</w:t>
            </w:r>
            <w:proofErr w:type="gramStart"/>
            <w:r>
              <w:rPr>
                <w:sz w:val="19"/>
                <w:lang w:eastAsia="zh-CN"/>
              </w:rPr>
              <w:t>申请必附审批</w:t>
            </w:r>
            <w:proofErr w:type="gramEnd"/>
            <w:r>
              <w:rPr>
                <w:sz w:val="19"/>
                <w:lang w:eastAsia="zh-CN"/>
              </w:rPr>
              <w:t>件+文件正文，缺件拦截</w:t>
            </w:r>
          </w:p>
        </w:tc>
        <w:tc>
          <w:tcPr>
            <w:tcW w:w="1534" w:type="dxa"/>
          </w:tcPr>
          <w:p w14:paraId="33D83D02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中</w:t>
            </w:r>
          </w:p>
        </w:tc>
      </w:tr>
      <w:tr w:rsidR="00C83C0D" w14:paraId="6A664F24" w14:textId="77777777" w:rsidTr="00121EAA">
        <w:tc>
          <w:tcPr>
            <w:tcW w:w="1384" w:type="dxa"/>
          </w:tcPr>
          <w:p w14:paraId="3D199979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ADM-R10</w:t>
            </w:r>
          </w:p>
        </w:tc>
        <w:tc>
          <w:tcPr>
            <w:tcW w:w="1559" w:type="dxa"/>
          </w:tcPr>
          <w:p w14:paraId="1A2184CF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重复申请校验</w:t>
            </w:r>
          </w:p>
        </w:tc>
        <w:tc>
          <w:tcPr>
            <w:tcW w:w="5387" w:type="dxa"/>
          </w:tcPr>
          <w:p w14:paraId="12F0C87A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同一事项 7 天内重复申请即提示</w:t>
            </w:r>
          </w:p>
        </w:tc>
        <w:tc>
          <w:tcPr>
            <w:tcW w:w="1534" w:type="dxa"/>
          </w:tcPr>
          <w:p w14:paraId="3A47AA8A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低</w:t>
            </w:r>
          </w:p>
        </w:tc>
      </w:tr>
    </w:tbl>
    <w:p w14:paraId="71F6FE34" w14:textId="77777777" w:rsidR="00C83C0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七、外贸类规则明细（补充）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9"/>
        <w:gridCol w:w="1701"/>
        <w:gridCol w:w="5245"/>
        <w:gridCol w:w="1109"/>
      </w:tblGrid>
      <w:tr w:rsidR="00C83C0D" w14:paraId="3977FCA1" w14:textId="77777777" w:rsidTr="00121EAA">
        <w:tc>
          <w:tcPr>
            <w:tcW w:w="1809" w:type="dxa"/>
          </w:tcPr>
          <w:p w14:paraId="2B8300D6" w14:textId="77777777" w:rsidR="00C83C0D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规则编号</w:t>
            </w:r>
            <w:proofErr w:type="spellEnd"/>
          </w:p>
        </w:tc>
        <w:tc>
          <w:tcPr>
            <w:tcW w:w="1701" w:type="dxa"/>
          </w:tcPr>
          <w:p w14:paraId="5BC3D39A" w14:textId="77777777" w:rsidR="00C83C0D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规则名称</w:t>
            </w:r>
            <w:proofErr w:type="spellEnd"/>
          </w:p>
        </w:tc>
        <w:tc>
          <w:tcPr>
            <w:tcW w:w="5245" w:type="dxa"/>
          </w:tcPr>
          <w:p w14:paraId="0299AE30" w14:textId="77777777" w:rsidR="00C83C0D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校验逻辑</w:t>
            </w:r>
            <w:proofErr w:type="spellEnd"/>
          </w:p>
        </w:tc>
        <w:tc>
          <w:tcPr>
            <w:tcW w:w="1109" w:type="dxa"/>
          </w:tcPr>
          <w:p w14:paraId="5CBC28D9" w14:textId="77777777" w:rsidR="00C83C0D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级别</w:t>
            </w:r>
            <w:proofErr w:type="spellEnd"/>
          </w:p>
        </w:tc>
      </w:tr>
      <w:tr w:rsidR="00C83C0D" w14:paraId="6397AC1B" w14:textId="77777777" w:rsidTr="00121EAA">
        <w:tc>
          <w:tcPr>
            <w:tcW w:w="1809" w:type="dxa"/>
          </w:tcPr>
          <w:p w14:paraId="4B237744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TRD-R07</w:t>
            </w:r>
          </w:p>
        </w:tc>
        <w:tc>
          <w:tcPr>
            <w:tcW w:w="1701" w:type="dxa"/>
          </w:tcPr>
          <w:p w14:paraId="2AA3502F" w14:textId="77777777" w:rsidR="00C83C0D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sz w:val="19"/>
              </w:rPr>
              <w:t>信用额度校验</w:t>
            </w:r>
            <w:proofErr w:type="spellEnd"/>
          </w:p>
        </w:tc>
        <w:tc>
          <w:tcPr>
            <w:tcW w:w="5245" w:type="dxa"/>
          </w:tcPr>
          <w:p w14:paraId="5647E4CD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客户应收余额 + 本次金额 ≤ 信用额度，超额需审批</w:t>
            </w:r>
          </w:p>
        </w:tc>
        <w:tc>
          <w:tcPr>
            <w:tcW w:w="1109" w:type="dxa"/>
          </w:tcPr>
          <w:p w14:paraId="1F21827D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高</w:t>
            </w:r>
          </w:p>
        </w:tc>
      </w:tr>
      <w:tr w:rsidR="00C83C0D" w14:paraId="07442002" w14:textId="77777777" w:rsidTr="00121EAA">
        <w:tc>
          <w:tcPr>
            <w:tcW w:w="1809" w:type="dxa"/>
          </w:tcPr>
          <w:p w14:paraId="4CB27893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TRD-R08</w:t>
            </w:r>
          </w:p>
        </w:tc>
        <w:tc>
          <w:tcPr>
            <w:tcW w:w="1701" w:type="dxa"/>
          </w:tcPr>
          <w:p w14:paraId="75C88766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贸易对象校验</w:t>
            </w:r>
          </w:p>
        </w:tc>
        <w:tc>
          <w:tcPr>
            <w:tcW w:w="5245" w:type="dxa"/>
          </w:tcPr>
          <w:p w14:paraId="28FF58C1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贸易对象命中制裁/敏感名单即拦截并人工确认</w:t>
            </w:r>
          </w:p>
        </w:tc>
        <w:tc>
          <w:tcPr>
            <w:tcW w:w="1109" w:type="dxa"/>
          </w:tcPr>
          <w:p w14:paraId="66FCB1F6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高</w:t>
            </w:r>
          </w:p>
        </w:tc>
      </w:tr>
      <w:tr w:rsidR="00C83C0D" w14:paraId="47A3BC5C" w14:textId="77777777" w:rsidTr="00121EAA">
        <w:tc>
          <w:tcPr>
            <w:tcW w:w="1809" w:type="dxa"/>
          </w:tcPr>
          <w:p w14:paraId="5B8CA6F2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TRD-R09</w:t>
            </w:r>
          </w:p>
        </w:tc>
        <w:tc>
          <w:tcPr>
            <w:tcW w:w="1701" w:type="dxa"/>
          </w:tcPr>
          <w:p w14:paraId="3DED70EC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退税资料校验</w:t>
            </w:r>
          </w:p>
        </w:tc>
        <w:tc>
          <w:tcPr>
            <w:tcW w:w="5245" w:type="dxa"/>
          </w:tcPr>
          <w:p w14:paraId="5911F3DC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报关单/发票/结汇水单要素与退税申报一致</w:t>
            </w:r>
          </w:p>
        </w:tc>
        <w:tc>
          <w:tcPr>
            <w:tcW w:w="1109" w:type="dxa"/>
          </w:tcPr>
          <w:p w14:paraId="20C52EDE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高</w:t>
            </w:r>
          </w:p>
        </w:tc>
      </w:tr>
      <w:tr w:rsidR="00C83C0D" w14:paraId="07AFBABF" w14:textId="77777777" w:rsidTr="00121EAA">
        <w:tc>
          <w:tcPr>
            <w:tcW w:w="1809" w:type="dxa"/>
          </w:tcPr>
          <w:p w14:paraId="6F7DFAB9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TRD-R10</w:t>
            </w:r>
          </w:p>
        </w:tc>
        <w:tc>
          <w:tcPr>
            <w:tcW w:w="1701" w:type="dxa"/>
          </w:tcPr>
          <w:p w14:paraId="4F087B39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交期可行性</w:t>
            </w:r>
          </w:p>
        </w:tc>
        <w:tc>
          <w:tcPr>
            <w:tcW w:w="5245" w:type="dxa"/>
          </w:tcPr>
          <w:p w14:paraId="136C28D4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生产周期 + 物流周期 ≤ 客户要求交期，超期提示</w:t>
            </w:r>
          </w:p>
        </w:tc>
        <w:tc>
          <w:tcPr>
            <w:tcW w:w="1109" w:type="dxa"/>
          </w:tcPr>
          <w:p w14:paraId="37670ECE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中</w:t>
            </w:r>
          </w:p>
        </w:tc>
      </w:tr>
      <w:tr w:rsidR="00C83C0D" w14:paraId="31803BF2" w14:textId="77777777" w:rsidTr="00121EAA">
        <w:tc>
          <w:tcPr>
            <w:tcW w:w="1809" w:type="dxa"/>
          </w:tcPr>
          <w:p w14:paraId="7B9BF6EB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TRD-R11</w:t>
            </w:r>
          </w:p>
        </w:tc>
        <w:tc>
          <w:tcPr>
            <w:tcW w:w="1701" w:type="dxa"/>
          </w:tcPr>
          <w:p w14:paraId="295C84CB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币种汇率校验</w:t>
            </w:r>
          </w:p>
        </w:tc>
        <w:tc>
          <w:tcPr>
            <w:tcW w:w="5245" w:type="dxa"/>
          </w:tcPr>
          <w:p w14:paraId="5D5F171E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合同币种与结算币种一致，汇率取当日牌价偏差 ≤ 0.5%</w:t>
            </w:r>
          </w:p>
        </w:tc>
        <w:tc>
          <w:tcPr>
            <w:tcW w:w="1109" w:type="dxa"/>
          </w:tcPr>
          <w:p w14:paraId="2406BCA8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中</w:t>
            </w:r>
          </w:p>
        </w:tc>
      </w:tr>
      <w:tr w:rsidR="00C83C0D" w14:paraId="565A7815" w14:textId="77777777" w:rsidTr="00121EAA">
        <w:tc>
          <w:tcPr>
            <w:tcW w:w="1809" w:type="dxa"/>
          </w:tcPr>
          <w:p w14:paraId="1F886E42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TRD-R12</w:t>
            </w:r>
          </w:p>
        </w:tc>
        <w:tc>
          <w:tcPr>
            <w:tcW w:w="1701" w:type="dxa"/>
          </w:tcPr>
          <w:p w14:paraId="4FFAAE6C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包装唛头校验</w:t>
            </w:r>
          </w:p>
        </w:tc>
        <w:tc>
          <w:tcPr>
            <w:tcW w:w="5245" w:type="dxa"/>
          </w:tcPr>
          <w:p w14:paraId="5F0233E8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装箱单</w:t>
            </w:r>
            <w:proofErr w:type="gramStart"/>
            <w:r>
              <w:rPr>
                <w:sz w:val="19"/>
                <w:lang w:eastAsia="zh-CN"/>
              </w:rPr>
              <w:t>唛</w:t>
            </w:r>
            <w:proofErr w:type="gramEnd"/>
            <w:r>
              <w:rPr>
                <w:sz w:val="19"/>
                <w:lang w:eastAsia="zh-CN"/>
              </w:rPr>
              <w:t>头与订舱单一致，不一致拦截</w:t>
            </w:r>
          </w:p>
        </w:tc>
        <w:tc>
          <w:tcPr>
            <w:tcW w:w="1109" w:type="dxa"/>
          </w:tcPr>
          <w:p w14:paraId="728E40D7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中</w:t>
            </w:r>
          </w:p>
        </w:tc>
      </w:tr>
    </w:tbl>
    <w:p w14:paraId="67BDA0C2" w14:textId="77777777" w:rsidR="00C83C0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八、规则引擎配置与测试集</w:t>
      </w:r>
    </w:p>
    <w:p w14:paraId="70CD183A" w14:textId="77777777" w:rsidR="00C83C0D" w:rsidRDefault="00000000">
      <w:pPr>
        <w:rPr>
          <w:lang w:eastAsia="zh-CN"/>
        </w:rPr>
      </w:pPr>
      <w:r>
        <w:rPr>
          <w:sz w:val="21"/>
          <w:lang w:eastAsia="zh-CN"/>
        </w:rPr>
        <w:t>8.1 规则引擎配置：规则以 JSON 格式下发至 n8n/</w:t>
      </w:r>
      <w:proofErr w:type="spellStart"/>
      <w:r>
        <w:rPr>
          <w:sz w:val="21"/>
          <w:lang w:eastAsia="zh-CN"/>
        </w:rPr>
        <w:t>Dify</w:t>
      </w:r>
      <w:proofErr w:type="spellEnd"/>
      <w:r>
        <w:rPr>
          <w:sz w:val="21"/>
          <w:lang w:eastAsia="zh-CN"/>
        </w:rPr>
        <w:t xml:space="preserve"> 规则节点，支持热更新（版本号递增、灰度生效）。规则节点先命中『高级别』再命中『中级别』，同单据多规则命中时</w:t>
      </w:r>
      <w:proofErr w:type="gramStart"/>
      <w:r>
        <w:rPr>
          <w:sz w:val="21"/>
          <w:lang w:eastAsia="zh-CN"/>
        </w:rPr>
        <w:t>取最高</w:t>
      </w:r>
      <w:proofErr w:type="gramEnd"/>
      <w:r>
        <w:rPr>
          <w:sz w:val="21"/>
          <w:lang w:eastAsia="zh-CN"/>
        </w:rPr>
        <w:t>级别。</w:t>
      </w:r>
    </w:p>
    <w:p w14:paraId="07275C8A" w14:textId="77777777" w:rsidR="00C83C0D" w:rsidRDefault="00000000">
      <w:pPr>
        <w:rPr>
          <w:lang w:eastAsia="zh-CN"/>
        </w:rPr>
      </w:pPr>
      <w:r>
        <w:rPr>
          <w:sz w:val="21"/>
          <w:lang w:eastAsia="zh-CN"/>
        </w:rPr>
        <w:t>8.2 规则测试集：每条规则配套 ≥ 20 条测试样本（通过 10 条、命中 10 条，覆盖边界值），规则变更必须全量回归。测试集存放于规则库同目录 rules_testset.xlsx。</w:t>
      </w:r>
    </w:p>
    <w:p w14:paraId="0C15CA2A" w14:textId="77777777" w:rsidR="00C83C0D" w:rsidRDefault="00000000">
      <w:pPr>
        <w:rPr>
          <w:lang w:eastAsia="zh-CN"/>
        </w:rPr>
      </w:pPr>
      <w:r>
        <w:rPr>
          <w:sz w:val="21"/>
          <w:lang w:eastAsia="zh-CN"/>
        </w:rPr>
        <w:t>8.3 规则与 Prompt 双轨迭代：针对高频错误类型优先补充确定性规则（先规则后模型）；规则无法覆盖的语义场景由 Prompt + 评测集迭代。每周复盘命中准确率，低于 85% 的规则进入优化队列。</w:t>
      </w:r>
    </w:p>
    <w:p w14:paraId="3AF9714B" w14:textId="77777777" w:rsidR="00C83C0D" w:rsidRDefault="00000000">
      <w:pPr>
        <w:pStyle w:val="1"/>
      </w:pPr>
      <w:proofErr w:type="spellStart"/>
      <w:r>
        <w:rPr>
          <w:rFonts w:ascii="微软雅黑" w:eastAsia="微软雅黑" w:hAnsi="微软雅黑"/>
          <w:sz w:val="26"/>
        </w:rPr>
        <w:t>九、规则版本管理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17"/>
        <w:gridCol w:w="5387"/>
        <w:gridCol w:w="1842"/>
        <w:gridCol w:w="1818"/>
      </w:tblGrid>
      <w:tr w:rsidR="00C83C0D" w14:paraId="15545561" w14:textId="77777777" w:rsidTr="00121EAA">
        <w:tc>
          <w:tcPr>
            <w:tcW w:w="817" w:type="dxa"/>
          </w:tcPr>
          <w:p w14:paraId="0E7C2164" w14:textId="77777777" w:rsidR="00C83C0D" w:rsidRDefault="00000000" w:rsidP="00121EAA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版本</w:t>
            </w:r>
            <w:proofErr w:type="spellEnd"/>
          </w:p>
        </w:tc>
        <w:tc>
          <w:tcPr>
            <w:tcW w:w="5387" w:type="dxa"/>
          </w:tcPr>
          <w:p w14:paraId="4B19B652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b/>
                <w:sz w:val="19"/>
              </w:rPr>
              <w:t>变更内容</w:t>
            </w:r>
          </w:p>
        </w:tc>
        <w:tc>
          <w:tcPr>
            <w:tcW w:w="1842" w:type="dxa"/>
          </w:tcPr>
          <w:p w14:paraId="34743C16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b/>
                <w:sz w:val="19"/>
              </w:rPr>
              <w:t>生效日期</w:t>
            </w:r>
          </w:p>
        </w:tc>
        <w:tc>
          <w:tcPr>
            <w:tcW w:w="1818" w:type="dxa"/>
          </w:tcPr>
          <w:p w14:paraId="6A31D8BA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b/>
                <w:sz w:val="19"/>
              </w:rPr>
              <w:t>测试集回归结果</w:t>
            </w:r>
          </w:p>
        </w:tc>
      </w:tr>
      <w:tr w:rsidR="00C83C0D" w14:paraId="6EB2424D" w14:textId="77777777" w:rsidTr="00121EAA">
        <w:tc>
          <w:tcPr>
            <w:tcW w:w="817" w:type="dxa"/>
          </w:tcPr>
          <w:p w14:paraId="5F5C1CBD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V1.0</w:t>
            </w:r>
          </w:p>
        </w:tc>
        <w:tc>
          <w:tcPr>
            <w:tcW w:w="5387" w:type="dxa"/>
          </w:tcPr>
          <w:p w14:paraId="6BC768D5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初始规则库（财务 7 + 行政 4 + 外贸 6）</w:t>
            </w:r>
          </w:p>
        </w:tc>
        <w:tc>
          <w:tcPr>
            <w:tcW w:w="1842" w:type="dxa"/>
          </w:tcPr>
          <w:p w14:paraId="5C0D9BFA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2026-08-01</w:t>
            </w:r>
          </w:p>
        </w:tc>
        <w:tc>
          <w:tcPr>
            <w:tcW w:w="1818" w:type="dxa"/>
          </w:tcPr>
          <w:p w14:paraId="1125B58B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准确率 89.2%</w:t>
            </w:r>
          </w:p>
        </w:tc>
      </w:tr>
      <w:tr w:rsidR="00C83C0D" w14:paraId="6FFD6D20" w14:textId="77777777" w:rsidTr="00121EAA">
        <w:tc>
          <w:tcPr>
            <w:tcW w:w="817" w:type="dxa"/>
          </w:tcPr>
          <w:p w14:paraId="47A675A4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V1.1</w:t>
            </w:r>
          </w:p>
        </w:tc>
        <w:tc>
          <w:tcPr>
            <w:tcW w:w="5387" w:type="dxa"/>
          </w:tcPr>
          <w:p w14:paraId="57FBDD2F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新增 ADM-R05~R10、TRD-R07~R12，优化金额校验边界</w:t>
            </w:r>
          </w:p>
        </w:tc>
        <w:tc>
          <w:tcPr>
            <w:tcW w:w="1842" w:type="dxa"/>
          </w:tcPr>
          <w:p w14:paraId="74612E49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2026-09-01</w:t>
            </w:r>
          </w:p>
        </w:tc>
        <w:tc>
          <w:tcPr>
            <w:tcW w:w="1818" w:type="dxa"/>
          </w:tcPr>
          <w:p w14:paraId="4F399B08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准确率 92.4%</w:t>
            </w:r>
          </w:p>
        </w:tc>
      </w:tr>
      <w:tr w:rsidR="00C83C0D" w14:paraId="18672B46" w14:textId="77777777" w:rsidTr="00121EAA">
        <w:tc>
          <w:tcPr>
            <w:tcW w:w="817" w:type="dxa"/>
          </w:tcPr>
          <w:p w14:paraId="6850620E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V1.2</w:t>
            </w:r>
          </w:p>
        </w:tc>
        <w:tc>
          <w:tcPr>
            <w:tcW w:w="5387" w:type="dxa"/>
          </w:tcPr>
          <w:p w14:paraId="6ECE8F9F" w14:textId="77777777" w:rsidR="00C83C0D" w:rsidRDefault="00000000" w:rsidP="00121EAA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补充重复报销跨平台去重、贸易对象名单库对接</w:t>
            </w:r>
          </w:p>
        </w:tc>
        <w:tc>
          <w:tcPr>
            <w:tcW w:w="1842" w:type="dxa"/>
          </w:tcPr>
          <w:p w14:paraId="0568AD1E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2026-09-15</w:t>
            </w:r>
          </w:p>
        </w:tc>
        <w:tc>
          <w:tcPr>
            <w:tcW w:w="1818" w:type="dxa"/>
          </w:tcPr>
          <w:p w14:paraId="1BC6102C" w14:textId="77777777" w:rsidR="00C83C0D" w:rsidRDefault="00000000" w:rsidP="00121EAA">
            <w:pPr>
              <w:spacing w:line="276" w:lineRule="auto"/>
              <w:jc w:val="center"/>
            </w:pPr>
            <w:r>
              <w:rPr>
                <w:sz w:val="19"/>
              </w:rPr>
              <w:t>准确率 93.1%</w:t>
            </w:r>
          </w:p>
        </w:tc>
      </w:tr>
    </w:tbl>
    <w:p w14:paraId="48F3D440" w14:textId="77777777" w:rsidR="008E6311" w:rsidRDefault="008E6311"/>
    <w:sectPr w:rsidR="008E6311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355063">
    <w:abstractNumId w:val="8"/>
  </w:num>
  <w:num w:numId="2" w16cid:durableId="1350569951">
    <w:abstractNumId w:val="6"/>
  </w:num>
  <w:num w:numId="3" w16cid:durableId="729420862">
    <w:abstractNumId w:val="5"/>
  </w:num>
  <w:num w:numId="4" w16cid:durableId="1562867241">
    <w:abstractNumId w:val="4"/>
  </w:num>
  <w:num w:numId="5" w16cid:durableId="2143763023">
    <w:abstractNumId w:val="7"/>
  </w:num>
  <w:num w:numId="6" w16cid:durableId="1792356391">
    <w:abstractNumId w:val="3"/>
  </w:num>
  <w:num w:numId="7" w16cid:durableId="35937815">
    <w:abstractNumId w:val="2"/>
  </w:num>
  <w:num w:numId="8" w16cid:durableId="689838993">
    <w:abstractNumId w:val="1"/>
  </w:num>
  <w:num w:numId="9" w16cid:durableId="194322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EAA"/>
    <w:rsid w:val="0015074B"/>
    <w:rsid w:val="0029639D"/>
    <w:rsid w:val="00326F90"/>
    <w:rsid w:val="008E6311"/>
    <w:rsid w:val="00AA1D8D"/>
    <w:rsid w:val="00B47730"/>
    <w:rsid w:val="00BA3D4A"/>
    <w:rsid w:val="00C34898"/>
    <w:rsid w:val="00C83C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D0FB0"/>
  <w14:defaultImageDpi w14:val="300"/>
  <w15:docId w15:val="{829C957F-03C5-4CD9-AA8B-608E8622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3</cp:revision>
  <dcterms:created xsi:type="dcterms:W3CDTF">2013-12-23T23:15:00Z</dcterms:created>
  <dcterms:modified xsi:type="dcterms:W3CDTF">2026-09-23T06:30:00Z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54049ba4b66c11f18819525400248c00","ReservedCode1":"HuvuELwVtJg5ApLFDyzAGZHf/cpwNH2xReDbJ7ME9wnvalc4+WiO36QJGmwoTm81RoVok3/4TJS5b3Zv97rGSxOj4BQQfwYcnNzuRrS/genmj9VSrSFsN4GrxSIN/fmfRGQBl4ZDJvaA8FicMj9R5iqJMimiBShXAl1IMhpVoJN1jatgiewo3WqIaPE=","ContentPropagator":"001191440300708461136T1XGW3","PropagateID":"a9782e29de8590e62ac547221dcdd3cc_54049ba4b66c11f18819525400248c00","ReservedCode2":"HuvuELwVtJg5ApLFDyzAGZHf/cpwNH2xReDbJ7ME9wnvalc4+WiO36QJGmwoTm81RoVok3/4TJS5b3Zv97rGSxOj4BQQfwYcnNzuRrS/genmj9VSrSFsN4GrxSIN/fmfRGQBl4ZDJvaA8FicMj9R5iqJMimiBShXAl1IMhpVoJN1jatgiewo3WqIaPE="}</vt:lpwstr>
  </property>
</Properties>
</file>