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EE91E" w14:textId="77777777" w:rsidR="007B7123" w:rsidRPr="00150632" w:rsidRDefault="00000000" w:rsidP="00150632">
      <w:pPr>
        <w:spacing w:before="120" w:after="80"/>
        <w:jc w:val="center"/>
        <w:rPr>
          <w:sz w:val="21"/>
          <w:szCs w:val="24"/>
          <w:lang w:eastAsia="zh-CN"/>
        </w:rPr>
      </w:pPr>
      <w:r w:rsidRPr="00150632">
        <w:rPr>
          <w:b/>
          <w:color w:val="123A5F"/>
          <w:sz w:val="36"/>
          <w:szCs w:val="24"/>
          <w:lang w:eastAsia="zh-CN"/>
        </w:rPr>
        <w:t>部署文档（Docker / K8s）</w:t>
      </w:r>
    </w:p>
    <w:p w14:paraId="1F921903" w14:textId="77777777" w:rsidR="007B7123" w:rsidRPr="00150632" w:rsidRDefault="00000000">
      <w:pPr>
        <w:spacing w:after="40"/>
        <w:rPr>
          <w:sz w:val="21"/>
          <w:szCs w:val="24"/>
          <w:lang w:eastAsia="zh-CN"/>
        </w:rPr>
      </w:pPr>
      <w:r w:rsidRPr="00150632">
        <w:rPr>
          <w:color w:val="666666"/>
          <w:szCs w:val="24"/>
          <w:lang w:eastAsia="zh-CN"/>
        </w:rPr>
        <w:t>定位：AI 工作流平台容器</w:t>
      </w:r>
      <w:proofErr w:type="gramStart"/>
      <w:r w:rsidRPr="00150632">
        <w:rPr>
          <w:color w:val="666666"/>
          <w:szCs w:val="24"/>
          <w:lang w:eastAsia="zh-CN"/>
        </w:rPr>
        <w:t>化部署</w:t>
      </w:r>
      <w:proofErr w:type="gramEnd"/>
      <w:r w:rsidRPr="00150632">
        <w:rPr>
          <w:color w:val="666666"/>
          <w:szCs w:val="24"/>
          <w:lang w:eastAsia="zh-CN"/>
        </w:rPr>
        <w:t>与运维基线文档，覆盖镜像打包、编排、API 集成鉴权、Nginx、环境变量、安全权限与灰度回滚。</w:t>
      </w:r>
    </w:p>
    <w:p w14:paraId="42D65E42" w14:textId="77777777" w:rsidR="007B7123" w:rsidRPr="00150632" w:rsidRDefault="00000000">
      <w:pPr>
        <w:spacing w:before="160" w:after="60"/>
        <w:rPr>
          <w:sz w:val="21"/>
          <w:szCs w:val="24"/>
        </w:rPr>
      </w:pPr>
      <w:proofErr w:type="spellStart"/>
      <w:r w:rsidRPr="00150632">
        <w:rPr>
          <w:b/>
          <w:color w:val="2E6DA4"/>
          <w:sz w:val="28"/>
          <w:szCs w:val="24"/>
        </w:rPr>
        <w:t>一、镜像打包</w:t>
      </w:r>
      <w:proofErr w:type="spellEnd"/>
    </w:p>
    <w:p w14:paraId="34EADF79" w14:textId="77777777" w:rsidR="007B7123" w:rsidRPr="00150632" w:rsidRDefault="00000000">
      <w:pPr>
        <w:spacing w:before="40" w:after="80" w:line="252" w:lineRule="auto"/>
        <w:ind w:left="170"/>
        <w:rPr>
          <w:sz w:val="21"/>
          <w:szCs w:val="24"/>
        </w:rPr>
      </w:pPr>
      <w:r w:rsidRPr="00150632">
        <w:rPr>
          <w:rFonts w:ascii="Consolas" w:eastAsia="Consolas" w:hAnsi="Consolas"/>
          <w:color w:val="1F3864"/>
          <w:sz w:val="18"/>
          <w:szCs w:val="24"/>
        </w:rPr>
        <w:t># Dockerfile（FastAPI 服务示例）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>FROM python:3.11-slim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>WORKDIR /app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>COPY requirements.txt .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>RUN pip install --no-cache-dir -r requirements.txt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>COPY app/ ./app/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>EXPOSE 8000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>CMD ["uvicorn", "app.main:app", "--host", "0.0.0.0", "--port", "8000"]</w:t>
      </w:r>
    </w:p>
    <w:p w14:paraId="318BE21A" w14:textId="77777777" w:rsidR="007B7123" w:rsidRPr="00150632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150632">
        <w:rPr>
          <w:sz w:val="21"/>
          <w:szCs w:val="24"/>
          <w:lang w:eastAsia="zh-CN"/>
        </w:rPr>
        <w:t>•  多阶段构建：编译依赖与运行依赖分离，镜像体积控制在 500MB 内；镜像 tag 与 Git 提交号一一对应（如 v1.3.2-abc1234），保证可追溯。</w:t>
      </w:r>
    </w:p>
    <w:p w14:paraId="5E6DBB50" w14:textId="77777777" w:rsidR="007B7123" w:rsidRPr="00150632" w:rsidRDefault="00000000">
      <w:pPr>
        <w:spacing w:before="160" w:after="60"/>
        <w:rPr>
          <w:sz w:val="21"/>
          <w:szCs w:val="24"/>
        </w:rPr>
      </w:pPr>
      <w:r w:rsidRPr="00150632">
        <w:rPr>
          <w:b/>
          <w:color w:val="2E6DA4"/>
          <w:sz w:val="28"/>
          <w:szCs w:val="24"/>
        </w:rPr>
        <w:t xml:space="preserve">二、K8s </w:t>
      </w:r>
      <w:proofErr w:type="spellStart"/>
      <w:r w:rsidRPr="00150632">
        <w:rPr>
          <w:b/>
          <w:color w:val="2E6DA4"/>
          <w:sz w:val="28"/>
          <w:szCs w:val="24"/>
        </w:rPr>
        <w:t>编排清单要点</w:t>
      </w:r>
      <w:proofErr w:type="spellEnd"/>
    </w:p>
    <w:p w14:paraId="32B7CAEC" w14:textId="77777777" w:rsidR="007B7123" w:rsidRPr="00150632" w:rsidRDefault="00000000">
      <w:pPr>
        <w:spacing w:before="40" w:after="80" w:line="252" w:lineRule="auto"/>
        <w:ind w:left="170"/>
        <w:rPr>
          <w:sz w:val="21"/>
          <w:szCs w:val="24"/>
        </w:rPr>
      </w:pPr>
      <w:r w:rsidRPr="00150632">
        <w:rPr>
          <w:rFonts w:ascii="Consolas" w:eastAsia="Consolas" w:hAnsi="Consolas"/>
          <w:color w:val="1F3864"/>
          <w:sz w:val="18"/>
          <w:szCs w:val="24"/>
        </w:rPr>
        <w:t># deployment.yaml 关键片段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>spec: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replicas: 3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strategy: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type: RollingUpdate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rollingUpdate: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  maxUnavailable: 1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  maxSurge: 1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template: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spec: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  containers: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    - name: ai-workflow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      resources: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        requests: {cpu: 500m, memory: 512Mi}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        limits:   {cpu: 2000m, memory: 2Gi}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      readinessProbe: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        httpGet: {path: /healthz, port: 8000}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      livenessProbe: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        httpGet: {path: /livez, port: 8000}</w:t>
      </w:r>
    </w:p>
    <w:p w14:paraId="4FF097ED" w14:textId="77777777" w:rsidR="007B7123" w:rsidRPr="00150632" w:rsidRDefault="00000000">
      <w:pPr>
        <w:spacing w:after="40"/>
        <w:ind w:left="283" w:hanging="283"/>
        <w:rPr>
          <w:sz w:val="21"/>
          <w:szCs w:val="24"/>
        </w:rPr>
      </w:pPr>
      <w:r w:rsidRPr="00150632">
        <w:rPr>
          <w:sz w:val="21"/>
          <w:szCs w:val="24"/>
        </w:rPr>
        <w:t>•  核心服务副本数 ≥3、非核心服务 ≥2，滚动更新 maxSurge=1/maxUnavailable=1 保证零中断；就绪/存活探针分离，避免滚动期间流量打到未就绪 Pod。</w:t>
      </w:r>
    </w:p>
    <w:p w14:paraId="5C0130EB" w14:textId="77777777" w:rsidR="007B7123" w:rsidRPr="00150632" w:rsidRDefault="00000000">
      <w:pPr>
        <w:spacing w:after="40"/>
        <w:ind w:left="283" w:hanging="283"/>
        <w:rPr>
          <w:sz w:val="21"/>
          <w:szCs w:val="24"/>
        </w:rPr>
      </w:pPr>
      <w:r w:rsidRPr="00150632">
        <w:rPr>
          <w:sz w:val="21"/>
          <w:szCs w:val="24"/>
        </w:rPr>
        <w:t>•  HPA：按 CPU 与 QPS 双指标自动扩缩容（min=3 / max=10）。</w:t>
      </w:r>
    </w:p>
    <w:p w14:paraId="34BE8EB3" w14:textId="77777777" w:rsidR="007B7123" w:rsidRPr="00150632" w:rsidRDefault="00000000">
      <w:pPr>
        <w:spacing w:before="160" w:after="60"/>
        <w:rPr>
          <w:sz w:val="21"/>
          <w:szCs w:val="24"/>
        </w:rPr>
      </w:pPr>
      <w:r w:rsidRPr="00150632">
        <w:rPr>
          <w:b/>
          <w:color w:val="2E6DA4"/>
          <w:sz w:val="28"/>
          <w:szCs w:val="24"/>
        </w:rPr>
        <w:t>三、API 集成与鉴权</w:t>
      </w:r>
    </w:p>
    <w:p w14:paraId="0D752F04" w14:textId="77777777" w:rsidR="007B7123" w:rsidRPr="00150632" w:rsidRDefault="00000000">
      <w:pPr>
        <w:spacing w:after="40"/>
        <w:ind w:left="283" w:hanging="283"/>
        <w:rPr>
          <w:sz w:val="21"/>
          <w:szCs w:val="24"/>
        </w:rPr>
      </w:pPr>
      <w:r w:rsidRPr="00150632">
        <w:rPr>
          <w:sz w:val="21"/>
          <w:szCs w:val="24"/>
        </w:rPr>
        <w:t>•  统一网关：Nginx 对外入口，/api/v1/* 转发至 K8s Service；TLS 终止、限流（IP 级 100 QPS）、WAF 基础规则。</w:t>
      </w:r>
    </w:p>
    <w:p w14:paraId="63995297" w14:textId="77777777" w:rsidR="007B7123" w:rsidRPr="00150632" w:rsidRDefault="00000000">
      <w:pPr>
        <w:spacing w:after="40"/>
        <w:ind w:left="283" w:hanging="283"/>
        <w:rPr>
          <w:sz w:val="21"/>
          <w:szCs w:val="24"/>
        </w:rPr>
      </w:pPr>
      <w:r w:rsidRPr="00150632">
        <w:rPr>
          <w:sz w:val="21"/>
          <w:szCs w:val="24"/>
        </w:rPr>
        <w:t>•  鉴权方案：JWT + RBAC；内部服务间调用用 mTLS / ServiceAccount；模型 API Key 存 K8s Secret，禁止写入镜像与环境明文。</w:t>
      </w:r>
    </w:p>
    <w:p w14:paraId="0C025628" w14:textId="77777777" w:rsidR="007B7123" w:rsidRPr="00150632" w:rsidRDefault="00000000">
      <w:pPr>
        <w:spacing w:before="160" w:after="60"/>
        <w:rPr>
          <w:sz w:val="21"/>
          <w:szCs w:val="24"/>
        </w:rPr>
      </w:pPr>
      <w:r w:rsidRPr="00150632">
        <w:rPr>
          <w:b/>
          <w:color w:val="2E6DA4"/>
          <w:sz w:val="28"/>
          <w:szCs w:val="24"/>
        </w:rPr>
        <w:t>四、Nginx 配置要点</w:t>
      </w:r>
    </w:p>
    <w:p w14:paraId="50AFF434" w14:textId="77777777" w:rsidR="007B7123" w:rsidRPr="00150632" w:rsidRDefault="00000000">
      <w:pPr>
        <w:spacing w:before="40" w:after="80" w:line="252" w:lineRule="auto"/>
        <w:ind w:left="170"/>
        <w:rPr>
          <w:sz w:val="21"/>
          <w:szCs w:val="24"/>
        </w:rPr>
      </w:pPr>
      <w:r w:rsidRPr="00150632">
        <w:rPr>
          <w:rFonts w:ascii="Consolas" w:eastAsia="Consolas" w:hAnsi="Consolas"/>
          <w:color w:val="1F3864"/>
          <w:sz w:val="18"/>
          <w:szCs w:val="24"/>
        </w:rPr>
        <w:lastRenderedPageBreak/>
        <w:t>upstream ai_svc {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server ai-workflow-svc:8000;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keepalive 32;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>}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>server {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listen 443 ssl;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location /api/ {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proxy_pass http://ai_svc;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proxy_read_timeout 120s;   # 大模型调用较长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  proxy_connect_timeout 5s;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}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 xml:space="preserve">  limit_req zone=api_limit burst=50 nodelay;</w:t>
      </w:r>
      <w:r w:rsidRPr="00150632">
        <w:rPr>
          <w:rFonts w:ascii="Consolas" w:eastAsia="Consolas" w:hAnsi="Consolas"/>
          <w:color w:val="1F3864"/>
          <w:sz w:val="18"/>
          <w:szCs w:val="24"/>
        </w:rPr>
        <w:br/>
        <w:t>}</w:t>
      </w:r>
    </w:p>
    <w:p w14:paraId="09384729" w14:textId="77777777" w:rsidR="007B7123" w:rsidRPr="00150632" w:rsidRDefault="00000000">
      <w:pPr>
        <w:spacing w:before="160" w:after="60"/>
        <w:rPr>
          <w:sz w:val="21"/>
          <w:szCs w:val="24"/>
          <w:lang w:eastAsia="zh-CN"/>
        </w:rPr>
      </w:pPr>
      <w:r w:rsidRPr="00150632">
        <w:rPr>
          <w:b/>
          <w:color w:val="2E6DA4"/>
          <w:sz w:val="28"/>
          <w:szCs w:val="24"/>
          <w:lang w:eastAsia="zh-CN"/>
        </w:rPr>
        <w:t>五、环境变量与安全权限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74"/>
        <w:gridCol w:w="3969"/>
        <w:gridCol w:w="4309"/>
      </w:tblGrid>
      <w:tr w:rsidR="007B7123" w:rsidRPr="00150632" w14:paraId="3E3941B1" w14:textId="77777777">
        <w:tc>
          <w:tcPr>
            <w:tcW w:w="1474" w:type="dxa"/>
            <w:shd w:val="clear" w:color="auto" w:fill="123A5F"/>
          </w:tcPr>
          <w:p w14:paraId="4F0EA252" w14:textId="77777777" w:rsidR="007B7123" w:rsidRPr="00150632" w:rsidRDefault="00000000">
            <w:pPr>
              <w:jc w:val="center"/>
              <w:rPr>
                <w:sz w:val="21"/>
                <w:szCs w:val="24"/>
              </w:rPr>
            </w:pPr>
            <w:proofErr w:type="spellStart"/>
            <w:r w:rsidRPr="00150632">
              <w:rPr>
                <w:b/>
                <w:color w:val="FFFFFF"/>
                <w:szCs w:val="24"/>
              </w:rPr>
              <w:t>类别</w:t>
            </w:r>
            <w:proofErr w:type="spellEnd"/>
          </w:p>
        </w:tc>
        <w:tc>
          <w:tcPr>
            <w:tcW w:w="3969" w:type="dxa"/>
            <w:shd w:val="clear" w:color="auto" w:fill="123A5F"/>
          </w:tcPr>
          <w:p w14:paraId="7F7606FE" w14:textId="77777777" w:rsidR="007B7123" w:rsidRPr="00150632" w:rsidRDefault="00000000">
            <w:pPr>
              <w:jc w:val="center"/>
              <w:rPr>
                <w:sz w:val="21"/>
                <w:szCs w:val="24"/>
              </w:rPr>
            </w:pPr>
            <w:r w:rsidRPr="00150632">
              <w:rPr>
                <w:b/>
                <w:color w:val="FFFFFF"/>
                <w:szCs w:val="24"/>
              </w:rPr>
              <w:t>变量/配置示例</w:t>
            </w:r>
          </w:p>
        </w:tc>
        <w:tc>
          <w:tcPr>
            <w:tcW w:w="4309" w:type="dxa"/>
            <w:shd w:val="clear" w:color="auto" w:fill="123A5F"/>
          </w:tcPr>
          <w:p w14:paraId="6DF72AFE" w14:textId="77777777" w:rsidR="007B7123" w:rsidRPr="00150632" w:rsidRDefault="00000000">
            <w:pPr>
              <w:jc w:val="center"/>
              <w:rPr>
                <w:sz w:val="21"/>
                <w:szCs w:val="24"/>
              </w:rPr>
            </w:pPr>
            <w:r w:rsidRPr="00150632">
              <w:rPr>
                <w:b/>
                <w:color w:val="FFFFFF"/>
                <w:szCs w:val="24"/>
              </w:rPr>
              <w:t>说明</w:t>
            </w:r>
          </w:p>
        </w:tc>
      </w:tr>
      <w:tr w:rsidR="007B7123" w:rsidRPr="00150632" w14:paraId="301F97EC" w14:textId="77777777">
        <w:tc>
          <w:tcPr>
            <w:tcW w:w="1474" w:type="dxa"/>
          </w:tcPr>
          <w:p w14:paraId="359A0109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模型配置</w:t>
            </w:r>
          </w:p>
        </w:tc>
        <w:tc>
          <w:tcPr>
            <w:tcW w:w="3969" w:type="dxa"/>
          </w:tcPr>
          <w:p w14:paraId="70269906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LLM_API_KEY / LLM_BASE_URL / LLM_MODEL_LIST</w:t>
            </w:r>
          </w:p>
        </w:tc>
        <w:tc>
          <w:tcPr>
            <w:tcW w:w="4309" w:type="dxa"/>
          </w:tcPr>
          <w:p w14:paraId="13C96475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存 Secret；多模型降级列表</w:t>
            </w:r>
          </w:p>
        </w:tc>
      </w:tr>
      <w:tr w:rsidR="007B7123" w:rsidRPr="00150632" w14:paraId="608004BA" w14:textId="77777777">
        <w:tc>
          <w:tcPr>
            <w:tcW w:w="1474" w:type="dxa"/>
          </w:tcPr>
          <w:p w14:paraId="47141426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数据库</w:t>
            </w:r>
          </w:p>
        </w:tc>
        <w:tc>
          <w:tcPr>
            <w:tcW w:w="3969" w:type="dxa"/>
          </w:tcPr>
          <w:p w14:paraId="6855C05B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DB_HOST / DB_PASSWORD / REDIS_URL</w:t>
            </w:r>
          </w:p>
        </w:tc>
        <w:tc>
          <w:tcPr>
            <w:tcW w:w="4309" w:type="dxa"/>
          </w:tcPr>
          <w:p w14:paraId="3CC158FF" w14:textId="77777777" w:rsidR="007B7123" w:rsidRPr="00150632" w:rsidRDefault="00000000" w:rsidP="00150632">
            <w:pPr>
              <w:jc w:val="center"/>
              <w:rPr>
                <w:sz w:val="21"/>
                <w:szCs w:val="24"/>
                <w:lang w:eastAsia="zh-CN"/>
              </w:rPr>
            </w:pPr>
            <w:r w:rsidRPr="00150632">
              <w:rPr>
                <w:szCs w:val="24"/>
                <w:lang w:eastAsia="zh-CN"/>
              </w:rPr>
              <w:t>仅内网可达，密码轮换 90 天</w:t>
            </w:r>
          </w:p>
        </w:tc>
      </w:tr>
      <w:tr w:rsidR="007B7123" w:rsidRPr="00150632" w14:paraId="5D1A3FD9" w14:textId="77777777">
        <w:tc>
          <w:tcPr>
            <w:tcW w:w="1474" w:type="dxa"/>
          </w:tcPr>
          <w:p w14:paraId="2A424876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proofErr w:type="spellStart"/>
            <w:r w:rsidRPr="00150632">
              <w:rPr>
                <w:szCs w:val="24"/>
              </w:rPr>
              <w:t>限流</w:t>
            </w:r>
            <w:proofErr w:type="spellEnd"/>
          </w:p>
        </w:tc>
        <w:tc>
          <w:tcPr>
            <w:tcW w:w="3969" w:type="dxa"/>
          </w:tcPr>
          <w:p w14:paraId="4BE29821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RATE_LIMIT_QPS / RATE_LIMIT_BURST</w:t>
            </w:r>
          </w:p>
        </w:tc>
        <w:tc>
          <w:tcPr>
            <w:tcW w:w="4309" w:type="dxa"/>
          </w:tcPr>
          <w:p w14:paraId="4EF30BD8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按用户/IP 双维度</w:t>
            </w:r>
          </w:p>
        </w:tc>
      </w:tr>
      <w:tr w:rsidR="007B7123" w:rsidRPr="00150632" w14:paraId="1BFC2743" w14:textId="77777777">
        <w:tc>
          <w:tcPr>
            <w:tcW w:w="1474" w:type="dxa"/>
          </w:tcPr>
          <w:p w14:paraId="531054A1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日志</w:t>
            </w:r>
          </w:p>
        </w:tc>
        <w:tc>
          <w:tcPr>
            <w:tcW w:w="3969" w:type="dxa"/>
          </w:tcPr>
          <w:p w14:paraId="348B7470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LOG_LEVEL / LOG_INDEX_PREFIX</w:t>
            </w:r>
          </w:p>
        </w:tc>
        <w:tc>
          <w:tcPr>
            <w:tcW w:w="4309" w:type="dxa"/>
          </w:tcPr>
          <w:p w14:paraId="64FEBF42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结构化 JSON 日志</w:t>
            </w:r>
          </w:p>
        </w:tc>
      </w:tr>
      <w:tr w:rsidR="007B7123" w:rsidRPr="00150632" w14:paraId="3F078A10" w14:textId="77777777">
        <w:tc>
          <w:tcPr>
            <w:tcW w:w="1474" w:type="dxa"/>
          </w:tcPr>
          <w:p w14:paraId="337AF87A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权限</w:t>
            </w:r>
          </w:p>
        </w:tc>
        <w:tc>
          <w:tcPr>
            <w:tcW w:w="3969" w:type="dxa"/>
          </w:tcPr>
          <w:p w14:paraId="0F9B3092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RBAC_ROLE_FILE / ADMIN_USERS</w:t>
            </w:r>
          </w:p>
        </w:tc>
        <w:tc>
          <w:tcPr>
            <w:tcW w:w="4309" w:type="dxa"/>
          </w:tcPr>
          <w:p w14:paraId="4FA3191F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最小权限原则</w:t>
            </w:r>
          </w:p>
        </w:tc>
      </w:tr>
    </w:tbl>
    <w:p w14:paraId="1F484C73" w14:textId="77777777" w:rsidR="007B7123" w:rsidRPr="00150632" w:rsidRDefault="00000000">
      <w:pPr>
        <w:spacing w:before="160" w:after="60"/>
        <w:rPr>
          <w:sz w:val="21"/>
          <w:szCs w:val="24"/>
        </w:rPr>
      </w:pPr>
      <w:r w:rsidRPr="00150632">
        <w:rPr>
          <w:b/>
          <w:color w:val="2E6DA4"/>
          <w:sz w:val="28"/>
          <w:szCs w:val="24"/>
        </w:rPr>
        <w:t>六、灰度 / 回滚建议</w:t>
      </w:r>
    </w:p>
    <w:p w14:paraId="33A999F1" w14:textId="77777777" w:rsidR="007B7123" w:rsidRPr="00150632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150632">
        <w:rPr>
          <w:sz w:val="21"/>
          <w:szCs w:val="24"/>
          <w:lang w:eastAsia="zh-CN"/>
        </w:rPr>
        <w:t xml:space="preserve">•  蓝绿发布：模型或 Prompt </w:t>
      </w:r>
      <w:proofErr w:type="gramStart"/>
      <w:r w:rsidRPr="00150632">
        <w:rPr>
          <w:sz w:val="21"/>
          <w:szCs w:val="24"/>
          <w:lang w:eastAsia="zh-CN"/>
        </w:rPr>
        <w:t>升级走</w:t>
      </w:r>
      <w:proofErr w:type="gramEnd"/>
      <w:r w:rsidRPr="00150632">
        <w:rPr>
          <w:sz w:val="21"/>
          <w:szCs w:val="24"/>
          <w:lang w:eastAsia="zh-CN"/>
        </w:rPr>
        <w:t>灰度（10% → 50% → 100%），灰度期对比错误率与响应时间；</w:t>
      </w:r>
    </w:p>
    <w:p w14:paraId="0C8374F1" w14:textId="77777777" w:rsidR="007B7123" w:rsidRPr="00150632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150632">
        <w:rPr>
          <w:sz w:val="21"/>
          <w:szCs w:val="24"/>
          <w:lang w:eastAsia="zh-CN"/>
        </w:rPr>
        <w:t>•  回滚策略：保留最近 5 个镜像版本，K8s rollout undo 一键回滚，并支持 helm rollback --to-revision=N 回滚任意历史版本；DB 变更前自动备份并验证回滚脚本；</w:t>
      </w:r>
      <w:proofErr w:type="gramStart"/>
      <w:r w:rsidRPr="00150632">
        <w:rPr>
          <w:sz w:val="21"/>
          <w:szCs w:val="24"/>
          <w:lang w:eastAsia="zh-CN"/>
        </w:rPr>
      </w:r>
      <w:proofErr w:type="gramEnd"/>
      <w:r w:rsidRPr="00150632">
        <w:rPr>
          <w:sz w:val="21"/>
          <w:szCs w:val="24"/>
          <w:lang w:eastAsia="zh-CN"/>
        </w:rPr>
      </w:r>
      <w:proofErr w:type="gramStart"/>
      <w:r w:rsidRPr="00150632">
        <w:rPr>
          <w:sz w:val="21"/>
          <w:szCs w:val="24"/>
          <w:lang w:eastAsia="zh-CN"/>
        </w:rPr>
      </w:r>
      <w:proofErr w:type="gramEnd"/>
      <w:r w:rsidRPr="00150632">
        <w:rPr>
          <w:sz w:val="21"/>
          <w:szCs w:val="24"/>
          <w:lang w:eastAsia="zh-CN"/>
        </w:rPr>
      </w:r>
      <w:proofErr w:type="gramStart"/>
      <w:r w:rsidRPr="00150632">
        <w:rPr>
          <w:sz w:val="21"/>
          <w:szCs w:val="24"/>
          <w:lang w:eastAsia="zh-CN"/>
        </w:rPr>
      </w:r>
      <w:proofErr w:type="gramEnd"/>
      <w:r w:rsidRPr="00150632">
        <w:rPr>
          <w:sz w:val="21"/>
          <w:szCs w:val="24"/>
          <w:lang w:eastAsia="zh-CN"/>
        </w:rPr>
      </w:r>
    </w:p>
    <w:p w14:paraId="2A29F27B" w14:textId="65195E2D" w:rsidR="007B7123" w:rsidRPr="00150632" w:rsidRDefault="00000000">
      <w:pPr>
        <w:spacing w:after="40"/>
        <w:ind w:left="283" w:hanging="283"/>
        <w:rPr>
          <w:sz w:val="21"/>
          <w:szCs w:val="24"/>
          <w:lang w:eastAsia="zh-CN"/>
        </w:rPr>
      </w:pPr>
      <w:r w:rsidRPr="00150632">
        <w:rPr>
          <w:sz w:val="21"/>
          <w:szCs w:val="24"/>
          <w:lang w:eastAsia="zh-CN"/>
        </w:rPr>
        <w:t>•  发布纪律：发布窗口固定，发布前跑评测</w:t>
      </w:r>
      <w:proofErr w:type="gramStart"/>
      <w:r w:rsidRPr="00150632">
        <w:rPr>
          <w:sz w:val="21"/>
          <w:szCs w:val="24"/>
          <w:lang w:eastAsia="zh-CN"/>
        </w:rPr>
        <w:t>集回归</w:t>
      </w:r>
      <w:proofErr w:type="gramEnd"/>
      <w:r w:rsidRPr="00150632">
        <w:rPr>
          <w:sz w:val="21"/>
          <w:szCs w:val="24"/>
          <w:lang w:eastAsia="zh-CN"/>
        </w:rPr>
        <w:t xml:space="preserve"> + </w:t>
      </w:r>
      <w:proofErr w:type="gramStart"/>
      <w:r w:rsidRPr="00150632">
        <w:rPr>
          <w:sz w:val="21"/>
          <w:szCs w:val="24"/>
          <w:lang w:eastAsia="zh-CN"/>
        </w:rPr>
        <w:t>压测冒烟</w:t>
      </w:r>
      <w:proofErr w:type="gramEnd"/>
      <w:r w:rsidRPr="00150632">
        <w:rPr>
          <w:sz w:val="21"/>
          <w:szCs w:val="24"/>
          <w:lang w:eastAsia="zh-CN"/>
        </w:rPr>
        <w:t>。</w:t>
      </w:r>
    </w:p>
    <w:p w14:paraId="388B0A17" w14:textId="77777777" w:rsidR="007B7123" w:rsidRPr="00150632" w:rsidRDefault="00000000">
      <w:pPr>
        <w:pStyle w:val="1"/>
        <w:rPr>
          <w:sz w:val="32"/>
          <w:szCs w:val="32"/>
          <w:lang w:eastAsia="zh-CN"/>
        </w:rPr>
      </w:pPr>
      <w:r w:rsidRPr="00150632">
        <w:rPr>
          <w:rFonts w:ascii="微软雅黑" w:eastAsia="微软雅黑" w:hAnsi="微软雅黑"/>
          <w:szCs w:val="32"/>
          <w:lang w:eastAsia="zh-CN"/>
        </w:rPr>
        <w:t>七、常见部署问题排查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51"/>
        <w:gridCol w:w="2268"/>
        <w:gridCol w:w="3179"/>
        <w:gridCol w:w="2466"/>
      </w:tblGrid>
      <w:tr w:rsidR="007B7123" w:rsidRPr="00150632" w14:paraId="6C697898" w14:textId="77777777" w:rsidTr="0046270B">
        <w:tc>
          <w:tcPr>
            <w:tcW w:w="1951" w:type="dxa"/>
          </w:tcPr>
          <w:p w14:paraId="490ED5D8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proofErr w:type="spellStart"/>
            <w:r w:rsidRPr="00150632">
              <w:rPr>
                <w:b/>
                <w:szCs w:val="24"/>
              </w:rPr>
              <w:t>问题</w:t>
            </w:r>
            <w:proofErr w:type="spellEnd"/>
          </w:p>
        </w:tc>
        <w:tc>
          <w:tcPr>
            <w:tcW w:w="2268" w:type="dxa"/>
          </w:tcPr>
          <w:p w14:paraId="592E8FDE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b/>
                <w:szCs w:val="24"/>
              </w:rPr>
              <w:t>可能原因</w:t>
            </w:r>
          </w:p>
        </w:tc>
        <w:tc>
          <w:tcPr>
            <w:tcW w:w="3179" w:type="dxa"/>
          </w:tcPr>
          <w:p w14:paraId="6A520DAA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b/>
                <w:szCs w:val="24"/>
              </w:rPr>
              <w:t>排查命令/步骤</w:t>
            </w:r>
          </w:p>
        </w:tc>
        <w:tc>
          <w:tcPr>
            <w:tcW w:w="2466" w:type="dxa"/>
          </w:tcPr>
          <w:p w14:paraId="68E320AD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b/>
                <w:szCs w:val="24"/>
              </w:rPr>
              <w:t>解决</w:t>
            </w:r>
          </w:p>
        </w:tc>
      </w:tr>
      <w:tr w:rsidR="007B7123" w:rsidRPr="00150632" w14:paraId="38BE0CC9" w14:textId="77777777" w:rsidTr="0046270B">
        <w:tc>
          <w:tcPr>
            <w:tcW w:w="1951" w:type="dxa"/>
          </w:tcPr>
          <w:p w14:paraId="254440B4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容器启动失败</w:t>
            </w:r>
          </w:p>
        </w:tc>
        <w:tc>
          <w:tcPr>
            <w:tcW w:w="2268" w:type="dxa"/>
          </w:tcPr>
          <w:p w14:paraId="4672F901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镜像不存在/端口占用</w:t>
            </w:r>
          </w:p>
        </w:tc>
        <w:tc>
          <w:tcPr>
            <w:tcW w:w="3179" w:type="dxa"/>
          </w:tcPr>
          <w:p w14:paraId="43C77D5F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docker ps -a；docker logs &lt;id&gt;</w:t>
            </w:r>
          </w:p>
        </w:tc>
        <w:tc>
          <w:tcPr>
            <w:tcW w:w="2466" w:type="dxa"/>
          </w:tcPr>
          <w:p w14:paraId="57216F77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重新 build 镜像，换端口</w:t>
            </w:r>
          </w:p>
        </w:tc>
      </w:tr>
      <w:tr w:rsidR="007B7123" w:rsidRPr="00150632" w14:paraId="5A24774A" w14:textId="77777777" w:rsidTr="0046270B">
        <w:tc>
          <w:tcPr>
            <w:tcW w:w="1951" w:type="dxa"/>
          </w:tcPr>
          <w:p w14:paraId="6DFD4BB7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连不上数据库</w:t>
            </w:r>
          </w:p>
        </w:tc>
        <w:tc>
          <w:tcPr>
            <w:tcW w:w="2268" w:type="dxa"/>
          </w:tcPr>
          <w:p w14:paraId="294E9D60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连接串错误/网络隔离</w:t>
            </w:r>
          </w:p>
        </w:tc>
        <w:tc>
          <w:tcPr>
            <w:tcW w:w="3179" w:type="dxa"/>
          </w:tcPr>
          <w:p w14:paraId="47F822F2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docker exec 内 ping db；检查 env</w:t>
            </w:r>
          </w:p>
        </w:tc>
        <w:tc>
          <w:tcPr>
            <w:tcW w:w="2466" w:type="dxa"/>
          </w:tcPr>
          <w:p w14:paraId="15618B2A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修正 DATABASE_URL 后重启</w:t>
            </w:r>
          </w:p>
        </w:tc>
      </w:tr>
      <w:tr w:rsidR="007B7123" w:rsidRPr="00150632" w14:paraId="7CEDB1E9" w14:textId="77777777" w:rsidTr="0046270B">
        <w:tc>
          <w:tcPr>
            <w:tcW w:w="1951" w:type="dxa"/>
          </w:tcPr>
          <w:p w14:paraId="44013217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LLM 接口超时</w:t>
            </w:r>
          </w:p>
        </w:tc>
        <w:tc>
          <w:tcPr>
            <w:tcW w:w="2268" w:type="dxa"/>
          </w:tcPr>
          <w:p w14:paraId="7CEB7EE2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网络/限流/key 失效</w:t>
            </w:r>
          </w:p>
        </w:tc>
        <w:tc>
          <w:tcPr>
            <w:tcW w:w="3179" w:type="dxa"/>
          </w:tcPr>
          <w:p w14:paraId="716F9ED5" w14:textId="77777777" w:rsidR="007B7123" w:rsidRPr="00150632" w:rsidRDefault="00000000" w:rsidP="00150632">
            <w:pPr>
              <w:jc w:val="center"/>
              <w:rPr>
                <w:sz w:val="21"/>
                <w:szCs w:val="24"/>
                <w:lang w:eastAsia="zh-CN"/>
              </w:rPr>
            </w:pPr>
            <w:r w:rsidRPr="00150632">
              <w:rPr>
                <w:szCs w:val="24"/>
                <w:lang w:eastAsia="zh-CN"/>
              </w:rPr>
              <w:t>curl 测试供应商接口；看日志</w:t>
            </w:r>
          </w:p>
        </w:tc>
        <w:tc>
          <w:tcPr>
            <w:tcW w:w="2466" w:type="dxa"/>
          </w:tcPr>
          <w:p w14:paraId="622D3F99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proofErr w:type="spellStart"/>
            <w:r w:rsidRPr="00150632">
              <w:rPr>
                <w:szCs w:val="24"/>
              </w:rPr>
              <w:t>检查</w:t>
            </w:r>
            <w:proofErr w:type="spellEnd"/>
            <w:r w:rsidRPr="00150632">
              <w:rPr>
                <w:szCs w:val="24"/>
              </w:rPr>
              <w:t xml:space="preserve"> key </w:t>
            </w:r>
            <w:proofErr w:type="spellStart"/>
            <w:r w:rsidRPr="00150632">
              <w:rPr>
                <w:szCs w:val="24"/>
              </w:rPr>
              <w:t>与限流策略，配降级模型</w:t>
            </w:r>
            <w:proofErr w:type="spellEnd"/>
          </w:p>
        </w:tc>
      </w:tr>
      <w:tr w:rsidR="007B7123" w:rsidRPr="00150632" w14:paraId="1E7CCE0A" w14:textId="77777777" w:rsidTr="0046270B">
        <w:tc>
          <w:tcPr>
            <w:tcW w:w="1951" w:type="dxa"/>
          </w:tcPr>
          <w:p w14:paraId="45CF35F9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K8s Pod 反复重启</w:t>
            </w:r>
          </w:p>
        </w:tc>
        <w:tc>
          <w:tcPr>
            <w:tcW w:w="2268" w:type="dxa"/>
          </w:tcPr>
          <w:p w14:paraId="395674E3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探针失败/资源不足</w:t>
            </w:r>
          </w:p>
        </w:tc>
        <w:tc>
          <w:tcPr>
            <w:tcW w:w="3179" w:type="dxa"/>
          </w:tcPr>
          <w:p w14:paraId="44CF03BA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kubectl describe pod；kubectl logs</w:t>
            </w:r>
          </w:p>
        </w:tc>
        <w:tc>
          <w:tcPr>
            <w:tcW w:w="2466" w:type="dxa"/>
          </w:tcPr>
          <w:p w14:paraId="54CED98D" w14:textId="77777777" w:rsidR="007B7123" w:rsidRPr="00150632" w:rsidRDefault="00000000" w:rsidP="00150632">
            <w:pPr>
              <w:jc w:val="center"/>
              <w:rPr>
                <w:sz w:val="21"/>
                <w:szCs w:val="24"/>
                <w:lang w:eastAsia="zh-CN"/>
              </w:rPr>
            </w:pPr>
            <w:r w:rsidRPr="00150632">
              <w:rPr>
                <w:szCs w:val="24"/>
                <w:lang w:eastAsia="zh-CN"/>
              </w:rPr>
              <w:t>调探针参数，</w:t>
            </w:r>
            <w:proofErr w:type="gramStart"/>
            <w:r w:rsidRPr="00150632">
              <w:rPr>
                <w:szCs w:val="24"/>
                <w:lang w:eastAsia="zh-CN"/>
              </w:rPr>
              <w:t>扩资源</w:t>
            </w:r>
            <w:proofErr w:type="gramEnd"/>
            <w:r w:rsidRPr="00150632">
              <w:rPr>
                <w:szCs w:val="24"/>
                <w:lang w:eastAsia="zh-CN"/>
              </w:rPr>
              <w:t xml:space="preserve"> limits</w:t>
            </w:r>
          </w:p>
        </w:tc>
      </w:tr>
      <w:tr w:rsidR="007B7123" w:rsidRPr="00150632" w14:paraId="17CB4559" w14:textId="77777777" w:rsidTr="0046270B">
        <w:tc>
          <w:tcPr>
            <w:tcW w:w="1951" w:type="dxa"/>
          </w:tcPr>
          <w:p w14:paraId="34F92AFA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 xml:space="preserve">HPA </w:t>
            </w:r>
            <w:proofErr w:type="spellStart"/>
            <w:r w:rsidRPr="00150632">
              <w:rPr>
                <w:szCs w:val="24"/>
              </w:rPr>
              <w:t>不生效</w:t>
            </w:r>
            <w:proofErr w:type="spellEnd"/>
          </w:p>
        </w:tc>
        <w:tc>
          <w:tcPr>
            <w:tcW w:w="2268" w:type="dxa"/>
          </w:tcPr>
          <w:p w14:paraId="55F28E63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metrics-server 未装/阈值配置</w:t>
            </w:r>
          </w:p>
        </w:tc>
        <w:tc>
          <w:tcPr>
            <w:tcW w:w="3179" w:type="dxa"/>
          </w:tcPr>
          <w:p w14:paraId="554D5670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kubectl get hpa；kubectl top nodes</w:t>
            </w:r>
          </w:p>
        </w:tc>
        <w:tc>
          <w:tcPr>
            <w:tcW w:w="2466" w:type="dxa"/>
          </w:tcPr>
          <w:p w14:paraId="12F9E4CD" w14:textId="77777777" w:rsidR="007B7123" w:rsidRPr="00150632" w:rsidRDefault="00000000" w:rsidP="00150632">
            <w:pPr>
              <w:jc w:val="center"/>
              <w:rPr>
                <w:sz w:val="21"/>
                <w:szCs w:val="24"/>
              </w:rPr>
            </w:pPr>
            <w:r w:rsidRPr="00150632">
              <w:rPr>
                <w:szCs w:val="24"/>
              </w:rPr>
              <w:t>安装 metrics-server，调整 target 值</w:t>
            </w:r>
          </w:p>
        </w:tc>
      </w:tr>
    </w:tbl>
    <w:p w14:paraId="6C3015A3" w14:textId="77777777" w:rsidR="007B7123" w:rsidRPr="00150632" w:rsidRDefault="00000000">
      <w:pPr>
        <w:pStyle w:val="1"/>
        <w:rPr>
          <w:sz w:val="32"/>
          <w:szCs w:val="32"/>
        </w:rPr>
      </w:pPr>
      <w:proofErr w:type="spellStart"/>
      <w:r w:rsidRPr="00150632">
        <w:rPr>
          <w:rFonts w:ascii="微软雅黑" w:eastAsia="微软雅黑" w:hAnsi="微软雅黑"/>
          <w:szCs w:val="32"/>
        </w:rPr>
        <w:t>八、发布与回滚流程</w:t>
      </w:r>
      <w:proofErr w:type="spellEnd"/>
    </w:p>
    <w:p w14:paraId="0BBAF1CC" w14:textId="77777777" w:rsidR="007B7123" w:rsidRPr="00150632" w:rsidRDefault="00000000">
      <w:pPr>
        <w:rPr>
          <w:sz w:val="21"/>
          <w:szCs w:val="24"/>
          <w:lang w:eastAsia="zh-CN"/>
        </w:rPr>
      </w:pPr>
      <w:r w:rsidRPr="00150632">
        <w:rPr>
          <w:sz w:val="22"/>
          <w:szCs w:val="24"/>
          <w:lang w:eastAsia="zh-CN"/>
        </w:rPr>
        <w:t>发布流程：代码合并 → CI 构建镜像 → 打版本标签 → 灰度环境验证（冒烟用例）→ 生产滚动发布（</w:t>
      </w:r>
      <w:proofErr w:type="spellStart"/>
      <w:r w:rsidRPr="00150632">
        <w:rPr>
          <w:sz w:val="22"/>
          <w:szCs w:val="24"/>
          <w:lang w:eastAsia="zh-CN"/>
        </w:rPr>
        <w:t>maxSurge</w:t>
      </w:r>
      <w:proofErr w:type="spellEnd"/>
      <w:r w:rsidRPr="00150632">
        <w:rPr>
          <w:sz w:val="22"/>
          <w:szCs w:val="24"/>
          <w:lang w:eastAsia="zh-CN"/>
        </w:rPr>
        <w:t xml:space="preserve"> 1 / </w:t>
      </w:r>
      <w:proofErr w:type="spellStart"/>
      <w:r w:rsidRPr="00150632">
        <w:rPr>
          <w:sz w:val="22"/>
          <w:szCs w:val="24"/>
          <w:lang w:eastAsia="zh-CN"/>
        </w:rPr>
        <w:t>maxUnavailable</w:t>
      </w:r>
      <w:proofErr w:type="spellEnd"/>
      <w:r w:rsidRPr="00150632">
        <w:rPr>
          <w:sz w:val="22"/>
          <w:szCs w:val="24"/>
          <w:lang w:eastAsia="zh-CN"/>
        </w:rPr>
        <w:t xml:space="preserve"> 0）→ 健康检查通过后完成。</w:t>
      </w:r>
      <w:proofErr w:type="gramStart"/>
      <w:r w:rsidRPr="00150632">
        <w:rPr>
          <w:sz w:val="22"/>
          <w:szCs w:val="24"/>
          <w:lang w:eastAsia="zh-CN"/>
        </w:rPr>
        <w:t>回滚流程</w:t>
      </w:r>
      <w:proofErr w:type="gramEnd"/>
      <w:r w:rsidRPr="00150632">
        <w:rPr>
          <w:sz w:val="22"/>
          <w:szCs w:val="24"/>
          <w:lang w:eastAsia="zh-CN"/>
        </w:rPr>
        <w:t xml:space="preserve">：发布后 15 分钟观察期异常（错误率上升/告警触发）→ </w:t>
      </w:r>
      <w:proofErr w:type="spellStart"/>
      <w:r w:rsidRPr="00150632">
        <w:rPr>
          <w:sz w:val="22"/>
          <w:szCs w:val="24"/>
          <w:lang w:eastAsia="zh-CN"/>
        </w:rPr>
        <w:t>kubectl</w:t>
      </w:r>
      <w:proofErr w:type="spellEnd"/>
      <w:r w:rsidRPr="00150632">
        <w:rPr>
          <w:sz w:val="22"/>
          <w:szCs w:val="24"/>
          <w:lang w:eastAsia="zh-CN"/>
        </w:rPr>
        <w:t xml:space="preserve"> rollout undo </w:t>
      </w:r>
      <w:proofErr w:type="gramStart"/>
      <w:r w:rsidRPr="00150632">
        <w:rPr>
          <w:sz w:val="22"/>
          <w:szCs w:val="24"/>
          <w:lang w:eastAsia="zh-CN"/>
        </w:rPr>
        <w:t>回滚上</w:t>
      </w:r>
      <w:proofErr w:type="gramEnd"/>
      <w:r w:rsidRPr="00150632">
        <w:rPr>
          <w:sz w:val="22"/>
          <w:szCs w:val="24"/>
          <w:lang w:eastAsia="zh-CN"/>
        </w:rPr>
        <w:t>一版本 → 复盘定位根因 → 修复后重新发布。版本与镜像 tag 强绑定，保证可追溯。</w:t>
      </w:r>
    </w:p>
    <w:p w14:paraId="1DDAE206" w14:textId="77777777" w:rsidR="007B7123" w:rsidRPr="00150632" w:rsidRDefault="00000000">
      <w:pPr>
        <w:pStyle w:val="1"/>
        <w:rPr>
          <w:sz w:val="32"/>
          <w:szCs w:val="32"/>
          <w:lang w:eastAsia="zh-CN"/>
        </w:rPr>
      </w:pPr>
      <w:r w:rsidRPr="00150632">
        <w:rPr>
          <w:rFonts w:ascii="微软雅黑" w:eastAsia="微软雅黑" w:hAnsi="微软雅黑"/>
          <w:szCs w:val="32"/>
          <w:lang w:eastAsia="zh-CN"/>
        </w:rPr>
        <w:t>九、环境与账号安全清单</w:t>
      </w:r>
    </w:p>
    <w:p w14:paraId="711DBB85" w14:textId="77777777" w:rsidR="007B7123" w:rsidRPr="00150632" w:rsidRDefault="00000000">
      <w:pPr>
        <w:rPr>
          <w:sz w:val="21"/>
          <w:szCs w:val="24"/>
          <w:lang w:eastAsia="zh-CN"/>
        </w:rPr>
      </w:pPr>
      <w:r w:rsidRPr="00150632">
        <w:rPr>
          <w:sz w:val="22"/>
          <w:szCs w:val="24"/>
          <w:lang w:eastAsia="zh-CN"/>
        </w:rPr>
        <w:t xml:space="preserve">① 密钥一律走 K8s Secret / 环境变量，禁止入镜像；② 数据库账号最小权限，应用只读/单库；③ 网络策略：仅网关暴露 80/443，内部服务 </w:t>
      </w:r>
      <w:proofErr w:type="spellStart"/>
      <w:r w:rsidRPr="00150632">
        <w:rPr>
          <w:sz w:val="22"/>
          <w:szCs w:val="24"/>
          <w:lang w:eastAsia="zh-CN"/>
        </w:rPr>
        <w:t>ClusterIP</w:t>
      </w:r>
      <w:proofErr w:type="spellEnd"/>
      <w:r w:rsidRPr="00150632">
        <w:rPr>
          <w:sz w:val="22"/>
          <w:szCs w:val="24"/>
          <w:lang w:eastAsia="zh-CN"/>
        </w:rPr>
        <w:t>；④ 每 90 天轮换 API Key 与数据库密码；⑤ 审计日志留存 ≥ 180 天；⑥ 备份：数据库每日全量 + 实时 WAL，备份异地保留 30 天。</w:t>
      </w:r>
    </w:p>
    <w:sectPr w:rsidR="007B7123" w:rsidRPr="00150632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540483">
    <w:abstractNumId w:val="8"/>
  </w:num>
  <w:num w:numId="2" w16cid:durableId="1905950505">
    <w:abstractNumId w:val="6"/>
  </w:num>
  <w:num w:numId="3" w16cid:durableId="1057977789">
    <w:abstractNumId w:val="5"/>
  </w:num>
  <w:num w:numId="4" w16cid:durableId="1456828618">
    <w:abstractNumId w:val="4"/>
  </w:num>
  <w:num w:numId="5" w16cid:durableId="1300693523">
    <w:abstractNumId w:val="7"/>
  </w:num>
  <w:num w:numId="6" w16cid:durableId="767120213">
    <w:abstractNumId w:val="3"/>
  </w:num>
  <w:num w:numId="7" w16cid:durableId="667484210">
    <w:abstractNumId w:val="2"/>
  </w:num>
  <w:num w:numId="8" w16cid:durableId="1535773130">
    <w:abstractNumId w:val="1"/>
  </w:num>
  <w:num w:numId="9" w16cid:durableId="118968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632"/>
    <w:rsid w:val="0015074B"/>
    <w:rsid w:val="0029639D"/>
    <w:rsid w:val="00326F90"/>
    <w:rsid w:val="0046270B"/>
    <w:rsid w:val="007B71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031260"/>
  <w14:defaultImageDpi w14:val="300"/>
  <w15:docId w15:val="{2314422F-1730-4876-AFB3-8C977B7D2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3</cp:revision>
  <dcterms:created xsi:type="dcterms:W3CDTF">2013-12-23T23:15:00Z</dcterms:created>
  <dcterms:modified xsi:type="dcterms:W3CDTF">2026-09-23T06:44:00Z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330d87d4b70011f18d43525400393706","ReservedCode1":"W7DFdpTQbLyhSG19Xp5uvbJVymfTLBHIADi0AWnjiNVk61FKvm/ixSWt+BkldJW4q6xUJTxzsqYGNsuN0Kh9obCs6eOhok2dmW4c0xDUcy5Zd2I5VOjXKbZqEsEV5lLmQA3YzoWKX/uNd2ogqUqaJ248xhoYYy5D++CJ4OrDjyOV4vVpz2ftq3hXR14=","ContentPropagator":"001191440300708461136T1XGW3","PropagateID":"a9782e29de8590e62ac547221dcdd3cc_330d87d4b70011f18d43525400393706","ReservedCode2":"W7DFdpTQbLyhSG19Xp5uvbJVymfTLBHIADi0AWnjiNVk61FKvm/ixSWt+BkldJW4q6xUJTxzsqYGNsuN0Kh9obCs6eOhok2dmW4c0xDUcy5Zd2I5VOjXKbZqEsEV5lLmQA3YzoWKX/uNd2ogqUqaJ248xhoYYy5D++CJ4OrDjyOV4vVpz2ftq3hXR14="}</vt:lpwstr>
  </property>
</Properties>
</file>