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46077" w14:textId="77777777" w:rsidR="00AD27D9" w:rsidRPr="00AD27D9" w:rsidRDefault="00AD27D9" w:rsidP="00AD27D9">
      <w:r w:rsidRPr="00AD27D9">
        <w:rPr>
          <w:b/>
          <w:bCs/>
        </w:rPr>
        <w:t>Лексика ограниченного употребления (жаргоны, арго, архаизмы) и её роль в художественной литературе</w:t>
      </w:r>
    </w:p>
    <w:p w14:paraId="10056C9B" w14:textId="26497A69" w:rsidR="00AD27D9" w:rsidRPr="00AD27D9" w:rsidRDefault="00AD27D9" w:rsidP="00AD27D9">
      <w:r w:rsidRPr="00AD27D9">
        <w:t xml:space="preserve">Особое место в языке занимает лексика, используемая узкими социальными или профессиональными группами. </w:t>
      </w:r>
      <w:r w:rsidR="00063021" w:rsidRPr="00063021">
        <w:t>#”</w:t>
      </w:r>
      <w:r w:rsidRPr="00AD27D9">
        <w:t>Яркий пример</w:t>
      </w:r>
      <w:r w:rsidR="00063021" w:rsidRPr="00063021">
        <w:t>”</w:t>
      </w:r>
      <w:r w:rsidRPr="00AD27D9">
        <w:t xml:space="preserve"> — </w:t>
      </w:r>
      <w:r w:rsidRPr="00AD27D9">
        <w:rPr>
          <w:b/>
          <w:bCs/>
        </w:rPr>
        <w:t>тюремно-лагерный жаргон (арго)</w:t>
      </w:r>
      <w:r w:rsidRPr="00AD27D9">
        <w:t xml:space="preserve">, который служит целям обособления, создания «своего» круга и сокрытия смысла от посторонних. Его характерные черты — </w:t>
      </w:r>
      <w:r w:rsidR="00063021" w:rsidRPr="00063021">
        <w:t>#*</w:t>
      </w:r>
      <w:r w:rsidRPr="00AD27D9">
        <w:t>образность,</w:t>
      </w:r>
      <w:r w:rsidR="00063021" w:rsidRPr="00063021">
        <w:t>*&amp;*</w:t>
      </w:r>
      <w:r w:rsidRPr="00AD27D9">
        <w:t xml:space="preserve"> </w:t>
      </w:r>
      <w:r w:rsidR="00063021" w:rsidRPr="00063021">
        <w:t>*&amp;=</w:t>
      </w:r>
      <w:r w:rsidRPr="00AD27D9">
        <w:t>грубоватая экспрессия</w:t>
      </w:r>
      <w:r w:rsidR="00063021" w:rsidRPr="00063021">
        <w:t>=</w:t>
      </w:r>
      <w:r w:rsidRPr="00AD27D9">
        <w:t xml:space="preserve"> и переосмысление общеупотребительных слов («крыша» — защита, «козёл» — презираемый заключённый, «малява» — </w:t>
      </w:r>
      <w:r w:rsidR="00063021" w:rsidRPr="00063021">
        <w:t>#+</w:t>
      </w:r>
      <w:r w:rsidRPr="00AD27D9">
        <w:t>з</w:t>
      </w:r>
      <w:r w:rsidR="00063021" w:rsidRPr="00063021">
        <w:t>+</w:t>
      </w:r>
      <w:r w:rsidRPr="00AD27D9">
        <w:t>аписка).</w:t>
      </w:r>
    </w:p>
    <w:p w14:paraId="3B2432B4" w14:textId="77777777" w:rsidR="00AD27D9" w:rsidRPr="00AD27D9" w:rsidRDefault="00AD27D9" w:rsidP="00AD27D9">
      <w:r w:rsidRPr="00AD27D9">
        <w:t>В художественной литературе такой пласт лексики становится мощным инструментом для:</w:t>
      </w:r>
    </w:p>
    <w:p w14:paraId="76B9E64C" w14:textId="77777777" w:rsidR="00AD27D9" w:rsidRPr="00AD27D9" w:rsidRDefault="00AD27D9" w:rsidP="00AD27D9">
      <w:pPr>
        <w:numPr>
          <w:ilvl w:val="0"/>
          <w:numId w:val="1"/>
        </w:numPr>
      </w:pPr>
      <w:r w:rsidRPr="00AD27D9">
        <w:rPr>
          <w:b/>
          <w:bCs/>
        </w:rPr>
        <w:t>Создания речевой характеристики героя</w:t>
      </w:r>
      <w:r w:rsidRPr="00AD27D9">
        <w:t> и правдоподобной атмосферы среды.</w:t>
      </w:r>
    </w:p>
    <w:p w14:paraId="54C4F9AE" w14:textId="77777777" w:rsidR="00AD27D9" w:rsidRPr="00AD27D9" w:rsidRDefault="00AD27D9" w:rsidP="00AD27D9">
      <w:pPr>
        <w:numPr>
          <w:ilvl w:val="0"/>
          <w:numId w:val="1"/>
        </w:numPr>
      </w:pPr>
      <w:r w:rsidRPr="00AD27D9">
        <w:rPr>
          <w:b/>
          <w:bCs/>
        </w:rPr>
        <w:t>Достижения эффекта достоверности</w:t>
      </w:r>
      <w:r w:rsidRPr="00AD27D9">
        <w:t>, погружения читателя в специфический мир.</w:t>
      </w:r>
    </w:p>
    <w:p w14:paraId="23AB5CA8" w14:textId="77777777" w:rsidR="00AD27D9" w:rsidRPr="00AD27D9" w:rsidRDefault="00AD27D9" w:rsidP="00AD27D9">
      <w:pPr>
        <w:numPr>
          <w:ilvl w:val="0"/>
          <w:numId w:val="1"/>
        </w:numPr>
      </w:pPr>
      <w:r w:rsidRPr="00AD27D9">
        <w:rPr>
          <w:b/>
          <w:bCs/>
        </w:rPr>
        <w:t>Подчёркивания социального или культурного разрыва</w:t>
      </w:r>
      <w:r w:rsidRPr="00AD27D9">
        <w:t> между персонажами и «обычным» миром.</w:t>
      </w:r>
    </w:p>
    <w:p w14:paraId="000E67B6" w14:textId="77777777" w:rsidR="00AD27D9" w:rsidRPr="00AD27D9" w:rsidRDefault="00AD27D9" w:rsidP="00AD27D9">
      <w:r w:rsidRPr="00AD27D9">
        <w:rPr>
          <w:b/>
          <w:bCs/>
        </w:rPr>
        <w:t>Литературные примеры:</w:t>
      </w:r>
    </w:p>
    <w:p w14:paraId="43AD59F4" w14:textId="77777777" w:rsidR="00AD27D9" w:rsidRPr="00AD27D9" w:rsidRDefault="00AD27D9" w:rsidP="00AD27D9">
      <w:pPr>
        <w:numPr>
          <w:ilvl w:val="0"/>
          <w:numId w:val="2"/>
        </w:numPr>
      </w:pPr>
      <w:r w:rsidRPr="00AD27D9">
        <w:rPr>
          <w:b/>
          <w:bCs/>
        </w:rPr>
        <w:t>Тюремный жаргон</w:t>
      </w:r>
      <w:r w:rsidRPr="00AD27D9">
        <w:t> виртуозно использован </w:t>
      </w:r>
      <w:r w:rsidRPr="00AD27D9">
        <w:rPr>
          <w:b/>
          <w:bCs/>
        </w:rPr>
        <w:t>Александром Солженицыным</w:t>
      </w:r>
      <w:r w:rsidRPr="00AD27D9">
        <w:t> в повести «</w:t>
      </w:r>
      <w:r w:rsidRPr="00AD27D9">
        <w:rPr>
          <w:b/>
          <w:bCs/>
        </w:rPr>
        <w:t>Один день Ивана Денисовича</w:t>
      </w:r>
      <w:r w:rsidRPr="00AD27D9">
        <w:t>». Через слова «зэк», «шарашка», «придурок», «пайка», «шмон» читатель не только понимает быт лагеря, но и ощущает его изнутри, усваивая особую логику выживания.</w:t>
      </w:r>
    </w:p>
    <w:p w14:paraId="6C60BF41" w14:textId="75BC8AA5" w:rsidR="00AD27D9" w:rsidRPr="00AD27D9" w:rsidRDefault="00AD27D9" w:rsidP="00AD27D9">
      <w:pPr>
        <w:numPr>
          <w:ilvl w:val="0"/>
          <w:numId w:val="2"/>
        </w:numPr>
      </w:pPr>
      <w:r w:rsidRPr="00AD27D9">
        <w:rPr>
          <w:b/>
          <w:bCs/>
        </w:rPr>
        <w:t>Профессиональный жаргон</w:t>
      </w:r>
      <w:r w:rsidRPr="00AD27D9">
        <w:t> мастерски передан </w:t>
      </w:r>
      <w:r w:rsidRPr="00AD27D9">
        <w:rPr>
          <w:b/>
          <w:bCs/>
        </w:rPr>
        <w:t>Михаилом Булгаковым</w:t>
      </w:r>
      <w:r w:rsidRPr="00AD27D9">
        <w:t> в «</w:t>
      </w:r>
      <w:r w:rsidRPr="00AD27D9">
        <w:rPr>
          <w:b/>
          <w:bCs/>
        </w:rPr>
        <w:t>Записках юного врача</w:t>
      </w:r>
      <w:r w:rsidRPr="00AD27D9">
        <w:t xml:space="preserve">». Термины и сленг медиков («ампутировать», «задавленный палец», «родилка») не просто </w:t>
      </w:r>
      <w:r>
        <w:t>информировал</w:t>
      </w:r>
      <w:r w:rsidRPr="00AD27D9">
        <w:t>, но и усиливают драматизм ситуаций, подчёркивают изоляцию молодого врача в глуши.</w:t>
      </w:r>
    </w:p>
    <w:p w14:paraId="56961161" w14:textId="77777777" w:rsidR="00AD27D9" w:rsidRPr="00AD27D9" w:rsidRDefault="00AD27D9" w:rsidP="00AD27D9">
      <w:pPr>
        <w:numPr>
          <w:ilvl w:val="0"/>
          <w:numId w:val="2"/>
        </w:numPr>
      </w:pPr>
      <w:r w:rsidRPr="00AD27D9">
        <w:rPr>
          <w:b/>
          <w:bCs/>
        </w:rPr>
        <w:t>Архаизмы</w:t>
      </w:r>
      <w:r w:rsidRPr="00AD27D9">
        <w:t> (устаревшие слова) работают на воссоздание исторического колорита. В романе </w:t>
      </w:r>
      <w:r w:rsidRPr="00AD27D9">
        <w:rPr>
          <w:b/>
          <w:bCs/>
        </w:rPr>
        <w:t>Алексея Толстого «Пётр I»</w:t>
      </w:r>
      <w:r w:rsidRPr="00AD27D9">
        <w:t> слова «челобитная», «опасаться» (в значении «остерегаться»), «сей» переносят читателя в эпоху преобразований, делая её язык и мышление персонажей осязаемыми.</w:t>
      </w:r>
    </w:p>
    <w:p w14:paraId="56259E50" w14:textId="77777777" w:rsidR="00AD27D9" w:rsidRPr="00AD27D9" w:rsidRDefault="00AD27D9" w:rsidP="00AD27D9">
      <w:r w:rsidRPr="00AD27D9">
        <w:t>Таким образом, лексика ограниченного употребления — не просто «краска» в палитре писателя, а важнейшее средство художественной антропологии. Она позволяет исследовать и показать замкнутые миры, будь то мир заключённых, врачей или ушедшая историческая эпоха, придавая повествованию аутентичность и глубину.</w:t>
      </w:r>
    </w:p>
    <w:p w14:paraId="376C403F" w14:textId="77777777" w:rsidR="00AD27D9" w:rsidRDefault="00AD27D9" w:rsidP="00AD27D9"/>
    <w:p w14:paraId="176FC79D" w14:textId="77777777" w:rsidR="00AD27D9" w:rsidRDefault="00AD27D9" w:rsidP="00AD27D9"/>
    <w:p w14:paraId="3D6B8613" w14:textId="77777777" w:rsidR="00AD27D9" w:rsidRDefault="00AD27D9" w:rsidP="00AD27D9"/>
    <w:p w14:paraId="56B7CC52" w14:textId="77777777" w:rsidR="00AD27D9" w:rsidRDefault="00AD27D9" w:rsidP="00AD27D9"/>
    <w:p w14:paraId="29EB1A98" w14:textId="77777777" w:rsidR="00AD27D9" w:rsidRDefault="00AD27D9" w:rsidP="00AD27D9"/>
    <w:p w14:paraId="09AB044A" w14:textId="77777777" w:rsidR="00AD27D9" w:rsidRDefault="00AD27D9" w:rsidP="00AD27D9"/>
    <w:p w14:paraId="1FD0193B" w14:textId="77777777" w:rsidR="00AD27D9" w:rsidRDefault="00AD27D9" w:rsidP="00AD27D9"/>
    <w:p w14:paraId="6B261EFC" w14:textId="48084784" w:rsidR="00AD27D9" w:rsidRDefault="00AD27D9" w:rsidP="00AD27D9">
      <w:pPr>
        <w:jc w:val="center"/>
      </w:pPr>
      <w:r>
        <w:t>11 кл. 2025г</w:t>
      </w:r>
    </w:p>
    <w:sectPr w:rsidR="00AD27D9" w:rsidSect="00AD27D9">
      <w:pgSz w:w="11906" w:h="16838"/>
      <w:pgMar w:top="709" w:right="707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C2915"/>
    <w:multiLevelType w:val="multilevel"/>
    <w:tmpl w:val="9194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6B3B4A"/>
    <w:multiLevelType w:val="multilevel"/>
    <w:tmpl w:val="94C0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741203">
    <w:abstractNumId w:val="1"/>
  </w:num>
  <w:num w:numId="2" w16cid:durableId="1337345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D9"/>
    <w:rsid w:val="00063021"/>
    <w:rsid w:val="001367CD"/>
    <w:rsid w:val="00332F93"/>
    <w:rsid w:val="00A34287"/>
    <w:rsid w:val="00AD27D9"/>
    <w:rsid w:val="00B660B2"/>
    <w:rsid w:val="00E6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42B8C"/>
  <w15:chartTrackingRefBased/>
  <w15:docId w15:val="{71E28D1E-4DF1-4331-B7B9-5A09EBD5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2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2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2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27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27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27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27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27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27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2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2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2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2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27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27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27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2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27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2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2025-12-18T16:37:00Z</dcterms:created>
  <dcterms:modified xsi:type="dcterms:W3CDTF">2026-04-04T11:55:00Z</dcterms:modified>
</cp:coreProperties>
</file>