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87834" w14:textId="7689F391" w:rsidR="00372B90" w:rsidRPr="00EA3632" w:rsidRDefault="00372B90" w:rsidP="00EA3632">
      <w:pPr>
        <w:pStyle w:val="a3"/>
        <w:jc w:val="center"/>
        <w:rPr>
          <w:rFonts w:ascii="黑体" w:eastAsia="黑体" w:hAnsi="黑体"/>
          <w:sz w:val="32"/>
          <w:szCs w:val="32"/>
        </w:rPr>
      </w:pPr>
      <w:r w:rsidRPr="00EA3632">
        <w:rPr>
          <w:rFonts w:ascii="黑体" w:eastAsia="黑体" w:hAnsi="黑体" w:hint="eastAsia"/>
          <w:sz w:val="32"/>
          <w:szCs w:val="32"/>
        </w:rPr>
        <w:t>Web</w:t>
      </w:r>
      <w:r w:rsidRPr="00EA3632">
        <w:rPr>
          <w:rFonts w:ascii="黑体" w:eastAsia="黑体" w:hAnsi="黑体"/>
          <w:sz w:val="32"/>
          <w:szCs w:val="32"/>
        </w:rPr>
        <w:t xml:space="preserve"> of Science</w:t>
      </w:r>
    </w:p>
    <w:p w14:paraId="2551EEB3" w14:textId="2BF4DDA1" w:rsidR="00372B90" w:rsidRPr="00EA3632" w:rsidRDefault="00372B90" w:rsidP="00372B90">
      <w:pPr>
        <w:pStyle w:val="a3"/>
        <w:rPr>
          <w:rFonts w:ascii="黑体" w:eastAsia="黑体" w:hAnsi="黑体"/>
          <w:sz w:val="28"/>
          <w:szCs w:val="28"/>
        </w:rPr>
      </w:pPr>
      <w:r w:rsidRPr="00EA3632">
        <w:rPr>
          <w:rFonts w:ascii="黑体" w:eastAsia="黑体" w:hAnsi="黑体" w:hint="eastAsia"/>
          <w:sz w:val="28"/>
          <w:szCs w:val="28"/>
        </w:rPr>
        <w:t>收集的数据：</w:t>
      </w:r>
    </w:p>
    <w:p w14:paraId="087AF12B" w14:textId="24D9EAED" w:rsidR="00372B90" w:rsidRPr="00EA3632" w:rsidRDefault="00372B90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/>
          <w:sz w:val="21"/>
          <w:szCs w:val="21"/>
        </w:rPr>
        <w:t>Web of Science收录了全球13000多种权威的、高影响力的学术期刊，内容涵盖自然科学、工程技术、生物医学、社会科学、艺术与人文等领域。Web of Science收录了论文中所引用的参考文献</w:t>
      </w:r>
      <w:r w:rsidR="00CE5182" w:rsidRPr="00EA3632">
        <w:rPr>
          <w:rFonts w:ascii="宋体" w:eastAsia="宋体" w:hAnsi="宋体" w:hint="eastAsia"/>
          <w:sz w:val="21"/>
          <w:szCs w:val="21"/>
        </w:rPr>
        <w:t>。</w:t>
      </w:r>
    </w:p>
    <w:p w14:paraId="6BE72295" w14:textId="444984AF" w:rsidR="00372B90" w:rsidRPr="00EA3632" w:rsidRDefault="00372B90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/>
          <w:sz w:val="21"/>
          <w:szCs w:val="21"/>
        </w:rPr>
        <w:t>Web of Science中的Science Citation Index-Expanded，即科学引文索引，是一个涵盖了自然科学领域的多学科综合数据库，共收录9000多种自然科学领域的世界权威期刊，数据最早回溯至1900年，覆盖了177个学科领域。</w:t>
      </w:r>
    </w:p>
    <w:p w14:paraId="5374132D" w14:textId="330B1C03" w:rsidR="00CE5182" w:rsidRPr="00EA3632" w:rsidRDefault="00CE5182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/>
          <w:sz w:val="21"/>
          <w:szCs w:val="21"/>
        </w:rPr>
        <w:t>Web of Science子库Social Sciences Citation Index（SSCI）</w:t>
      </w:r>
      <w:r w:rsidRPr="00EA3632">
        <w:rPr>
          <w:rFonts w:ascii="宋体" w:eastAsia="宋体" w:hAnsi="宋体" w:hint="eastAsia"/>
          <w:sz w:val="21"/>
          <w:szCs w:val="21"/>
        </w:rPr>
        <w:t>是</w:t>
      </w:r>
      <w:r w:rsidRPr="00EA3632">
        <w:rPr>
          <w:rFonts w:ascii="宋体" w:eastAsia="宋体" w:hAnsi="宋体"/>
          <w:sz w:val="21"/>
          <w:szCs w:val="21"/>
        </w:rPr>
        <w:t>全球最权威的社会科学引文数据库，内容涉及到社会科学的各个领域，目前收录社会科学2800+种国际性、高影响力的学术期刊，数据最早可以回溯到1900年</w:t>
      </w:r>
      <w:r w:rsidR="00DC6DB8" w:rsidRPr="00EA3632">
        <w:rPr>
          <w:rFonts w:ascii="宋体" w:eastAsia="宋体" w:hAnsi="宋体" w:hint="eastAsia"/>
          <w:sz w:val="21"/>
          <w:szCs w:val="21"/>
        </w:rPr>
        <w:t>。</w:t>
      </w:r>
      <w:r w:rsidRPr="00EA3632">
        <w:rPr>
          <w:rFonts w:ascii="宋体" w:eastAsia="宋体" w:hAnsi="宋体"/>
          <w:sz w:val="21"/>
          <w:szCs w:val="21"/>
        </w:rPr>
        <w:t>SSCI包含社会科学方面57个学科。</w:t>
      </w:r>
    </w:p>
    <w:p w14:paraId="01DEA2DD" w14:textId="1A14360A" w:rsidR="00CE3F0A" w:rsidRPr="00EA3632" w:rsidRDefault="00DC6DB8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/>
          <w:sz w:val="21"/>
          <w:szCs w:val="21"/>
        </w:rPr>
        <w:t xml:space="preserve">     Web of Science子库Arts &amp; Humanities Citation Index（A&amp;HCI）</w:t>
      </w:r>
      <w:r w:rsidRPr="00EA3632">
        <w:rPr>
          <w:rFonts w:ascii="宋体" w:eastAsia="宋体" w:hAnsi="宋体" w:hint="eastAsia"/>
          <w:sz w:val="21"/>
          <w:szCs w:val="21"/>
        </w:rPr>
        <w:t>是</w:t>
      </w:r>
      <w:r w:rsidRPr="00EA3632">
        <w:rPr>
          <w:rFonts w:ascii="宋体" w:eastAsia="宋体" w:hAnsi="宋体"/>
          <w:sz w:val="21"/>
          <w:szCs w:val="21"/>
        </w:rPr>
        <w:t>全球最权威的人文艺术引文数据库，内容涉及到人文艺术的各个领域，目前收录人文艺术领域1,300+种国际性、高影响力的学术期刊，数据最早可以回溯到1975年。</w:t>
      </w:r>
    </w:p>
    <w:p w14:paraId="081FD249" w14:textId="77777777" w:rsidR="00CE3F0A" w:rsidRPr="00EA3632" w:rsidRDefault="00CE3F0A" w:rsidP="00CE3F0A">
      <w:pPr>
        <w:pStyle w:val="a3"/>
        <w:rPr>
          <w:rFonts w:ascii="黑体" w:eastAsia="黑体" w:hAnsi="黑体"/>
          <w:sz w:val="28"/>
          <w:szCs w:val="28"/>
        </w:rPr>
      </w:pPr>
      <w:r w:rsidRPr="00EA3632">
        <w:rPr>
          <w:rFonts w:ascii="黑体" w:eastAsia="黑体" w:hAnsi="黑体"/>
          <w:sz w:val="28"/>
          <w:szCs w:val="28"/>
        </w:rPr>
        <w:t>专家系统：</w:t>
      </w:r>
    </w:p>
    <w:p w14:paraId="5D7CDB64" w14:textId="271A3A9A" w:rsidR="00CE5182" w:rsidRPr="00EA3632" w:rsidRDefault="00786FB6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 w:hint="eastAsia"/>
          <w:sz w:val="21"/>
          <w:szCs w:val="21"/>
        </w:rPr>
        <w:t>不提供专家个人页面，点击专家名字可以直接搜索出所有的著作。</w:t>
      </w:r>
    </w:p>
    <w:p w14:paraId="08DAE173" w14:textId="7251EE28" w:rsidR="00CE5182" w:rsidRPr="00EA3632" w:rsidRDefault="00CE5182" w:rsidP="00372B90">
      <w:pPr>
        <w:pStyle w:val="a3"/>
        <w:rPr>
          <w:rFonts w:ascii="黑体" w:eastAsia="黑体" w:hAnsi="黑体"/>
          <w:sz w:val="28"/>
          <w:szCs w:val="28"/>
        </w:rPr>
      </w:pPr>
      <w:r w:rsidRPr="00EA3632">
        <w:rPr>
          <w:rFonts w:ascii="黑体" w:eastAsia="黑体" w:hAnsi="黑体" w:hint="eastAsia"/>
          <w:sz w:val="28"/>
          <w:szCs w:val="28"/>
        </w:rPr>
        <w:t>检索和查看系统</w:t>
      </w:r>
    </w:p>
    <w:p w14:paraId="57165CF0" w14:textId="6FCBBD07" w:rsidR="00CE5182" w:rsidRPr="00EA3632" w:rsidRDefault="00CE5182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/>
          <w:sz w:val="21"/>
          <w:szCs w:val="21"/>
        </w:rPr>
        <w:t>通过独特的引文索引，用户可以用一篇文章、一个专利号、一篇会议文献、一本期刊或者一本书作为检索词，检索它们的被引用情况，</w:t>
      </w:r>
      <w:r w:rsidR="007D7764" w:rsidRPr="00EA3632">
        <w:rPr>
          <w:rFonts w:ascii="宋体" w:eastAsia="宋体" w:hAnsi="宋体" w:hint="eastAsia"/>
          <w:sz w:val="21"/>
          <w:szCs w:val="21"/>
        </w:rPr>
        <w:t>以此</w:t>
      </w:r>
      <w:r w:rsidRPr="00EA3632">
        <w:rPr>
          <w:rFonts w:ascii="宋体" w:eastAsia="宋体" w:hAnsi="宋体"/>
          <w:sz w:val="21"/>
          <w:szCs w:val="21"/>
        </w:rPr>
        <w:t>回溯某一研究文献的起源与历史，或者追踪其最新进展</w:t>
      </w:r>
      <w:r w:rsidR="007D7764" w:rsidRPr="00EA3632">
        <w:rPr>
          <w:rFonts w:ascii="宋体" w:eastAsia="宋体" w:hAnsi="宋体" w:hint="eastAsia"/>
          <w:sz w:val="21"/>
          <w:szCs w:val="21"/>
        </w:rPr>
        <w:t>。</w:t>
      </w:r>
      <w:r w:rsidRPr="00EA3632">
        <w:rPr>
          <w:rFonts w:ascii="宋体" w:eastAsia="宋体" w:hAnsi="宋体"/>
          <w:sz w:val="21"/>
          <w:szCs w:val="21"/>
        </w:rPr>
        <w:t>可以越查越广、越查越新、越查越深。</w:t>
      </w:r>
    </w:p>
    <w:p w14:paraId="49EFFB66" w14:textId="2C66C37B" w:rsidR="00116069" w:rsidRDefault="00116069" w:rsidP="00CE5182">
      <w:pPr>
        <w:pStyle w:val="a3"/>
      </w:pPr>
      <w:r>
        <w:rPr>
          <w:noProof/>
        </w:rPr>
        <w:drawing>
          <wp:inline distT="0" distB="0" distL="0" distR="0" wp14:anchorId="1FD495C3" wp14:editId="25C71660">
            <wp:extent cx="5274310" cy="2142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B40" w14:textId="48CB62C6" w:rsidR="00EA3632" w:rsidRPr="00EA3632" w:rsidRDefault="00EA3632" w:rsidP="00EA3632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图1-1</w:t>
      </w:r>
      <w:r>
        <w:rPr>
          <w:rFonts w:ascii="宋体" w:eastAsia="宋体" w:hAnsi="宋体"/>
          <w:b/>
          <w:sz w:val="18"/>
          <w:szCs w:val="18"/>
        </w:rPr>
        <w:t xml:space="preserve"> W</w:t>
      </w:r>
      <w:r>
        <w:rPr>
          <w:rFonts w:ascii="宋体" w:eastAsia="宋体" w:hAnsi="宋体" w:hint="eastAsia"/>
          <w:b/>
          <w:sz w:val="18"/>
          <w:szCs w:val="18"/>
        </w:rPr>
        <w:t>eb</w:t>
      </w:r>
      <w:r>
        <w:rPr>
          <w:rFonts w:ascii="宋体" w:eastAsia="宋体" w:hAnsi="宋体"/>
          <w:b/>
          <w:sz w:val="18"/>
          <w:szCs w:val="18"/>
        </w:rPr>
        <w:t xml:space="preserve"> </w:t>
      </w:r>
      <w:r>
        <w:rPr>
          <w:rFonts w:ascii="宋体" w:eastAsia="宋体" w:hAnsi="宋体" w:hint="eastAsia"/>
          <w:b/>
          <w:sz w:val="18"/>
          <w:szCs w:val="18"/>
        </w:rPr>
        <w:t>of</w:t>
      </w:r>
      <w:r>
        <w:rPr>
          <w:rFonts w:ascii="宋体" w:eastAsia="宋体" w:hAnsi="宋体"/>
          <w:b/>
          <w:sz w:val="18"/>
          <w:szCs w:val="18"/>
        </w:rPr>
        <w:t xml:space="preserve"> S</w:t>
      </w:r>
      <w:r>
        <w:rPr>
          <w:rFonts w:ascii="宋体" w:eastAsia="宋体" w:hAnsi="宋体" w:hint="eastAsia"/>
          <w:b/>
          <w:sz w:val="18"/>
          <w:szCs w:val="18"/>
        </w:rPr>
        <w:t>cience检索系统</w:t>
      </w:r>
    </w:p>
    <w:p w14:paraId="16F6B929" w14:textId="0F519B9C" w:rsidR="00A6359A" w:rsidRPr="00EA3632" w:rsidRDefault="00116069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 w:hint="eastAsia"/>
          <w:sz w:val="21"/>
          <w:szCs w:val="21"/>
        </w:rPr>
        <w:t>论文查看</w:t>
      </w:r>
      <w:r w:rsidR="00EA3632">
        <w:rPr>
          <w:rFonts w:ascii="宋体" w:eastAsia="宋体" w:hAnsi="宋体" w:hint="eastAsia"/>
          <w:sz w:val="21"/>
          <w:szCs w:val="21"/>
        </w:rPr>
        <w:t>，</w:t>
      </w:r>
      <w:r w:rsidR="00A6359A" w:rsidRPr="00EA3632">
        <w:rPr>
          <w:rFonts w:ascii="宋体" w:eastAsia="宋体" w:hAnsi="宋体" w:hint="eastAsia"/>
          <w:sz w:val="21"/>
          <w:szCs w:val="21"/>
        </w:rPr>
        <w:t>可以查看论文作者、出版信息，并且罗列出了摘要和关键词。同时提供了作者的联系方式与资助信息。文章的引用信息也作了单独的展示。但是关于作者本人的学术网络并</w:t>
      </w:r>
      <w:r w:rsidR="00AE65DD" w:rsidRPr="00EA3632">
        <w:rPr>
          <w:rFonts w:ascii="宋体" w:eastAsia="宋体" w:hAnsi="宋体" w:hint="eastAsia"/>
          <w:sz w:val="21"/>
          <w:szCs w:val="21"/>
        </w:rPr>
        <w:t>不</w:t>
      </w:r>
      <w:r w:rsidR="00A6359A" w:rsidRPr="00EA3632">
        <w:rPr>
          <w:rFonts w:ascii="宋体" w:eastAsia="宋体" w:hAnsi="宋体" w:hint="eastAsia"/>
          <w:sz w:val="21"/>
          <w:szCs w:val="21"/>
        </w:rPr>
        <w:t>清晰</w:t>
      </w:r>
      <w:r w:rsidR="00AE65DD" w:rsidRPr="00EA3632">
        <w:rPr>
          <w:rFonts w:ascii="宋体" w:eastAsia="宋体" w:hAnsi="宋体" w:hint="eastAsia"/>
          <w:sz w:val="21"/>
          <w:szCs w:val="21"/>
        </w:rPr>
        <w:t>。同时网站也</w:t>
      </w:r>
      <w:r w:rsidR="001B2275" w:rsidRPr="00EA3632">
        <w:rPr>
          <w:rFonts w:ascii="宋体" w:eastAsia="宋体" w:hAnsi="宋体" w:hint="eastAsia"/>
          <w:sz w:val="21"/>
          <w:szCs w:val="21"/>
        </w:rPr>
        <w:t>缺乏</w:t>
      </w:r>
      <w:r w:rsidR="00AE65DD" w:rsidRPr="00EA3632">
        <w:rPr>
          <w:rFonts w:ascii="宋体" w:eastAsia="宋体" w:hAnsi="宋体" w:hint="eastAsia"/>
          <w:sz w:val="21"/>
          <w:szCs w:val="21"/>
        </w:rPr>
        <w:t>社交、点评等功能。</w:t>
      </w:r>
    </w:p>
    <w:p w14:paraId="4C2A5723" w14:textId="1853340F" w:rsidR="00CE5182" w:rsidRDefault="00116069" w:rsidP="00372B90">
      <w:pPr>
        <w:pStyle w:val="a3"/>
      </w:pPr>
      <w:r>
        <w:rPr>
          <w:noProof/>
        </w:rPr>
        <w:lastRenderedPageBreak/>
        <w:drawing>
          <wp:inline distT="0" distB="0" distL="0" distR="0" wp14:anchorId="44A5E68A" wp14:editId="3A01F51E">
            <wp:extent cx="5274310" cy="2063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6061" w14:textId="17704A55" w:rsidR="00116069" w:rsidRDefault="00116069" w:rsidP="00372B90">
      <w:pPr>
        <w:pStyle w:val="a3"/>
      </w:pPr>
      <w:r>
        <w:rPr>
          <w:noProof/>
        </w:rPr>
        <w:drawing>
          <wp:inline distT="0" distB="0" distL="0" distR="0" wp14:anchorId="5B3E4E74" wp14:editId="70E8FC7E">
            <wp:extent cx="5274310" cy="2745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2DE7" w14:textId="1A889CC4" w:rsidR="00116069" w:rsidRPr="00EA3632" w:rsidRDefault="00EA3632" w:rsidP="00EA3632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</w:t>
      </w:r>
      <w:r>
        <w:rPr>
          <w:rFonts w:ascii="宋体" w:eastAsia="宋体" w:hAnsi="宋体"/>
          <w:b/>
          <w:sz w:val="18"/>
          <w:szCs w:val="18"/>
        </w:rPr>
        <w:t xml:space="preserve">2 </w:t>
      </w:r>
      <w:r>
        <w:rPr>
          <w:rFonts w:ascii="宋体" w:eastAsia="宋体" w:hAnsi="宋体" w:hint="eastAsia"/>
          <w:b/>
          <w:sz w:val="18"/>
          <w:szCs w:val="18"/>
        </w:rPr>
        <w:t>论文查看</w:t>
      </w:r>
    </w:p>
    <w:p w14:paraId="2AE12657" w14:textId="77777777" w:rsidR="00EA3632" w:rsidRPr="00EA3632" w:rsidRDefault="00B92B57" w:rsidP="00372B90">
      <w:pPr>
        <w:pStyle w:val="a3"/>
        <w:rPr>
          <w:rFonts w:ascii="黑体" w:eastAsia="黑体" w:hAnsi="黑体"/>
          <w:sz w:val="28"/>
          <w:szCs w:val="28"/>
        </w:rPr>
      </w:pPr>
      <w:r w:rsidRPr="00EA3632">
        <w:rPr>
          <w:rFonts w:ascii="黑体" w:eastAsia="黑体" w:hAnsi="黑体" w:hint="eastAsia"/>
          <w:sz w:val="28"/>
          <w:szCs w:val="28"/>
        </w:rPr>
        <w:t>资源</w:t>
      </w:r>
      <w:r w:rsidR="00EA3632" w:rsidRPr="00EA3632">
        <w:rPr>
          <w:rFonts w:ascii="黑体" w:eastAsia="黑体" w:hAnsi="黑体" w:hint="eastAsia"/>
          <w:sz w:val="28"/>
          <w:szCs w:val="28"/>
        </w:rPr>
        <w:t>获取</w:t>
      </w:r>
      <w:r w:rsidRPr="00EA3632">
        <w:rPr>
          <w:rFonts w:ascii="黑体" w:eastAsia="黑体" w:hAnsi="黑体" w:hint="eastAsia"/>
          <w:sz w:val="28"/>
          <w:szCs w:val="28"/>
        </w:rPr>
        <w:t>：</w:t>
      </w:r>
    </w:p>
    <w:p w14:paraId="6972662F" w14:textId="385B8A9B" w:rsidR="00B92B57" w:rsidRPr="00EA3632" w:rsidRDefault="00B92B57" w:rsidP="00EA3632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A3632">
        <w:rPr>
          <w:rFonts w:ascii="宋体" w:eastAsia="宋体" w:hAnsi="宋体" w:hint="eastAsia"/>
          <w:sz w:val="21"/>
          <w:szCs w:val="21"/>
        </w:rPr>
        <w:t>提供了出版商处、Holdings与N</w:t>
      </w:r>
      <w:r w:rsidRPr="00EA3632">
        <w:rPr>
          <w:rFonts w:ascii="宋体" w:eastAsia="宋体" w:hAnsi="宋体"/>
          <w:sz w:val="21"/>
          <w:szCs w:val="21"/>
        </w:rPr>
        <w:t>CBI</w:t>
      </w:r>
      <w:r w:rsidRPr="00EA3632">
        <w:rPr>
          <w:rFonts w:ascii="宋体" w:eastAsia="宋体" w:hAnsi="宋体" w:hint="eastAsia"/>
          <w:sz w:val="21"/>
          <w:szCs w:val="21"/>
        </w:rPr>
        <w:t>三种查看与下载方式。</w:t>
      </w:r>
    </w:p>
    <w:p w14:paraId="7D7A2825" w14:textId="3E4AC5C6" w:rsidR="00B92B57" w:rsidRDefault="00B92B57" w:rsidP="00372B90">
      <w:pPr>
        <w:pStyle w:val="a3"/>
      </w:pPr>
      <w:r>
        <w:rPr>
          <w:noProof/>
        </w:rPr>
        <w:drawing>
          <wp:inline distT="0" distB="0" distL="0" distR="0" wp14:anchorId="0702A4BD" wp14:editId="6699DEC1">
            <wp:extent cx="5274310" cy="946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D1C0" w14:textId="22B995C9" w:rsidR="00EA3632" w:rsidRPr="00EA3632" w:rsidRDefault="00EA3632" w:rsidP="00EA3632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</w:t>
      </w:r>
      <w:r>
        <w:rPr>
          <w:rFonts w:ascii="宋体" w:eastAsia="宋体" w:hAnsi="宋体"/>
          <w:b/>
          <w:sz w:val="18"/>
          <w:szCs w:val="18"/>
        </w:rPr>
        <w:t xml:space="preserve">3 </w:t>
      </w:r>
      <w:r>
        <w:rPr>
          <w:rFonts w:ascii="宋体" w:eastAsia="宋体" w:hAnsi="宋体" w:hint="eastAsia"/>
          <w:b/>
          <w:sz w:val="18"/>
          <w:szCs w:val="18"/>
        </w:rPr>
        <w:t>资源获取</w:t>
      </w:r>
    </w:p>
    <w:p w14:paraId="55920097" w14:textId="4CE9234F" w:rsidR="00B92B57" w:rsidRDefault="00B92B57" w:rsidP="00372B90">
      <w:pPr>
        <w:pStyle w:val="a3"/>
      </w:pPr>
    </w:p>
    <w:p w14:paraId="6628B067" w14:textId="77777777" w:rsidR="0014719D" w:rsidRPr="0014719D" w:rsidRDefault="00B92B57" w:rsidP="00372B90">
      <w:pPr>
        <w:pStyle w:val="a3"/>
        <w:rPr>
          <w:rFonts w:ascii="黑体" w:eastAsia="黑体" w:hAnsi="黑体"/>
          <w:sz w:val="28"/>
          <w:szCs w:val="28"/>
        </w:rPr>
      </w:pPr>
      <w:r w:rsidRPr="0014719D">
        <w:rPr>
          <w:rFonts w:ascii="黑体" w:eastAsia="黑体" w:hAnsi="黑体" w:hint="eastAsia"/>
          <w:sz w:val="28"/>
          <w:szCs w:val="28"/>
        </w:rPr>
        <w:t>资源分类：</w:t>
      </w:r>
    </w:p>
    <w:p w14:paraId="26FC5914" w14:textId="6AA20F0F" w:rsidR="00B92B57" w:rsidRPr="0014719D" w:rsidRDefault="00B92B57" w:rsidP="0014719D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14719D">
        <w:rPr>
          <w:rFonts w:ascii="宋体" w:eastAsia="宋体" w:hAnsi="宋体" w:hint="eastAsia"/>
          <w:sz w:val="21"/>
          <w:szCs w:val="21"/>
        </w:rPr>
        <w:t>主要在检索时提供分类的查找。</w:t>
      </w:r>
    </w:p>
    <w:p w14:paraId="549C3057" w14:textId="06F76AC0" w:rsidR="00B92B57" w:rsidRDefault="00B92B57" w:rsidP="00372B90">
      <w:pPr>
        <w:pStyle w:val="a3"/>
      </w:pPr>
    </w:p>
    <w:p w14:paraId="698270D5" w14:textId="77777777" w:rsidR="0014719D" w:rsidRDefault="00B92B57" w:rsidP="00372B90">
      <w:pPr>
        <w:pStyle w:val="a3"/>
        <w:rPr>
          <w:rFonts w:ascii="黑体" w:eastAsia="黑体" w:hAnsi="黑体"/>
          <w:sz w:val="28"/>
          <w:szCs w:val="28"/>
        </w:rPr>
      </w:pPr>
      <w:r w:rsidRPr="0014719D">
        <w:rPr>
          <w:rFonts w:ascii="黑体" w:eastAsia="黑体" w:hAnsi="黑体" w:hint="eastAsia"/>
          <w:sz w:val="28"/>
          <w:szCs w:val="28"/>
        </w:rPr>
        <w:t>社交功能：</w:t>
      </w:r>
    </w:p>
    <w:p w14:paraId="5CC705DD" w14:textId="433F2BDC" w:rsidR="00B92B57" w:rsidRPr="0014719D" w:rsidRDefault="00B92B57" w:rsidP="0014719D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14719D">
        <w:rPr>
          <w:rFonts w:ascii="宋体" w:eastAsia="宋体" w:hAnsi="宋体" w:hint="eastAsia"/>
          <w:sz w:val="21"/>
          <w:szCs w:val="21"/>
        </w:rPr>
        <w:lastRenderedPageBreak/>
        <w:t>暂不具备。</w:t>
      </w:r>
    </w:p>
    <w:p w14:paraId="31049D18" w14:textId="77777777" w:rsidR="00B92B57" w:rsidRDefault="00B92B57" w:rsidP="00372B90">
      <w:pPr>
        <w:pStyle w:val="a3"/>
      </w:pPr>
    </w:p>
    <w:p w14:paraId="6F41296C" w14:textId="77777777" w:rsidR="00B92B57" w:rsidRPr="0014719D" w:rsidRDefault="00B92B57" w:rsidP="00372B90">
      <w:pPr>
        <w:pStyle w:val="a3"/>
        <w:rPr>
          <w:rFonts w:ascii="黑体" w:eastAsia="黑体" w:hAnsi="黑体"/>
          <w:sz w:val="28"/>
          <w:szCs w:val="28"/>
        </w:rPr>
      </w:pPr>
      <w:r w:rsidRPr="0014719D">
        <w:rPr>
          <w:rFonts w:ascii="黑体" w:eastAsia="黑体" w:hAnsi="黑体" w:hint="eastAsia"/>
          <w:sz w:val="28"/>
          <w:szCs w:val="28"/>
        </w:rPr>
        <w:t>特色功能：</w:t>
      </w:r>
    </w:p>
    <w:p w14:paraId="677B9A3E" w14:textId="379521DF" w:rsidR="00B92B57" w:rsidRPr="00EC4128" w:rsidRDefault="00B92B57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被引查找功能，方便用户查找论文的引用关系网络。</w:t>
      </w:r>
    </w:p>
    <w:p w14:paraId="1CE265B1" w14:textId="75378F6B" w:rsidR="00B92B57" w:rsidRDefault="00B92B57" w:rsidP="00372B90">
      <w:pPr>
        <w:pStyle w:val="a3"/>
      </w:pPr>
      <w:r>
        <w:rPr>
          <w:noProof/>
        </w:rPr>
        <w:drawing>
          <wp:inline distT="0" distB="0" distL="0" distR="0" wp14:anchorId="4BB65E52" wp14:editId="19E5E6EF">
            <wp:extent cx="5274310" cy="3004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ACD3" w14:textId="712A8FA1" w:rsidR="00EC4128" w:rsidRPr="00EA3632" w:rsidRDefault="00EC4128" w:rsidP="00EC4128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</w:t>
      </w:r>
      <w:r>
        <w:rPr>
          <w:rFonts w:ascii="宋体" w:eastAsia="宋体" w:hAnsi="宋体"/>
          <w:b/>
          <w:sz w:val="18"/>
          <w:szCs w:val="18"/>
        </w:rPr>
        <w:t xml:space="preserve">4 </w:t>
      </w:r>
      <w:r>
        <w:rPr>
          <w:rFonts w:ascii="宋体" w:eastAsia="宋体" w:hAnsi="宋体" w:hint="eastAsia"/>
          <w:b/>
          <w:sz w:val="18"/>
          <w:szCs w:val="18"/>
        </w:rPr>
        <w:t>被引查找</w:t>
      </w:r>
    </w:p>
    <w:p w14:paraId="6F8601C4" w14:textId="77777777" w:rsidR="00EC4128" w:rsidRDefault="00EC4128" w:rsidP="00372B90">
      <w:pPr>
        <w:pStyle w:val="a3"/>
      </w:pPr>
    </w:p>
    <w:p w14:paraId="53AA5AAE" w14:textId="0EFD54DF" w:rsidR="00B92B57" w:rsidRPr="00EC4128" w:rsidRDefault="00B92B57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在查看见面罗列了所有参考文献，并且对数据库中包含的论文做了链接处理。</w:t>
      </w:r>
    </w:p>
    <w:p w14:paraId="7BF439DC" w14:textId="30AB622D" w:rsidR="00B92B57" w:rsidRDefault="00B92B57" w:rsidP="00EC4128">
      <w:pPr>
        <w:pStyle w:val="a3"/>
        <w:jc w:val="center"/>
      </w:pPr>
      <w:r>
        <w:rPr>
          <w:noProof/>
        </w:rPr>
        <w:drawing>
          <wp:inline distT="0" distB="0" distL="0" distR="0" wp14:anchorId="611403C0" wp14:editId="1F24FF0C">
            <wp:extent cx="5274310" cy="2763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17BE" w14:textId="59ADF421" w:rsidR="00EC4128" w:rsidRPr="00EA3632" w:rsidRDefault="00EC4128" w:rsidP="00EC4128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图1-</w:t>
      </w:r>
      <w:r>
        <w:rPr>
          <w:rFonts w:ascii="宋体" w:eastAsia="宋体" w:hAnsi="宋体"/>
          <w:b/>
          <w:sz w:val="18"/>
          <w:szCs w:val="18"/>
        </w:rPr>
        <w:t xml:space="preserve">5 </w:t>
      </w:r>
      <w:r>
        <w:rPr>
          <w:rFonts w:ascii="宋体" w:eastAsia="宋体" w:hAnsi="宋体" w:hint="eastAsia"/>
          <w:b/>
          <w:sz w:val="18"/>
          <w:szCs w:val="18"/>
        </w:rPr>
        <w:t>参考文献链接</w:t>
      </w:r>
    </w:p>
    <w:p w14:paraId="39E234A9" w14:textId="360B08D8" w:rsidR="001A4343" w:rsidRDefault="001A4343" w:rsidP="00372B90">
      <w:pPr>
        <w:pStyle w:val="a3"/>
      </w:pPr>
    </w:p>
    <w:p w14:paraId="65061CE1" w14:textId="441E723D" w:rsidR="00EC4128" w:rsidRDefault="00EC4128">
      <w:pPr>
        <w:widowControl/>
        <w:jc w:val="left"/>
        <w:rPr>
          <w:rFonts w:ascii="微软雅黑" w:eastAsia="微软雅黑" w:hAnsi="微软雅黑" w:cs="微软雅黑"/>
          <w:kern w:val="0"/>
          <w:sz w:val="22"/>
        </w:rPr>
      </w:pPr>
      <w:r>
        <w:br w:type="page"/>
      </w:r>
    </w:p>
    <w:p w14:paraId="21081A87" w14:textId="4B0B88BB" w:rsidR="00725FDF" w:rsidRPr="00EC4128" w:rsidRDefault="00725FDF" w:rsidP="00EC4128">
      <w:pPr>
        <w:pStyle w:val="a3"/>
        <w:jc w:val="center"/>
        <w:rPr>
          <w:rFonts w:ascii="黑体" w:eastAsia="黑体" w:hAnsi="黑体"/>
          <w:sz w:val="32"/>
          <w:szCs w:val="32"/>
        </w:rPr>
      </w:pPr>
      <w:r w:rsidRPr="00EC4128">
        <w:rPr>
          <w:rFonts w:ascii="黑体" w:eastAsia="黑体" w:hAnsi="黑体" w:hint="eastAsia"/>
          <w:sz w:val="32"/>
          <w:szCs w:val="32"/>
        </w:rPr>
        <w:lastRenderedPageBreak/>
        <w:t>Wiley：</w:t>
      </w:r>
    </w:p>
    <w:p w14:paraId="0720EECF" w14:textId="434338D2" w:rsidR="00725FDF" w:rsidRPr="00EC4128" w:rsidRDefault="00725FDF" w:rsidP="00372B90">
      <w:pPr>
        <w:pStyle w:val="a3"/>
        <w:rPr>
          <w:rFonts w:ascii="黑体" w:eastAsia="黑体" w:hAnsi="黑体"/>
          <w:sz w:val="28"/>
          <w:szCs w:val="28"/>
        </w:rPr>
      </w:pPr>
      <w:r w:rsidRPr="00EC4128">
        <w:rPr>
          <w:rFonts w:ascii="黑体" w:eastAsia="黑体" w:hAnsi="黑体" w:hint="eastAsia"/>
          <w:sz w:val="28"/>
          <w:szCs w:val="28"/>
        </w:rPr>
        <w:t>收集的数据：</w:t>
      </w:r>
    </w:p>
    <w:p w14:paraId="04E7AD47" w14:textId="615221D0" w:rsidR="00725FDF" w:rsidRPr="00EC4128" w:rsidRDefault="00725FDF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作为全球最大、最全面的经同行评审的科学、技术、医学和学术研究的在线多学科资源平台之一，“</w:t>
      </w:r>
      <w:r w:rsidRPr="00EC4128">
        <w:rPr>
          <w:rFonts w:ascii="宋体" w:eastAsia="宋体" w:hAnsi="宋体"/>
          <w:sz w:val="21"/>
          <w:szCs w:val="21"/>
        </w:rPr>
        <w:t>Wiley Online Library”覆盖了生命科学、健康科学、自然科学、社会与人文科学等全面的学科领域</w:t>
      </w:r>
      <w:r w:rsidR="0036572F" w:rsidRPr="00EC4128">
        <w:rPr>
          <w:rFonts w:ascii="宋体" w:eastAsia="宋体" w:hAnsi="宋体"/>
          <w:sz w:val="21"/>
          <w:szCs w:val="21"/>
        </w:rPr>
        <w:t>包括许多诺贝尔奖得主的著作</w:t>
      </w:r>
      <w:r w:rsidRPr="00EC4128">
        <w:rPr>
          <w:rFonts w:ascii="宋体" w:eastAsia="宋体" w:hAnsi="宋体"/>
          <w:sz w:val="21"/>
          <w:szCs w:val="21"/>
        </w:rPr>
        <w:t>。它收录了来自1500余种期刊、10000多本在线图书以及数百种多卷册的参考工具书、丛书系列、手册和辞典、实验室指南和数据库的400多万篇文章，并提供在线阅读。</w:t>
      </w:r>
      <w:r w:rsidR="003F37A7" w:rsidRPr="00EC4128">
        <w:rPr>
          <w:rFonts w:ascii="宋体" w:eastAsia="宋体" w:hAnsi="宋体"/>
          <w:sz w:val="21"/>
          <w:szCs w:val="21"/>
        </w:rPr>
        <w:t>Wiley Online Library上有超过127种参考工具书，并且在Blackwell Reference Online上还有420多种参考工具书，覆盖了学术和专业学科的全部领域</w:t>
      </w:r>
      <w:r w:rsidR="003F37A7" w:rsidRPr="00EC4128">
        <w:rPr>
          <w:rFonts w:ascii="宋体" w:eastAsia="宋体" w:hAnsi="宋体" w:hint="eastAsia"/>
          <w:sz w:val="21"/>
          <w:szCs w:val="21"/>
        </w:rPr>
        <w:t>，是</w:t>
      </w:r>
      <w:r w:rsidR="003F37A7" w:rsidRPr="00EC4128">
        <w:rPr>
          <w:rFonts w:ascii="宋体" w:eastAsia="宋体" w:hAnsi="宋体"/>
          <w:sz w:val="21"/>
          <w:szCs w:val="21"/>
        </w:rPr>
        <w:t>本科生和研究生、讲师、研究人员不可缺少的资源</w:t>
      </w:r>
      <w:r w:rsidR="003F37A7" w:rsidRPr="00EC4128">
        <w:rPr>
          <w:rFonts w:ascii="宋体" w:eastAsia="宋体" w:hAnsi="宋体" w:hint="eastAsia"/>
          <w:sz w:val="21"/>
          <w:szCs w:val="21"/>
        </w:rPr>
        <w:t>。</w:t>
      </w:r>
    </w:p>
    <w:p w14:paraId="26E81AFB" w14:textId="315FD0AC" w:rsidR="00786FB6" w:rsidRDefault="00786FB6" w:rsidP="003F37A7">
      <w:pPr>
        <w:pStyle w:val="a3"/>
      </w:pPr>
    </w:p>
    <w:p w14:paraId="43D526E2" w14:textId="3C9C65FB" w:rsidR="00786FB6" w:rsidRPr="00EC4128" w:rsidRDefault="00786FB6" w:rsidP="003F37A7">
      <w:pPr>
        <w:pStyle w:val="a3"/>
        <w:rPr>
          <w:rFonts w:ascii="黑体" w:eastAsia="黑体" w:hAnsi="黑体"/>
          <w:sz w:val="28"/>
          <w:szCs w:val="28"/>
        </w:rPr>
      </w:pPr>
      <w:r w:rsidRPr="00EC4128">
        <w:rPr>
          <w:rFonts w:ascii="黑体" w:eastAsia="黑体" w:hAnsi="黑体" w:hint="eastAsia"/>
          <w:sz w:val="28"/>
          <w:szCs w:val="28"/>
        </w:rPr>
        <w:t>专家系统</w:t>
      </w:r>
      <w:r w:rsidR="00037044" w:rsidRPr="00EC4128">
        <w:rPr>
          <w:rFonts w:ascii="黑体" w:eastAsia="黑体" w:hAnsi="黑体" w:hint="eastAsia"/>
          <w:sz w:val="28"/>
          <w:szCs w:val="28"/>
        </w:rPr>
        <w:t>：</w:t>
      </w:r>
    </w:p>
    <w:p w14:paraId="0837DAD5" w14:textId="417CA0A4" w:rsidR="0036572F" w:rsidRPr="00EC4128" w:rsidRDefault="00A82246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不提供专家个人页面，但是记录有专家的联系方式与工作地址等信息，可以快速搜索专家的所有著作。</w:t>
      </w:r>
    </w:p>
    <w:p w14:paraId="652B89AB" w14:textId="524D5A02" w:rsidR="00037044" w:rsidRDefault="00037044">
      <w:pPr>
        <w:pStyle w:val="a3"/>
      </w:pPr>
    </w:p>
    <w:p w14:paraId="7C82E659" w14:textId="76A9CB6E" w:rsidR="00037044" w:rsidRPr="00EC4128" w:rsidRDefault="00037044">
      <w:pPr>
        <w:pStyle w:val="a3"/>
        <w:rPr>
          <w:rFonts w:ascii="黑体" w:eastAsia="黑体" w:hAnsi="黑体"/>
          <w:sz w:val="28"/>
          <w:szCs w:val="28"/>
        </w:rPr>
      </w:pPr>
      <w:r w:rsidRPr="00EC4128">
        <w:rPr>
          <w:rFonts w:ascii="黑体" w:eastAsia="黑体" w:hAnsi="黑体" w:hint="eastAsia"/>
          <w:sz w:val="28"/>
          <w:szCs w:val="28"/>
        </w:rPr>
        <w:t>检索和查看系统：</w:t>
      </w:r>
    </w:p>
    <w:p w14:paraId="6AEE4341" w14:textId="4911B316" w:rsidR="00037044" w:rsidRPr="00EC4128" w:rsidRDefault="00037044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提供了标题、作者、关键词、摘要、出版商、赞助商、时间等维度的检索选择，并且为用户提供了检索技巧。</w:t>
      </w:r>
    </w:p>
    <w:p w14:paraId="62779F34" w14:textId="3B1C9ED9" w:rsidR="00037044" w:rsidRDefault="00037044">
      <w:pPr>
        <w:pStyle w:val="a3"/>
      </w:pPr>
      <w:r>
        <w:rPr>
          <w:noProof/>
        </w:rPr>
        <w:drawing>
          <wp:inline distT="0" distB="0" distL="0" distR="0" wp14:anchorId="1E9D84CE" wp14:editId="16E8A90B">
            <wp:extent cx="5274310" cy="3119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2C7D" w14:textId="5693FB5F" w:rsidR="00EC4128" w:rsidRPr="00EA3632" w:rsidRDefault="00EC4128" w:rsidP="00EC4128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>1 W</w:t>
      </w:r>
      <w:r>
        <w:rPr>
          <w:rFonts w:ascii="宋体" w:eastAsia="宋体" w:hAnsi="宋体" w:hint="eastAsia"/>
          <w:b/>
          <w:sz w:val="18"/>
          <w:szCs w:val="18"/>
        </w:rPr>
        <w:t>iley检索系统</w:t>
      </w:r>
    </w:p>
    <w:p w14:paraId="5406B1F0" w14:textId="77777777" w:rsidR="00EC4128" w:rsidRDefault="00EC4128">
      <w:pPr>
        <w:pStyle w:val="a3"/>
      </w:pPr>
    </w:p>
    <w:p w14:paraId="072E956F" w14:textId="5E45006C" w:rsidR="00695314" w:rsidRPr="00EC4128" w:rsidRDefault="00695314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在查看页面展示了作者、时间、关键词、摘要、参考文献等信息。提供了全文的P</w:t>
      </w:r>
      <w:r w:rsidRPr="00EC4128">
        <w:rPr>
          <w:rFonts w:ascii="宋体" w:eastAsia="宋体" w:hAnsi="宋体"/>
          <w:sz w:val="21"/>
          <w:szCs w:val="21"/>
        </w:rPr>
        <w:t>DF</w:t>
      </w:r>
      <w:r w:rsidRPr="00EC4128">
        <w:rPr>
          <w:rFonts w:ascii="宋体" w:eastAsia="宋体" w:hAnsi="宋体" w:hint="eastAsia"/>
          <w:sz w:val="21"/>
          <w:szCs w:val="21"/>
        </w:rPr>
        <w:t>版本，使用者可以根据书籍的不同进行购买</w:t>
      </w:r>
    </w:p>
    <w:p w14:paraId="037DF735" w14:textId="7C4EAB70" w:rsidR="00695314" w:rsidRDefault="00695314">
      <w:pPr>
        <w:pStyle w:val="a3"/>
      </w:pPr>
      <w:r>
        <w:rPr>
          <w:noProof/>
        </w:rPr>
        <w:lastRenderedPageBreak/>
        <w:drawing>
          <wp:inline distT="0" distB="0" distL="0" distR="0" wp14:anchorId="56E50573" wp14:editId="65390E27">
            <wp:extent cx="5274310" cy="3110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745A" w14:textId="73F6BEED" w:rsidR="00EC4128" w:rsidRPr="00EA3632" w:rsidRDefault="00EC4128" w:rsidP="00EC4128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2 </w:t>
      </w:r>
      <w:r>
        <w:rPr>
          <w:rFonts w:ascii="宋体" w:eastAsia="宋体" w:hAnsi="宋体" w:hint="eastAsia"/>
          <w:b/>
          <w:sz w:val="18"/>
          <w:szCs w:val="18"/>
        </w:rPr>
        <w:t>论文查看</w:t>
      </w:r>
    </w:p>
    <w:p w14:paraId="7113EE2E" w14:textId="77777777" w:rsidR="00736E4E" w:rsidRDefault="00736E4E">
      <w:pPr>
        <w:pStyle w:val="a3"/>
      </w:pPr>
    </w:p>
    <w:p w14:paraId="01C6B44F" w14:textId="77777777" w:rsidR="00736E4E" w:rsidRPr="00EC4128" w:rsidRDefault="00736E4E" w:rsidP="00736E4E">
      <w:pPr>
        <w:pStyle w:val="a3"/>
        <w:rPr>
          <w:rFonts w:ascii="黑体" w:eastAsia="黑体" w:hAnsi="黑体"/>
          <w:sz w:val="28"/>
          <w:szCs w:val="28"/>
        </w:rPr>
      </w:pPr>
      <w:r w:rsidRPr="00EC4128">
        <w:rPr>
          <w:rFonts w:ascii="黑体" w:eastAsia="黑体" w:hAnsi="黑体"/>
          <w:sz w:val="28"/>
          <w:szCs w:val="28"/>
        </w:rPr>
        <w:t>资源获取：</w:t>
      </w:r>
    </w:p>
    <w:p w14:paraId="3EFFF153" w14:textId="23E75051" w:rsidR="00736E4E" w:rsidRPr="00EC4128" w:rsidRDefault="00736E4E" w:rsidP="00EC4128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EC4128">
        <w:rPr>
          <w:rFonts w:ascii="宋体" w:eastAsia="宋体" w:hAnsi="宋体" w:hint="eastAsia"/>
          <w:sz w:val="21"/>
          <w:szCs w:val="21"/>
        </w:rPr>
        <w:t>一部分论文</w:t>
      </w:r>
      <w:r w:rsidRPr="00EC4128">
        <w:rPr>
          <w:rFonts w:ascii="宋体" w:eastAsia="宋体" w:hAnsi="宋体"/>
          <w:sz w:val="21"/>
          <w:szCs w:val="21"/>
        </w:rPr>
        <w:t>，可以直接下载资源</w:t>
      </w:r>
      <w:r w:rsidRPr="00EC4128">
        <w:rPr>
          <w:rFonts w:ascii="宋体" w:eastAsia="宋体" w:hAnsi="宋体" w:hint="eastAsia"/>
          <w:sz w:val="21"/>
          <w:szCs w:val="21"/>
        </w:rPr>
        <w:t>。对于收费项目，可以使用合作机构账号登录使用，或者根据需要购买不同价格</w:t>
      </w:r>
      <w:r w:rsidR="000226DB" w:rsidRPr="00EC4128">
        <w:rPr>
          <w:rFonts w:ascii="宋体" w:eastAsia="宋体" w:hAnsi="宋体" w:hint="eastAsia"/>
          <w:sz w:val="21"/>
          <w:szCs w:val="21"/>
        </w:rPr>
        <w:t>的</w:t>
      </w:r>
      <w:r w:rsidRPr="00EC4128">
        <w:rPr>
          <w:rFonts w:ascii="宋体" w:eastAsia="宋体" w:hAnsi="宋体" w:hint="eastAsia"/>
          <w:sz w:val="21"/>
          <w:szCs w:val="21"/>
        </w:rPr>
        <w:t>版本。</w:t>
      </w:r>
    </w:p>
    <w:p w14:paraId="76E291A6" w14:textId="2C851DC4" w:rsidR="00736E4E" w:rsidRDefault="00736E4E" w:rsidP="00736E4E">
      <w:pPr>
        <w:pStyle w:val="a3"/>
      </w:pPr>
      <w:r>
        <w:rPr>
          <w:noProof/>
        </w:rPr>
        <w:drawing>
          <wp:inline distT="0" distB="0" distL="0" distR="0" wp14:anchorId="09D3A02E" wp14:editId="723DA5A7">
            <wp:extent cx="5274310" cy="2267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92D6" w14:textId="4272E25F" w:rsidR="00EC4128" w:rsidRPr="00EA3632" w:rsidRDefault="00EC4128" w:rsidP="00EC4128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3 </w:t>
      </w:r>
      <w:r>
        <w:rPr>
          <w:rFonts w:ascii="宋体" w:eastAsia="宋体" w:hAnsi="宋体" w:hint="eastAsia"/>
          <w:b/>
          <w:sz w:val="18"/>
          <w:szCs w:val="18"/>
        </w:rPr>
        <w:t>资源获取</w:t>
      </w:r>
    </w:p>
    <w:p w14:paraId="3B15F8F1" w14:textId="0A760C3A" w:rsidR="00695314" w:rsidRPr="00736E4E" w:rsidRDefault="00695314">
      <w:pPr>
        <w:pStyle w:val="a3"/>
      </w:pPr>
    </w:p>
    <w:p w14:paraId="6DBFB621" w14:textId="6FC4AFF9" w:rsidR="00695314" w:rsidRPr="008134FE" w:rsidRDefault="00E30B90">
      <w:pPr>
        <w:pStyle w:val="a3"/>
        <w:rPr>
          <w:rFonts w:ascii="黑体" w:eastAsia="黑体" w:hAnsi="黑体"/>
          <w:sz w:val="28"/>
          <w:szCs w:val="28"/>
        </w:rPr>
      </w:pPr>
      <w:r w:rsidRPr="008134FE">
        <w:rPr>
          <w:rFonts w:ascii="黑体" w:eastAsia="黑体" w:hAnsi="黑体" w:hint="eastAsia"/>
          <w:sz w:val="28"/>
          <w:szCs w:val="28"/>
        </w:rPr>
        <w:t>资源分类：</w:t>
      </w:r>
    </w:p>
    <w:p w14:paraId="3FC292CF" w14:textId="1021E1AF" w:rsidR="00E30B90" w:rsidRPr="008134FE" w:rsidRDefault="00E30B90" w:rsidP="008134F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4FE">
        <w:rPr>
          <w:rFonts w:ascii="宋体" w:eastAsia="宋体" w:hAnsi="宋体" w:hint="eastAsia"/>
          <w:sz w:val="21"/>
          <w:szCs w:val="21"/>
        </w:rPr>
        <w:t>根据学科领域进行分类。</w:t>
      </w:r>
    </w:p>
    <w:p w14:paraId="270B54AD" w14:textId="5947189C" w:rsidR="00E30B90" w:rsidRDefault="00E30B90">
      <w:pPr>
        <w:pStyle w:val="a3"/>
      </w:pPr>
      <w:r>
        <w:rPr>
          <w:noProof/>
        </w:rPr>
        <w:lastRenderedPageBreak/>
        <w:drawing>
          <wp:inline distT="0" distB="0" distL="0" distR="0" wp14:anchorId="17880279" wp14:editId="25BD71D5">
            <wp:extent cx="5274310" cy="2919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165F" w14:textId="3F9CFF46" w:rsidR="008134FE" w:rsidRPr="00EA3632" w:rsidRDefault="008134FE" w:rsidP="008134FE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4 </w:t>
      </w:r>
      <w:r>
        <w:rPr>
          <w:rFonts w:ascii="宋体" w:eastAsia="宋体" w:hAnsi="宋体" w:hint="eastAsia"/>
          <w:b/>
          <w:sz w:val="18"/>
          <w:szCs w:val="18"/>
        </w:rPr>
        <w:t>资源分类</w:t>
      </w:r>
    </w:p>
    <w:p w14:paraId="16C29812" w14:textId="4250B219" w:rsidR="00695314" w:rsidRDefault="00695314">
      <w:pPr>
        <w:pStyle w:val="a3"/>
      </w:pPr>
    </w:p>
    <w:p w14:paraId="2CCD2E78" w14:textId="567DE8A6" w:rsidR="00695314" w:rsidRPr="008134FE" w:rsidRDefault="00B75BDC">
      <w:pPr>
        <w:pStyle w:val="a3"/>
        <w:rPr>
          <w:rFonts w:ascii="黑体" w:eastAsia="黑体" w:hAnsi="黑体"/>
          <w:sz w:val="28"/>
          <w:szCs w:val="28"/>
        </w:rPr>
      </w:pPr>
      <w:r w:rsidRPr="008134FE">
        <w:rPr>
          <w:rFonts w:ascii="黑体" w:eastAsia="黑体" w:hAnsi="黑体" w:hint="eastAsia"/>
          <w:sz w:val="28"/>
          <w:szCs w:val="28"/>
        </w:rPr>
        <w:t>社交功能：</w:t>
      </w:r>
    </w:p>
    <w:p w14:paraId="37530D62" w14:textId="3F21695C" w:rsidR="00B75BDC" w:rsidRPr="008134FE" w:rsidRDefault="002C3B8A" w:rsidP="008134F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4FE">
        <w:rPr>
          <w:rFonts w:ascii="宋体" w:eastAsia="宋体" w:hAnsi="宋体" w:hint="eastAsia"/>
          <w:sz w:val="21"/>
          <w:szCs w:val="21"/>
        </w:rPr>
        <w:t>仅提供了与网站运营人员的交流方法。</w:t>
      </w:r>
    </w:p>
    <w:p w14:paraId="7E636804" w14:textId="40F63029" w:rsidR="00695314" w:rsidRDefault="002C3B8A">
      <w:pPr>
        <w:pStyle w:val="a3"/>
      </w:pPr>
      <w:r>
        <w:rPr>
          <w:noProof/>
        </w:rPr>
        <w:drawing>
          <wp:inline distT="0" distB="0" distL="0" distR="0" wp14:anchorId="3FA26358" wp14:editId="20028121">
            <wp:extent cx="5274310" cy="35001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FBE" w14:textId="6E25AFAB" w:rsidR="008134FE" w:rsidRPr="00EA3632" w:rsidRDefault="008134FE" w:rsidP="008134FE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4 </w:t>
      </w:r>
      <w:r>
        <w:rPr>
          <w:rFonts w:ascii="宋体" w:eastAsia="宋体" w:hAnsi="宋体" w:hint="eastAsia"/>
          <w:b/>
          <w:sz w:val="18"/>
          <w:szCs w:val="18"/>
        </w:rPr>
        <w:t>联系官方</w:t>
      </w:r>
    </w:p>
    <w:p w14:paraId="53FFD104" w14:textId="180266F7" w:rsidR="00695314" w:rsidRDefault="00695314">
      <w:pPr>
        <w:pStyle w:val="a3"/>
      </w:pPr>
    </w:p>
    <w:p w14:paraId="2F34C369" w14:textId="5E1D4EC4" w:rsidR="00695314" w:rsidRPr="008134FE" w:rsidRDefault="00695314">
      <w:pPr>
        <w:pStyle w:val="a3"/>
        <w:rPr>
          <w:rFonts w:ascii="黑体" w:eastAsia="黑体" w:hAnsi="黑体"/>
          <w:sz w:val="28"/>
          <w:szCs w:val="28"/>
        </w:rPr>
      </w:pPr>
      <w:r w:rsidRPr="008134FE">
        <w:rPr>
          <w:rFonts w:ascii="黑体" w:eastAsia="黑体" w:hAnsi="黑体" w:hint="eastAsia"/>
          <w:sz w:val="28"/>
          <w:szCs w:val="28"/>
        </w:rPr>
        <w:t>特色功能：</w:t>
      </w:r>
    </w:p>
    <w:p w14:paraId="25639C15" w14:textId="674E2274" w:rsidR="00695314" w:rsidRPr="008134FE" w:rsidRDefault="00695314" w:rsidP="008134F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4FE">
        <w:rPr>
          <w:rFonts w:ascii="宋体" w:eastAsia="宋体" w:hAnsi="宋体" w:hint="eastAsia"/>
          <w:sz w:val="21"/>
          <w:szCs w:val="21"/>
        </w:rPr>
        <w:lastRenderedPageBreak/>
        <w:t>在查看文章界面，同时还有推荐板块。会提供一些相关文章书籍的推荐。</w:t>
      </w:r>
    </w:p>
    <w:p w14:paraId="4ECC56DD" w14:textId="2DFEC714" w:rsidR="00695314" w:rsidRDefault="00695314">
      <w:pPr>
        <w:pStyle w:val="a3"/>
      </w:pPr>
      <w:r>
        <w:rPr>
          <w:noProof/>
        </w:rPr>
        <w:drawing>
          <wp:inline distT="0" distB="0" distL="0" distR="0" wp14:anchorId="25E737AF" wp14:editId="325000C7">
            <wp:extent cx="3193057" cy="598221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307" w14:textId="39211F0B" w:rsidR="008134FE" w:rsidRPr="00EA3632" w:rsidRDefault="008134FE" w:rsidP="008134FE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5 </w:t>
      </w:r>
      <w:r>
        <w:rPr>
          <w:rFonts w:ascii="宋体" w:eastAsia="宋体" w:hAnsi="宋体" w:hint="eastAsia"/>
          <w:b/>
          <w:sz w:val="18"/>
          <w:szCs w:val="18"/>
        </w:rPr>
        <w:t>相关推荐</w:t>
      </w:r>
    </w:p>
    <w:p w14:paraId="13516048" w14:textId="33E75E62" w:rsidR="00324C1E" w:rsidRDefault="00324C1E">
      <w:pPr>
        <w:pStyle w:val="a3"/>
      </w:pPr>
    </w:p>
    <w:p w14:paraId="4E1CA03B" w14:textId="447865BF" w:rsidR="00324C1E" w:rsidRPr="008134FE" w:rsidRDefault="00324C1E" w:rsidP="008134F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4FE">
        <w:rPr>
          <w:rFonts w:ascii="宋体" w:eastAsia="宋体" w:hAnsi="宋体" w:hint="eastAsia"/>
          <w:sz w:val="21"/>
          <w:szCs w:val="21"/>
        </w:rPr>
        <w:t>Wiley独有的信息与资源整合功能，帮助用户了解一些最新的行业与网站消息。</w:t>
      </w:r>
    </w:p>
    <w:p w14:paraId="59E41DB6" w14:textId="27E26E60" w:rsidR="00324C1E" w:rsidRDefault="00324C1E">
      <w:pPr>
        <w:pStyle w:val="a3"/>
      </w:pPr>
      <w:r>
        <w:rPr>
          <w:noProof/>
        </w:rPr>
        <w:lastRenderedPageBreak/>
        <w:drawing>
          <wp:inline distT="0" distB="0" distL="0" distR="0" wp14:anchorId="453E9A9A" wp14:editId="249DE71D">
            <wp:extent cx="5274310" cy="2804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1D6" w14:textId="22905B5F" w:rsidR="008134FE" w:rsidRPr="00EA3632" w:rsidRDefault="008134FE" w:rsidP="008134FE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6 </w:t>
      </w:r>
      <w:r>
        <w:rPr>
          <w:rFonts w:ascii="宋体" w:eastAsia="宋体" w:hAnsi="宋体" w:hint="eastAsia"/>
          <w:b/>
          <w:sz w:val="18"/>
          <w:szCs w:val="18"/>
        </w:rPr>
        <w:t>行业信息整合</w:t>
      </w:r>
    </w:p>
    <w:p w14:paraId="31AD92B5" w14:textId="6AE20637" w:rsidR="00BF3F78" w:rsidRDefault="00BF3F78">
      <w:pPr>
        <w:pStyle w:val="a3"/>
      </w:pPr>
    </w:p>
    <w:p w14:paraId="7C154B5C" w14:textId="3B8688CD" w:rsidR="00BF3F78" w:rsidRPr="008134FE" w:rsidRDefault="00BF3F78" w:rsidP="008134FE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 w:rsidRPr="008134FE">
        <w:rPr>
          <w:rFonts w:ascii="宋体" w:eastAsia="宋体" w:hAnsi="宋体" w:hint="eastAsia"/>
          <w:sz w:val="21"/>
          <w:szCs w:val="21"/>
        </w:rPr>
        <w:t>通过</w:t>
      </w:r>
      <w:r w:rsidRPr="008134FE">
        <w:rPr>
          <w:rFonts w:ascii="宋体" w:eastAsia="宋体" w:hAnsi="宋体"/>
          <w:sz w:val="21"/>
          <w:szCs w:val="21"/>
        </w:rPr>
        <w:t>注册并管理账户，如存储浏览的期刊文章、书籍章节及搜索结果，便于下次登录时快速使用</w:t>
      </w:r>
      <w:r w:rsidR="00B5747B">
        <w:rPr>
          <w:rFonts w:ascii="宋体" w:eastAsia="宋体" w:hAnsi="宋体" w:hint="eastAsia"/>
          <w:sz w:val="21"/>
          <w:szCs w:val="21"/>
        </w:rPr>
        <w:t>。</w:t>
      </w:r>
      <w:r w:rsidRPr="008134FE">
        <w:rPr>
          <w:rFonts w:ascii="宋体" w:eastAsia="宋体" w:hAnsi="宋体"/>
          <w:sz w:val="21"/>
          <w:szCs w:val="21"/>
        </w:rPr>
        <w:t>注册电子邮件和RSS源，跟踪业界最新出版的研究内容，及感兴趣的期刊的最新出版信息。</w:t>
      </w:r>
      <w:r w:rsidR="00500417" w:rsidRPr="008134FE">
        <w:rPr>
          <w:rFonts w:ascii="宋体" w:eastAsia="宋体" w:hAnsi="宋体" w:hint="eastAsia"/>
          <w:sz w:val="21"/>
          <w:szCs w:val="21"/>
        </w:rPr>
        <w:t>同时可以根据不同的身份选择相应的功能。</w:t>
      </w:r>
    </w:p>
    <w:p w14:paraId="75758CF7" w14:textId="45C87EF2" w:rsidR="00500417" w:rsidRDefault="00500417">
      <w:pPr>
        <w:pStyle w:val="a3"/>
      </w:pPr>
      <w:r>
        <w:rPr>
          <w:noProof/>
        </w:rPr>
        <w:drawing>
          <wp:inline distT="0" distB="0" distL="0" distR="0" wp14:anchorId="0CE6888C" wp14:editId="44939AEF">
            <wp:extent cx="5274310" cy="1020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70B" w14:textId="6CE716F7" w:rsidR="008134FE" w:rsidRDefault="008134FE" w:rsidP="008134FE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>图</w:t>
      </w:r>
      <w:r>
        <w:rPr>
          <w:rFonts w:ascii="宋体" w:eastAsia="宋体" w:hAnsi="宋体"/>
          <w:b/>
          <w:sz w:val="18"/>
          <w:szCs w:val="18"/>
        </w:rPr>
        <w:t>2</w:t>
      </w:r>
      <w:r>
        <w:rPr>
          <w:rFonts w:ascii="宋体" w:eastAsia="宋体" w:hAnsi="宋体" w:hint="eastAsia"/>
          <w:b/>
          <w:sz w:val="18"/>
          <w:szCs w:val="18"/>
        </w:rPr>
        <w:t>-</w:t>
      </w:r>
      <w:r>
        <w:rPr>
          <w:rFonts w:ascii="宋体" w:eastAsia="宋体" w:hAnsi="宋体"/>
          <w:b/>
          <w:sz w:val="18"/>
          <w:szCs w:val="18"/>
        </w:rPr>
        <w:t xml:space="preserve">7 </w:t>
      </w:r>
      <w:r w:rsidR="00B5747B">
        <w:rPr>
          <w:rFonts w:ascii="宋体" w:eastAsia="宋体" w:hAnsi="宋体" w:hint="eastAsia"/>
          <w:b/>
          <w:sz w:val="18"/>
          <w:szCs w:val="18"/>
        </w:rPr>
        <w:t>多身份功能</w:t>
      </w:r>
    </w:p>
    <w:p w14:paraId="7868EE86" w14:textId="77777777" w:rsidR="000F0F0F" w:rsidRPr="00EA3632" w:rsidRDefault="000F0F0F" w:rsidP="008134FE">
      <w:pPr>
        <w:pStyle w:val="a3"/>
        <w:jc w:val="center"/>
        <w:rPr>
          <w:rFonts w:ascii="宋体" w:eastAsia="宋体" w:hAnsi="宋体"/>
          <w:b/>
          <w:sz w:val="18"/>
          <w:szCs w:val="18"/>
        </w:rPr>
      </w:pPr>
    </w:p>
    <w:p w14:paraId="6A957E1D" w14:textId="77777777" w:rsidR="00B5747B" w:rsidRDefault="00B5747B" w:rsidP="00B5747B">
      <w:pPr>
        <w:pStyle w:val="a3"/>
        <w:ind w:firstLineChars="200" w:firstLine="64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总结</w:t>
      </w:r>
    </w:p>
    <w:p w14:paraId="2DBF6418" w14:textId="25187CA9" w:rsidR="00B5747B" w:rsidRDefault="00B5747B" w:rsidP="00B5747B">
      <w:pPr>
        <w:pStyle w:val="a3"/>
        <w:ind w:firstLineChars="200"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这两个网站</w:t>
      </w:r>
      <w:r w:rsidR="008C2709">
        <w:rPr>
          <w:rFonts w:ascii="宋体" w:eastAsia="宋体" w:hAnsi="宋体" w:hint="eastAsia"/>
          <w:sz w:val="21"/>
          <w:szCs w:val="21"/>
        </w:rPr>
        <w:t>，都不具备用户之间的社交功能，而且没有提供专家的</w:t>
      </w:r>
      <w:r w:rsidR="00AA1B93">
        <w:rPr>
          <w:rFonts w:ascii="宋体" w:eastAsia="宋体" w:hAnsi="宋体" w:hint="eastAsia"/>
          <w:sz w:val="21"/>
          <w:szCs w:val="21"/>
        </w:rPr>
        <w:t>个人主页与关系网络等信息，用户难以对专家以及机构有清楚的认知。前者在文章关系方面提供了丰富的信息，用户可以轻松地找到一篇文章的引用与被引关系。后者的资源非常丰富，包括了论文、书籍以及往期的期刊等等，按照学科进行的细分，同时在分支网站中提供了各领域的信息整合，也在网站中为作者、管理员提供了便利的操作方法。对于我们的网站，应该增强网站的交流功能，并且为专家提供一些关系与学科网络，尽可能保留上述网站的优点。</w:t>
      </w:r>
    </w:p>
    <w:p w14:paraId="377320CF" w14:textId="70CE41BC" w:rsidR="00B00355" w:rsidRPr="00B00355" w:rsidRDefault="00B00355" w:rsidP="00B5747B">
      <w:pPr>
        <w:pStyle w:val="a3"/>
        <w:ind w:firstLineChars="200"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从用户角度看，Web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of</w:t>
      </w:r>
      <w:r>
        <w:rPr>
          <w:rFonts w:ascii="宋体" w:eastAsia="宋体" w:hAnsi="宋体"/>
          <w:sz w:val="21"/>
          <w:szCs w:val="21"/>
        </w:rPr>
        <w:t xml:space="preserve"> S</w:t>
      </w:r>
      <w:r>
        <w:rPr>
          <w:rFonts w:ascii="宋体" w:eastAsia="宋体" w:hAnsi="宋体" w:hint="eastAsia"/>
          <w:sz w:val="21"/>
          <w:szCs w:val="21"/>
        </w:rPr>
        <w:t>cience更适合于在领域内进行研究、学习或调研的人群，例如研究者、学生等，</w:t>
      </w:r>
      <w:r>
        <w:rPr>
          <w:rFonts w:ascii="宋体" w:eastAsia="宋体" w:hAnsi="宋体" w:hint="eastAsia"/>
          <w:sz w:val="21"/>
          <w:szCs w:val="21"/>
        </w:rPr>
        <w:t>Web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of</w:t>
      </w:r>
      <w:r>
        <w:rPr>
          <w:rFonts w:ascii="宋体" w:eastAsia="宋体" w:hAnsi="宋体"/>
          <w:sz w:val="21"/>
          <w:szCs w:val="21"/>
        </w:rPr>
        <w:t xml:space="preserve"> S</w:t>
      </w:r>
      <w:r>
        <w:rPr>
          <w:rFonts w:ascii="宋体" w:eastAsia="宋体" w:hAnsi="宋体" w:hint="eastAsia"/>
          <w:sz w:val="21"/>
          <w:szCs w:val="21"/>
        </w:rPr>
        <w:t>cience</w:t>
      </w:r>
      <w:r>
        <w:rPr>
          <w:rFonts w:ascii="宋体" w:eastAsia="宋体" w:hAnsi="宋体" w:hint="eastAsia"/>
          <w:sz w:val="21"/>
          <w:szCs w:val="21"/>
        </w:rPr>
        <w:t>出色的引文网络能够帮助用户在某一内容上找到相关的论文。而Wiley则更适用于前沿研究的学者，它能帮助用户追踪行业最新的动态，并且为用户在发表文章、管理书籍方面提供了许多便捷的功能。</w:t>
      </w:r>
      <w:bookmarkStart w:id="0" w:name="_GoBack"/>
      <w:bookmarkEnd w:id="0"/>
    </w:p>
    <w:p w14:paraId="37BAF4FD" w14:textId="77777777" w:rsidR="008134FE" w:rsidRPr="00CE5182" w:rsidRDefault="008134FE">
      <w:pPr>
        <w:pStyle w:val="a3"/>
      </w:pPr>
    </w:p>
    <w:sectPr w:rsidR="008134FE" w:rsidRPr="00CE5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DE214" w14:textId="77777777" w:rsidR="00034ED7" w:rsidRDefault="00034ED7" w:rsidP="002B418F">
      <w:r>
        <w:separator/>
      </w:r>
    </w:p>
  </w:endnote>
  <w:endnote w:type="continuationSeparator" w:id="0">
    <w:p w14:paraId="3E24297D" w14:textId="77777777" w:rsidR="00034ED7" w:rsidRDefault="00034ED7" w:rsidP="002B4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FC849" w14:textId="77777777" w:rsidR="00034ED7" w:rsidRDefault="00034ED7" w:rsidP="002B418F">
      <w:r>
        <w:separator/>
      </w:r>
    </w:p>
  </w:footnote>
  <w:footnote w:type="continuationSeparator" w:id="0">
    <w:p w14:paraId="73496895" w14:textId="77777777" w:rsidR="00034ED7" w:rsidRDefault="00034ED7" w:rsidP="002B41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39"/>
    <w:rsid w:val="000226DB"/>
    <w:rsid w:val="00034ED7"/>
    <w:rsid w:val="00037044"/>
    <w:rsid w:val="000A024C"/>
    <w:rsid w:val="000F0F0F"/>
    <w:rsid w:val="00116069"/>
    <w:rsid w:val="0014719D"/>
    <w:rsid w:val="001A4343"/>
    <w:rsid w:val="001B2275"/>
    <w:rsid w:val="002B418F"/>
    <w:rsid w:val="002C3B8A"/>
    <w:rsid w:val="00324C1E"/>
    <w:rsid w:val="0036572F"/>
    <w:rsid w:val="00372B90"/>
    <w:rsid w:val="003F37A7"/>
    <w:rsid w:val="00500417"/>
    <w:rsid w:val="00695314"/>
    <w:rsid w:val="00725FDF"/>
    <w:rsid w:val="00736E4E"/>
    <w:rsid w:val="00786FB6"/>
    <w:rsid w:val="007D7764"/>
    <w:rsid w:val="008134FE"/>
    <w:rsid w:val="008C2709"/>
    <w:rsid w:val="008D7192"/>
    <w:rsid w:val="008F2706"/>
    <w:rsid w:val="009654FB"/>
    <w:rsid w:val="00A6359A"/>
    <w:rsid w:val="00A73194"/>
    <w:rsid w:val="00A82246"/>
    <w:rsid w:val="00AA1B93"/>
    <w:rsid w:val="00AE65DD"/>
    <w:rsid w:val="00B00355"/>
    <w:rsid w:val="00B11F9B"/>
    <w:rsid w:val="00B5747B"/>
    <w:rsid w:val="00B75BDC"/>
    <w:rsid w:val="00B92B57"/>
    <w:rsid w:val="00BF3F78"/>
    <w:rsid w:val="00C057A9"/>
    <w:rsid w:val="00C66AF8"/>
    <w:rsid w:val="00CE3F0A"/>
    <w:rsid w:val="00CE5182"/>
    <w:rsid w:val="00DC6DB8"/>
    <w:rsid w:val="00DD1839"/>
    <w:rsid w:val="00E30B90"/>
    <w:rsid w:val="00EA3632"/>
    <w:rsid w:val="00EC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63994"/>
  <w15:chartTrackingRefBased/>
  <w15:docId w15:val="{8C0A908C-DCC3-4B41-834A-5F381A45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long-20171394">
    <w:name w:val="ql-long-20171394"/>
    <w:basedOn w:val="a"/>
    <w:rsid w:val="00372B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20171394">
    <w:name w:val="ql-author-20171394"/>
    <w:basedOn w:val="a0"/>
    <w:rsid w:val="00372B90"/>
  </w:style>
  <w:style w:type="paragraph" w:customStyle="1" w:styleId="a3">
    <w:name w:val="石墨文档正文"/>
    <w:qFormat/>
    <w:rsid w:val="00372B90"/>
    <w:rPr>
      <w:rFonts w:ascii="微软雅黑" w:eastAsia="微软雅黑" w:hAnsi="微软雅黑" w:cs="微软雅黑"/>
      <w:kern w:val="0"/>
      <w:sz w:val="22"/>
    </w:rPr>
  </w:style>
  <w:style w:type="paragraph" w:styleId="a4">
    <w:name w:val="header"/>
    <w:basedOn w:val="a"/>
    <w:link w:val="a5"/>
    <w:uiPriority w:val="99"/>
    <w:unhideWhenUsed/>
    <w:rsid w:val="002B41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B41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B41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B41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1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黑岛 先生</dc:creator>
  <cp:keywords/>
  <dc:description/>
  <cp:lastModifiedBy>黑岛 先生</cp:lastModifiedBy>
  <cp:revision>24</cp:revision>
  <dcterms:created xsi:type="dcterms:W3CDTF">2019-09-11T13:21:00Z</dcterms:created>
  <dcterms:modified xsi:type="dcterms:W3CDTF">2019-09-21T06:27:00Z</dcterms:modified>
</cp:coreProperties>
</file>