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51940" w14:textId="20B5E996" w:rsidR="000F06BD" w:rsidRPr="000F06BD" w:rsidRDefault="000F06BD" w:rsidP="000F06BD">
      <w:pPr>
        <w:spacing w:before="240" w:line="360" w:lineRule="auto"/>
        <w:jc w:val="both"/>
        <w:rPr>
          <w:rFonts w:ascii="Arial" w:hAnsi="Arial" w:cs="Arial"/>
          <w:b/>
          <w:bCs/>
          <w:color w:val="1A1A1A"/>
          <w:sz w:val="28"/>
          <w:szCs w:val="24"/>
          <w:shd w:val="clear" w:color="auto" w:fill="FFFFFF"/>
        </w:rPr>
      </w:pPr>
      <w:bookmarkStart w:id="0" w:name="_GoBack"/>
      <w:bookmarkEnd w:id="0"/>
      <w:r w:rsidRPr="000F06BD">
        <w:rPr>
          <w:rStyle w:val="Textoennegrita"/>
          <w:rFonts w:ascii="Arial" w:hAnsi="Arial" w:cs="Arial"/>
          <w:color w:val="1A1A1A"/>
          <w:sz w:val="28"/>
          <w:szCs w:val="24"/>
          <w:shd w:val="clear" w:color="auto" w:fill="FFFFFF"/>
        </w:rPr>
        <w:t xml:space="preserve">Modos de </w:t>
      </w:r>
      <w:r w:rsidRPr="000F06BD">
        <w:rPr>
          <w:rStyle w:val="Textoennegrita"/>
          <w:rFonts w:ascii="Arial" w:hAnsi="Arial" w:cs="Arial"/>
          <w:color w:val="1A1A1A"/>
          <w:sz w:val="28"/>
          <w:szCs w:val="24"/>
          <w:shd w:val="clear" w:color="auto" w:fill="FFFFFF"/>
        </w:rPr>
        <w:t>movimiento de robots</w:t>
      </w:r>
    </w:p>
    <w:p w14:paraId="3BC77DAD" w14:textId="47769168"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Elementos estructurales de un robot industrial</w:t>
      </w:r>
    </w:p>
    <w:p w14:paraId="6F2D2964"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lang w:val="es-ES_tradnl"/>
        </w:rPr>
        <w:t>Una articulación puede ser:</w:t>
      </w:r>
    </w:p>
    <w:p w14:paraId="3299CF79" w14:textId="77777777" w:rsidR="003F7461" w:rsidRPr="00B77096" w:rsidRDefault="003F7461" w:rsidP="00C37194">
      <w:pPr>
        <w:numPr>
          <w:ilvl w:val="0"/>
          <w:numId w:val="4"/>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rPr>
        <w:t>Lineal</w:t>
      </w:r>
      <w:r w:rsidRPr="00B77096">
        <w:rPr>
          <w:rFonts w:ascii="Arial" w:hAnsi="Arial" w:cs="Arial"/>
          <w:color w:val="000000" w:themeColor="text1"/>
          <w:sz w:val="24"/>
          <w:szCs w:val="24"/>
        </w:rPr>
        <w:t> (deslizante, traslacional o prismática), si un eslabón desliza sobre un eje solidario al eslabón anterior.</w:t>
      </w:r>
    </w:p>
    <w:p w14:paraId="51B92F65" w14:textId="77777777" w:rsidR="003F7461" w:rsidRPr="00B77096" w:rsidRDefault="003F7461" w:rsidP="00C37194">
      <w:pPr>
        <w:numPr>
          <w:ilvl w:val="0"/>
          <w:numId w:val="4"/>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rPr>
        <w:t>Rotacional</w:t>
      </w:r>
      <w:r w:rsidRPr="00B77096">
        <w:rPr>
          <w:rFonts w:ascii="Arial" w:hAnsi="Arial" w:cs="Arial"/>
          <w:color w:val="000000" w:themeColor="text1"/>
          <w:sz w:val="24"/>
          <w:szCs w:val="24"/>
        </w:rPr>
        <w:t>, en caso de que un eslabón gire en torno a un eje solidario al eslabón anterior.</w:t>
      </w:r>
    </w:p>
    <w:tbl>
      <w:tblPr>
        <w:tblW w:w="0" w:type="auto"/>
        <w:jc w:val="center"/>
        <w:tblCellMar>
          <w:left w:w="0" w:type="dxa"/>
          <w:right w:w="0" w:type="dxa"/>
        </w:tblCellMar>
        <w:tblLook w:val="04A0" w:firstRow="1" w:lastRow="0" w:firstColumn="1" w:lastColumn="0" w:noHBand="0" w:noVBand="1"/>
      </w:tblPr>
      <w:tblGrid>
        <w:gridCol w:w="146"/>
        <w:gridCol w:w="207"/>
        <w:gridCol w:w="146"/>
      </w:tblGrid>
      <w:tr w:rsidR="00B77096" w:rsidRPr="00B77096" w14:paraId="6EDE5232" w14:textId="77777777" w:rsidTr="00CD3A1E">
        <w:trPr>
          <w:jc w:val="center"/>
        </w:trPr>
        <w:tc>
          <w:tcPr>
            <w:tcW w:w="0" w:type="auto"/>
            <w:tcMar>
              <w:top w:w="28" w:type="dxa"/>
              <w:left w:w="70" w:type="dxa"/>
              <w:bottom w:w="28" w:type="dxa"/>
              <w:right w:w="70" w:type="dxa"/>
            </w:tcMar>
            <w:vAlign w:val="center"/>
            <w:hideMark/>
          </w:tcPr>
          <w:p w14:paraId="485C18BF" w14:textId="0153AEAB" w:rsidR="003F7461" w:rsidRPr="00B77096" w:rsidRDefault="003F7461" w:rsidP="00C37194">
            <w:pPr>
              <w:spacing w:line="360" w:lineRule="auto"/>
              <w:jc w:val="both"/>
              <w:rPr>
                <w:rFonts w:ascii="Arial" w:hAnsi="Arial" w:cs="Arial"/>
                <w:color w:val="000000" w:themeColor="text1"/>
                <w:sz w:val="24"/>
                <w:szCs w:val="24"/>
              </w:rPr>
            </w:pPr>
          </w:p>
        </w:tc>
        <w:tc>
          <w:tcPr>
            <w:tcW w:w="0" w:type="auto"/>
            <w:tcMar>
              <w:top w:w="28" w:type="dxa"/>
              <w:left w:w="70" w:type="dxa"/>
              <w:bottom w:w="28" w:type="dxa"/>
              <w:right w:w="70" w:type="dxa"/>
            </w:tcMar>
            <w:vAlign w:val="center"/>
            <w:hideMark/>
          </w:tcPr>
          <w:p w14:paraId="102E362D"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lang w:val="es-ES_tradnl"/>
              </w:rPr>
              <w:t> </w:t>
            </w:r>
          </w:p>
        </w:tc>
        <w:tc>
          <w:tcPr>
            <w:tcW w:w="0" w:type="auto"/>
            <w:tcMar>
              <w:top w:w="28" w:type="dxa"/>
              <w:left w:w="70" w:type="dxa"/>
              <w:bottom w:w="28" w:type="dxa"/>
              <w:right w:w="70" w:type="dxa"/>
            </w:tcMar>
            <w:vAlign w:val="center"/>
            <w:hideMark/>
          </w:tcPr>
          <w:p w14:paraId="57E10735" w14:textId="02607A17" w:rsidR="003F7461" w:rsidRPr="00B77096" w:rsidRDefault="003F7461" w:rsidP="00C37194">
            <w:pPr>
              <w:spacing w:line="360" w:lineRule="auto"/>
              <w:jc w:val="both"/>
              <w:rPr>
                <w:rFonts w:ascii="Arial" w:hAnsi="Arial" w:cs="Arial"/>
                <w:color w:val="000000" w:themeColor="text1"/>
                <w:sz w:val="24"/>
                <w:szCs w:val="24"/>
              </w:rPr>
            </w:pPr>
          </w:p>
        </w:tc>
      </w:tr>
    </w:tbl>
    <w:p w14:paraId="445C0B30" w14:textId="77777777" w:rsidR="003F7461" w:rsidRPr="00B77096" w:rsidRDefault="003F7461" w:rsidP="00C37194">
      <w:pPr>
        <w:spacing w:line="360" w:lineRule="auto"/>
        <w:jc w:val="both"/>
        <w:rPr>
          <w:rFonts w:ascii="Arial" w:hAnsi="Arial" w:cs="Arial"/>
          <w:color w:val="000000" w:themeColor="text1"/>
          <w:sz w:val="24"/>
          <w:szCs w:val="24"/>
        </w:rPr>
      </w:pPr>
      <w:bookmarkStart w:id="1" w:name="pto_terminal"/>
      <w:bookmarkEnd w:id="1"/>
      <w:r w:rsidRPr="00B77096">
        <w:rPr>
          <w:rFonts w:ascii="Arial" w:hAnsi="Arial" w:cs="Arial"/>
          <w:color w:val="000000" w:themeColor="text1"/>
          <w:sz w:val="24"/>
          <w:szCs w:val="24"/>
          <w:lang w:val="es-ES_tradnl"/>
        </w:rPr>
        <w:t>El conjunto de eslabones y articulaciones se denomina </w:t>
      </w:r>
      <w:r w:rsidRPr="00F10DA5">
        <w:rPr>
          <w:rFonts w:ascii="Arial" w:hAnsi="Arial" w:cs="Arial"/>
          <w:bCs/>
          <w:color w:val="000000" w:themeColor="text1"/>
          <w:sz w:val="24"/>
          <w:szCs w:val="24"/>
          <w:lang w:val="es-ES_tradnl"/>
        </w:rPr>
        <w:t>cadena</w:t>
      </w:r>
      <w:r w:rsidRPr="00B77096">
        <w:rPr>
          <w:rFonts w:ascii="Arial" w:hAnsi="Arial" w:cs="Arial"/>
          <w:b/>
          <w:bCs/>
          <w:color w:val="000000" w:themeColor="text1"/>
          <w:sz w:val="24"/>
          <w:szCs w:val="24"/>
          <w:lang w:val="es-ES_tradnl"/>
        </w:rPr>
        <w:t xml:space="preserve"> </w:t>
      </w:r>
      <w:r w:rsidRPr="00F10DA5">
        <w:rPr>
          <w:rFonts w:ascii="Arial" w:hAnsi="Arial" w:cs="Arial"/>
          <w:bCs/>
          <w:color w:val="000000" w:themeColor="text1"/>
          <w:sz w:val="24"/>
          <w:szCs w:val="24"/>
          <w:lang w:val="es-ES_tradnl"/>
        </w:rPr>
        <w:t>cinemática</w:t>
      </w:r>
      <w:r w:rsidRPr="00B77096">
        <w:rPr>
          <w:rFonts w:ascii="Arial" w:hAnsi="Arial" w:cs="Arial"/>
          <w:color w:val="000000" w:themeColor="text1"/>
          <w:sz w:val="24"/>
          <w:szCs w:val="24"/>
          <w:lang w:val="es-ES_tradnl"/>
        </w:rPr>
        <w:t>. Se dice que una cadena cinemática es abierta si cada eslabón se conecta mediante articulaciones exclusivamente al anterior y al siguiente, exceptuando el primero, que se suele fijar a un soporte, y el último, cuyo extremo final queda libre. A éste se puede conectar un </w:t>
      </w:r>
      <w:r w:rsidRPr="00B77096">
        <w:rPr>
          <w:rFonts w:ascii="Arial" w:hAnsi="Arial" w:cs="Arial"/>
          <w:bCs/>
          <w:color w:val="000000" w:themeColor="text1"/>
          <w:sz w:val="24"/>
          <w:szCs w:val="24"/>
          <w:lang w:val="es-ES_tradnl"/>
        </w:rPr>
        <w:t>elemento terminal</w:t>
      </w:r>
      <w:r w:rsidRPr="00B77096">
        <w:rPr>
          <w:rFonts w:ascii="Arial" w:hAnsi="Arial" w:cs="Arial"/>
          <w:color w:val="000000" w:themeColor="text1"/>
          <w:sz w:val="24"/>
          <w:szCs w:val="24"/>
          <w:lang w:val="es-ES_tradnl"/>
        </w:rPr>
        <w:t> o </w:t>
      </w:r>
      <w:r w:rsidRPr="00B77096">
        <w:rPr>
          <w:rFonts w:ascii="Arial" w:hAnsi="Arial" w:cs="Arial"/>
          <w:bCs/>
          <w:color w:val="000000" w:themeColor="text1"/>
          <w:sz w:val="24"/>
          <w:szCs w:val="24"/>
          <w:lang w:val="es-ES_tradnl"/>
        </w:rPr>
        <w:t>actuador final:</w:t>
      </w:r>
      <w:r w:rsidRPr="00B77096">
        <w:rPr>
          <w:rFonts w:ascii="Arial" w:hAnsi="Arial" w:cs="Arial"/>
          <w:b/>
          <w:bCs/>
          <w:color w:val="000000" w:themeColor="text1"/>
          <w:sz w:val="24"/>
          <w:szCs w:val="24"/>
          <w:lang w:val="es-ES_tradnl"/>
        </w:rPr>
        <w:t> </w:t>
      </w:r>
      <w:r w:rsidRPr="00B77096">
        <w:rPr>
          <w:rFonts w:ascii="Arial" w:hAnsi="Arial" w:cs="Arial"/>
          <w:color w:val="000000" w:themeColor="text1"/>
          <w:sz w:val="24"/>
          <w:szCs w:val="24"/>
          <w:lang w:val="es-ES_tradnl"/>
        </w:rPr>
        <w:t>un</w:t>
      </w:r>
      <w:r w:rsidRPr="00B77096">
        <w:rPr>
          <w:rFonts w:ascii="Arial" w:hAnsi="Arial" w:cs="Arial"/>
          <w:color w:val="000000" w:themeColor="text1"/>
          <w:sz w:val="24"/>
          <w:szCs w:val="24"/>
        </w:rPr>
        <w:t>a herramienta especial que permite al robot de uso general realizar una aplicación particular, que debe diseñarse específicamente para dicha aplicación</w:t>
      </w:r>
      <w:r w:rsidRPr="00B77096">
        <w:rPr>
          <w:rFonts w:ascii="Arial" w:hAnsi="Arial" w:cs="Arial"/>
          <w:color w:val="000000" w:themeColor="text1"/>
          <w:sz w:val="24"/>
          <w:szCs w:val="24"/>
          <w:lang w:val="es-ES_tradnl"/>
        </w:rPr>
        <w:t>: una herramienta de sujeción, de soldadura, de pintura, etc. El punto más significativo del elemento terminal se denomina </w:t>
      </w:r>
      <w:r w:rsidRPr="00B77096">
        <w:rPr>
          <w:rFonts w:ascii="Arial" w:hAnsi="Arial" w:cs="Arial"/>
          <w:bCs/>
          <w:color w:val="000000" w:themeColor="text1"/>
          <w:sz w:val="24"/>
          <w:szCs w:val="24"/>
          <w:lang w:val="es-ES_tradnl"/>
        </w:rPr>
        <w:t>punto terminal </w:t>
      </w:r>
      <w:r w:rsidRPr="00B77096">
        <w:rPr>
          <w:rFonts w:ascii="Arial" w:hAnsi="Arial" w:cs="Arial"/>
          <w:color w:val="000000" w:themeColor="text1"/>
          <w:sz w:val="24"/>
          <w:szCs w:val="24"/>
          <w:lang w:val="es-ES_tradnl"/>
        </w:rPr>
        <w:t>(</w:t>
      </w:r>
      <w:r w:rsidRPr="00F10DA5">
        <w:rPr>
          <w:rFonts w:ascii="Arial" w:hAnsi="Arial" w:cs="Arial"/>
          <w:bCs/>
          <w:color w:val="000000" w:themeColor="text1"/>
          <w:sz w:val="24"/>
          <w:szCs w:val="24"/>
          <w:lang w:val="es-ES_tradnl"/>
        </w:rPr>
        <w:t>PT</w:t>
      </w:r>
      <w:r w:rsidRPr="00B77096">
        <w:rPr>
          <w:rFonts w:ascii="Arial" w:hAnsi="Arial" w:cs="Arial"/>
          <w:color w:val="000000" w:themeColor="text1"/>
          <w:sz w:val="24"/>
          <w:szCs w:val="24"/>
          <w:lang w:val="es-ES_tradnl"/>
        </w:rPr>
        <w:t>). En el caso de una pinza, el punto terminal vendría a ser el centro de sujeción de la misma.</w:t>
      </w:r>
    </w:p>
    <w:p w14:paraId="1A25FC58" w14:textId="531DF710" w:rsidR="003F7461" w:rsidRPr="00B77096" w:rsidRDefault="003F7461" w:rsidP="00A55286">
      <w:pPr>
        <w:spacing w:line="360" w:lineRule="auto"/>
        <w:jc w:val="center"/>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3AE7723B" wp14:editId="7D0FA964">
            <wp:extent cx="3015716" cy="1153236"/>
            <wp:effectExtent l="0" t="0" r="0" b="8890"/>
            <wp:docPr id="33" name="Imagen 33" descr="http://platea.pntic.mec.es/vgonzale/cyr_0708/archivos/_15/html/mobligatorio/00045/tema_5.4/tema_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latea.pntic.mec.es/vgonzale/cyr_0708/archivos/_15/html/mobligatorio/00045/tema_5.4/tema_51.gif"/>
                    <pic:cNvPicPr>
                      <a:picLocks noChangeAspect="1" noChangeArrowheads="1"/>
                    </pic:cNvPicPr>
                  </pic:nvPicPr>
                  <pic:blipFill>
                    <a:blip r:embed="rId9">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33078" cy="1159875"/>
                    </a:xfrm>
                    <a:prstGeom prst="rect">
                      <a:avLst/>
                    </a:prstGeom>
                    <a:noFill/>
                    <a:ln>
                      <a:noFill/>
                    </a:ln>
                  </pic:spPr>
                </pic:pic>
              </a:graphicData>
            </a:graphic>
          </wp:inline>
        </w:drawing>
      </w:r>
    </w:p>
    <w:p w14:paraId="3E4E6F85"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Punto terminal de un manipulador</w:t>
      </w:r>
    </w:p>
    <w:p w14:paraId="621919F4"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t>Los elementos terminales pueden dividirse en dos categorías:</w:t>
      </w:r>
    </w:p>
    <w:p w14:paraId="7805A145" w14:textId="77777777" w:rsidR="003F7461" w:rsidRPr="00B77096" w:rsidRDefault="003F7461" w:rsidP="00C37194">
      <w:pPr>
        <w:numPr>
          <w:ilvl w:val="0"/>
          <w:numId w:val="5"/>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rPr>
        <w:t>pinzas</w:t>
      </w:r>
      <w:r w:rsidRPr="00B77096">
        <w:rPr>
          <w:rFonts w:ascii="Arial" w:hAnsi="Arial" w:cs="Arial"/>
          <w:color w:val="000000" w:themeColor="text1"/>
          <w:sz w:val="24"/>
          <w:szCs w:val="24"/>
        </w:rPr>
        <w:t> (</w:t>
      </w:r>
      <w:proofErr w:type="spellStart"/>
      <w:r w:rsidRPr="00B77096">
        <w:rPr>
          <w:rFonts w:ascii="Arial" w:hAnsi="Arial" w:cs="Arial"/>
          <w:i/>
          <w:iCs/>
          <w:color w:val="000000" w:themeColor="text1"/>
          <w:sz w:val="24"/>
          <w:szCs w:val="24"/>
        </w:rPr>
        <w:t>gripper</w:t>
      </w:r>
      <w:proofErr w:type="spellEnd"/>
      <w:r w:rsidRPr="00B77096">
        <w:rPr>
          <w:rFonts w:ascii="Arial" w:hAnsi="Arial" w:cs="Arial"/>
          <w:color w:val="000000" w:themeColor="text1"/>
          <w:sz w:val="24"/>
          <w:szCs w:val="24"/>
        </w:rPr>
        <w:t>)</w:t>
      </w:r>
    </w:p>
    <w:p w14:paraId="0B08C908" w14:textId="77777777" w:rsidR="003F7461" w:rsidRPr="00B77096" w:rsidRDefault="003F7461" w:rsidP="00C37194">
      <w:pPr>
        <w:numPr>
          <w:ilvl w:val="0"/>
          <w:numId w:val="5"/>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rPr>
        <w:lastRenderedPageBreak/>
        <w:t>herramientas</w:t>
      </w:r>
    </w:p>
    <w:p w14:paraId="6B150036"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b/>
          <w:color w:val="000000" w:themeColor="text1"/>
          <w:sz w:val="24"/>
          <w:szCs w:val="24"/>
        </w:rPr>
        <w:t>Las </w:t>
      </w:r>
      <w:r w:rsidRPr="00B77096">
        <w:rPr>
          <w:rFonts w:ascii="Arial" w:hAnsi="Arial" w:cs="Arial"/>
          <w:b/>
          <w:bCs/>
          <w:color w:val="000000" w:themeColor="text1"/>
          <w:sz w:val="24"/>
          <w:szCs w:val="24"/>
        </w:rPr>
        <w:t>pinzas</w:t>
      </w:r>
      <w:r w:rsidRPr="00B77096">
        <w:rPr>
          <w:rFonts w:ascii="Arial" w:hAnsi="Arial" w:cs="Arial"/>
          <w:color w:val="000000" w:themeColor="text1"/>
          <w:sz w:val="24"/>
          <w:szCs w:val="24"/>
        </w:rPr>
        <w:t> se utilizan para tomar un objeto, normalmente la pieza de trabajo, y sujetarlo durante el ciclo de trabajo del robot. Hay una diversidad de métodos de sujeción que pueden utilizarse, además de los métodos mecánicos obvios de agarre de la pieza entre dos o más dedos. Estos métodos suplementarios incluyen el empleo de casquillos de sujeción, imanes, ganchos, y cucharas. </w:t>
      </w:r>
    </w:p>
    <w:p w14:paraId="1FB5FC53" w14:textId="34BD0E56"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t>   </w:t>
      </w:r>
      <w:r w:rsidR="00C11ED6" w:rsidRPr="00B77096">
        <w:rPr>
          <w:rFonts w:ascii="Arial" w:hAnsi="Arial" w:cs="Arial"/>
          <w:color w:val="000000" w:themeColor="text1"/>
          <w:sz w:val="24"/>
          <w:szCs w:val="24"/>
        </w:rPr>
        <w:t xml:space="preserve">                                       </w:t>
      </w:r>
      <w:r w:rsidRPr="00B77096">
        <w:rPr>
          <w:rFonts w:ascii="Arial" w:hAnsi="Arial" w:cs="Arial"/>
          <w:noProof/>
          <w:color w:val="000000" w:themeColor="text1"/>
          <w:sz w:val="24"/>
          <w:szCs w:val="24"/>
          <w:lang w:val="en-US"/>
        </w:rPr>
        <w:drawing>
          <wp:inline distT="0" distB="0" distL="0" distR="0" wp14:anchorId="57FB9446" wp14:editId="69741486">
            <wp:extent cx="1932305" cy="1216025"/>
            <wp:effectExtent l="0" t="0" r="0" b="3175"/>
            <wp:docPr id="31" name="Imagen 31" descr="http://platea.pntic.mec.es/vgonzale/cyr_0708/archivos/_15/html/mobligatorio/00045/tema_5.4/termin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atea.pntic.mec.es/vgonzale/cyr_0708/archivos/_15/html/mobligatorio/00045/tema_5.4/termin3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305" cy="1216025"/>
                    </a:xfrm>
                    <a:prstGeom prst="rect">
                      <a:avLst/>
                    </a:prstGeom>
                    <a:noFill/>
                    <a:ln>
                      <a:noFill/>
                    </a:ln>
                  </pic:spPr>
                </pic:pic>
              </a:graphicData>
            </a:graphic>
          </wp:inline>
        </w:drawing>
      </w:r>
    </w:p>
    <w:p w14:paraId="239DB46D"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b/>
          <w:color w:val="000000" w:themeColor="text1"/>
          <w:sz w:val="24"/>
          <w:szCs w:val="24"/>
        </w:rPr>
        <w:t>Una </w:t>
      </w:r>
      <w:r w:rsidRPr="00B77096">
        <w:rPr>
          <w:rFonts w:ascii="Arial" w:hAnsi="Arial" w:cs="Arial"/>
          <w:b/>
          <w:bCs/>
          <w:color w:val="000000" w:themeColor="text1"/>
          <w:sz w:val="24"/>
          <w:szCs w:val="24"/>
        </w:rPr>
        <w:t>herramienta</w:t>
      </w:r>
      <w:r w:rsidRPr="00B77096">
        <w:rPr>
          <w:rFonts w:ascii="Arial" w:hAnsi="Arial" w:cs="Arial"/>
          <w:color w:val="000000" w:themeColor="text1"/>
          <w:sz w:val="24"/>
          <w:szCs w:val="24"/>
        </w:rPr>
        <w:t> se utiliza como actuador final en aplicaciones en donde se exija al robot realizar alguna operación sobre la pieza de trabajo. Estas aplicaciones incluyen la soldadura por puntos, la soldadura por arco, la pintura por pulverización y las operaciones de taladro. En cada caso, la herramienta particular está unida a la muñeca del robot para realizar la operación.</w:t>
      </w:r>
    </w:p>
    <w:p w14:paraId="741F7CE1" w14:textId="77777777" w:rsidR="003F7461" w:rsidRPr="00B77096" w:rsidRDefault="003F7461" w:rsidP="00C37194">
      <w:pPr>
        <w:spacing w:line="360" w:lineRule="auto"/>
        <w:jc w:val="both"/>
        <w:rPr>
          <w:rFonts w:ascii="Arial" w:hAnsi="Arial" w:cs="Arial"/>
          <w:color w:val="000000" w:themeColor="text1"/>
          <w:sz w:val="24"/>
          <w:szCs w:val="24"/>
        </w:rPr>
      </w:pPr>
    </w:p>
    <w:p w14:paraId="7706C849"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lang w:val="es-ES_tradnl"/>
        </w:rPr>
        <w:t>A los manipuladores robóticos se les suele denominar también </w:t>
      </w:r>
      <w:r w:rsidRPr="00B77096">
        <w:rPr>
          <w:rFonts w:ascii="Arial" w:hAnsi="Arial" w:cs="Arial"/>
          <w:bCs/>
          <w:color w:val="000000" w:themeColor="text1"/>
          <w:sz w:val="24"/>
          <w:szCs w:val="24"/>
          <w:lang w:val="es-ES_tradnl"/>
        </w:rPr>
        <w:t>brazos de robot</w:t>
      </w:r>
      <w:r w:rsidRPr="00B77096">
        <w:rPr>
          <w:rFonts w:ascii="Arial" w:hAnsi="Arial" w:cs="Arial"/>
          <w:color w:val="000000" w:themeColor="text1"/>
          <w:sz w:val="24"/>
          <w:szCs w:val="24"/>
          <w:lang w:val="es-ES_tradnl"/>
        </w:rPr>
        <w:t> por la analogía que se puede establecer, en muchos casos, con las extremidades superiores del cuerpo humano.</w:t>
      </w:r>
    </w:p>
    <w:p w14:paraId="5A3E7ECC" w14:textId="24E56080" w:rsidR="003F7461" w:rsidRDefault="003F7461" w:rsidP="00A55286">
      <w:pPr>
        <w:spacing w:line="360" w:lineRule="auto"/>
        <w:jc w:val="center"/>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25444361" wp14:editId="5CE25923">
            <wp:extent cx="2233930" cy="1664970"/>
            <wp:effectExtent l="0" t="0" r="0" b="0"/>
            <wp:docPr id="28" name="Imagen 28" descr="http://platea.pntic.mec.es/vgonzale/cyr_0708/archivos/_15/html/mobligatorio/00045/tema_5.4/tema_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latea.pntic.mec.es/vgonzale/cyr_0708/archivos/_15/html/mobligatorio/00045/tema_5.4/tema_52.gif"/>
                    <pic:cNvPicPr>
                      <a:picLocks noChangeAspect="1" noChangeArrowheads="1"/>
                    </pic:cNvPicPr>
                  </pic:nvPicPr>
                  <pic:blipFill>
                    <a:blip r:embed="rId11">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33930" cy="1664970"/>
                    </a:xfrm>
                    <a:prstGeom prst="rect">
                      <a:avLst/>
                    </a:prstGeom>
                    <a:noFill/>
                    <a:ln>
                      <a:noFill/>
                    </a:ln>
                  </pic:spPr>
                </pic:pic>
              </a:graphicData>
            </a:graphic>
          </wp:inline>
        </w:drawing>
      </w:r>
    </w:p>
    <w:p w14:paraId="0EB3D3AA" w14:textId="77777777" w:rsidR="00F10DA5" w:rsidRPr="00B77096" w:rsidRDefault="00F10DA5" w:rsidP="00A55286">
      <w:pPr>
        <w:spacing w:line="360" w:lineRule="auto"/>
        <w:jc w:val="center"/>
        <w:rPr>
          <w:rFonts w:ascii="Arial" w:hAnsi="Arial" w:cs="Arial"/>
          <w:color w:val="000000" w:themeColor="text1"/>
          <w:sz w:val="24"/>
          <w:szCs w:val="24"/>
        </w:rPr>
      </w:pPr>
    </w:p>
    <w:p w14:paraId="2A932FB4"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lastRenderedPageBreak/>
        <w:t>Semejanza de un brazo manipulador con la anatomía humana</w:t>
      </w:r>
    </w:p>
    <w:p w14:paraId="6B99CCD4"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lang w:val="es-ES_tradnl"/>
        </w:rPr>
        <w:t>Se denomina </w:t>
      </w:r>
      <w:r w:rsidRPr="00F10DA5">
        <w:rPr>
          <w:rFonts w:ascii="Arial" w:hAnsi="Arial" w:cs="Arial"/>
          <w:bCs/>
          <w:color w:val="000000" w:themeColor="text1"/>
          <w:sz w:val="24"/>
          <w:szCs w:val="24"/>
          <w:lang w:val="es-ES_tradnl"/>
        </w:rPr>
        <w:t>grado de libertad</w:t>
      </w:r>
      <w:r w:rsidRPr="00F10DA5">
        <w:rPr>
          <w:rFonts w:ascii="Arial" w:hAnsi="Arial" w:cs="Arial"/>
          <w:color w:val="000000" w:themeColor="text1"/>
          <w:sz w:val="24"/>
          <w:szCs w:val="24"/>
          <w:lang w:val="es-ES_tradnl"/>
        </w:rPr>
        <w:t> (</w:t>
      </w:r>
      <w:proofErr w:type="spellStart"/>
      <w:r w:rsidRPr="00F10DA5">
        <w:rPr>
          <w:rFonts w:ascii="Arial" w:hAnsi="Arial" w:cs="Arial"/>
          <w:bCs/>
          <w:color w:val="000000" w:themeColor="text1"/>
          <w:sz w:val="24"/>
          <w:szCs w:val="24"/>
          <w:lang w:val="es-ES_tradnl"/>
        </w:rPr>
        <w:t>g.d.l</w:t>
      </w:r>
      <w:proofErr w:type="spellEnd"/>
      <w:r w:rsidRPr="00F10DA5">
        <w:rPr>
          <w:rFonts w:ascii="Arial" w:hAnsi="Arial" w:cs="Arial"/>
          <w:bCs/>
          <w:color w:val="000000" w:themeColor="text1"/>
          <w:sz w:val="24"/>
          <w:szCs w:val="24"/>
          <w:lang w:val="es-ES_tradnl"/>
        </w:rPr>
        <w:t>.</w:t>
      </w:r>
      <w:r w:rsidRPr="00F10DA5">
        <w:rPr>
          <w:rFonts w:ascii="Arial" w:hAnsi="Arial" w:cs="Arial"/>
          <w:color w:val="000000" w:themeColor="text1"/>
          <w:sz w:val="24"/>
          <w:szCs w:val="24"/>
          <w:lang w:val="es-ES_tradnl"/>
        </w:rPr>
        <w:t>)</w:t>
      </w:r>
      <w:r w:rsidRPr="00B77096">
        <w:rPr>
          <w:rFonts w:ascii="Arial" w:hAnsi="Arial" w:cs="Arial"/>
          <w:color w:val="000000" w:themeColor="text1"/>
          <w:sz w:val="24"/>
          <w:szCs w:val="24"/>
          <w:lang w:val="es-ES_tradnl"/>
        </w:rPr>
        <w:t xml:space="preserve"> a cada una de las coordenadas independientes que son necesarias para describir el estado del sistema mecánico del robot (posición y orientación en el espacio de sus elementos). Normalmente, en cadenas cinemáticas abiertas, cada par eslabón-articulación tiene un solo grado de libertad, ya sea de rotación o de traslación. Pero una articulación podría tener dos o más </w:t>
      </w:r>
      <w:proofErr w:type="spellStart"/>
      <w:r w:rsidRPr="00B77096">
        <w:rPr>
          <w:rFonts w:ascii="Arial" w:hAnsi="Arial" w:cs="Arial"/>
          <w:color w:val="000000" w:themeColor="text1"/>
          <w:sz w:val="24"/>
          <w:szCs w:val="24"/>
          <w:lang w:val="es-ES_tradnl"/>
        </w:rPr>
        <w:t>g.d.l</w:t>
      </w:r>
      <w:proofErr w:type="spellEnd"/>
      <w:r w:rsidRPr="00B77096">
        <w:rPr>
          <w:rFonts w:ascii="Arial" w:hAnsi="Arial" w:cs="Arial"/>
          <w:color w:val="000000" w:themeColor="text1"/>
          <w:sz w:val="24"/>
          <w:szCs w:val="24"/>
          <w:lang w:val="es-ES_tradnl"/>
        </w:rPr>
        <w:t>. que operan sobre ejes que se cortan entre sí.</w:t>
      </w:r>
    </w:p>
    <w:p w14:paraId="0653C2F3" w14:textId="227535ED" w:rsidR="003F7461" w:rsidRPr="00B77096" w:rsidRDefault="003F7461" w:rsidP="00A55286">
      <w:pPr>
        <w:spacing w:line="360" w:lineRule="auto"/>
        <w:jc w:val="center"/>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27CA79B3" wp14:editId="1DAB9DD3">
            <wp:extent cx="1854835" cy="1811655"/>
            <wp:effectExtent l="0" t="0" r="0" b="0"/>
            <wp:docPr id="450" name="Imagen 450" descr="http://platea.pntic.mec.es/vgonzale/cyr_0708/archivos/_15/html/mobligatorio/00045/tema_5.4/tema_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latea.pntic.mec.es/vgonzale/cyr_0708/archivos/_15/html/mobligatorio/00045/tema_5.4/tema_5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4835" cy="1811655"/>
                    </a:xfrm>
                    <a:prstGeom prst="rect">
                      <a:avLst/>
                    </a:prstGeom>
                    <a:noFill/>
                    <a:ln>
                      <a:noFill/>
                    </a:ln>
                  </pic:spPr>
                </pic:pic>
              </a:graphicData>
            </a:graphic>
          </wp:inline>
        </w:drawing>
      </w:r>
    </w:p>
    <w:p w14:paraId="566AA756" w14:textId="77777777" w:rsidR="00C11ED6" w:rsidRPr="00B77096" w:rsidRDefault="00C11ED6" w:rsidP="00C37194">
      <w:pPr>
        <w:spacing w:line="360" w:lineRule="auto"/>
        <w:jc w:val="both"/>
        <w:rPr>
          <w:rFonts w:ascii="Arial" w:hAnsi="Arial" w:cs="Arial"/>
          <w:b/>
          <w:bCs/>
          <w:color w:val="000000" w:themeColor="text1"/>
          <w:sz w:val="24"/>
          <w:szCs w:val="24"/>
          <w:lang w:val="es-ES_tradnl"/>
        </w:rPr>
      </w:pPr>
    </w:p>
    <w:p w14:paraId="54A27DE2" w14:textId="77777777" w:rsidR="00C11ED6" w:rsidRPr="00B77096" w:rsidRDefault="00C11ED6" w:rsidP="00C37194">
      <w:pPr>
        <w:spacing w:line="360" w:lineRule="auto"/>
        <w:jc w:val="both"/>
        <w:rPr>
          <w:rFonts w:ascii="Arial" w:hAnsi="Arial" w:cs="Arial"/>
          <w:b/>
          <w:bCs/>
          <w:color w:val="000000" w:themeColor="text1"/>
          <w:sz w:val="24"/>
          <w:szCs w:val="24"/>
          <w:lang w:val="es-ES_tradnl"/>
        </w:rPr>
      </w:pPr>
    </w:p>
    <w:p w14:paraId="78C439AA"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Distintos grados de libertad de un brazo de robot</w:t>
      </w:r>
    </w:p>
    <w:p w14:paraId="1AE5248C"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lang w:val="es-ES_tradnl"/>
        </w:rPr>
        <w:t>Para describir y controlar el estado de un brazo de robot es preciso determinar:</w:t>
      </w:r>
    </w:p>
    <w:p w14:paraId="63B7D703" w14:textId="77777777" w:rsidR="003F7461" w:rsidRPr="00B77096" w:rsidRDefault="003F7461" w:rsidP="00C37194">
      <w:pPr>
        <w:numPr>
          <w:ilvl w:val="0"/>
          <w:numId w:val="6"/>
        </w:num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lang w:val="es-ES_tradnl"/>
        </w:rPr>
        <w:t>La posición del punto terminal (o de cualquier otro punto) respecto de un sistema de coordenadas externo y fijo, denominado el sistema mundo.</w:t>
      </w:r>
    </w:p>
    <w:p w14:paraId="1EC08B39" w14:textId="77777777" w:rsidR="003F7461" w:rsidRPr="00B77096" w:rsidRDefault="003F7461" w:rsidP="00C37194">
      <w:pPr>
        <w:numPr>
          <w:ilvl w:val="0"/>
          <w:numId w:val="6"/>
        </w:num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lang w:val="es-ES_tradnl"/>
        </w:rPr>
        <w:t>El movimiento del brazo cuando los elementos actuadores aplican sus fuerzas y momentos.</w:t>
      </w:r>
    </w:p>
    <w:p w14:paraId="62BA0D5C" w14:textId="752A1C72" w:rsidR="00C9057F" w:rsidRPr="0058222C" w:rsidRDefault="003F7461" w:rsidP="00C37194">
      <w:pPr>
        <w:spacing w:line="360" w:lineRule="auto"/>
        <w:jc w:val="both"/>
        <w:rPr>
          <w:rFonts w:ascii="Arial" w:hAnsi="Arial" w:cs="Arial"/>
          <w:color w:val="000000" w:themeColor="text1"/>
          <w:sz w:val="24"/>
          <w:szCs w:val="24"/>
          <w:lang w:val="es-ES_tradnl"/>
        </w:rPr>
      </w:pPr>
      <w:r w:rsidRPr="00B77096">
        <w:rPr>
          <w:rFonts w:ascii="Arial" w:hAnsi="Arial" w:cs="Arial"/>
          <w:color w:val="000000" w:themeColor="text1"/>
          <w:sz w:val="24"/>
          <w:szCs w:val="24"/>
          <w:lang w:val="es-ES_tradnl"/>
        </w:rPr>
        <w:t>El análisis desde el punto de vista mecánico de un robot se puede efectuar atendiendo exclusivamente a sus movimientos (estudio cinemático) o atendiendo además a las fuerzas y momentos que actúan sobre sus partes (estudio dinámico) debidas a los elementos actuadores y a la carga transportada por el elemento terminal.</w:t>
      </w:r>
      <w:bookmarkStart w:id="2" w:name="config"/>
      <w:bookmarkEnd w:id="2"/>
    </w:p>
    <w:p w14:paraId="23B2C2C1" w14:textId="6D67D144" w:rsidR="003F7461" w:rsidRPr="00B77096" w:rsidRDefault="001A524D" w:rsidP="00C37194">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lang w:val="es-ES_tradnl"/>
        </w:rPr>
        <w:lastRenderedPageBreak/>
        <w:t xml:space="preserve">Configuraciones morfológicas y </w:t>
      </w:r>
      <w:r w:rsidR="003F7461" w:rsidRPr="00B77096">
        <w:rPr>
          <w:rFonts w:ascii="Arial" w:hAnsi="Arial" w:cs="Arial"/>
          <w:b/>
          <w:bCs/>
          <w:color w:val="000000" w:themeColor="text1"/>
          <w:sz w:val="24"/>
          <w:szCs w:val="24"/>
          <w:lang w:val="es-ES_tradnl"/>
        </w:rPr>
        <w:t>parámetros característicos</w:t>
      </w:r>
      <w:r w:rsidR="003F7461" w:rsidRPr="00B77096">
        <w:rPr>
          <w:rFonts w:ascii="Arial" w:hAnsi="Arial" w:cs="Arial"/>
          <w:b/>
          <w:bCs/>
          <w:color w:val="000000" w:themeColor="text1"/>
          <w:sz w:val="24"/>
          <w:szCs w:val="24"/>
          <w:lang w:val="es-ES_tradnl"/>
        </w:rPr>
        <w:br/>
        <w:t>de los robots industriales</w:t>
      </w:r>
    </w:p>
    <w:p w14:paraId="1BE628CD"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lang w:val="es-ES_tradnl"/>
        </w:rPr>
        <w:t>Según la geometría de su estructura mecánica, un manipulador puede ser:</w:t>
      </w:r>
    </w:p>
    <w:p w14:paraId="67B80D46" w14:textId="77777777" w:rsidR="003F7461" w:rsidRPr="00B77096" w:rsidRDefault="003F7461" w:rsidP="00C37194">
      <w:pPr>
        <w:numPr>
          <w:ilvl w:val="0"/>
          <w:numId w:val="7"/>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Cartesiano</w:t>
      </w:r>
      <w:r w:rsidRPr="00B77096">
        <w:rPr>
          <w:rFonts w:ascii="Arial" w:hAnsi="Arial" w:cs="Arial"/>
          <w:color w:val="000000" w:themeColor="text1"/>
          <w:sz w:val="24"/>
          <w:szCs w:val="24"/>
          <w:lang w:val="es-ES_tradnl"/>
        </w:rPr>
        <w:t>, cuyo posicionamiento en el espacio se lleva a cabo mediante articulaciones lineales.</w:t>
      </w:r>
    </w:p>
    <w:p w14:paraId="1AE2173D" w14:textId="77777777" w:rsidR="003F7461" w:rsidRPr="00B77096" w:rsidRDefault="003F7461" w:rsidP="00C37194">
      <w:pPr>
        <w:numPr>
          <w:ilvl w:val="0"/>
          <w:numId w:val="7"/>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Cilíndrico</w:t>
      </w:r>
      <w:r w:rsidRPr="00B77096">
        <w:rPr>
          <w:rFonts w:ascii="Arial" w:hAnsi="Arial" w:cs="Arial"/>
          <w:color w:val="000000" w:themeColor="text1"/>
          <w:sz w:val="24"/>
          <w:szCs w:val="24"/>
          <w:lang w:val="es-ES_tradnl"/>
        </w:rPr>
        <w:t>, con una articulación rotacional sobre una base y articulaciones lineales para el movimiento en altura y en radio.</w:t>
      </w:r>
    </w:p>
    <w:p w14:paraId="6EA24CB5" w14:textId="77777777" w:rsidR="003F7461" w:rsidRPr="00B77096" w:rsidRDefault="003F7461" w:rsidP="00C37194">
      <w:pPr>
        <w:numPr>
          <w:ilvl w:val="0"/>
          <w:numId w:val="7"/>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Polar</w:t>
      </w:r>
      <w:r w:rsidRPr="00B77096">
        <w:rPr>
          <w:rFonts w:ascii="Arial" w:hAnsi="Arial" w:cs="Arial"/>
          <w:color w:val="000000" w:themeColor="text1"/>
          <w:sz w:val="24"/>
          <w:szCs w:val="24"/>
          <w:lang w:val="es-ES_tradnl"/>
        </w:rPr>
        <w:t>, que cuenta con dos articulaciones rotacionales y una lineal.</w:t>
      </w:r>
    </w:p>
    <w:p w14:paraId="6365BBE1" w14:textId="77777777" w:rsidR="003F7461" w:rsidRPr="00B77096" w:rsidRDefault="003F7461" w:rsidP="00C37194">
      <w:pPr>
        <w:numPr>
          <w:ilvl w:val="0"/>
          <w:numId w:val="7"/>
        </w:numPr>
        <w:spacing w:line="360" w:lineRule="auto"/>
        <w:jc w:val="both"/>
        <w:rPr>
          <w:rFonts w:ascii="Arial" w:hAnsi="Arial" w:cs="Arial"/>
          <w:color w:val="000000" w:themeColor="text1"/>
          <w:sz w:val="24"/>
          <w:szCs w:val="24"/>
        </w:rPr>
      </w:pPr>
      <w:bookmarkStart w:id="3" w:name="esferica"/>
      <w:bookmarkEnd w:id="3"/>
      <w:r w:rsidRPr="00B77096">
        <w:rPr>
          <w:rFonts w:ascii="Arial" w:hAnsi="Arial" w:cs="Arial"/>
          <w:b/>
          <w:bCs/>
          <w:color w:val="000000" w:themeColor="text1"/>
          <w:sz w:val="24"/>
          <w:szCs w:val="24"/>
          <w:lang w:val="es-ES_tradnl"/>
        </w:rPr>
        <w:t>Esférico (o de brazo articulado)</w:t>
      </w:r>
      <w:r w:rsidRPr="00B77096">
        <w:rPr>
          <w:rFonts w:ascii="Arial" w:hAnsi="Arial" w:cs="Arial"/>
          <w:color w:val="000000" w:themeColor="text1"/>
          <w:sz w:val="24"/>
          <w:szCs w:val="24"/>
          <w:lang w:val="es-ES_tradnl"/>
        </w:rPr>
        <w:t>, con tres articulaciones rotacionales.</w:t>
      </w:r>
    </w:p>
    <w:p w14:paraId="50E597F4" w14:textId="77777777" w:rsidR="003F7461" w:rsidRPr="00B77096" w:rsidRDefault="003F7461" w:rsidP="00C37194">
      <w:pPr>
        <w:numPr>
          <w:ilvl w:val="0"/>
          <w:numId w:val="7"/>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Mixto</w:t>
      </w:r>
      <w:r w:rsidRPr="00B77096">
        <w:rPr>
          <w:rFonts w:ascii="Arial" w:hAnsi="Arial" w:cs="Arial"/>
          <w:color w:val="000000" w:themeColor="text1"/>
          <w:sz w:val="24"/>
          <w:szCs w:val="24"/>
          <w:lang w:val="es-ES_tradnl"/>
        </w:rPr>
        <w:t>, que posee varios tipos de articulaciones, combinaciones de las anteriores. Es destacable la configuración </w:t>
      </w:r>
      <w:r w:rsidRPr="00B77096">
        <w:rPr>
          <w:rFonts w:ascii="Arial" w:hAnsi="Arial" w:cs="Arial"/>
          <w:b/>
          <w:bCs/>
          <w:color w:val="000000" w:themeColor="text1"/>
          <w:sz w:val="24"/>
          <w:szCs w:val="24"/>
          <w:lang w:val="es-ES_tradnl"/>
        </w:rPr>
        <w:t>SCARA</w:t>
      </w:r>
      <w:r w:rsidRPr="00B77096">
        <w:rPr>
          <w:rFonts w:ascii="Arial" w:hAnsi="Arial" w:cs="Arial"/>
          <w:color w:val="000000" w:themeColor="text1"/>
          <w:sz w:val="24"/>
          <w:szCs w:val="24"/>
          <w:lang w:val="es-ES_tradnl"/>
        </w:rPr>
        <w:t> (</w:t>
      </w:r>
      <w:proofErr w:type="spellStart"/>
      <w:r w:rsidRPr="00B77096">
        <w:rPr>
          <w:rFonts w:ascii="Arial" w:hAnsi="Arial" w:cs="Arial"/>
          <w:i/>
          <w:iCs/>
          <w:color w:val="000000" w:themeColor="text1"/>
          <w:sz w:val="24"/>
          <w:szCs w:val="24"/>
          <w:lang w:val="es-ES_tradnl"/>
        </w:rPr>
        <w:t>Selective</w:t>
      </w:r>
      <w:proofErr w:type="spellEnd"/>
      <w:r w:rsidRPr="00B77096">
        <w:rPr>
          <w:rFonts w:ascii="Arial" w:hAnsi="Arial" w:cs="Arial"/>
          <w:i/>
          <w:iCs/>
          <w:color w:val="000000" w:themeColor="text1"/>
          <w:sz w:val="24"/>
          <w:szCs w:val="24"/>
          <w:lang w:val="es-ES_tradnl"/>
        </w:rPr>
        <w:t xml:space="preserve"> </w:t>
      </w:r>
      <w:proofErr w:type="spellStart"/>
      <w:r w:rsidRPr="00B77096">
        <w:rPr>
          <w:rFonts w:ascii="Arial" w:hAnsi="Arial" w:cs="Arial"/>
          <w:i/>
          <w:iCs/>
          <w:color w:val="000000" w:themeColor="text1"/>
          <w:sz w:val="24"/>
          <w:szCs w:val="24"/>
          <w:lang w:val="es-ES_tradnl"/>
        </w:rPr>
        <w:t>Compliance</w:t>
      </w:r>
      <w:proofErr w:type="spellEnd"/>
      <w:r w:rsidRPr="00B77096">
        <w:rPr>
          <w:rFonts w:ascii="Arial" w:hAnsi="Arial" w:cs="Arial"/>
          <w:i/>
          <w:iCs/>
          <w:color w:val="000000" w:themeColor="text1"/>
          <w:sz w:val="24"/>
          <w:szCs w:val="24"/>
          <w:lang w:val="es-ES_tradnl"/>
        </w:rPr>
        <w:t xml:space="preserve"> </w:t>
      </w:r>
      <w:proofErr w:type="spellStart"/>
      <w:r w:rsidRPr="00B77096">
        <w:rPr>
          <w:rFonts w:ascii="Arial" w:hAnsi="Arial" w:cs="Arial"/>
          <w:i/>
          <w:iCs/>
          <w:color w:val="000000" w:themeColor="text1"/>
          <w:sz w:val="24"/>
          <w:szCs w:val="24"/>
          <w:lang w:val="es-ES_tradnl"/>
        </w:rPr>
        <w:t>Assembly</w:t>
      </w:r>
      <w:proofErr w:type="spellEnd"/>
      <w:r w:rsidRPr="00B77096">
        <w:rPr>
          <w:rFonts w:ascii="Arial" w:hAnsi="Arial" w:cs="Arial"/>
          <w:i/>
          <w:iCs/>
          <w:color w:val="000000" w:themeColor="text1"/>
          <w:sz w:val="24"/>
          <w:szCs w:val="24"/>
          <w:lang w:val="es-ES_tradnl"/>
        </w:rPr>
        <w:t xml:space="preserve"> Robot </w:t>
      </w:r>
      <w:proofErr w:type="spellStart"/>
      <w:r w:rsidRPr="00B77096">
        <w:rPr>
          <w:rFonts w:ascii="Arial" w:hAnsi="Arial" w:cs="Arial"/>
          <w:i/>
          <w:iCs/>
          <w:color w:val="000000" w:themeColor="text1"/>
          <w:sz w:val="24"/>
          <w:szCs w:val="24"/>
          <w:lang w:val="es-ES_tradnl"/>
        </w:rPr>
        <w:t>Arm</w:t>
      </w:r>
      <w:proofErr w:type="spellEnd"/>
      <w:r w:rsidRPr="00B77096">
        <w:rPr>
          <w:rFonts w:ascii="Arial" w:hAnsi="Arial" w:cs="Arial"/>
          <w:color w:val="000000" w:themeColor="text1"/>
          <w:sz w:val="24"/>
          <w:szCs w:val="24"/>
          <w:lang w:val="es-ES_tradnl"/>
        </w:rPr>
        <w:t>)</w:t>
      </w:r>
    </w:p>
    <w:p w14:paraId="13035717" w14:textId="77777777" w:rsidR="003F7461" w:rsidRPr="00B77096" w:rsidRDefault="003F7461" w:rsidP="00C37194">
      <w:pPr>
        <w:numPr>
          <w:ilvl w:val="0"/>
          <w:numId w:val="7"/>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rPr>
        <w:t>Paralelo</w:t>
      </w:r>
      <w:r w:rsidRPr="00B77096">
        <w:rPr>
          <w:rFonts w:ascii="Arial" w:hAnsi="Arial" w:cs="Arial"/>
          <w:color w:val="000000" w:themeColor="text1"/>
          <w:sz w:val="24"/>
          <w:szCs w:val="24"/>
        </w:rPr>
        <w:t>, posee brazos con articulaciones prismáticas o rotacionales concurrentes.</w:t>
      </w:r>
    </w:p>
    <w:p w14:paraId="0230D2F8" w14:textId="77777777" w:rsidR="003F7461" w:rsidRPr="00B77096" w:rsidRDefault="003F7461" w:rsidP="00C37194">
      <w:pPr>
        <w:spacing w:line="360" w:lineRule="auto"/>
        <w:jc w:val="both"/>
        <w:rPr>
          <w:rFonts w:ascii="Arial" w:hAnsi="Arial" w:cs="Arial"/>
          <w:color w:val="000000" w:themeColor="text1"/>
          <w:sz w:val="24"/>
          <w:szCs w:val="24"/>
        </w:rPr>
      </w:pPr>
      <w:bookmarkStart w:id="4" w:name="param"/>
      <w:bookmarkEnd w:id="4"/>
      <w:r w:rsidRPr="00B77096">
        <w:rPr>
          <w:rFonts w:ascii="Arial" w:hAnsi="Arial" w:cs="Arial"/>
          <w:color w:val="000000" w:themeColor="text1"/>
          <w:sz w:val="24"/>
          <w:szCs w:val="24"/>
        </w:rPr>
        <w:t>Los principales parámetros que caracterizan a los robots industriales son:</w:t>
      </w:r>
    </w:p>
    <w:p w14:paraId="261A1DC1" w14:textId="77777777" w:rsidR="003F7461" w:rsidRPr="00B77096" w:rsidRDefault="003F7461" w:rsidP="00C37194">
      <w:pPr>
        <w:numPr>
          <w:ilvl w:val="0"/>
          <w:numId w:val="8"/>
        </w:numPr>
        <w:spacing w:line="360" w:lineRule="auto"/>
        <w:jc w:val="both"/>
        <w:rPr>
          <w:rFonts w:ascii="Arial" w:hAnsi="Arial" w:cs="Arial"/>
          <w:color w:val="000000" w:themeColor="text1"/>
          <w:sz w:val="24"/>
          <w:szCs w:val="24"/>
        </w:rPr>
      </w:pPr>
      <w:bookmarkStart w:id="5" w:name="gdl"/>
      <w:bookmarkEnd w:id="5"/>
      <w:r w:rsidRPr="00B77096">
        <w:rPr>
          <w:rFonts w:ascii="Arial" w:hAnsi="Arial" w:cs="Arial"/>
          <w:b/>
          <w:bCs/>
          <w:color w:val="000000" w:themeColor="text1"/>
          <w:sz w:val="24"/>
          <w:szCs w:val="24"/>
          <w:lang w:val="es-ES_tradnl"/>
        </w:rPr>
        <w:t>Número de grados de libertad</w:t>
      </w:r>
      <w:r w:rsidRPr="00B77096">
        <w:rPr>
          <w:rFonts w:ascii="Arial" w:hAnsi="Arial" w:cs="Arial"/>
          <w:color w:val="000000" w:themeColor="text1"/>
          <w:sz w:val="24"/>
          <w:szCs w:val="24"/>
          <w:lang w:val="es-ES_tradnl"/>
        </w:rPr>
        <w:t xml:space="preserve">. Es el número total de grados de libertad de un robot, dado por la suma de </w:t>
      </w:r>
      <w:proofErr w:type="spellStart"/>
      <w:r w:rsidRPr="00B77096">
        <w:rPr>
          <w:rFonts w:ascii="Arial" w:hAnsi="Arial" w:cs="Arial"/>
          <w:color w:val="000000" w:themeColor="text1"/>
          <w:sz w:val="24"/>
          <w:szCs w:val="24"/>
          <w:lang w:val="es-ES_tradnl"/>
        </w:rPr>
        <w:t>g.d.l</w:t>
      </w:r>
      <w:proofErr w:type="spellEnd"/>
      <w:r w:rsidRPr="00B77096">
        <w:rPr>
          <w:rFonts w:ascii="Arial" w:hAnsi="Arial" w:cs="Arial"/>
          <w:color w:val="000000" w:themeColor="text1"/>
          <w:sz w:val="24"/>
          <w:szCs w:val="24"/>
          <w:lang w:val="es-ES_tradnl"/>
        </w:rPr>
        <w:t xml:space="preserve">. de las articulaciones que lo componen. Aunque la mayoría de las aplicaciones industriales requieren 6 </w:t>
      </w:r>
      <w:proofErr w:type="spellStart"/>
      <w:r w:rsidRPr="00B77096">
        <w:rPr>
          <w:rFonts w:ascii="Arial" w:hAnsi="Arial" w:cs="Arial"/>
          <w:color w:val="000000" w:themeColor="text1"/>
          <w:sz w:val="24"/>
          <w:szCs w:val="24"/>
          <w:lang w:val="es-ES_tradnl"/>
        </w:rPr>
        <w:t>g.d.l</w:t>
      </w:r>
      <w:proofErr w:type="spellEnd"/>
      <w:r w:rsidRPr="00B77096">
        <w:rPr>
          <w:rFonts w:ascii="Arial" w:hAnsi="Arial" w:cs="Arial"/>
          <w:color w:val="000000" w:themeColor="text1"/>
          <w:sz w:val="24"/>
          <w:szCs w:val="24"/>
          <w:lang w:val="es-ES_tradnl"/>
        </w:rPr>
        <w:t>., como las de soldadura, mecanizado y almacenamiento, otras más complejas requieren un número mayor, tal es el caso de las labores de montaje.</w:t>
      </w:r>
    </w:p>
    <w:p w14:paraId="52F44EA7" w14:textId="77777777" w:rsidR="003F7461" w:rsidRPr="00B77096" w:rsidRDefault="003F7461" w:rsidP="00C37194">
      <w:pPr>
        <w:numPr>
          <w:ilvl w:val="0"/>
          <w:numId w:val="8"/>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Espacio de accesibilidad o espacio (volumen) de trabajo</w:t>
      </w:r>
      <w:r w:rsidRPr="00B77096">
        <w:rPr>
          <w:rFonts w:ascii="Arial" w:hAnsi="Arial" w:cs="Arial"/>
          <w:color w:val="000000" w:themeColor="text1"/>
          <w:sz w:val="24"/>
          <w:szCs w:val="24"/>
          <w:lang w:val="es-ES_tradnl"/>
        </w:rPr>
        <w:t xml:space="preserve">. Es el conjunto de puntos del espacio accesibles al punto terminal, que depende de la configuración geométrica del manipulador. Un punto del espacio se dice totalmente accesible si el PT puede situarse en él en todas las orientaciones que permita la constitución del manipulador y se dice parcialmente accesible si es accesible por el </w:t>
      </w:r>
      <w:proofErr w:type="gramStart"/>
      <w:r w:rsidRPr="00B77096">
        <w:rPr>
          <w:rFonts w:ascii="Arial" w:hAnsi="Arial" w:cs="Arial"/>
          <w:color w:val="000000" w:themeColor="text1"/>
          <w:sz w:val="24"/>
          <w:szCs w:val="24"/>
          <w:lang w:val="es-ES_tradnl"/>
        </w:rPr>
        <w:t>PT</w:t>
      </w:r>
      <w:proofErr w:type="gramEnd"/>
      <w:r w:rsidRPr="00B77096">
        <w:rPr>
          <w:rFonts w:ascii="Arial" w:hAnsi="Arial" w:cs="Arial"/>
          <w:color w:val="000000" w:themeColor="text1"/>
          <w:sz w:val="24"/>
          <w:szCs w:val="24"/>
          <w:lang w:val="es-ES_tradnl"/>
        </w:rPr>
        <w:t xml:space="preserve"> pero no en todas las orientaciones posibles. En la </w:t>
      </w:r>
      <w:r w:rsidRPr="00B77096">
        <w:rPr>
          <w:rFonts w:ascii="Arial" w:hAnsi="Arial" w:cs="Arial"/>
          <w:color w:val="000000" w:themeColor="text1"/>
          <w:sz w:val="24"/>
          <w:szCs w:val="24"/>
          <w:lang w:val="es-ES_tradnl"/>
        </w:rPr>
        <w:lastRenderedPageBreak/>
        <w:t>figura inferior se aprecia el volumen de trabajo de robots de distintas configuraciones.</w:t>
      </w:r>
    </w:p>
    <w:p w14:paraId="017A4FD6" w14:textId="77777777" w:rsidR="003F7461" w:rsidRPr="00B77096" w:rsidRDefault="003F7461" w:rsidP="00C37194">
      <w:pPr>
        <w:numPr>
          <w:ilvl w:val="0"/>
          <w:numId w:val="8"/>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Capacidad de posicionamiento del punto terminal</w:t>
      </w:r>
      <w:r w:rsidRPr="00B77096">
        <w:rPr>
          <w:rFonts w:ascii="Arial" w:hAnsi="Arial" w:cs="Arial"/>
          <w:color w:val="000000" w:themeColor="text1"/>
          <w:sz w:val="24"/>
          <w:szCs w:val="24"/>
          <w:lang w:val="es-ES_tradnl"/>
        </w:rPr>
        <w:t>. Se concreta en tres magnitudes fundamentales: resolución espacial, precisión y repetibilidad, que miden el grado de exactitud en la realización de los movimientos de un manipulador al realizar una tarea programada.</w:t>
      </w:r>
    </w:p>
    <w:p w14:paraId="4C557F30" w14:textId="77777777" w:rsidR="003F7461" w:rsidRPr="00B77096" w:rsidRDefault="003F7461" w:rsidP="00C37194">
      <w:pPr>
        <w:numPr>
          <w:ilvl w:val="0"/>
          <w:numId w:val="8"/>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Capacidad de carga</w:t>
      </w:r>
      <w:r w:rsidRPr="00B77096">
        <w:rPr>
          <w:rFonts w:ascii="Arial" w:hAnsi="Arial" w:cs="Arial"/>
          <w:color w:val="000000" w:themeColor="text1"/>
          <w:sz w:val="24"/>
          <w:szCs w:val="24"/>
          <w:lang w:val="es-ES_tradnl"/>
        </w:rPr>
        <w:t>. Es el peso que puede transportar el elemento terminal del manipulador. Es una de las características que más se tienen en cuenta en la selección de un robot dependiendo de la tarea a la que se destine.</w:t>
      </w:r>
    </w:p>
    <w:p w14:paraId="06FD21FE" w14:textId="77777777" w:rsidR="003F7461" w:rsidRPr="00B77096" w:rsidRDefault="003F7461" w:rsidP="00C37194">
      <w:pPr>
        <w:numPr>
          <w:ilvl w:val="0"/>
          <w:numId w:val="8"/>
        </w:numPr>
        <w:spacing w:line="360" w:lineRule="auto"/>
        <w:jc w:val="both"/>
        <w:rPr>
          <w:rFonts w:ascii="Arial" w:hAnsi="Arial" w:cs="Arial"/>
          <w:color w:val="000000" w:themeColor="text1"/>
          <w:sz w:val="24"/>
          <w:szCs w:val="24"/>
        </w:rPr>
      </w:pPr>
      <w:r w:rsidRPr="00B77096">
        <w:rPr>
          <w:rFonts w:ascii="Arial" w:hAnsi="Arial" w:cs="Arial"/>
          <w:b/>
          <w:bCs/>
          <w:color w:val="000000" w:themeColor="text1"/>
          <w:sz w:val="24"/>
          <w:szCs w:val="24"/>
          <w:lang w:val="es-ES_tradnl"/>
        </w:rPr>
        <w:t>Velocidad</w:t>
      </w:r>
      <w:r w:rsidRPr="00B77096">
        <w:rPr>
          <w:rFonts w:ascii="Arial" w:hAnsi="Arial" w:cs="Arial"/>
          <w:color w:val="000000" w:themeColor="text1"/>
          <w:sz w:val="24"/>
          <w:szCs w:val="24"/>
          <w:lang w:val="es-ES_tradnl"/>
        </w:rPr>
        <w:t>. Es la máxima velocidad que alcanzan el PT y las articulaciones.</w:t>
      </w:r>
    </w:p>
    <w:p w14:paraId="380DCC24"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t> </w:t>
      </w:r>
    </w:p>
    <w:tbl>
      <w:tblPr>
        <w:tblStyle w:val="Tabladecuadrcula1clara-nfasis1"/>
        <w:tblW w:w="0" w:type="auto"/>
        <w:tblLook w:val="04A0" w:firstRow="1" w:lastRow="0" w:firstColumn="1" w:lastColumn="0" w:noHBand="0" w:noVBand="1"/>
      </w:tblPr>
      <w:tblGrid>
        <w:gridCol w:w="2463"/>
        <w:gridCol w:w="2102"/>
        <w:gridCol w:w="2075"/>
        <w:gridCol w:w="2188"/>
      </w:tblGrid>
      <w:tr w:rsidR="00B77096" w:rsidRPr="00B77096" w14:paraId="1ADC208A" w14:textId="77777777" w:rsidTr="00B77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D43C5"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t>Configuración</w:t>
            </w:r>
            <w:r w:rsidRPr="00B77096">
              <w:rPr>
                <w:rFonts w:ascii="Arial" w:hAnsi="Arial" w:cs="Arial"/>
                <w:color w:val="000000" w:themeColor="text1"/>
                <w:sz w:val="24"/>
                <w:szCs w:val="24"/>
              </w:rPr>
              <w:br/>
              <w:t>geométrica</w:t>
            </w:r>
          </w:p>
        </w:tc>
        <w:tc>
          <w:tcPr>
            <w:tcW w:w="0" w:type="auto"/>
            <w:hideMark/>
          </w:tcPr>
          <w:p w14:paraId="08FD8302" w14:textId="77777777" w:rsidR="003F7461" w:rsidRPr="00B77096" w:rsidRDefault="003F7461" w:rsidP="00C3719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color w:val="000000" w:themeColor="text1"/>
                <w:sz w:val="24"/>
                <w:szCs w:val="24"/>
              </w:rPr>
              <w:t>Estructura</w:t>
            </w:r>
            <w:r w:rsidRPr="00B77096">
              <w:rPr>
                <w:rFonts w:ascii="Arial" w:hAnsi="Arial" w:cs="Arial"/>
                <w:color w:val="000000" w:themeColor="text1"/>
                <w:sz w:val="24"/>
                <w:szCs w:val="24"/>
              </w:rPr>
              <w:br/>
              <w:t>cinemática</w:t>
            </w:r>
          </w:p>
        </w:tc>
        <w:tc>
          <w:tcPr>
            <w:tcW w:w="0" w:type="auto"/>
            <w:hideMark/>
          </w:tcPr>
          <w:p w14:paraId="00979E2D" w14:textId="77777777" w:rsidR="003F7461" w:rsidRPr="00B77096" w:rsidRDefault="003F7461" w:rsidP="00C3719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color w:val="000000" w:themeColor="text1"/>
                <w:sz w:val="24"/>
                <w:szCs w:val="24"/>
              </w:rPr>
              <w:t>Espacio de</w:t>
            </w:r>
            <w:r w:rsidRPr="00B77096">
              <w:rPr>
                <w:rFonts w:ascii="Arial" w:hAnsi="Arial" w:cs="Arial"/>
                <w:color w:val="000000" w:themeColor="text1"/>
                <w:sz w:val="24"/>
                <w:szCs w:val="24"/>
              </w:rPr>
              <w:br/>
              <w:t>trabajo</w:t>
            </w:r>
          </w:p>
        </w:tc>
        <w:tc>
          <w:tcPr>
            <w:tcW w:w="0" w:type="auto"/>
            <w:hideMark/>
          </w:tcPr>
          <w:p w14:paraId="539BCB89" w14:textId="77777777" w:rsidR="003F7461" w:rsidRPr="00B77096" w:rsidRDefault="003F7461" w:rsidP="00C3719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color w:val="000000" w:themeColor="text1"/>
                <w:sz w:val="24"/>
                <w:szCs w:val="24"/>
              </w:rPr>
              <w:t>Ejemplo</w:t>
            </w:r>
          </w:p>
        </w:tc>
      </w:tr>
      <w:tr w:rsidR="00B77096" w:rsidRPr="00B77096" w14:paraId="30E913E2" w14:textId="77777777" w:rsidTr="00B77096">
        <w:tc>
          <w:tcPr>
            <w:cnfStyle w:val="001000000000" w:firstRow="0" w:lastRow="0" w:firstColumn="1" w:lastColumn="0" w:oddVBand="0" w:evenVBand="0" w:oddHBand="0" w:evenHBand="0" w:firstRowFirstColumn="0" w:firstRowLastColumn="0" w:lastRowFirstColumn="0" w:lastRowLastColumn="0"/>
            <w:tcW w:w="0" w:type="auto"/>
            <w:hideMark/>
          </w:tcPr>
          <w:p w14:paraId="09D8FDF1"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t>cartesianos</w:t>
            </w:r>
          </w:p>
          <w:p w14:paraId="6492B5AE" w14:textId="7777777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5BD25A4D" wp14:editId="2FDF3416">
                  <wp:extent cx="1535430" cy="1345565"/>
                  <wp:effectExtent l="0" t="0" r="7620" b="6985"/>
                  <wp:docPr id="25" name="Imagen 25" descr="http://platea.pntic.mec.es/vgonzale/cyr_0708/archivos/_15/html/mobligatorio/00045/tema_5.4/tema_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latea.pntic.mec.es/vgonzale/cyr_0708/archivos/_15/html/mobligatorio/00045/tema_5.4/tema_5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5430" cy="1345565"/>
                          </a:xfrm>
                          <a:prstGeom prst="rect">
                            <a:avLst/>
                          </a:prstGeom>
                          <a:noFill/>
                          <a:ln>
                            <a:noFill/>
                          </a:ln>
                        </pic:spPr>
                      </pic:pic>
                    </a:graphicData>
                  </a:graphic>
                </wp:inline>
              </w:drawing>
            </w:r>
            <w:r w:rsidRPr="00B77096">
              <w:rPr>
                <w:rFonts w:ascii="Arial" w:hAnsi="Arial" w:cs="Arial"/>
                <w:color w:val="000000" w:themeColor="text1"/>
                <w:sz w:val="24"/>
                <w:szCs w:val="24"/>
              </w:rPr>
              <w:br/>
              <w:t>  tip</w:t>
            </w:r>
            <w:r w:rsidR="00C11ED6" w:rsidRPr="00B77096">
              <w:rPr>
                <w:rFonts w:ascii="Arial" w:hAnsi="Arial" w:cs="Arial"/>
                <w:color w:val="000000" w:themeColor="text1"/>
                <w:sz w:val="24"/>
                <w:szCs w:val="24"/>
              </w:rPr>
              <w:t xml:space="preserve">o </w:t>
            </w:r>
            <w:proofErr w:type="spellStart"/>
            <w:r w:rsidRPr="00B77096">
              <w:rPr>
                <w:rFonts w:ascii="Arial" w:hAnsi="Arial" w:cs="Arial"/>
                <w:color w:val="000000" w:themeColor="text1"/>
                <w:sz w:val="24"/>
                <w:szCs w:val="24"/>
              </w:rPr>
              <w:t>cantilever</w:t>
            </w:r>
            <w:proofErr w:type="spellEnd"/>
            <w:r w:rsidRPr="00B77096">
              <w:rPr>
                <w:rFonts w:ascii="Arial" w:hAnsi="Arial" w:cs="Arial"/>
                <w:color w:val="000000" w:themeColor="text1"/>
                <w:sz w:val="24"/>
                <w:szCs w:val="24"/>
              </w:rPr>
              <w:br/>
            </w:r>
            <w:r w:rsidRPr="00B77096">
              <w:rPr>
                <w:rFonts w:ascii="Arial" w:hAnsi="Arial" w:cs="Arial"/>
                <w:noProof/>
                <w:color w:val="000000" w:themeColor="text1"/>
                <w:sz w:val="24"/>
                <w:szCs w:val="24"/>
                <w:lang w:val="en-US"/>
              </w:rPr>
              <w:drawing>
                <wp:inline distT="0" distB="0" distL="0" distR="0" wp14:anchorId="20DDE9FD" wp14:editId="7C665903">
                  <wp:extent cx="1250950" cy="1043940"/>
                  <wp:effectExtent l="0" t="0" r="6350" b="3810"/>
                  <wp:docPr id="24" name="Imagen 24" descr="http://platea.pntic.mec.es/vgonzale/cyr_0708/archivos/_15/html/mobligatorio/00045/tema_5.4/tema_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latea.pntic.mec.es/vgonzale/cyr_0708/archivos/_15/html/mobligatorio/00045/tema_5.4/tema_5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0950" cy="1043940"/>
                          </a:xfrm>
                          <a:prstGeom prst="rect">
                            <a:avLst/>
                          </a:prstGeom>
                          <a:noFill/>
                          <a:ln>
                            <a:noFill/>
                          </a:ln>
                        </pic:spPr>
                      </pic:pic>
                    </a:graphicData>
                  </a:graphic>
                </wp:inline>
              </w:drawing>
            </w:r>
            <w:r w:rsidRPr="00B77096">
              <w:rPr>
                <w:rFonts w:ascii="Arial" w:hAnsi="Arial" w:cs="Arial"/>
                <w:color w:val="000000" w:themeColor="text1"/>
                <w:sz w:val="24"/>
                <w:szCs w:val="24"/>
              </w:rPr>
              <w:br/>
              <w:t>    tipo pórtico</w:t>
            </w:r>
          </w:p>
        </w:tc>
        <w:tc>
          <w:tcPr>
            <w:tcW w:w="0" w:type="auto"/>
            <w:hideMark/>
          </w:tcPr>
          <w:p w14:paraId="6B50B7B7" w14:textId="348B9F20"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7D71BA94" wp14:editId="0F0FAE96">
                  <wp:extent cx="1276985" cy="1155700"/>
                  <wp:effectExtent l="0" t="0" r="0" b="6350"/>
                  <wp:docPr id="23" name="Imagen 23" descr="http://platea.pntic.mec.es/vgonzale/cyr_0708/archivos/_15/html/mobligatorio/00045/tema_5.4/tema_5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atea.pntic.mec.es/vgonzale/cyr_0708/archivos/_15/html/mobligatorio/00045/tema_5.4/tema_51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985" cy="1155700"/>
                          </a:xfrm>
                          <a:prstGeom prst="rect">
                            <a:avLst/>
                          </a:prstGeom>
                          <a:noFill/>
                          <a:ln>
                            <a:noFill/>
                          </a:ln>
                        </pic:spPr>
                      </pic:pic>
                    </a:graphicData>
                  </a:graphic>
                </wp:inline>
              </w:drawing>
            </w:r>
          </w:p>
        </w:tc>
        <w:tc>
          <w:tcPr>
            <w:tcW w:w="0" w:type="auto"/>
            <w:hideMark/>
          </w:tcPr>
          <w:p w14:paraId="12A4C9B7" w14:textId="170A7F38"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67A97CD8" wp14:editId="6C2747D4">
                  <wp:extent cx="1268095" cy="1173480"/>
                  <wp:effectExtent l="0" t="0" r="8255" b="7620"/>
                  <wp:docPr id="22" name="Imagen 22" descr="http://platea.pntic.mec.es/vgonzale/cyr_0708/archivos/_15/html/mobligatorio/00045/tema_5.4/tema_5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latea.pntic.mec.es/vgonzale/cyr_0708/archivos/_15/html/mobligatorio/00045/tema_5.4/tema_52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8095" cy="1173480"/>
                          </a:xfrm>
                          <a:prstGeom prst="rect">
                            <a:avLst/>
                          </a:prstGeom>
                          <a:noFill/>
                          <a:ln>
                            <a:noFill/>
                          </a:ln>
                        </pic:spPr>
                      </pic:pic>
                    </a:graphicData>
                  </a:graphic>
                </wp:inline>
              </w:drawing>
            </w:r>
          </w:p>
        </w:tc>
        <w:tc>
          <w:tcPr>
            <w:tcW w:w="0" w:type="auto"/>
            <w:hideMark/>
          </w:tcPr>
          <w:p w14:paraId="56DB2A0D" w14:textId="265E1FEA"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39FB764B" wp14:editId="7EF5F2D5">
                  <wp:extent cx="1275715" cy="1149803"/>
                  <wp:effectExtent l="0" t="0" r="635" b="0"/>
                  <wp:docPr id="21" name="Imagen 21" descr="http://platea.pntic.mec.es/vgonzale/cyr_0708/archivos/_15/html/mobligatorio/00045/tema_5.4/tema_5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latea.pntic.mec.es/vgonzale/cyr_0708/archivos/_15/html/mobligatorio/00045/tema_5.4/tema_51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4563" cy="1157778"/>
                          </a:xfrm>
                          <a:prstGeom prst="rect">
                            <a:avLst/>
                          </a:prstGeom>
                          <a:noFill/>
                          <a:ln>
                            <a:noFill/>
                          </a:ln>
                        </pic:spPr>
                      </pic:pic>
                    </a:graphicData>
                  </a:graphic>
                </wp:inline>
              </w:drawing>
            </w:r>
          </w:p>
        </w:tc>
      </w:tr>
      <w:tr w:rsidR="00B77096" w:rsidRPr="00B77096" w14:paraId="560CBEAC" w14:textId="77777777" w:rsidTr="00B77096">
        <w:tc>
          <w:tcPr>
            <w:cnfStyle w:val="001000000000" w:firstRow="0" w:lastRow="0" w:firstColumn="1" w:lastColumn="0" w:oddVBand="0" w:evenVBand="0" w:oddHBand="0" w:evenHBand="0" w:firstRowFirstColumn="0" w:firstRowLastColumn="0" w:lastRowFirstColumn="0" w:lastRowLastColumn="0"/>
            <w:tcW w:w="0" w:type="auto"/>
            <w:hideMark/>
          </w:tcPr>
          <w:p w14:paraId="78AC92CD" w14:textId="4FE6742D"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lastRenderedPageBreak/>
              <w:t>cilíndrico</w:t>
            </w:r>
            <w:r w:rsidRPr="00B77096">
              <w:rPr>
                <w:rFonts w:ascii="Arial" w:hAnsi="Arial" w:cs="Arial"/>
                <w:color w:val="000000" w:themeColor="text1"/>
                <w:sz w:val="24"/>
                <w:szCs w:val="24"/>
              </w:rPr>
              <w:br/>
            </w:r>
            <w:r w:rsidRPr="00B77096">
              <w:rPr>
                <w:rFonts w:ascii="Arial" w:hAnsi="Arial" w:cs="Arial"/>
                <w:noProof/>
                <w:color w:val="000000" w:themeColor="text1"/>
                <w:sz w:val="24"/>
                <w:szCs w:val="24"/>
                <w:lang w:val="en-US"/>
              </w:rPr>
              <w:drawing>
                <wp:inline distT="0" distB="0" distL="0" distR="0" wp14:anchorId="3C71E28B" wp14:editId="780CD06D">
                  <wp:extent cx="1414780" cy="1198880"/>
                  <wp:effectExtent l="0" t="0" r="0" b="1270"/>
                  <wp:docPr id="20" name="Imagen 20" descr="http://platea.pntic.mec.es/vgonzale/cyr_0708/archivos/_15/html/mobligatorio/00045/tema_5.4/tema_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latea.pntic.mec.es/vgonzale/cyr_0708/archivos/_15/html/mobligatorio/00045/tema_5.4/tema_5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4780" cy="1198880"/>
                          </a:xfrm>
                          <a:prstGeom prst="rect">
                            <a:avLst/>
                          </a:prstGeom>
                          <a:noFill/>
                          <a:ln>
                            <a:noFill/>
                          </a:ln>
                        </pic:spPr>
                      </pic:pic>
                    </a:graphicData>
                  </a:graphic>
                </wp:inline>
              </w:drawing>
            </w:r>
          </w:p>
        </w:tc>
        <w:tc>
          <w:tcPr>
            <w:tcW w:w="0" w:type="auto"/>
            <w:hideMark/>
          </w:tcPr>
          <w:p w14:paraId="0F88AA2D" w14:textId="2314AE2E"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1EA4CEF3" wp14:editId="33A402BD">
                  <wp:extent cx="1155700" cy="1069975"/>
                  <wp:effectExtent l="0" t="0" r="6350" b="0"/>
                  <wp:docPr id="19" name="Imagen 19" descr="http://platea.pntic.mec.es/vgonzale/cyr_0708/archivos/_15/html/mobligatorio/00045/tema_5.4/tema_5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latea.pntic.mec.es/vgonzale/cyr_0708/archivos/_15/html/mobligatorio/00045/tema_5.4/tema_54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5700" cy="1069975"/>
                          </a:xfrm>
                          <a:prstGeom prst="rect">
                            <a:avLst/>
                          </a:prstGeom>
                          <a:noFill/>
                          <a:ln>
                            <a:noFill/>
                          </a:ln>
                        </pic:spPr>
                      </pic:pic>
                    </a:graphicData>
                  </a:graphic>
                </wp:inline>
              </w:drawing>
            </w:r>
          </w:p>
        </w:tc>
        <w:tc>
          <w:tcPr>
            <w:tcW w:w="0" w:type="auto"/>
            <w:hideMark/>
          </w:tcPr>
          <w:p w14:paraId="08F542D0" w14:textId="4E5B9D6A"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3609EAEC" wp14:editId="3586268B">
                  <wp:extent cx="1250950" cy="1164590"/>
                  <wp:effectExtent l="0" t="0" r="6350" b="0"/>
                  <wp:docPr id="18" name="Imagen 18" descr="http://platea.pntic.mec.es/vgonzale/cyr_0708/archivos/_15/html/mobligatorio/00045/tema_5.4/tema_5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latea.pntic.mec.es/vgonzale/cyr_0708/archivos/_15/html/mobligatorio/00045/tema_5.4/tema_52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0950" cy="1164590"/>
                          </a:xfrm>
                          <a:prstGeom prst="rect">
                            <a:avLst/>
                          </a:prstGeom>
                          <a:noFill/>
                          <a:ln>
                            <a:noFill/>
                          </a:ln>
                        </pic:spPr>
                      </pic:pic>
                    </a:graphicData>
                  </a:graphic>
                </wp:inline>
              </w:drawing>
            </w:r>
          </w:p>
        </w:tc>
        <w:tc>
          <w:tcPr>
            <w:tcW w:w="0" w:type="auto"/>
            <w:hideMark/>
          </w:tcPr>
          <w:p w14:paraId="4410DD76" w14:textId="75B6A269"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76816EEC" wp14:editId="5E893810">
                  <wp:extent cx="1354455" cy="966470"/>
                  <wp:effectExtent l="0" t="0" r="0" b="5080"/>
                  <wp:docPr id="17" name="Imagen 17" descr="http://platea.pntic.mec.es/vgonzale/cyr_0708/archivos/_15/html/mobligatorio/00045/tema_5.4/morfol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latea.pntic.mec.es/vgonzale/cyr_0708/archivos/_15/html/mobligatorio/00045/tema_5.4/morfol2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4455" cy="966470"/>
                          </a:xfrm>
                          <a:prstGeom prst="rect">
                            <a:avLst/>
                          </a:prstGeom>
                          <a:noFill/>
                          <a:ln>
                            <a:noFill/>
                          </a:ln>
                        </pic:spPr>
                      </pic:pic>
                    </a:graphicData>
                  </a:graphic>
                </wp:inline>
              </w:drawing>
            </w:r>
          </w:p>
        </w:tc>
      </w:tr>
      <w:tr w:rsidR="00B77096" w:rsidRPr="00B77096" w14:paraId="19D06314" w14:textId="77777777" w:rsidTr="00B77096">
        <w:tc>
          <w:tcPr>
            <w:cnfStyle w:val="001000000000" w:firstRow="0" w:lastRow="0" w:firstColumn="1" w:lastColumn="0" w:oddVBand="0" w:evenVBand="0" w:oddHBand="0" w:evenHBand="0" w:firstRowFirstColumn="0" w:firstRowLastColumn="0" w:lastRowFirstColumn="0" w:lastRowLastColumn="0"/>
            <w:tcW w:w="0" w:type="auto"/>
            <w:hideMark/>
          </w:tcPr>
          <w:p w14:paraId="41FBBF46" w14:textId="6BA067BE"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t>polar</w:t>
            </w:r>
            <w:r w:rsidRPr="00B77096">
              <w:rPr>
                <w:rFonts w:ascii="Arial" w:hAnsi="Arial" w:cs="Arial"/>
                <w:color w:val="000000" w:themeColor="text1"/>
                <w:sz w:val="24"/>
                <w:szCs w:val="24"/>
              </w:rPr>
              <w:br/>
            </w:r>
            <w:r w:rsidRPr="00B77096">
              <w:rPr>
                <w:rFonts w:ascii="Arial" w:hAnsi="Arial" w:cs="Arial"/>
                <w:noProof/>
                <w:color w:val="000000" w:themeColor="text1"/>
                <w:sz w:val="24"/>
                <w:szCs w:val="24"/>
                <w:lang w:val="en-US"/>
              </w:rPr>
              <w:drawing>
                <wp:inline distT="0" distB="0" distL="0" distR="0" wp14:anchorId="5138A00B" wp14:editId="0460A4DC">
                  <wp:extent cx="1311275" cy="1268095"/>
                  <wp:effectExtent l="0" t="0" r="3175" b="8255"/>
                  <wp:docPr id="16" name="Imagen 16" descr="http://platea.pntic.mec.es/vgonzale/cyr_0708/archivos/_15/html/mobligatorio/00045/tema_5.4/tema_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latea.pntic.mec.es/vgonzale/cyr_0708/archivos/_15/html/mobligatorio/00045/tema_5.4/tema_6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1275" cy="1268095"/>
                          </a:xfrm>
                          <a:prstGeom prst="rect">
                            <a:avLst/>
                          </a:prstGeom>
                          <a:noFill/>
                          <a:ln>
                            <a:noFill/>
                          </a:ln>
                        </pic:spPr>
                      </pic:pic>
                    </a:graphicData>
                  </a:graphic>
                </wp:inline>
              </w:drawing>
            </w:r>
          </w:p>
        </w:tc>
        <w:tc>
          <w:tcPr>
            <w:tcW w:w="0" w:type="auto"/>
            <w:hideMark/>
          </w:tcPr>
          <w:p w14:paraId="71E5C4C2" w14:textId="2D08C3BB"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0AA13DC1" wp14:editId="66CAC092">
                  <wp:extent cx="1276985" cy="1181735"/>
                  <wp:effectExtent l="0" t="0" r="0" b="0"/>
                  <wp:docPr id="15" name="Imagen 15" descr="http://platea.pntic.mec.es/vgonzale/cyr_0708/archivos/_15/html/mobligatorio/00045/tema_5.4/tema_5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latea.pntic.mec.es/vgonzale/cyr_0708/archivos/_15/html/mobligatorio/00045/tema_5.4/tema_51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6985" cy="1181735"/>
                          </a:xfrm>
                          <a:prstGeom prst="rect">
                            <a:avLst/>
                          </a:prstGeom>
                          <a:noFill/>
                          <a:ln>
                            <a:noFill/>
                          </a:ln>
                        </pic:spPr>
                      </pic:pic>
                    </a:graphicData>
                  </a:graphic>
                </wp:inline>
              </w:drawing>
            </w:r>
          </w:p>
        </w:tc>
        <w:tc>
          <w:tcPr>
            <w:tcW w:w="0" w:type="auto"/>
            <w:hideMark/>
          </w:tcPr>
          <w:p w14:paraId="16BA28A3" w14:textId="208894EF"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0B4A885E" wp14:editId="455E4422">
                  <wp:extent cx="1268095" cy="1181735"/>
                  <wp:effectExtent l="0" t="0" r="8255" b="0"/>
                  <wp:docPr id="14" name="Imagen 14" descr="http://platea.pntic.mec.es/vgonzale/cyr_0708/archivos/_15/html/mobligatorio/00045/tema_5.4/tema_5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latea.pntic.mec.es/vgonzale/cyr_0708/archivos/_15/html/mobligatorio/00045/tema_5.4/tema_52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8095" cy="1181735"/>
                          </a:xfrm>
                          <a:prstGeom prst="rect">
                            <a:avLst/>
                          </a:prstGeom>
                          <a:noFill/>
                          <a:ln>
                            <a:noFill/>
                          </a:ln>
                        </pic:spPr>
                      </pic:pic>
                    </a:graphicData>
                  </a:graphic>
                </wp:inline>
              </w:drawing>
            </w:r>
          </w:p>
        </w:tc>
        <w:tc>
          <w:tcPr>
            <w:tcW w:w="0" w:type="auto"/>
            <w:hideMark/>
          </w:tcPr>
          <w:p w14:paraId="7EB5A6E4" w14:textId="5546DA28"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4C6898DA" wp14:editId="63BCCE7E">
                  <wp:extent cx="1337310" cy="974725"/>
                  <wp:effectExtent l="0" t="0" r="0" b="0"/>
                  <wp:docPr id="13" name="Imagen 13" descr="http://platea.pntic.mec.es/vgonzale/cyr_0708/archivos/_15/html/mobligatorio/00045/tema_5.4/tema_5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latea.pntic.mec.es/vgonzale/cyr_0708/archivos/_15/html/mobligatorio/00045/tema_5.4/tema_52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7310" cy="974725"/>
                          </a:xfrm>
                          <a:prstGeom prst="rect">
                            <a:avLst/>
                          </a:prstGeom>
                          <a:noFill/>
                          <a:ln>
                            <a:noFill/>
                          </a:ln>
                        </pic:spPr>
                      </pic:pic>
                    </a:graphicData>
                  </a:graphic>
                </wp:inline>
              </w:drawing>
            </w:r>
          </w:p>
        </w:tc>
      </w:tr>
      <w:tr w:rsidR="00B77096" w:rsidRPr="00B77096" w14:paraId="57E4FC90" w14:textId="77777777" w:rsidTr="00B77096">
        <w:tc>
          <w:tcPr>
            <w:cnfStyle w:val="001000000000" w:firstRow="0" w:lastRow="0" w:firstColumn="1" w:lastColumn="0" w:oddVBand="0" w:evenVBand="0" w:oddHBand="0" w:evenHBand="0" w:firstRowFirstColumn="0" w:firstRowLastColumn="0" w:lastRowFirstColumn="0" w:lastRowLastColumn="0"/>
            <w:tcW w:w="0" w:type="auto"/>
            <w:hideMark/>
          </w:tcPr>
          <w:p w14:paraId="6A75BF9E" w14:textId="73899267"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t>esférico</w:t>
            </w:r>
            <w:r w:rsidRPr="00B77096">
              <w:rPr>
                <w:rFonts w:ascii="Arial" w:hAnsi="Arial" w:cs="Arial"/>
                <w:color w:val="000000" w:themeColor="text1"/>
                <w:sz w:val="24"/>
                <w:szCs w:val="24"/>
              </w:rPr>
              <w:br/>
            </w:r>
            <w:r w:rsidRPr="00B77096">
              <w:rPr>
                <w:rFonts w:ascii="Arial" w:hAnsi="Arial" w:cs="Arial"/>
                <w:noProof/>
                <w:color w:val="000000" w:themeColor="text1"/>
                <w:sz w:val="24"/>
                <w:szCs w:val="24"/>
                <w:lang w:val="en-US"/>
              </w:rPr>
              <w:drawing>
                <wp:inline distT="0" distB="0" distL="0" distR="0" wp14:anchorId="5D4A95CF" wp14:editId="1161FE78">
                  <wp:extent cx="1457960" cy="1294130"/>
                  <wp:effectExtent l="0" t="0" r="8890" b="1270"/>
                  <wp:docPr id="12" name="Imagen 12" descr="http://platea.pntic.mec.es/vgonzale/cyr_0708/archivos/_15/html/mobligatorio/00045/tema_5.4/tema_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latea.pntic.mec.es/vgonzale/cyr_0708/archivos/_15/html/mobligatorio/00045/tema_5.4/tema_6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7960" cy="1294130"/>
                          </a:xfrm>
                          <a:prstGeom prst="rect">
                            <a:avLst/>
                          </a:prstGeom>
                          <a:noFill/>
                          <a:ln>
                            <a:noFill/>
                          </a:ln>
                        </pic:spPr>
                      </pic:pic>
                    </a:graphicData>
                  </a:graphic>
                </wp:inline>
              </w:drawing>
            </w:r>
          </w:p>
        </w:tc>
        <w:tc>
          <w:tcPr>
            <w:tcW w:w="0" w:type="auto"/>
            <w:hideMark/>
          </w:tcPr>
          <w:p w14:paraId="424509EF" w14:textId="40D81BCF"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776BF404" wp14:editId="037D4707">
                  <wp:extent cx="1259205" cy="1147445"/>
                  <wp:effectExtent l="0" t="0" r="0" b="0"/>
                  <wp:docPr id="11" name="Imagen 11" descr="http://platea.pntic.mec.es/vgonzale/cyr_0708/archivos/_15/html/mobligatorio/00045/tema_5.4/tema_5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latea.pntic.mec.es/vgonzale/cyr_0708/archivos/_15/html/mobligatorio/00045/tema_5.4/tema_51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59205" cy="1147445"/>
                          </a:xfrm>
                          <a:prstGeom prst="rect">
                            <a:avLst/>
                          </a:prstGeom>
                          <a:noFill/>
                          <a:ln>
                            <a:noFill/>
                          </a:ln>
                        </pic:spPr>
                      </pic:pic>
                    </a:graphicData>
                  </a:graphic>
                </wp:inline>
              </w:drawing>
            </w:r>
          </w:p>
        </w:tc>
        <w:tc>
          <w:tcPr>
            <w:tcW w:w="0" w:type="auto"/>
            <w:hideMark/>
          </w:tcPr>
          <w:p w14:paraId="6D9AE120" w14:textId="363D1A47"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781A7789" wp14:editId="2A68B21D">
                  <wp:extent cx="1276985" cy="1164590"/>
                  <wp:effectExtent l="0" t="0" r="0" b="0"/>
                  <wp:docPr id="10" name="Imagen 10" descr="http://platea.pntic.mec.es/vgonzale/cyr_0708/archivos/_15/html/mobligatorio/00045/tema_5.4/tema_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latea.pntic.mec.es/vgonzale/cyr_0708/archivos/_15/html/mobligatorio/00045/tema_5.4/tema_529.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6985" cy="1164590"/>
                          </a:xfrm>
                          <a:prstGeom prst="rect">
                            <a:avLst/>
                          </a:prstGeom>
                          <a:noFill/>
                          <a:ln>
                            <a:noFill/>
                          </a:ln>
                        </pic:spPr>
                      </pic:pic>
                    </a:graphicData>
                  </a:graphic>
                </wp:inline>
              </w:drawing>
            </w:r>
          </w:p>
        </w:tc>
        <w:tc>
          <w:tcPr>
            <w:tcW w:w="0" w:type="auto"/>
            <w:hideMark/>
          </w:tcPr>
          <w:p w14:paraId="69BB7784" w14:textId="3BF42F26"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0D85D961" wp14:editId="62F125B8">
                  <wp:extent cx="948690" cy="1294130"/>
                  <wp:effectExtent l="0" t="0" r="3810" b="1270"/>
                  <wp:docPr id="9" name="Imagen 9" descr="http://platea.pntic.mec.es/vgonzale/cyr_0708/archivos/_15/html/mobligatorio/00045/tema_5.4/tema_5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latea.pntic.mec.es/vgonzale/cyr_0708/archivos/_15/html/mobligatorio/00045/tema_5.4/tema_5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8690" cy="1294130"/>
                          </a:xfrm>
                          <a:prstGeom prst="rect">
                            <a:avLst/>
                          </a:prstGeom>
                          <a:noFill/>
                          <a:ln>
                            <a:noFill/>
                          </a:ln>
                        </pic:spPr>
                      </pic:pic>
                    </a:graphicData>
                  </a:graphic>
                </wp:inline>
              </w:drawing>
            </w:r>
          </w:p>
        </w:tc>
      </w:tr>
      <w:tr w:rsidR="00B77096" w:rsidRPr="00B77096" w14:paraId="54BA4145" w14:textId="77777777" w:rsidTr="00B77096">
        <w:tc>
          <w:tcPr>
            <w:cnfStyle w:val="001000000000" w:firstRow="0" w:lastRow="0" w:firstColumn="1" w:lastColumn="0" w:oddVBand="0" w:evenVBand="0" w:oddHBand="0" w:evenHBand="0" w:firstRowFirstColumn="0" w:firstRowLastColumn="0" w:lastRowFirstColumn="0" w:lastRowLastColumn="0"/>
            <w:tcW w:w="0" w:type="auto"/>
            <w:hideMark/>
          </w:tcPr>
          <w:p w14:paraId="06B9F296" w14:textId="5E377C82"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t>SCARA</w:t>
            </w:r>
            <w:r w:rsidRPr="00B77096">
              <w:rPr>
                <w:rFonts w:ascii="Arial" w:hAnsi="Arial" w:cs="Arial"/>
                <w:color w:val="000000" w:themeColor="text1"/>
                <w:sz w:val="24"/>
                <w:szCs w:val="24"/>
              </w:rPr>
              <w:br/>
            </w:r>
            <w:r w:rsidRPr="00B77096">
              <w:rPr>
                <w:rFonts w:ascii="Arial" w:hAnsi="Arial" w:cs="Arial"/>
                <w:noProof/>
                <w:color w:val="000000" w:themeColor="text1"/>
                <w:sz w:val="24"/>
                <w:szCs w:val="24"/>
                <w:lang w:val="en-US"/>
              </w:rPr>
              <w:drawing>
                <wp:inline distT="0" distB="0" distL="0" distR="0" wp14:anchorId="5840E89F" wp14:editId="4D29015D">
                  <wp:extent cx="1440815" cy="1181735"/>
                  <wp:effectExtent l="0" t="0" r="6985" b="0"/>
                  <wp:docPr id="8" name="Imagen 8" descr="http://platea.pntic.mec.es/vgonzale/cyr_0708/archivos/_15/html/mobligatorio/00045/tema_5.4/tema_5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latea.pntic.mec.es/vgonzale/cyr_0708/archivos/_15/html/mobligatorio/00045/tema_5.4/tema_51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0815" cy="1181735"/>
                          </a:xfrm>
                          <a:prstGeom prst="rect">
                            <a:avLst/>
                          </a:prstGeom>
                          <a:noFill/>
                          <a:ln>
                            <a:noFill/>
                          </a:ln>
                        </pic:spPr>
                      </pic:pic>
                    </a:graphicData>
                  </a:graphic>
                </wp:inline>
              </w:drawing>
            </w:r>
          </w:p>
        </w:tc>
        <w:tc>
          <w:tcPr>
            <w:tcW w:w="0" w:type="auto"/>
            <w:hideMark/>
          </w:tcPr>
          <w:p w14:paraId="269C28E7" w14:textId="442B18BB"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39263250" wp14:editId="096505A0">
                  <wp:extent cx="1268095" cy="1155700"/>
                  <wp:effectExtent l="0" t="0" r="8255" b="6350"/>
                  <wp:docPr id="7" name="Imagen 7" descr="http://platea.pntic.mec.es/vgonzale/cyr_0708/archivos/_15/html/mobligatorio/00045/tema_5.4/tema_5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latea.pntic.mec.es/vgonzale/cyr_0708/archivos/_15/html/mobligatorio/00045/tema_5.4/tema_51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68095" cy="1155700"/>
                          </a:xfrm>
                          <a:prstGeom prst="rect">
                            <a:avLst/>
                          </a:prstGeom>
                          <a:noFill/>
                          <a:ln>
                            <a:noFill/>
                          </a:ln>
                        </pic:spPr>
                      </pic:pic>
                    </a:graphicData>
                  </a:graphic>
                </wp:inline>
              </w:drawing>
            </w:r>
          </w:p>
        </w:tc>
        <w:tc>
          <w:tcPr>
            <w:tcW w:w="0" w:type="auto"/>
            <w:hideMark/>
          </w:tcPr>
          <w:p w14:paraId="4FD9F98A" w14:textId="31CCB5E1"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03958772" wp14:editId="1A79DC5C">
                  <wp:extent cx="1276985" cy="1164590"/>
                  <wp:effectExtent l="0" t="0" r="0" b="0"/>
                  <wp:docPr id="6" name="Imagen 6" descr="http://platea.pntic.mec.es/vgonzale/cyr_0708/archivos/_15/html/mobligatorio/00045/tema_5.4/tema_5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latea.pntic.mec.es/vgonzale/cyr_0708/archivos/_15/html/mobligatorio/00045/tema_5.4/tema_528.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6985" cy="1164590"/>
                          </a:xfrm>
                          <a:prstGeom prst="rect">
                            <a:avLst/>
                          </a:prstGeom>
                          <a:noFill/>
                          <a:ln>
                            <a:noFill/>
                          </a:ln>
                        </pic:spPr>
                      </pic:pic>
                    </a:graphicData>
                  </a:graphic>
                </wp:inline>
              </w:drawing>
            </w:r>
          </w:p>
        </w:tc>
        <w:tc>
          <w:tcPr>
            <w:tcW w:w="0" w:type="auto"/>
            <w:hideMark/>
          </w:tcPr>
          <w:p w14:paraId="7846F1E1" w14:textId="06107C7F"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500774E3" wp14:editId="491BFC89">
                  <wp:extent cx="845185" cy="1302385"/>
                  <wp:effectExtent l="0" t="0" r="0" b="0"/>
                  <wp:docPr id="5" name="Imagen 5" descr="http://platea.pntic.mec.es/vgonzale/cyr_0708/archivos/_15/html/mobligatorio/00045/tema_5.4/tema_5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latea.pntic.mec.es/vgonzale/cyr_0708/archivos/_15/html/mobligatorio/00045/tema_5.4/tema_523.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5185" cy="1302385"/>
                          </a:xfrm>
                          <a:prstGeom prst="rect">
                            <a:avLst/>
                          </a:prstGeom>
                          <a:noFill/>
                          <a:ln>
                            <a:noFill/>
                          </a:ln>
                        </pic:spPr>
                      </pic:pic>
                    </a:graphicData>
                  </a:graphic>
                </wp:inline>
              </w:drawing>
            </w:r>
          </w:p>
        </w:tc>
      </w:tr>
      <w:tr w:rsidR="00B77096" w:rsidRPr="00B77096" w14:paraId="56EBA470" w14:textId="77777777" w:rsidTr="00B77096">
        <w:tc>
          <w:tcPr>
            <w:cnfStyle w:val="001000000000" w:firstRow="0" w:lastRow="0" w:firstColumn="1" w:lastColumn="0" w:oddVBand="0" w:evenVBand="0" w:oddHBand="0" w:evenHBand="0" w:firstRowFirstColumn="0" w:firstRowLastColumn="0" w:lastRowFirstColumn="0" w:lastRowLastColumn="0"/>
            <w:tcW w:w="0" w:type="auto"/>
            <w:hideMark/>
          </w:tcPr>
          <w:p w14:paraId="0866C9B7" w14:textId="48DB0B3C" w:rsidR="003F7461" w:rsidRPr="00B77096" w:rsidRDefault="003F7461" w:rsidP="00C37194">
            <w:pPr>
              <w:spacing w:line="360" w:lineRule="auto"/>
              <w:jc w:val="both"/>
              <w:rPr>
                <w:rFonts w:ascii="Arial" w:hAnsi="Arial" w:cs="Arial"/>
                <w:color w:val="000000" w:themeColor="text1"/>
                <w:sz w:val="24"/>
                <w:szCs w:val="24"/>
              </w:rPr>
            </w:pPr>
            <w:r w:rsidRPr="00B77096">
              <w:rPr>
                <w:rFonts w:ascii="Arial" w:hAnsi="Arial" w:cs="Arial"/>
                <w:color w:val="000000" w:themeColor="text1"/>
                <w:sz w:val="24"/>
                <w:szCs w:val="24"/>
              </w:rPr>
              <w:t>paralelo</w:t>
            </w:r>
            <w:r w:rsidRPr="00B77096">
              <w:rPr>
                <w:rFonts w:ascii="Arial" w:hAnsi="Arial" w:cs="Arial"/>
                <w:color w:val="000000" w:themeColor="text1"/>
                <w:sz w:val="24"/>
                <w:szCs w:val="24"/>
              </w:rPr>
              <w:br/>
            </w:r>
            <w:r w:rsidRPr="00B77096">
              <w:rPr>
                <w:rFonts w:ascii="Arial" w:hAnsi="Arial" w:cs="Arial"/>
                <w:noProof/>
                <w:color w:val="000000" w:themeColor="text1"/>
                <w:sz w:val="24"/>
                <w:szCs w:val="24"/>
                <w:lang w:val="en-US"/>
              </w:rPr>
              <w:drawing>
                <wp:inline distT="0" distB="0" distL="0" distR="0" wp14:anchorId="51B3E5F7" wp14:editId="7D8A1888">
                  <wp:extent cx="1250950" cy="1009015"/>
                  <wp:effectExtent l="0" t="0" r="6350" b="635"/>
                  <wp:docPr id="4" name="Imagen 4" descr="http://platea.pntic.mec.es/vgonzale/cyr_0708/archivos/_15/html/mobligatorio/00045/tema_5.4/tema_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latea.pntic.mec.es/vgonzale/cyr_0708/archivos/_15/html/mobligatorio/00045/tema_5.4/tema_51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0950" cy="1009015"/>
                          </a:xfrm>
                          <a:prstGeom prst="rect">
                            <a:avLst/>
                          </a:prstGeom>
                          <a:noFill/>
                          <a:ln>
                            <a:noFill/>
                          </a:ln>
                        </pic:spPr>
                      </pic:pic>
                    </a:graphicData>
                  </a:graphic>
                </wp:inline>
              </w:drawing>
            </w:r>
          </w:p>
        </w:tc>
        <w:tc>
          <w:tcPr>
            <w:tcW w:w="0" w:type="auto"/>
            <w:hideMark/>
          </w:tcPr>
          <w:p w14:paraId="6A551631" w14:textId="01E850E6"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35DC1783" wp14:editId="577ECB0A">
                  <wp:extent cx="1294130" cy="1147445"/>
                  <wp:effectExtent l="0" t="0" r="1270" b="0"/>
                  <wp:docPr id="3" name="Imagen 3" descr="http://platea.pntic.mec.es/vgonzale/cyr_0708/archivos/_15/html/mobligatorio/00045/tema_5.4/tema_5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latea.pntic.mec.es/vgonzale/cyr_0708/archivos/_15/html/mobligatorio/00045/tema_5.4/tema_51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94130" cy="1147445"/>
                          </a:xfrm>
                          <a:prstGeom prst="rect">
                            <a:avLst/>
                          </a:prstGeom>
                          <a:noFill/>
                          <a:ln>
                            <a:noFill/>
                          </a:ln>
                        </pic:spPr>
                      </pic:pic>
                    </a:graphicData>
                  </a:graphic>
                </wp:inline>
              </w:drawing>
            </w:r>
          </w:p>
        </w:tc>
        <w:tc>
          <w:tcPr>
            <w:tcW w:w="0" w:type="auto"/>
            <w:hideMark/>
          </w:tcPr>
          <w:p w14:paraId="5D415627" w14:textId="506BFEAF"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36401F4B" wp14:editId="54FD3FDC">
                  <wp:extent cx="1276985" cy="1164590"/>
                  <wp:effectExtent l="0" t="0" r="0" b="0"/>
                  <wp:docPr id="2" name="Imagen 2" descr="http://platea.pntic.mec.es/vgonzale/cyr_0708/archivos/_15/html/mobligatorio/00045/tema_5.4/tema_5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latea.pntic.mec.es/vgonzale/cyr_0708/archivos/_15/html/mobligatorio/00045/tema_5.4/tema_530.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6985" cy="1164590"/>
                          </a:xfrm>
                          <a:prstGeom prst="rect">
                            <a:avLst/>
                          </a:prstGeom>
                          <a:noFill/>
                          <a:ln>
                            <a:noFill/>
                          </a:ln>
                        </pic:spPr>
                      </pic:pic>
                    </a:graphicData>
                  </a:graphic>
                </wp:inline>
              </w:drawing>
            </w:r>
          </w:p>
        </w:tc>
        <w:tc>
          <w:tcPr>
            <w:tcW w:w="0" w:type="auto"/>
            <w:hideMark/>
          </w:tcPr>
          <w:p w14:paraId="2E92F5C7" w14:textId="6C2F256F" w:rsidR="003F7461" w:rsidRPr="00B77096" w:rsidRDefault="003F7461" w:rsidP="00C37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77096">
              <w:rPr>
                <w:rFonts w:ascii="Arial" w:hAnsi="Arial" w:cs="Arial"/>
                <w:noProof/>
                <w:color w:val="000000" w:themeColor="text1"/>
                <w:sz w:val="24"/>
                <w:szCs w:val="24"/>
                <w:lang w:val="en-US"/>
              </w:rPr>
              <w:drawing>
                <wp:inline distT="0" distB="0" distL="0" distR="0" wp14:anchorId="1287BCEE" wp14:editId="7C67C069">
                  <wp:extent cx="948690" cy="1388745"/>
                  <wp:effectExtent l="0" t="0" r="3810" b="1905"/>
                  <wp:docPr id="1" name="Imagen 1" descr="http://platea.pntic.mec.es/vgonzale/cyr_0708/archivos/_15/html/mobligatorio/00045/tema_5.4/tema_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latea.pntic.mec.es/vgonzale/cyr_0708/archivos/_15/html/mobligatorio/00045/tema_5.4/tema_52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48690" cy="1388745"/>
                          </a:xfrm>
                          <a:prstGeom prst="rect">
                            <a:avLst/>
                          </a:prstGeom>
                          <a:noFill/>
                          <a:ln>
                            <a:noFill/>
                          </a:ln>
                        </pic:spPr>
                      </pic:pic>
                    </a:graphicData>
                  </a:graphic>
                </wp:inline>
              </w:drawing>
            </w:r>
          </w:p>
        </w:tc>
      </w:tr>
    </w:tbl>
    <w:p w14:paraId="29105207" w14:textId="5FB3907B" w:rsidR="001566A0" w:rsidRPr="00B77096" w:rsidRDefault="001566A0" w:rsidP="00C37194">
      <w:pPr>
        <w:spacing w:line="360" w:lineRule="auto"/>
        <w:jc w:val="both"/>
        <w:rPr>
          <w:rFonts w:ascii="Arial" w:hAnsi="Arial" w:cs="Arial"/>
          <w:b/>
          <w:bCs/>
          <w:color w:val="000000" w:themeColor="text1"/>
          <w:sz w:val="24"/>
          <w:szCs w:val="24"/>
          <w:lang w:val="es-ES_tradnl"/>
        </w:rPr>
      </w:pPr>
    </w:p>
    <w:p w14:paraId="72279B40" w14:textId="77777777" w:rsidR="001566A0" w:rsidRPr="00B77096" w:rsidRDefault="001566A0" w:rsidP="00C37194">
      <w:pPr>
        <w:shd w:val="clear" w:color="auto" w:fill="FFFFFF"/>
        <w:spacing w:after="0" w:line="360" w:lineRule="auto"/>
        <w:jc w:val="both"/>
        <w:rPr>
          <w:rFonts w:ascii="Arial" w:eastAsia="Times New Roman" w:hAnsi="Arial" w:cs="Arial"/>
          <w:color w:val="000000" w:themeColor="text1"/>
          <w:sz w:val="24"/>
          <w:szCs w:val="24"/>
          <w:lang w:eastAsia="es-MX"/>
        </w:rPr>
      </w:pPr>
      <w:r w:rsidRPr="00B77096">
        <w:rPr>
          <w:rFonts w:ascii="Arial" w:eastAsia="Times New Roman" w:hAnsi="Arial" w:cs="Arial"/>
          <w:b/>
          <w:bCs/>
          <w:color w:val="000000" w:themeColor="text1"/>
          <w:sz w:val="24"/>
          <w:szCs w:val="24"/>
          <w:lang w:eastAsia="es-MX"/>
        </w:rPr>
        <w:lastRenderedPageBreak/>
        <w:t>Hay Cuatro Tipos de Movimiento de Robots:</w:t>
      </w:r>
    </w:p>
    <w:p w14:paraId="747BD5BE" w14:textId="77777777" w:rsidR="001566A0" w:rsidRPr="00B77096" w:rsidRDefault="001566A0" w:rsidP="00C37194">
      <w:pPr>
        <w:shd w:val="clear" w:color="auto" w:fill="FFFFFF"/>
        <w:spacing w:after="0" w:line="360" w:lineRule="auto"/>
        <w:jc w:val="both"/>
        <w:rPr>
          <w:rFonts w:ascii="Arial" w:eastAsia="Times New Roman" w:hAnsi="Arial" w:cs="Arial"/>
          <w:color w:val="000000" w:themeColor="text1"/>
          <w:sz w:val="24"/>
          <w:szCs w:val="24"/>
          <w:lang w:eastAsia="es-MX"/>
        </w:rPr>
      </w:pPr>
    </w:p>
    <w:p w14:paraId="30FF1E5F" w14:textId="253C7D59" w:rsidR="001566A0" w:rsidRPr="00B77096" w:rsidRDefault="001566A0" w:rsidP="00C37194">
      <w:pPr>
        <w:shd w:val="clear" w:color="auto" w:fill="FFFFFF"/>
        <w:spacing w:after="0" w:line="360" w:lineRule="auto"/>
        <w:jc w:val="both"/>
        <w:rPr>
          <w:rFonts w:ascii="Arial" w:eastAsia="Times New Roman" w:hAnsi="Arial" w:cs="Arial"/>
          <w:color w:val="000000" w:themeColor="text1"/>
          <w:sz w:val="24"/>
          <w:szCs w:val="24"/>
          <w:lang w:eastAsia="es-MX"/>
        </w:rPr>
      </w:pPr>
      <w:r w:rsidRPr="00B77096">
        <w:rPr>
          <w:rFonts w:ascii="Arial" w:eastAsia="Times New Roman" w:hAnsi="Arial" w:cs="Arial"/>
          <w:b/>
          <w:bCs/>
          <w:color w:val="000000" w:themeColor="text1"/>
          <w:sz w:val="24"/>
          <w:szCs w:val="24"/>
          <w:lang w:eastAsia="es-MX"/>
        </w:rPr>
        <w:t>Modo Eje:</w:t>
      </w:r>
      <w:r w:rsidRPr="00B77096">
        <w:rPr>
          <w:rFonts w:ascii="Arial" w:eastAsia="Times New Roman" w:hAnsi="Arial" w:cs="Arial"/>
          <w:bCs/>
          <w:color w:val="000000" w:themeColor="text1"/>
          <w:sz w:val="24"/>
          <w:szCs w:val="24"/>
          <w:lang w:eastAsia="es-MX"/>
        </w:rPr>
        <w:t> Se trata de mover cada eje del robot por separado. Intuyo que se trata del modo más fácil de programar, pues es incrementar o decrementar el valor de dicho eje.</w:t>
      </w:r>
    </w:p>
    <w:p w14:paraId="46A82198" w14:textId="1CA19893" w:rsidR="001566A0" w:rsidRPr="00B77096" w:rsidRDefault="001566A0" w:rsidP="00C37194">
      <w:pPr>
        <w:shd w:val="clear" w:color="auto" w:fill="FFFFFF"/>
        <w:spacing w:after="0" w:line="360" w:lineRule="auto"/>
        <w:jc w:val="both"/>
        <w:rPr>
          <w:rFonts w:ascii="Arial" w:eastAsia="Times New Roman" w:hAnsi="Arial" w:cs="Arial"/>
          <w:color w:val="000000" w:themeColor="text1"/>
          <w:sz w:val="24"/>
          <w:szCs w:val="24"/>
          <w:lang w:eastAsia="es-MX"/>
        </w:rPr>
      </w:pPr>
      <w:r w:rsidRPr="00B77096">
        <w:rPr>
          <w:rFonts w:ascii="Arial" w:eastAsia="Times New Roman" w:hAnsi="Arial" w:cs="Arial"/>
          <w:b/>
          <w:bCs/>
          <w:color w:val="000000" w:themeColor="text1"/>
          <w:sz w:val="24"/>
          <w:szCs w:val="24"/>
          <w:lang w:eastAsia="es-MX"/>
        </w:rPr>
        <w:t>Modo Mundo:</w:t>
      </w:r>
      <w:r w:rsidRPr="00B77096">
        <w:rPr>
          <w:rFonts w:ascii="Arial" w:eastAsia="Times New Roman" w:hAnsi="Arial" w:cs="Arial"/>
          <w:bCs/>
          <w:color w:val="000000" w:themeColor="text1"/>
          <w:sz w:val="24"/>
          <w:szCs w:val="24"/>
          <w:lang w:eastAsia="es-MX"/>
        </w:rPr>
        <w:t> en este caso, lo que movemos son una combinación de los ejes, de manera que el punto P1 se desplace en las coordenadas. Existen al menos 3 coordenadas (x, y, z) de movimiento del robot, y otras tres (a, b, c) que indican el balanceo de la Herramienta respecto a dicho punto.</w:t>
      </w:r>
    </w:p>
    <w:p w14:paraId="045DCB74" w14:textId="608DE040" w:rsidR="001566A0" w:rsidRPr="00B77096" w:rsidRDefault="001566A0" w:rsidP="00C37194">
      <w:pPr>
        <w:shd w:val="clear" w:color="auto" w:fill="FFFFFF"/>
        <w:spacing w:after="0" w:line="360" w:lineRule="auto"/>
        <w:jc w:val="both"/>
        <w:rPr>
          <w:rFonts w:ascii="Arial" w:eastAsia="Times New Roman" w:hAnsi="Arial" w:cs="Arial"/>
          <w:color w:val="000000" w:themeColor="text1"/>
          <w:sz w:val="24"/>
          <w:szCs w:val="24"/>
          <w:lang w:eastAsia="es-MX"/>
        </w:rPr>
      </w:pPr>
      <w:r w:rsidRPr="00B77096">
        <w:rPr>
          <w:rFonts w:ascii="Arial" w:eastAsia="Times New Roman" w:hAnsi="Arial" w:cs="Arial"/>
          <w:b/>
          <w:bCs/>
          <w:color w:val="000000" w:themeColor="text1"/>
          <w:sz w:val="24"/>
          <w:szCs w:val="24"/>
          <w:lang w:eastAsia="es-MX"/>
        </w:rPr>
        <w:t>Modo Base: </w:t>
      </w:r>
      <w:r w:rsidRPr="00B77096">
        <w:rPr>
          <w:rFonts w:ascii="Arial" w:eastAsia="Times New Roman" w:hAnsi="Arial" w:cs="Arial"/>
          <w:bCs/>
          <w:color w:val="000000" w:themeColor="text1"/>
          <w:sz w:val="24"/>
          <w:szCs w:val="24"/>
          <w:lang w:eastAsia="es-MX"/>
        </w:rPr>
        <w:t>aquí se indican los movimientos como el modo mundo, solo que dichas variaciones están en función de una base propia definida por el usuario. Hay una serie de métodos para definir bases.</w:t>
      </w:r>
    </w:p>
    <w:p w14:paraId="7E6F6560" w14:textId="77777777" w:rsidR="00C9057F" w:rsidRPr="00B77096" w:rsidRDefault="001566A0" w:rsidP="00C37194">
      <w:pPr>
        <w:spacing w:line="360" w:lineRule="auto"/>
        <w:jc w:val="both"/>
        <w:rPr>
          <w:rFonts w:ascii="Arial" w:hAnsi="Arial" w:cs="Arial"/>
          <w:bCs/>
          <w:color w:val="000000" w:themeColor="text1"/>
          <w:sz w:val="24"/>
          <w:szCs w:val="24"/>
          <w:lang w:val="es-ES_tradnl"/>
        </w:rPr>
      </w:pPr>
      <w:r w:rsidRPr="00B77096">
        <w:rPr>
          <w:rFonts w:ascii="Arial" w:eastAsia="Times New Roman" w:hAnsi="Arial" w:cs="Arial"/>
          <w:b/>
          <w:bCs/>
          <w:color w:val="000000" w:themeColor="text1"/>
          <w:sz w:val="24"/>
          <w:szCs w:val="24"/>
          <w:lang w:eastAsia="es-MX"/>
        </w:rPr>
        <w:t>Modo Herramienta: </w:t>
      </w:r>
      <w:r w:rsidRPr="00B77096">
        <w:rPr>
          <w:rFonts w:ascii="Arial" w:eastAsia="Times New Roman" w:hAnsi="Arial" w:cs="Arial"/>
          <w:bCs/>
          <w:color w:val="000000" w:themeColor="text1"/>
          <w:sz w:val="24"/>
          <w:szCs w:val="24"/>
          <w:lang w:eastAsia="es-MX"/>
        </w:rPr>
        <w:t>este método hace variar los ejes como el modo mundo, solo que las coordenadas están definidas en función de la herramienta. Normalmente un desplazamiento en Z indica un movimiento de avance o retroceso de la herramienta.</w:t>
      </w:r>
    </w:p>
    <w:p w14:paraId="5B9D0A5C" w14:textId="77777777" w:rsidR="00F10DA5" w:rsidRDefault="00F10DA5" w:rsidP="00C37194">
      <w:pPr>
        <w:spacing w:line="360" w:lineRule="auto"/>
        <w:jc w:val="both"/>
        <w:rPr>
          <w:rFonts w:ascii="Arial" w:hAnsi="Arial" w:cs="Arial"/>
          <w:b/>
          <w:bCs/>
          <w:color w:val="000000" w:themeColor="text1"/>
          <w:sz w:val="24"/>
          <w:szCs w:val="24"/>
        </w:rPr>
      </w:pPr>
    </w:p>
    <w:p w14:paraId="4181D9E4" w14:textId="23CBC6F9" w:rsidR="003F7461" w:rsidRPr="00B77096" w:rsidRDefault="00C37194" w:rsidP="00C37194">
      <w:pPr>
        <w:spacing w:line="360" w:lineRule="auto"/>
        <w:jc w:val="both"/>
        <w:rPr>
          <w:rFonts w:ascii="Arial" w:hAnsi="Arial" w:cs="Arial"/>
          <w:bCs/>
          <w:color w:val="000000" w:themeColor="text1"/>
          <w:sz w:val="24"/>
          <w:szCs w:val="24"/>
          <w:lang w:val="es-ES_tradnl"/>
        </w:rPr>
      </w:pPr>
      <w:r w:rsidRPr="00F10DA5">
        <w:rPr>
          <w:rFonts w:ascii="Arial" w:hAnsi="Arial" w:cs="Arial"/>
          <w:bCs/>
          <w:color w:val="000000" w:themeColor="text1"/>
          <w:sz w:val="24"/>
          <w:szCs w:val="24"/>
        </w:rPr>
        <w:t>Referencias</w:t>
      </w:r>
      <w:r w:rsidRPr="00B77096">
        <w:rPr>
          <w:rFonts w:ascii="Arial" w:hAnsi="Arial" w:cs="Arial"/>
          <w:b/>
          <w:bCs/>
          <w:color w:val="000000" w:themeColor="text1"/>
          <w:sz w:val="24"/>
          <w:szCs w:val="24"/>
        </w:rPr>
        <w:t>:</w:t>
      </w:r>
      <w:r w:rsidR="003F7461" w:rsidRPr="00B77096">
        <w:rPr>
          <w:rFonts w:ascii="Arial" w:hAnsi="Arial" w:cs="Arial"/>
          <w:b/>
          <w:bCs/>
          <w:color w:val="000000" w:themeColor="text1"/>
          <w:sz w:val="24"/>
          <w:szCs w:val="24"/>
        </w:rPr>
        <w:br/>
        <w:t> </w:t>
      </w:r>
      <w:r w:rsidR="003F7461" w:rsidRPr="00B77096">
        <w:rPr>
          <w:rFonts w:ascii="Arial" w:hAnsi="Arial" w:cs="Arial"/>
          <w:bCs/>
          <w:color w:val="000000" w:themeColor="text1"/>
          <w:sz w:val="24"/>
          <w:szCs w:val="24"/>
        </w:rPr>
        <w:t>Tecnologías de la Información y de la Comunicación</w:t>
      </w:r>
      <w:r w:rsidR="003F7461" w:rsidRPr="00B77096">
        <w:rPr>
          <w:rFonts w:ascii="Arial" w:hAnsi="Arial" w:cs="Arial"/>
          <w:color w:val="000000" w:themeColor="text1"/>
          <w:sz w:val="24"/>
          <w:szCs w:val="24"/>
        </w:rPr>
        <w:t>. Capítulo 6, Programación y control de procesos. Juan A. Alonso, Santiago Blanco A., Santiago Blanco S., Roberto escribano, Víctor R. González, Santiago Pascual, Amor Rodríguez. Editorial Ra-Ma 2004.</w:t>
      </w:r>
    </w:p>
    <w:p w14:paraId="2D90CF7A" w14:textId="77777777" w:rsidR="003F7461" w:rsidRPr="00B77096" w:rsidRDefault="00F02C04" w:rsidP="00C37194">
      <w:pPr>
        <w:spacing w:line="360" w:lineRule="auto"/>
        <w:jc w:val="both"/>
        <w:rPr>
          <w:rFonts w:ascii="Arial" w:hAnsi="Arial" w:cs="Arial"/>
          <w:color w:val="000000" w:themeColor="text1"/>
          <w:sz w:val="24"/>
          <w:szCs w:val="24"/>
        </w:rPr>
      </w:pPr>
      <w:hyperlink r:id="rId38" w:tgtFrame="_blank" w:history="1">
        <w:r w:rsidR="003F7461" w:rsidRPr="00B77096">
          <w:rPr>
            <w:rFonts w:ascii="Arial" w:hAnsi="Arial" w:cs="Arial"/>
            <w:color w:val="000000" w:themeColor="text1"/>
            <w:sz w:val="24"/>
            <w:szCs w:val="24"/>
          </w:rPr>
          <w:t>Control y Robótica. Tema: Fundamentos de robótica</w:t>
        </w:r>
      </w:hyperlink>
      <w:r w:rsidR="003F7461" w:rsidRPr="00B77096">
        <w:rPr>
          <w:rFonts w:ascii="Arial" w:hAnsi="Arial" w:cs="Arial"/>
          <w:color w:val="000000" w:themeColor="text1"/>
          <w:sz w:val="24"/>
          <w:szCs w:val="24"/>
        </w:rPr>
        <w:t>. Curso provincial. CFIE Valladolid II. Víctor R. González. Asesoría de Tecnología y FP.</w:t>
      </w:r>
    </w:p>
    <w:p w14:paraId="27745862" w14:textId="77777777" w:rsidR="003F7461" w:rsidRPr="00B77096" w:rsidRDefault="00F02C04" w:rsidP="00C37194">
      <w:pPr>
        <w:spacing w:line="360" w:lineRule="auto"/>
        <w:jc w:val="both"/>
        <w:rPr>
          <w:rFonts w:ascii="Arial" w:hAnsi="Arial" w:cs="Arial"/>
          <w:color w:val="000000" w:themeColor="text1"/>
          <w:sz w:val="24"/>
          <w:szCs w:val="24"/>
        </w:rPr>
      </w:pPr>
      <w:hyperlink r:id="rId39" w:tgtFrame="_blank" w:history="1">
        <w:r w:rsidR="003F7461" w:rsidRPr="00B77096">
          <w:rPr>
            <w:rFonts w:ascii="Arial" w:hAnsi="Arial" w:cs="Arial"/>
            <w:color w:val="000000" w:themeColor="text1"/>
            <w:sz w:val="24"/>
            <w:szCs w:val="24"/>
          </w:rPr>
          <w:t>Federación internacional de Robótica. Industrial Robots</w:t>
        </w:r>
      </w:hyperlink>
      <w:r w:rsidR="003F7461" w:rsidRPr="00B77096">
        <w:rPr>
          <w:rFonts w:ascii="Arial" w:hAnsi="Arial" w:cs="Arial"/>
          <w:color w:val="000000" w:themeColor="text1"/>
          <w:sz w:val="24"/>
          <w:szCs w:val="24"/>
        </w:rPr>
        <w:t>.</w:t>
      </w:r>
    </w:p>
    <w:p w14:paraId="0F75785E" w14:textId="1EFF3E1D" w:rsidR="003F7461" w:rsidRPr="00B77096" w:rsidRDefault="00F02C04" w:rsidP="00C9057F">
      <w:pPr>
        <w:spacing w:line="360" w:lineRule="auto"/>
        <w:jc w:val="both"/>
        <w:rPr>
          <w:rFonts w:ascii="Arial" w:hAnsi="Arial" w:cs="Arial"/>
          <w:color w:val="000000" w:themeColor="text1"/>
          <w:sz w:val="24"/>
          <w:szCs w:val="24"/>
        </w:rPr>
      </w:pPr>
      <w:hyperlink r:id="rId40" w:tgtFrame="_blank" w:history="1">
        <w:r w:rsidR="003F7461" w:rsidRPr="00B77096">
          <w:rPr>
            <w:rFonts w:ascii="Arial" w:hAnsi="Arial" w:cs="Arial"/>
            <w:color w:val="000000" w:themeColor="text1"/>
            <w:sz w:val="24"/>
            <w:szCs w:val="24"/>
          </w:rPr>
          <w:t>Robótica</w:t>
        </w:r>
      </w:hyperlink>
      <w:r w:rsidR="003F7461" w:rsidRPr="00B77096">
        <w:rPr>
          <w:rFonts w:ascii="Arial" w:hAnsi="Arial" w:cs="Arial"/>
          <w:color w:val="000000" w:themeColor="text1"/>
          <w:sz w:val="24"/>
          <w:szCs w:val="24"/>
        </w:rPr>
        <w:t>.</w:t>
      </w:r>
      <w:r w:rsidR="00F10DA5">
        <w:rPr>
          <w:rFonts w:ascii="Arial" w:hAnsi="Arial" w:cs="Arial"/>
          <w:color w:val="000000" w:themeColor="text1"/>
          <w:sz w:val="24"/>
          <w:szCs w:val="24"/>
        </w:rPr>
        <w:t xml:space="preserve"> Universidad de Guadalajara. Méxi</w:t>
      </w:r>
      <w:r w:rsidR="003F7461" w:rsidRPr="00B77096">
        <w:rPr>
          <w:rFonts w:ascii="Arial" w:hAnsi="Arial" w:cs="Arial"/>
          <w:color w:val="000000" w:themeColor="text1"/>
          <w:sz w:val="24"/>
          <w:szCs w:val="24"/>
        </w:rPr>
        <w:t>co.</w:t>
      </w:r>
    </w:p>
    <w:sectPr w:rsidR="003F7461" w:rsidRPr="00B77096" w:rsidSect="00C37194">
      <w:headerReference w:type="first" r:id="rId4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85EF1" w14:textId="77777777" w:rsidR="00846535" w:rsidRDefault="00846535" w:rsidP="00846535">
      <w:pPr>
        <w:spacing w:after="0" w:line="240" w:lineRule="auto"/>
      </w:pPr>
      <w:r>
        <w:separator/>
      </w:r>
    </w:p>
  </w:endnote>
  <w:endnote w:type="continuationSeparator" w:id="0">
    <w:p w14:paraId="316BD62F" w14:textId="77777777" w:rsidR="00846535" w:rsidRDefault="00846535" w:rsidP="0084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E6EAC" w14:textId="77777777" w:rsidR="00846535" w:rsidRDefault="00846535" w:rsidP="00846535">
      <w:pPr>
        <w:spacing w:after="0" w:line="240" w:lineRule="auto"/>
      </w:pPr>
      <w:r>
        <w:separator/>
      </w:r>
    </w:p>
  </w:footnote>
  <w:footnote w:type="continuationSeparator" w:id="0">
    <w:p w14:paraId="06AE84B3" w14:textId="77777777" w:rsidR="00846535" w:rsidRDefault="00846535" w:rsidP="00846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AF272" w14:textId="32E33E71" w:rsidR="00846535" w:rsidRDefault="00846535">
    <w:pPr>
      <w:pStyle w:val="Encabezado"/>
    </w:pPr>
    <w:r>
      <w:t>Medina Rodríguez Francisco Javier 6°A</w:t>
    </w:r>
  </w:p>
  <w:p w14:paraId="18953E7B" w14:textId="1EE0E50E" w:rsidR="00846535" w:rsidRDefault="00846535">
    <w:pPr>
      <w:pStyle w:val="Encabezado"/>
    </w:pPr>
    <w:r>
      <w:t>Programación de Robots Industriales</w:t>
    </w:r>
  </w:p>
  <w:p w14:paraId="34C00727" w14:textId="5E3DA21B" w:rsidR="00EE0B44" w:rsidRDefault="00EE0B44">
    <w:pPr>
      <w:pStyle w:val="Encabezado"/>
    </w:pPr>
    <w:r>
      <w:t xml:space="preserve">Tarea 4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7FA"/>
    <w:multiLevelType w:val="multilevel"/>
    <w:tmpl w:val="1BE6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F191D"/>
    <w:multiLevelType w:val="multilevel"/>
    <w:tmpl w:val="2AF6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45146"/>
    <w:multiLevelType w:val="multilevel"/>
    <w:tmpl w:val="61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90EA3"/>
    <w:multiLevelType w:val="multilevel"/>
    <w:tmpl w:val="6D1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46D45"/>
    <w:multiLevelType w:val="multilevel"/>
    <w:tmpl w:val="6A5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94DF0"/>
    <w:multiLevelType w:val="multilevel"/>
    <w:tmpl w:val="4924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95259"/>
    <w:multiLevelType w:val="multilevel"/>
    <w:tmpl w:val="B61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96F8B"/>
    <w:multiLevelType w:val="multilevel"/>
    <w:tmpl w:val="0D6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9D"/>
    <w:rsid w:val="000F06BD"/>
    <w:rsid w:val="00142BB3"/>
    <w:rsid w:val="001566A0"/>
    <w:rsid w:val="00183C77"/>
    <w:rsid w:val="001A524D"/>
    <w:rsid w:val="001B1726"/>
    <w:rsid w:val="001C531F"/>
    <w:rsid w:val="001D3444"/>
    <w:rsid w:val="003F7461"/>
    <w:rsid w:val="004F51AC"/>
    <w:rsid w:val="0058222C"/>
    <w:rsid w:val="005C509D"/>
    <w:rsid w:val="00610B7A"/>
    <w:rsid w:val="0071478A"/>
    <w:rsid w:val="0079053C"/>
    <w:rsid w:val="00846535"/>
    <w:rsid w:val="008B1BD4"/>
    <w:rsid w:val="008C3DFA"/>
    <w:rsid w:val="00973B35"/>
    <w:rsid w:val="009F7F5F"/>
    <w:rsid w:val="00A55286"/>
    <w:rsid w:val="00A85004"/>
    <w:rsid w:val="00A97EA5"/>
    <w:rsid w:val="00AD5B2B"/>
    <w:rsid w:val="00B342AF"/>
    <w:rsid w:val="00B77096"/>
    <w:rsid w:val="00C11ED6"/>
    <w:rsid w:val="00C37194"/>
    <w:rsid w:val="00C43142"/>
    <w:rsid w:val="00C9057F"/>
    <w:rsid w:val="00DF11C5"/>
    <w:rsid w:val="00E963C9"/>
    <w:rsid w:val="00EE0B44"/>
    <w:rsid w:val="00F02C04"/>
    <w:rsid w:val="00F10DA5"/>
    <w:rsid w:val="00FA2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1929"/>
  <w15:chartTrackingRefBased/>
  <w15:docId w15:val="{69512B25-8E28-4002-8617-A21DD929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09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5C509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5C509D"/>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5C509D"/>
    <w:rPr>
      <w:rFonts w:eastAsiaTheme="minorEastAsia" w:cs="Times New Roman"/>
      <w:color w:val="5A5A5A" w:themeColor="text1" w:themeTint="A5"/>
      <w:spacing w:val="15"/>
      <w:lang w:eastAsia="es-MX"/>
    </w:rPr>
  </w:style>
  <w:style w:type="paragraph" w:styleId="Sinespaciado">
    <w:name w:val="No Spacing"/>
    <w:link w:val="SinespaciadoCar"/>
    <w:uiPriority w:val="1"/>
    <w:qFormat/>
    <w:rsid w:val="008C3DF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3DFA"/>
    <w:rPr>
      <w:rFonts w:eastAsiaTheme="minorEastAsia"/>
      <w:lang w:eastAsia="es-MX"/>
    </w:rPr>
  </w:style>
  <w:style w:type="table" w:styleId="Tablanormal1">
    <w:name w:val="Plain Table 1"/>
    <w:basedOn w:val="Tablanormal"/>
    <w:uiPriority w:val="41"/>
    <w:rsid w:val="001D3444"/>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1D3444"/>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1D3444"/>
    <w:rPr>
      <w:color w:val="0000FF"/>
      <w:u w:val="single"/>
    </w:rPr>
  </w:style>
  <w:style w:type="table" w:styleId="Tabladecuadrcula4">
    <w:name w:val="Grid Table 4"/>
    <w:basedOn w:val="Tablanormal"/>
    <w:uiPriority w:val="49"/>
    <w:rsid w:val="00C9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5">
    <w:name w:val="Grid Table 4 Accent 5"/>
    <w:basedOn w:val="Tablanormal"/>
    <w:uiPriority w:val="49"/>
    <w:rsid w:val="00B770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3-nfasis5">
    <w:name w:val="Grid Table 3 Accent 5"/>
    <w:basedOn w:val="Tablanormal"/>
    <w:uiPriority w:val="48"/>
    <w:rsid w:val="00B770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1clara-nfasis1">
    <w:name w:val="Grid Table 1 Light Accent 1"/>
    <w:basedOn w:val="Tablanormal"/>
    <w:uiPriority w:val="46"/>
    <w:rsid w:val="00B7709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8465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6535"/>
  </w:style>
  <w:style w:type="paragraph" w:styleId="Piedepgina">
    <w:name w:val="footer"/>
    <w:basedOn w:val="Normal"/>
    <w:link w:val="PiedepginaCar"/>
    <w:uiPriority w:val="99"/>
    <w:unhideWhenUsed/>
    <w:rsid w:val="008465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6535"/>
  </w:style>
  <w:style w:type="character" w:styleId="Textoennegrita">
    <w:name w:val="Strong"/>
    <w:basedOn w:val="Fuentedeprrafopredeter"/>
    <w:uiPriority w:val="22"/>
    <w:qFormat/>
    <w:rsid w:val="000F06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10495">
      <w:bodyDiv w:val="1"/>
      <w:marLeft w:val="0"/>
      <w:marRight w:val="0"/>
      <w:marTop w:val="0"/>
      <w:marBottom w:val="0"/>
      <w:divBdr>
        <w:top w:val="none" w:sz="0" w:space="0" w:color="auto"/>
        <w:left w:val="none" w:sz="0" w:space="0" w:color="auto"/>
        <w:bottom w:val="none" w:sz="0" w:space="0" w:color="auto"/>
        <w:right w:val="none" w:sz="0" w:space="0" w:color="auto"/>
      </w:divBdr>
    </w:div>
    <w:div w:id="55465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hyperlink" Target="http://www.ifr.org/pictureGallery/robType.htm" TargetMode="External"/><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image" Target="media/image29.jpeg"/><Relationship Id="rId40" Type="http://schemas.openxmlformats.org/officeDocument/2006/relationships/hyperlink" Target="http://proton.ucting.udg.mx/materias/robotica/" TargetMode="Externa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gif"/><Relationship Id="rId10" Type="http://schemas.openxmlformats.org/officeDocument/2006/relationships/image" Target="media/image2.gif"/><Relationship Id="rId19" Type="http://schemas.openxmlformats.org/officeDocument/2006/relationships/image" Target="media/image11.gif"/><Relationship Id="rId31" Type="http://schemas.openxmlformats.org/officeDocument/2006/relationships/image" Target="media/image23.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hyperlink" Target="http://cfievalladolid2.net/tecno/ctrl_rob/robotica/index.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.Matricula: 173112962.Grupo: 5°A.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06F4E7-C08E-4E74-BCF6-A44BC2BD0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1135</Words>
  <Characters>6470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PROGRAMACIÓN DE ROBOTS INDUSTRIALES</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ROBOTS INDUSTRIALES</dc:title>
  <dc:subject>Modos de Movimiento de robots industriales</dc:subject>
  <dc:creator>Victor Fabian</dc:creator>
  <cp:keywords/>
  <dc:description/>
  <cp:lastModifiedBy>Usuario de Windows</cp:lastModifiedBy>
  <cp:revision>16</cp:revision>
  <dcterms:created xsi:type="dcterms:W3CDTF">2019-05-23T16:57:00Z</dcterms:created>
  <dcterms:modified xsi:type="dcterms:W3CDTF">2019-05-23T23:33:00Z</dcterms:modified>
</cp:coreProperties>
</file>