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73"/>
        <w:gridCol w:w="3298"/>
        <w:gridCol w:w="3473"/>
      </w:tblGrid>
      <w:tr w:rsidR="0058641E" w:rsidRPr="0058641E" w14:paraId="3FFFDE69" w14:textId="77777777" w:rsidTr="00EB3159">
        <w:tc>
          <w:tcPr>
            <w:tcW w:w="3473" w:type="dxa"/>
          </w:tcPr>
          <w:p w14:paraId="30BF717C" w14:textId="77777777" w:rsidR="008C4B96" w:rsidRPr="0058641E" w:rsidRDefault="008C4B96" w:rsidP="00EB3159">
            <w:pPr>
              <w:pageBreakBefore/>
            </w:pPr>
            <w:r w:rsidRPr="0058641E">
              <w:t xml:space="preserve">                                                                   </w:t>
            </w:r>
          </w:p>
          <w:p w14:paraId="3B717751" w14:textId="77777777" w:rsidR="008C4B96" w:rsidRPr="0058641E" w:rsidRDefault="008C4B96" w:rsidP="00EB3159">
            <w:pPr>
              <w:pageBreakBefore/>
            </w:pPr>
          </w:p>
          <w:p w14:paraId="0AFB2D07" w14:textId="77777777" w:rsidR="008C4B96" w:rsidRPr="0058641E" w:rsidRDefault="008C4B96" w:rsidP="00EB3159">
            <w:pPr>
              <w:pageBreakBefore/>
            </w:pPr>
          </w:p>
          <w:p w14:paraId="60FB2DC6" w14:textId="77777777" w:rsidR="008C4B96" w:rsidRPr="0058641E" w:rsidRDefault="008C4B96" w:rsidP="00EB3159">
            <w:pPr>
              <w:pageBreakBefore/>
            </w:pPr>
          </w:p>
        </w:tc>
        <w:tc>
          <w:tcPr>
            <w:tcW w:w="3298" w:type="dxa"/>
          </w:tcPr>
          <w:p w14:paraId="1F17E2AB" w14:textId="77777777" w:rsidR="008C4B96" w:rsidRPr="0058641E" w:rsidRDefault="008C4B96" w:rsidP="00EB3159">
            <w:pPr>
              <w:pageBreakBefore/>
              <w:jc w:val="center"/>
            </w:pPr>
            <w:r w:rsidRPr="0058641E">
              <w:rPr>
                <w:noProof/>
              </w:rPr>
              <w:drawing>
                <wp:inline distT="0" distB="0" distL="0" distR="0" wp14:anchorId="16A26E54" wp14:editId="706F3FB0">
                  <wp:extent cx="1411605" cy="1045845"/>
                  <wp:effectExtent l="0" t="0" r="0" b="1905"/>
                  <wp:docPr id="1" name="Рисунок 1" descr="Описание: Бланк управления каз рус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Описание: Бланк управления каз рус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</w:tcPr>
          <w:p w14:paraId="725F7683" w14:textId="77777777" w:rsidR="008C4B96" w:rsidRPr="0058641E" w:rsidRDefault="008C4B96" w:rsidP="00EB3159">
            <w:pPr>
              <w:pageBreakBefore/>
            </w:pPr>
          </w:p>
          <w:p w14:paraId="535268DD" w14:textId="77777777" w:rsidR="008C4B96" w:rsidRPr="0058641E" w:rsidRDefault="008C4B96" w:rsidP="00EB3159">
            <w:pPr>
              <w:pageBreakBefore/>
            </w:pPr>
          </w:p>
          <w:p w14:paraId="1B8DC812" w14:textId="77777777" w:rsidR="008C4B96" w:rsidRPr="0058641E" w:rsidRDefault="008C4B96" w:rsidP="00EB3159">
            <w:pPr>
              <w:pageBreakBefore/>
            </w:pPr>
          </w:p>
          <w:p w14:paraId="29410F97" w14:textId="77777777" w:rsidR="008C4B96" w:rsidRPr="0058641E" w:rsidRDefault="008C4B96" w:rsidP="00EB3159">
            <w:pPr>
              <w:pageBreakBefore/>
            </w:pPr>
          </w:p>
        </w:tc>
      </w:tr>
      <w:tr w:rsidR="008C4B96" w:rsidRPr="0058641E" w14:paraId="1F5869E2" w14:textId="77777777" w:rsidTr="00EB3159">
        <w:tc>
          <w:tcPr>
            <w:tcW w:w="3473" w:type="dxa"/>
          </w:tcPr>
          <w:p w14:paraId="560431B8" w14:textId="77777777" w:rsidR="008C4B96" w:rsidRPr="0058641E" w:rsidRDefault="008C4B96" w:rsidP="00EB3159">
            <w:pPr>
              <w:rPr>
                <w:rFonts w:ascii="KZ Arial" w:hAnsi="KZ Arial"/>
                <w:lang w:val="kk-KZ" w:eastAsia="ko-KR"/>
              </w:rPr>
            </w:pPr>
            <w:r w:rsidRPr="0058641E">
              <w:rPr>
                <w:rFonts w:ascii="KZ Arial" w:hAnsi="KZ Arial"/>
                <w:lang w:val="kk-KZ" w:eastAsia="ko-KR"/>
              </w:rPr>
              <w:t>«АЛТАЙ»  КЕН-</w:t>
            </w:r>
          </w:p>
          <w:p w14:paraId="79F435EF" w14:textId="77777777" w:rsidR="008C4B96" w:rsidRPr="0058641E" w:rsidRDefault="008C4B96" w:rsidP="00EB3159">
            <w:pPr>
              <w:rPr>
                <w:rFonts w:ascii="Times/Kazakh" w:eastAsia="Arial Unicode MS" w:hAnsi="Times/Kazakh"/>
                <w:lang w:eastAsia="ko-KR"/>
              </w:rPr>
            </w:pPr>
            <w:r w:rsidRPr="0058641E">
              <w:rPr>
                <w:rFonts w:ascii="KZ Arial" w:hAnsi="KZ Arial"/>
                <w:lang w:val="kk-KZ" w:eastAsia="ko-KR"/>
              </w:rPr>
              <w:t>БАЙЫТУ</w:t>
            </w:r>
            <w:r w:rsidRPr="0058641E">
              <w:rPr>
                <w:rFonts w:ascii="KZ Arial" w:hAnsi="KZ Arial" w:hint="eastAsia"/>
                <w:lang w:val="kk-KZ" w:eastAsia="ko-KR"/>
              </w:rPr>
              <w:t xml:space="preserve"> </w:t>
            </w:r>
            <w:r w:rsidRPr="0058641E">
              <w:rPr>
                <w:rFonts w:ascii="KZ Arial" w:hAnsi="KZ Arial"/>
                <w:lang w:val="kk-KZ" w:eastAsia="ko-KR"/>
              </w:rPr>
              <w:t>КЕШЕНІ</w:t>
            </w:r>
          </w:p>
        </w:tc>
        <w:tc>
          <w:tcPr>
            <w:tcW w:w="3298" w:type="dxa"/>
          </w:tcPr>
          <w:p w14:paraId="28C606B7" w14:textId="77777777" w:rsidR="008C4B96" w:rsidRPr="0058641E" w:rsidRDefault="008C4B96" w:rsidP="00EB3159">
            <w:pPr>
              <w:rPr>
                <w:rFonts w:ascii="KZ Arial" w:hAnsi="KZ Arial"/>
              </w:rPr>
            </w:pPr>
          </w:p>
        </w:tc>
        <w:tc>
          <w:tcPr>
            <w:tcW w:w="3473" w:type="dxa"/>
          </w:tcPr>
          <w:p w14:paraId="4FFC5BBE" w14:textId="77777777" w:rsidR="008C4B96" w:rsidRPr="0058641E" w:rsidRDefault="008C4B96" w:rsidP="00EB3159">
            <w:pPr>
              <w:ind w:right="-178"/>
              <w:rPr>
                <w:rFonts w:ascii="KZ Arial" w:hAnsi="KZ Arial"/>
              </w:rPr>
            </w:pPr>
            <w:r w:rsidRPr="0058641E">
              <w:rPr>
                <w:rFonts w:ascii="KZ Arial" w:hAnsi="KZ Arial"/>
              </w:rPr>
              <w:t>ГОРНО-ОБОГ</w:t>
            </w:r>
            <w:r w:rsidRPr="0058641E">
              <w:rPr>
                <w:rFonts w:ascii="KZ Arial" w:hAnsi="KZ Arial"/>
                <w:lang w:val="en-US"/>
              </w:rPr>
              <w:t>АТИТЕЛЬНЫЙ КОМПЛЕКС</w:t>
            </w:r>
            <w:r w:rsidRPr="0058641E">
              <w:rPr>
                <w:rFonts w:ascii="KZ Arial" w:hAnsi="KZ Arial"/>
              </w:rPr>
              <w:t xml:space="preserve"> «АЛТАЙ»</w:t>
            </w:r>
          </w:p>
        </w:tc>
      </w:tr>
    </w:tbl>
    <w:p w14:paraId="1DE2BF1F" w14:textId="77777777" w:rsidR="008C4B96" w:rsidRPr="0058641E" w:rsidRDefault="008C4B96" w:rsidP="008C4B96">
      <w:pPr>
        <w:tabs>
          <w:tab w:val="center" w:pos="-2410"/>
          <w:tab w:val="right" w:pos="-1985"/>
          <w:tab w:val="left" w:pos="6663"/>
        </w:tabs>
        <w:jc w:val="both"/>
        <w:rPr>
          <w:rFonts w:ascii="Helv/Kazakh" w:hAnsi="Helv/Kazakh"/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73"/>
        <w:gridCol w:w="3298"/>
        <w:gridCol w:w="3473"/>
      </w:tblGrid>
      <w:tr w:rsidR="008C4B96" w:rsidRPr="0058641E" w14:paraId="2E00D198" w14:textId="77777777" w:rsidTr="00EB3159">
        <w:tc>
          <w:tcPr>
            <w:tcW w:w="3473" w:type="dxa"/>
          </w:tcPr>
          <w:p w14:paraId="1ECACEB2" w14:textId="77777777" w:rsidR="008C4B96" w:rsidRPr="0058641E" w:rsidRDefault="008C4B96" w:rsidP="00EB3159">
            <w:pPr>
              <w:rPr>
                <w:rFonts w:ascii="Times/Kazakh" w:eastAsia="Arial Unicode MS" w:hAnsi="Times/Kazakh"/>
                <w:lang w:eastAsia="ko-KR"/>
              </w:rPr>
            </w:pPr>
            <w:r w:rsidRPr="0058641E">
              <w:rPr>
                <w:rFonts w:ascii="KZ Arial" w:hAnsi="KZ Arial"/>
                <w:lang w:val="kk-KZ" w:eastAsia="ko-KR"/>
              </w:rPr>
              <w:t>МАЛЕЕВ КЕН</w:t>
            </w:r>
            <w:r w:rsidRPr="0058641E">
              <w:rPr>
                <w:rFonts w:ascii="KZ Arial" w:hAnsi="KZ Arial" w:hint="eastAsia"/>
                <w:lang w:val="kk-KZ" w:eastAsia="ko-KR"/>
              </w:rPr>
              <w:t>I</w:t>
            </w:r>
            <w:r w:rsidRPr="0058641E">
              <w:rPr>
                <w:rFonts w:ascii="KZ Arial" w:hAnsi="KZ Arial"/>
                <w:lang w:val="kk-KZ" w:eastAsia="ko-KR"/>
              </w:rPr>
              <w:t>Ш</w:t>
            </w:r>
            <w:r w:rsidRPr="0058641E">
              <w:rPr>
                <w:rFonts w:ascii="KZ Arial" w:hAnsi="KZ Arial" w:hint="eastAsia"/>
                <w:lang w:val="kk-KZ" w:eastAsia="ko-KR"/>
              </w:rPr>
              <w:t>I</w:t>
            </w:r>
          </w:p>
        </w:tc>
        <w:tc>
          <w:tcPr>
            <w:tcW w:w="3298" w:type="dxa"/>
          </w:tcPr>
          <w:p w14:paraId="6568529C" w14:textId="77777777" w:rsidR="008C4B96" w:rsidRPr="0058641E" w:rsidRDefault="008C4B96" w:rsidP="00EB3159">
            <w:pPr>
              <w:rPr>
                <w:rFonts w:ascii="KZ Arial" w:hAnsi="KZ Arial"/>
              </w:rPr>
            </w:pPr>
          </w:p>
        </w:tc>
        <w:tc>
          <w:tcPr>
            <w:tcW w:w="3473" w:type="dxa"/>
          </w:tcPr>
          <w:p w14:paraId="6E36239B" w14:textId="77777777" w:rsidR="008C4B96" w:rsidRPr="0058641E" w:rsidRDefault="008C4B96" w:rsidP="00EB3159">
            <w:pPr>
              <w:ind w:right="-178"/>
              <w:rPr>
                <w:rFonts w:ascii="KZ Arial" w:hAnsi="KZ Arial"/>
                <w:lang w:val="en-US"/>
              </w:rPr>
            </w:pPr>
            <w:r w:rsidRPr="0058641E">
              <w:rPr>
                <w:rFonts w:ascii="KZ Arial" w:hAnsi="KZ Arial"/>
                <w:lang w:val="en-US"/>
              </w:rPr>
              <w:t xml:space="preserve">МАЛЕЕВСКИЙ РУДНИК </w:t>
            </w:r>
          </w:p>
        </w:tc>
      </w:tr>
    </w:tbl>
    <w:p w14:paraId="7075776D" w14:textId="77777777" w:rsidR="008C4B96" w:rsidRPr="0058641E" w:rsidRDefault="008C4B96" w:rsidP="008C4B96">
      <w:pPr>
        <w:ind w:firstLine="709"/>
        <w:jc w:val="both"/>
      </w:pPr>
    </w:p>
    <w:p w14:paraId="65738E2D" w14:textId="77777777" w:rsidR="008C4B96" w:rsidRPr="0058641E" w:rsidRDefault="008C4B96" w:rsidP="008C4B96">
      <w:pPr>
        <w:keepNext/>
        <w:jc w:val="both"/>
        <w:outlineLvl w:val="0"/>
        <w:rPr>
          <w:b/>
          <w:spacing w:val="20"/>
        </w:rPr>
      </w:pPr>
      <w:r w:rsidRPr="0058641E">
        <w:rPr>
          <w:b/>
          <w:spacing w:val="20"/>
        </w:rPr>
        <w:t xml:space="preserve">АКТ </w:t>
      </w:r>
      <w:r w:rsidR="00D147BC" w:rsidRPr="0058641E">
        <w:rPr>
          <w:b/>
          <w:spacing w:val="20"/>
        </w:rPr>
        <w:t>ВОЗВРАТА</w:t>
      </w:r>
    </w:p>
    <w:p w14:paraId="45CB1CA8" w14:textId="0B109C73" w:rsidR="005446EC" w:rsidRPr="003F72CD" w:rsidRDefault="003F72CD" w:rsidP="00B43ED3">
      <w:pPr>
        <w:keepNext/>
        <w:jc w:val="both"/>
        <w:outlineLvl w:val="0"/>
        <w:rPr>
          <w:lang w:eastAsia="ko-KR"/>
        </w:rPr>
      </w:pPr>
      <w:r>
        <w:t xml:space="preserve">От </w:t>
      </w:r>
      <w:r w:rsidRPr="003F72CD">
        <w:rPr>
          <w:lang w:val="en-US"/>
        </w:rPr>
        <w:t>date</w:t>
      </w:r>
      <w:r w:rsidR="005446EC" w:rsidRPr="0058641E">
        <w:t xml:space="preserve"> года № 03-18-09-07-</w:t>
      </w:r>
      <w:r w:rsidRPr="003F72CD">
        <w:t>numact</w:t>
      </w:r>
    </w:p>
    <w:p w14:paraId="1C174082" w14:textId="77777777" w:rsidR="008C4B96" w:rsidRPr="0058641E" w:rsidRDefault="008C4B96" w:rsidP="008C4B96">
      <w:pPr>
        <w:rPr>
          <w:lang w:eastAsia="ko-KR"/>
        </w:rPr>
      </w:pPr>
      <w:r w:rsidRPr="0058641E">
        <w:t xml:space="preserve">г. Алтай                                                                                 </w:t>
      </w:r>
      <w:r w:rsidRPr="0058641E">
        <w:rPr>
          <w:lang w:eastAsia="ko-KR"/>
        </w:rPr>
        <w:t xml:space="preserve">   </w:t>
      </w:r>
    </w:p>
    <w:p w14:paraId="43128F25" w14:textId="77777777" w:rsidR="008C4B96" w:rsidRPr="0058641E" w:rsidRDefault="008C4B96" w:rsidP="008C4B96">
      <w:pPr>
        <w:tabs>
          <w:tab w:val="center" w:pos="4153"/>
          <w:tab w:val="right" w:pos="8306"/>
        </w:tabs>
        <w:rPr>
          <w:lang w:eastAsia="ko-KR"/>
        </w:rPr>
      </w:pPr>
      <w:r w:rsidRPr="0058641E">
        <w:t>Малеевский рудник</w:t>
      </w:r>
      <w:r w:rsidRPr="0058641E">
        <w:rPr>
          <w:lang w:eastAsia="ko-KR"/>
        </w:rPr>
        <w:t xml:space="preserve">                                                               </w:t>
      </w:r>
    </w:p>
    <w:p w14:paraId="3A0A6911" w14:textId="77777777" w:rsidR="008C4B96" w:rsidRPr="0058641E" w:rsidRDefault="008C4B96" w:rsidP="008C4B96">
      <w:pPr>
        <w:pStyle w:val="a5"/>
        <w:ind w:hanging="108"/>
        <w:jc w:val="both"/>
        <w:rPr>
          <w:sz w:val="24"/>
          <w:lang w:val="ru-RU" w:eastAsia="ko-KR"/>
        </w:rPr>
      </w:pPr>
    </w:p>
    <w:p w14:paraId="3C6D76DC" w14:textId="77777777" w:rsidR="008C4B96" w:rsidRPr="0058641E" w:rsidRDefault="008C4B96" w:rsidP="008C4B96">
      <w:pPr>
        <w:pStyle w:val="a5"/>
        <w:ind w:hanging="108"/>
        <w:jc w:val="both"/>
        <w:rPr>
          <w:sz w:val="24"/>
          <w:lang w:val="ru-RU" w:eastAsia="ko-KR"/>
        </w:rPr>
      </w:pPr>
    </w:p>
    <w:p w14:paraId="1377626E" w14:textId="7885FB95" w:rsidR="008C4B96" w:rsidRDefault="008C4B96" w:rsidP="008C4B96">
      <w:pPr>
        <w:pStyle w:val="a5"/>
        <w:jc w:val="both"/>
        <w:rPr>
          <w:bCs/>
          <w:sz w:val="24"/>
          <w:lang w:val="ru-RU"/>
        </w:rPr>
      </w:pPr>
      <w:r w:rsidRPr="0058641E">
        <w:rPr>
          <w:bCs/>
          <w:sz w:val="24"/>
        </w:rPr>
        <w:t xml:space="preserve">Основание: </w:t>
      </w:r>
      <w:r w:rsidR="004B2602" w:rsidRPr="0058641E">
        <w:rPr>
          <w:bCs/>
          <w:sz w:val="24"/>
          <w:lang w:val="ru-RU"/>
        </w:rPr>
        <w:t xml:space="preserve"> </w:t>
      </w:r>
      <w:r w:rsidR="003F72CD" w:rsidRPr="003F72CD">
        <w:rPr>
          <w:bCs/>
          <w:sz w:val="24"/>
          <w:lang w:val="ru-RU"/>
        </w:rPr>
        <w:t>reason</w:t>
      </w:r>
    </w:p>
    <w:p w14:paraId="4D124AFC" w14:textId="77777777" w:rsidR="0008084B" w:rsidRPr="0058641E" w:rsidRDefault="0008084B" w:rsidP="008C4B96">
      <w:pPr>
        <w:pStyle w:val="a5"/>
        <w:jc w:val="both"/>
        <w:rPr>
          <w:bCs/>
          <w:sz w:val="24"/>
        </w:rPr>
      </w:pPr>
    </w:p>
    <w:p w14:paraId="6607CC22" w14:textId="77777777" w:rsidR="008C4B96" w:rsidRPr="0058641E" w:rsidRDefault="008C4B96" w:rsidP="008C4B96">
      <w:pPr>
        <w:pStyle w:val="a5"/>
        <w:jc w:val="both"/>
        <w:rPr>
          <w:sz w:val="24"/>
          <w:lang w:val="ru-RU"/>
        </w:rPr>
      </w:pPr>
      <w:r w:rsidRPr="0058641E">
        <w:rPr>
          <w:sz w:val="24"/>
        </w:rPr>
        <w:t>Составлен комиссией в составе:</w:t>
      </w:r>
    </w:p>
    <w:p w14:paraId="542F1AB4" w14:textId="77777777" w:rsidR="00D147BC" w:rsidRPr="0058641E" w:rsidRDefault="00D147BC" w:rsidP="008C4B96">
      <w:pPr>
        <w:pStyle w:val="a5"/>
        <w:jc w:val="both"/>
        <w:rPr>
          <w:sz w:val="24"/>
          <w:lang w:val="ru-RU"/>
        </w:rPr>
      </w:pPr>
    </w:p>
    <w:p w14:paraId="2E2049E0" w14:textId="298EFC5D" w:rsidR="008C4B96" w:rsidRPr="0058641E" w:rsidRDefault="008C4B96" w:rsidP="008C4B96">
      <w:pPr>
        <w:pStyle w:val="a3"/>
        <w:jc w:val="left"/>
        <w:rPr>
          <w:b w:val="0"/>
          <w:bCs w:val="0"/>
        </w:rPr>
      </w:pPr>
      <w:r w:rsidRPr="0058641E">
        <w:rPr>
          <w:b w:val="0"/>
          <w:bCs w:val="0"/>
        </w:rPr>
        <w:t>Председатель:</w:t>
      </w:r>
      <w:r w:rsidR="0008084B">
        <w:rPr>
          <w:b w:val="0"/>
          <w:bCs w:val="0"/>
        </w:rPr>
        <w:t xml:space="preserve">        </w:t>
      </w:r>
      <w:r w:rsidR="006C1C2C" w:rsidRPr="0058641E">
        <w:rPr>
          <w:b w:val="0"/>
          <w:bCs w:val="0"/>
        </w:rPr>
        <w:t>Андриянов П.В.</w:t>
      </w:r>
      <w:r w:rsidR="00AB7E4F" w:rsidRPr="0058641E">
        <w:rPr>
          <w:b w:val="0"/>
          <w:bCs w:val="0"/>
        </w:rPr>
        <w:t xml:space="preserve">– Начальник Малеевского </w:t>
      </w:r>
      <w:r w:rsidRPr="0058641E">
        <w:rPr>
          <w:b w:val="0"/>
          <w:bCs w:val="0"/>
        </w:rPr>
        <w:t xml:space="preserve">рудника. </w:t>
      </w:r>
    </w:p>
    <w:p w14:paraId="27BEF217" w14:textId="77777777" w:rsidR="00D147BC" w:rsidRPr="0058641E" w:rsidRDefault="00D147BC" w:rsidP="008C4B96">
      <w:pPr>
        <w:pStyle w:val="a3"/>
        <w:jc w:val="left"/>
        <w:rPr>
          <w:b w:val="0"/>
          <w:bCs w:val="0"/>
        </w:rPr>
      </w:pPr>
    </w:p>
    <w:p w14:paraId="13011A54" w14:textId="02AAC7D8" w:rsidR="00D962E2" w:rsidRPr="0058641E" w:rsidRDefault="008C4B96" w:rsidP="003F72CD">
      <w:pPr>
        <w:pStyle w:val="a3"/>
        <w:jc w:val="both"/>
        <w:rPr>
          <w:b w:val="0"/>
          <w:bCs w:val="0"/>
        </w:rPr>
      </w:pPr>
      <w:r w:rsidRPr="0058641E">
        <w:rPr>
          <w:b w:val="0"/>
          <w:bCs w:val="0"/>
        </w:rPr>
        <w:t>Члены комиссии:</w:t>
      </w:r>
      <w:r w:rsidR="00AB7E4F" w:rsidRPr="0058641E">
        <w:rPr>
          <w:b w:val="0"/>
          <w:bCs w:val="0"/>
        </w:rPr>
        <w:t xml:space="preserve">   </w:t>
      </w:r>
      <w:r w:rsidR="003F72CD" w:rsidRPr="003F72CD">
        <w:rPr>
          <w:b w:val="0"/>
          <w:bCs w:val="0"/>
        </w:rPr>
        <w:t>boss</w:t>
      </w:r>
    </w:p>
    <w:p w14:paraId="2C5BB9BF" w14:textId="77777777" w:rsidR="008C4B96" w:rsidRPr="0058641E" w:rsidRDefault="00D962E2" w:rsidP="00D962E2">
      <w:pPr>
        <w:pStyle w:val="a3"/>
        <w:ind w:left="1416"/>
        <w:jc w:val="both"/>
        <w:rPr>
          <w:b w:val="0"/>
          <w:bCs w:val="0"/>
        </w:rPr>
      </w:pPr>
      <w:r w:rsidRPr="0058641E">
        <w:rPr>
          <w:b w:val="0"/>
          <w:bCs w:val="0"/>
        </w:rPr>
        <w:t xml:space="preserve">        </w:t>
      </w:r>
      <w:r w:rsidR="00EA62E8" w:rsidRPr="0058641E">
        <w:rPr>
          <w:b w:val="0"/>
          <w:bCs w:val="0"/>
        </w:rPr>
        <w:t xml:space="preserve"> </w:t>
      </w:r>
      <w:r w:rsidR="008C4B96" w:rsidRPr="0058641E">
        <w:rPr>
          <w:b w:val="0"/>
          <w:bCs w:val="0"/>
        </w:rPr>
        <w:t>Бондарчук А.Я.– Менедже</w:t>
      </w:r>
      <w:r w:rsidR="00150247" w:rsidRPr="0058641E">
        <w:rPr>
          <w:b w:val="0"/>
          <w:bCs w:val="0"/>
        </w:rPr>
        <w:t>р службы цифровой трансформации М.Р.</w:t>
      </w:r>
    </w:p>
    <w:p w14:paraId="55F194D3" w14:textId="77777777" w:rsidR="008C4B96" w:rsidRPr="0058641E" w:rsidRDefault="00AB7E4F" w:rsidP="008C4B96">
      <w:pPr>
        <w:pStyle w:val="a3"/>
        <w:jc w:val="both"/>
        <w:rPr>
          <w:b w:val="0"/>
          <w:bCs w:val="0"/>
        </w:rPr>
      </w:pPr>
      <w:r w:rsidRPr="0058641E">
        <w:rPr>
          <w:b w:val="0"/>
          <w:bCs w:val="0"/>
        </w:rPr>
        <w:tab/>
      </w:r>
      <w:r w:rsidRPr="0058641E">
        <w:rPr>
          <w:b w:val="0"/>
          <w:bCs w:val="0"/>
        </w:rPr>
        <w:tab/>
        <w:t xml:space="preserve">         </w:t>
      </w:r>
      <w:r w:rsidR="008C4B96" w:rsidRPr="0058641E">
        <w:rPr>
          <w:b w:val="0"/>
          <w:bCs w:val="0"/>
        </w:rPr>
        <w:t>Савеко</w:t>
      </w:r>
      <w:r w:rsidR="00150247" w:rsidRPr="0058641E">
        <w:rPr>
          <w:b w:val="0"/>
          <w:bCs w:val="0"/>
        </w:rPr>
        <w:t xml:space="preserve"> В.Г.</w:t>
      </w:r>
      <w:r w:rsidRPr="0058641E">
        <w:rPr>
          <w:b w:val="0"/>
          <w:bCs w:val="0"/>
        </w:rPr>
        <w:t xml:space="preserve">– </w:t>
      </w:r>
      <w:r w:rsidR="008C4B96" w:rsidRPr="0058641E">
        <w:rPr>
          <w:b w:val="0"/>
          <w:bCs w:val="0"/>
        </w:rPr>
        <w:t>Специалист по мониторингу и анализу оборудования</w:t>
      </w:r>
      <w:r w:rsidR="00150247" w:rsidRPr="0058641E">
        <w:rPr>
          <w:b w:val="0"/>
          <w:bCs w:val="0"/>
        </w:rPr>
        <w:t xml:space="preserve"> М.Р.</w:t>
      </w:r>
    </w:p>
    <w:p w14:paraId="2FE74496" w14:textId="77777777" w:rsidR="00AB7E4F" w:rsidRPr="0058641E" w:rsidRDefault="00AB7E4F" w:rsidP="008C4B96">
      <w:pPr>
        <w:pStyle w:val="a3"/>
        <w:jc w:val="both"/>
        <w:rPr>
          <w:b w:val="0"/>
          <w:bCs w:val="0"/>
        </w:rPr>
      </w:pPr>
    </w:p>
    <w:p w14:paraId="47C2BDFF" w14:textId="6A2E55C0" w:rsidR="008C4B96" w:rsidRDefault="007869A7" w:rsidP="00C93ED4">
      <w:pPr>
        <w:pStyle w:val="a3"/>
        <w:jc w:val="both"/>
        <w:rPr>
          <w:b w:val="0"/>
          <w:bCs w:val="0"/>
        </w:rPr>
      </w:pPr>
      <w:r w:rsidRPr="0058641E">
        <w:rPr>
          <w:b w:val="0"/>
          <w:bCs w:val="0"/>
        </w:rPr>
        <w:t>Работник</w:t>
      </w:r>
      <w:r w:rsidR="008C4B96" w:rsidRPr="0058641E">
        <w:rPr>
          <w:b w:val="0"/>
          <w:bCs w:val="0"/>
        </w:rPr>
        <w:t>:</w:t>
      </w:r>
      <w:r w:rsidR="00B43ED3" w:rsidRPr="0058641E">
        <w:rPr>
          <w:b w:val="0"/>
          <w:bCs w:val="0"/>
        </w:rPr>
        <w:t xml:space="preserve"> </w:t>
      </w:r>
      <w:r w:rsidR="00D16A9E">
        <w:rPr>
          <w:b w:val="0"/>
          <w:bCs w:val="0"/>
        </w:rPr>
        <w:tab/>
        <w:t xml:space="preserve">         </w:t>
      </w:r>
      <w:r w:rsidR="003F72CD" w:rsidRPr="003F72CD">
        <w:rPr>
          <w:b w:val="0"/>
          <w:bCs w:val="0"/>
        </w:rPr>
        <w:t>work</w:t>
      </w:r>
      <w:r w:rsidR="008C4B96" w:rsidRPr="0058641E">
        <w:rPr>
          <w:b w:val="0"/>
          <w:bCs w:val="0"/>
        </w:rPr>
        <w:t xml:space="preserve">                            </w:t>
      </w:r>
    </w:p>
    <w:p w14:paraId="0E9C9247" w14:textId="77777777" w:rsidR="003F72CD" w:rsidRPr="0058641E" w:rsidRDefault="003F72CD" w:rsidP="00C93ED4">
      <w:pPr>
        <w:pStyle w:val="a3"/>
        <w:jc w:val="both"/>
        <w:rPr>
          <w:b w:val="0"/>
          <w:bCs w:val="0"/>
        </w:rPr>
      </w:pPr>
    </w:p>
    <w:p w14:paraId="14FFAFF6" w14:textId="1BEFE535" w:rsidR="00D147BC" w:rsidRPr="0058641E" w:rsidRDefault="008C4B96" w:rsidP="008C4B96">
      <w:pPr>
        <w:jc w:val="both"/>
      </w:pPr>
      <w:r w:rsidRPr="0058641E">
        <w:tab/>
        <w:t xml:space="preserve"> Настоящий акт составлен в том, что </w:t>
      </w:r>
      <w:r w:rsidR="00D147BC" w:rsidRPr="0058641E">
        <w:t>р</w:t>
      </w:r>
      <w:r w:rsidR="007869A7" w:rsidRPr="0058641E">
        <w:t xml:space="preserve">аботник </w:t>
      </w:r>
      <w:r w:rsidR="00635957">
        <w:t>передал работодателю</w:t>
      </w:r>
      <w:r w:rsidRPr="0058641E">
        <w:t xml:space="preserve"> </w:t>
      </w:r>
      <w:r w:rsidR="00D147BC" w:rsidRPr="0058641E">
        <w:t>Смартфон</w:t>
      </w:r>
      <w:r w:rsidR="00D147BC" w:rsidRPr="003F72CD">
        <w:rPr>
          <w:lang w:val="en-US"/>
        </w:rPr>
        <w:t xml:space="preserve"> Samsung SM-G398FN/DS</w:t>
      </w:r>
      <w:r w:rsidR="00661D43" w:rsidRPr="003F72CD">
        <w:rPr>
          <w:lang w:val="en-US"/>
        </w:rPr>
        <w:t xml:space="preserve"> </w:t>
      </w:r>
      <w:r w:rsidR="00D147BC" w:rsidRPr="003F72CD">
        <w:rPr>
          <w:lang w:val="en-US"/>
        </w:rPr>
        <w:t xml:space="preserve">- </w:t>
      </w:r>
      <w:r w:rsidRPr="003F72CD">
        <w:rPr>
          <w:lang w:val="en-US"/>
        </w:rPr>
        <w:t>1</w:t>
      </w:r>
      <w:r w:rsidRPr="0058641E">
        <w:t>шт</w:t>
      </w:r>
      <w:r w:rsidRPr="003F72CD">
        <w:rPr>
          <w:lang w:val="en-US"/>
        </w:rPr>
        <w:t xml:space="preserve"> (IMEI SIM1:</w:t>
      </w:r>
      <w:r w:rsidR="00811237" w:rsidRPr="003F72CD">
        <w:rPr>
          <w:lang w:val="en-US"/>
        </w:rPr>
        <w:t xml:space="preserve"> </w:t>
      </w:r>
      <w:r w:rsidR="003F72CD" w:rsidRPr="003F72CD">
        <w:rPr>
          <w:lang w:val="en-US"/>
        </w:rPr>
        <w:t>one</w:t>
      </w:r>
      <w:r w:rsidR="003F72CD" w:rsidRPr="003F72CD">
        <w:rPr>
          <w:lang w:val="en-US"/>
        </w:rPr>
        <w:t xml:space="preserve"> </w:t>
      </w:r>
      <w:r w:rsidRPr="003F72CD">
        <w:rPr>
          <w:lang w:val="en-US"/>
        </w:rPr>
        <w:t>IMEI SIM 2:</w:t>
      </w:r>
      <w:r w:rsidR="003F72CD" w:rsidRPr="003F72CD">
        <w:rPr>
          <w:lang w:val="en-US"/>
        </w:rPr>
        <w:t xml:space="preserve"> </w:t>
      </w:r>
      <w:r w:rsidR="003F72CD" w:rsidRPr="003F72CD">
        <w:rPr>
          <w:lang w:val="en-US"/>
        </w:rPr>
        <w:t>two</w:t>
      </w:r>
      <w:r w:rsidR="003F72CD" w:rsidRPr="003F72CD">
        <w:rPr>
          <w:lang w:val="en-US"/>
        </w:rPr>
        <w:t xml:space="preserve"> </w:t>
      </w:r>
      <w:r w:rsidR="00627E57" w:rsidRPr="003F72CD">
        <w:rPr>
          <w:lang w:val="en-US"/>
        </w:rPr>
        <w:t xml:space="preserve">) </w:t>
      </w:r>
      <w:r w:rsidRPr="003F72CD">
        <w:rPr>
          <w:lang w:val="en-US"/>
        </w:rPr>
        <w:t>2</w:t>
      </w:r>
      <w:r w:rsidR="00503A76" w:rsidRPr="003F72CD">
        <w:rPr>
          <w:lang w:val="en-US"/>
        </w:rPr>
        <w:t>.</w:t>
      </w:r>
      <w:r w:rsidR="008622AB" w:rsidRPr="003F72CD">
        <w:rPr>
          <w:lang w:val="en-US"/>
        </w:rPr>
        <w:t xml:space="preserve"> </w:t>
      </w:r>
      <w:r w:rsidR="008622AB">
        <w:t xml:space="preserve">Защитный кейс </w:t>
      </w:r>
      <w:r w:rsidR="005223FC">
        <w:t>3.</w:t>
      </w:r>
      <w:r w:rsidRPr="0058641E">
        <w:t xml:space="preserve"> Зарядное устройство</w:t>
      </w:r>
      <w:r w:rsidR="00661D43" w:rsidRPr="0058641E">
        <w:t xml:space="preserve"> – 1шт.</w:t>
      </w:r>
    </w:p>
    <w:p w14:paraId="300E3F6B" w14:textId="77777777" w:rsidR="008C4B96" w:rsidRPr="0058641E" w:rsidRDefault="008C4B96" w:rsidP="008C4B96">
      <w:pPr>
        <w:jc w:val="both"/>
      </w:pPr>
    </w:p>
    <w:p w14:paraId="2DA3B78D" w14:textId="77777777" w:rsidR="008C4B96" w:rsidRPr="0058641E" w:rsidRDefault="008C4B96" w:rsidP="008C4B96">
      <w:pPr>
        <w:jc w:val="both"/>
      </w:pPr>
      <w:r w:rsidRPr="0058641E">
        <w:tab/>
      </w:r>
    </w:p>
    <w:p w14:paraId="7CC5613A" w14:textId="77777777" w:rsidR="00A2011C" w:rsidRPr="0058641E" w:rsidRDefault="00A2011C" w:rsidP="008C4B96">
      <w:pPr>
        <w:jc w:val="both"/>
      </w:pPr>
    </w:p>
    <w:p w14:paraId="3B2FF970" w14:textId="77777777" w:rsidR="00A2011C" w:rsidRPr="0058641E" w:rsidRDefault="00A2011C" w:rsidP="008C4B96">
      <w:pPr>
        <w:jc w:val="both"/>
      </w:pPr>
    </w:p>
    <w:p w14:paraId="3A8111D5" w14:textId="77777777" w:rsidR="008C4B96" w:rsidRPr="0058641E" w:rsidRDefault="008C4B96" w:rsidP="008C4B96">
      <w:pPr>
        <w:jc w:val="both"/>
        <w:rPr>
          <w:bCs/>
        </w:rPr>
      </w:pPr>
      <w:r w:rsidRPr="0058641E">
        <w:t xml:space="preserve"> Председатель: </w:t>
      </w:r>
      <w:r w:rsidRPr="0058641E">
        <w:tab/>
      </w:r>
      <w:r w:rsidRPr="0058641E">
        <w:tab/>
      </w:r>
      <w:r w:rsidRPr="0058641E">
        <w:tab/>
      </w:r>
      <w:r w:rsidRPr="0058641E">
        <w:tab/>
      </w:r>
      <w:r w:rsidRPr="0058641E">
        <w:tab/>
      </w:r>
      <w:r w:rsidRPr="0058641E">
        <w:tab/>
      </w:r>
      <w:r w:rsidRPr="0058641E">
        <w:tab/>
        <w:t xml:space="preserve">           </w:t>
      </w:r>
      <w:r w:rsidR="005446EC" w:rsidRPr="0058641E">
        <w:t xml:space="preserve"> </w:t>
      </w:r>
      <w:r w:rsidR="006C1C2C" w:rsidRPr="0058641E">
        <w:rPr>
          <w:bCs/>
        </w:rPr>
        <w:t>П</w:t>
      </w:r>
      <w:r w:rsidRPr="0058641E">
        <w:t>.</w:t>
      </w:r>
      <w:r w:rsidR="006C1C2C" w:rsidRPr="0058641E">
        <w:t>В</w:t>
      </w:r>
      <w:r w:rsidRPr="0058641E">
        <w:rPr>
          <w:bCs/>
        </w:rPr>
        <w:t xml:space="preserve">. </w:t>
      </w:r>
      <w:r w:rsidR="006C1C2C" w:rsidRPr="0058641E">
        <w:rPr>
          <w:bCs/>
        </w:rPr>
        <w:t>Андриянов</w:t>
      </w:r>
    </w:p>
    <w:p w14:paraId="0495F18C" w14:textId="77777777" w:rsidR="008C4B96" w:rsidRPr="0058641E" w:rsidRDefault="008C4B96" w:rsidP="008C4B96">
      <w:pPr>
        <w:pStyle w:val="a3"/>
        <w:jc w:val="left"/>
        <w:rPr>
          <w:b w:val="0"/>
          <w:bCs w:val="0"/>
        </w:rPr>
      </w:pPr>
    </w:p>
    <w:p w14:paraId="6A97EBAE" w14:textId="46073FBA" w:rsidR="00635957" w:rsidRDefault="008C4B96" w:rsidP="008C4B96">
      <w:pPr>
        <w:pStyle w:val="a3"/>
        <w:jc w:val="left"/>
        <w:rPr>
          <w:b w:val="0"/>
        </w:rPr>
      </w:pPr>
      <w:r w:rsidRPr="0058641E">
        <w:rPr>
          <w:b w:val="0"/>
          <w:bCs w:val="0"/>
        </w:rPr>
        <w:t>Члены комиссии:</w:t>
      </w:r>
      <w:r w:rsidR="00320F6C" w:rsidRPr="0058641E">
        <w:rPr>
          <w:b w:val="0"/>
        </w:rPr>
        <w:t xml:space="preserve"> </w:t>
      </w:r>
      <w:r w:rsidR="00320F6C" w:rsidRPr="0058641E">
        <w:rPr>
          <w:b w:val="0"/>
        </w:rPr>
        <w:tab/>
      </w:r>
      <w:r w:rsidR="00320F6C" w:rsidRPr="0058641E">
        <w:rPr>
          <w:b w:val="0"/>
        </w:rPr>
        <w:tab/>
      </w:r>
      <w:r w:rsidR="00320F6C" w:rsidRPr="0058641E">
        <w:rPr>
          <w:b w:val="0"/>
        </w:rPr>
        <w:tab/>
      </w:r>
      <w:r w:rsidR="00320F6C" w:rsidRPr="0058641E">
        <w:rPr>
          <w:b w:val="0"/>
        </w:rPr>
        <w:tab/>
      </w:r>
      <w:r w:rsidR="00320F6C" w:rsidRPr="0058641E">
        <w:rPr>
          <w:b w:val="0"/>
        </w:rPr>
        <w:tab/>
      </w:r>
      <w:r w:rsidR="00320F6C" w:rsidRPr="0058641E">
        <w:rPr>
          <w:b w:val="0"/>
        </w:rPr>
        <w:tab/>
      </w:r>
      <w:r w:rsidR="00320F6C" w:rsidRPr="0058641E">
        <w:rPr>
          <w:b w:val="0"/>
        </w:rPr>
        <w:tab/>
        <w:t xml:space="preserve">            </w:t>
      </w:r>
      <w:r w:rsidR="003F72CD" w:rsidRPr="003F72CD">
        <w:rPr>
          <w:b w:val="0"/>
          <w:bCs w:val="0"/>
        </w:rPr>
        <w:t>nach</w:t>
      </w:r>
      <w:r w:rsidRPr="0058641E">
        <w:rPr>
          <w:b w:val="0"/>
        </w:rPr>
        <w:tab/>
      </w:r>
    </w:p>
    <w:p w14:paraId="0760412F" w14:textId="613973E9" w:rsidR="00D147BC" w:rsidRPr="0058641E" w:rsidRDefault="00635957" w:rsidP="008C4B96">
      <w:pPr>
        <w:pStyle w:val="a3"/>
        <w:jc w:val="left"/>
        <w:rPr>
          <w:b w:val="0"/>
        </w:rPr>
      </w:pPr>
      <w:r>
        <w:rPr>
          <w:b w:val="0"/>
        </w:rPr>
        <w:tab/>
      </w:r>
      <w:r w:rsidR="008C4B96" w:rsidRPr="0058641E">
        <w:rPr>
          <w:b w:val="0"/>
        </w:rPr>
        <w:tab/>
      </w:r>
      <w:r w:rsidR="008C4B96" w:rsidRPr="0058641E">
        <w:rPr>
          <w:b w:val="0"/>
        </w:rPr>
        <w:tab/>
      </w:r>
      <w:r w:rsidR="008C4B96" w:rsidRPr="0058641E">
        <w:rPr>
          <w:b w:val="0"/>
        </w:rPr>
        <w:tab/>
      </w:r>
      <w:r w:rsidR="008C4B96" w:rsidRPr="0058641E">
        <w:rPr>
          <w:b w:val="0"/>
        </w:rPr>
        <w:tab/>
      </w:r>
      <w:r w:rsidR="008C4B96" w:rsidRPr="0058641E">
        <w:rPr>
          <w:b w:val="0"/>
        </w:rPr>
        <w:tab/>
      </w:r>
      <w:r w:rsidR="008C4B96" w:rsidRPr="0058641E">
        <w:rPr>
          <w:b w:val="0"/>
        </w:rPr>
        <w:tab/>
      </w:r>
      <w:r w:rsidR="0057675E" w:rsidRPr="0058641E">
        <w:rPr>
          <w:b w:val="0"/>
        </w:rPr>
        <w:t xml:space="preserve">                     </w:t>
      </w:r>
      <w:r w:rsidR="001E0B5D" w:rsidRPr="0058641E">
        <w:rPr>
          <w:b w:val="0"/>
        </w:rPr>
        <w:t xml:space="preserve"> </w:t>
      </w:r>
      <w:r w:rsidR="00320F6C" w:rsidRPr="0058641E">
        <w:rPr>
          <w:b w:val="0"/>
        </w:rPr>
        <w:t xml:space="preserve">            </w:t>
      </w:r>
      <w:r w:rsidR="0057675E" w:rsidRPr="0058641E">
        <w:rPr>
          <w:b w:val="0"/>
        </w:rPr>
        <w:t xml:space="preserve"> </w:t>
      </w:r>
      <w:r w:rsidR="008C4B96" w:rsidRPr="0058641E">
        <w:rPr>
          <w:b w:val="0"/>
        </w:rPr>
        <w:t>А.Я. Бондарчук</w:t>
      </w:r>
    </w:p>
    <w:p w14:paraId="12B159D4" w14:textId="77777777" w:rsidR="008C4B96" w:rsidRPr="0058641E" w:rsidRDefault="0057675E" w:rsidP="008C4B96">
      <w:pPr>
        <w:pStyle w:val="a3"/>
        <w:jc w:val="left"/>
        <w:rPr>
          <w:b w:val="0"/>
        </w:rPr>
      </w:pP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Pr="0058641E">
        <w:rPr>
          <w:b w:val="0"/>
        </w:rPr>
        <w:tab/>
      </w:r>
      <w:r w:rsidR="008C4B96" w:rsidRPr="0058641E">
        <w:rPr>
          <w:b w:val="0"/>
        </w:rPr>
        <w:t>В.Г. Савеко</w:t>
      </w:r>
    </w:p>
    <w:p w14:paraId="38CFE4DF" w14:textId="77777777" w:rsidR="008C4B96" w:rsidRPr="0058641E" w:rsidRDefault="008C4B96" w:rsidP="008C4B96">
      <w:pPr>
        <w:pStyle w:val="a3"/>
        <w:jc w:val="left"/>
        <w:rPr>
          <w:b w:val="0"/>
        </w:rPr>
      </w:pPr>
    </w:p>
    <w:p w14:paraId="1A8C0419" w14:textId="2080B9D2" w:rsidR="00454083" w:rsidRPr="0058641E" w:rsidRDefault="00627E57" w:rsidP="008C4B96">
      <w:pPr>
        <w:pStyle w:val="a3"/>
        <w:jc w:val="left"/>
        <w:rPr>
          <w:b w:val="0"/>
        </w:rPr>
      </w:pPr>
      <w:bookmarkStart w:id="0" w:name="_Hlk110854910"/>
      <w:r w:rsidRPr="0058641E">
        <w:rPr>
          <w:b w:val="0"/>
        </w:rPr>
        <w:t>Работник</w:t>
      </w:r>
      <w:r w:rsidR="00B43ED3" w:rsidRPr="0058641E">
        <w:rPr>
          <w:b w:val="0"/>
        </w:rPr>
        <w:t>:</w:t>
      </w:r>
      <w:r w:rsidR="00B43ED3" w:rsidRPr="0058641E">
        <w:rPr>
          <w:b w:val="0"/>
        </w:rPr>
        <w:tab/>
      </w:r>
      <w:r w:rsidR="00B43ED3" w:rsidRPr="0058641E">
        <w:rPr>
          <w:b w:val="0"/>
        </w:rPr>
        <w:tab/>
      </w:r>
      <w:r w:rsidR="00B43ED3" w:rsidRPr="0058641E">
        <w:rPr>
          <w:b w:val="0"/>
        </w:rPr>
        <w:tab/>
      </w:r>
      <w:r w:rsidR="00B43ED3" w:rsidRPr="0058641E">
        <w:rPr>
          <w:b w:val="0"/>
        </w:rPr>
        <w:tab/>
      </w:r>
      <w:r w:rsidR="00B43ED3" w:rsidRPr="0058641E">
        <w:rPr>
          <w:b w:val="0"/>
        </w:rPr>
        <w:tab/>
      </w:r>
      <w:r w:rsidR="00B43ED3" w:rsidRPr="0058641E">
        <w:rPr>
          <w:b w:val="0"/>
        </w:rPr>
        <w:tab/>
      </w:r>
      <w:r w:rsidR="00B43ED3" w:rsidRPr="0058641E">
        <w:rPr>
          <w:b w:val="0"/>
        </w:rPr>
        <w:tab/>
      </w:r>
      <w:r w:rsidR="00B43ED3" w:rsidRPr="0058641E">
        <w:rPr>
          <w:b w:val="0"/>
        </w:rPr>
        <w:tab/>
        <w:t xml:space="preserve">        </w:t>
      </w:r>
      <w:r w:rsidR="00D16A9E">
        <w:rPr>
          <w:b w:val="0"/>
        </w:rPr>
        <w:t xml:space="preserve"> </w:t>
      </w:r>
      <w:r w:rsidR="00B43ED3" w:rsidRPr="0058641E">
        <w:rPr>
          <w:b w:val="0"/>
        </w:rPr>
        <w:t xml:space="preserve">   </w:t>
      </w:r>
      <w:bookmarkEnd w:id="0"/>
      <w:r w:rsidR="003F72CD" w:rsidRPr="003F72CD">
        <w:rPr>
          <w:b w:val="0"/>
        </w:rPr>
        <w:t>empl</w:t>
      </w:r>
    </w:p>
    <w:sectPr w:rsidR="00454083" w:rsidRPr="00586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Arial">
    <w:altName w:val="Calibri"/>
    <w:charset w:val="CC"/>
    <w:family w:val="swiss"/>
    <w:pitch w:val="variable"/>
    <w:sig w:usb0="00000287" w:usb1="00000000" w:usb2="00000000" w:usb3="00000000" w:csb0="0000009F" w:csb1="00000000"/>
  </w:font>
  <w:font w:name="Times/Kazakh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/Kazakh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070"/>
    <w:rsid w:val="0008084B"/>
    <w:rsid w:val="000F58A3"/>
    <w:rsid w:val="00150247"/>
    <w:rsid w:val="0018102D"/>
    <w:rsid w:val="001C11E0"/>
    <w:rsid w:val="001E0B5D"/>
    <w:rsid w:val="002038E8"/>
    <w:rsid w:val="00217C93"/>
    <w:rsid w:val="00225398"/>
    <w:rsid w:val="002414F3"/>
    <w:rsid w:val="0026001C"/>
    <w:rsid w:val="00291C86"/>
    <w:rsid w:val="00314838"/>
    <w:rsid w:val="00320F6C"/>
    <w:rsid w:val="00371AB3"/>
    <w:rsid w:val="003B485B"/>
    <w:rsid w:val="003D61FA"/>
    <w:rsid w:val="003F72CD"/>
    <w:rsid w:val="004B2602"/>
    <w:rsid w:val="00503A76"/>
    <w:rsid w:val="005223FC"/>
    <w:rsid w:val="005446EC"/>
    <w:rsid w:val="0057675E"/>
    <w:rsid w:val="00581692"/>
    <w:rsid w:val="0058641E"/>
    <w:rsid w:val="005C7070"/>
    <w:rsid w:val="006147DF"/>
    <w:rsid w:val="00627E57"/>
    <w:rsid w:val="00635957"/>
    <w:rsid w:val="00661D43"/>
    <w:rsid w:val="006B1B5F"/>
    <w:rsid w:val="006C0CAF"/>
    <w:rsid w:val="006C1C2C"/>
    <w:rsid w:val="006C3A3D"/>
    <w:rsid w:val="006C67D4"/>
    <w:rsid w:val="006E4E65"/>
    <w:rsid w:val="006F0391"/>
    <w:rsid w:val="0075634C"/>
    <w:rsid w:val="00760C12"/>
    <w:rsid w:val="0076457E"/>
    <w:rsid w:val="007645AD"/>
    <w:rsid w:val="007869A7"/>
    <w:rsid w:val="007B27B8"/>
    <w:rsid w:val="007D7CE7"/>
    <w:rsid w:val="00811237"/>
    <w:rsid w:val="0083029B"/>
    <w:rsid w:val="00854F45"/>
    <w:rsid w:val="008622AB"/>
    <w:rsid w:val="008C4B96"/>
    <w:rsid w:val="008D471F"/>
    <w:rsid w:val="008D53A7"/>
    <w:rsid w:val="00946F72"/>
    <w:rsid w:val="0099353F"/>
    <w:rsid w:val="009963C3"/>
    <w:rsid w:val="00A2011C"/>
    <w:rsid w:val="00A21EC7"/>
    <w:rsid w:val="00A359D7"/>
    <w:rsid w:val="00A461D5"/>
    <w:rsid w:val="00A65D70"/>
    <w:rsid w:val="00A77EF9"/>
    <w:rsid w:val="00A8656D"/>
    <w:rsid w:val="00AB7E4F"/>
    <w:rsid w:val="00AC3F6A"/>
    <w:rsid w:val="00B3625E"/>
    <w:rsid w:val="00B43997"/>
    <w:rsid w:val="00B43ED3"/>
    <w:rsid w:val="00B46A7C"/>
    <w:rsid w:val="00B81A03"/>
    <w:rsid w:val="00BB6DB2"/>
    <w:rsid w:val="00C21302"/>
    <w:rsid w:val="00C3060F"/>
    <w:rsid w:val="00C4004E"/>
    <w:rsid w:val="00C93E30"/>
    <w:rsid w:val="00C93ED4"/>
    <w:rsid w:val="00CB2DE3"/>
    <w:rsid w:val="00CC1C39"/>
    <w:rsid w:val="00D147BC"/>
    <w:rsid w:val="00D16A9E"/>
    <w:rsid w:val="00D4598B"/>
    <w:rsid w:val="00D553E3"/>
    <w:rsid w:val="00D56F52"/>
    <w:rsid w:val="00D962E2"/>
    <w:rsid w:val="00E410BA"/>
    <w:rsid w:val="00E617FA"/>
    <w:rsid w:val="00EA62E8"/>
    <w:rsid w:val="00F23B86"/>
    <w:rsid w:val="00F74EA9"/>
    <w:rsid w:val="00F75344"/>
    <w:rsid w:val="00FA72F7"/>
    <w:rsid w:val="00FB713A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A9E4"/>
  <w15:docId w15:val="{67CFDD11-6960-4F41-A787-D6A31D00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4B96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rsid w:val="008C4B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rsid w:val="008C4B96"/>
    <w:pPr>
      <w:tabs>
        <w:tab w:val="center" w:pos="4153"/>
        <w:tab w:val="right" w:pos="8306"/>
      </w:tabs>
    </w:pPr>
    <w:rPr>
      <w:sz w:val="20"/>
      <w:lang w:val="x-none" w:eastAsia="x-none"/>
    </w:rPr>
  </w:style>
  <w:style w:type="character" w:customStyle="1" w:styleId="a6">
    <w:name w:val="Верхний колонтитул Знак"/>
    <w:basedOn w:val="a0"/>
    <w:link w:val="a5"/>
    <w:rsid w:val="008C4B96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8C4B9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4B96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7B27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Shevelev, Yevgeniy O (Kazzinc - KZ)</dc:creator>
  <cp:keywords/>
  <dc:description/>
  <cp:lastModifiedBy>Sergey I Vorogushin</cp:lastModifiedBy>
  <cp:revision>79</cp:revision>
  <cp:lastPrinted>2022-08-08T06:44:00Z</cp:lastPrinted>
  <dcterms:created xsi:type="dcterms:W3CDTF">2020-11-25T08:28:00Z</dcterms:created>
  <dcterms:modified xsi:type="dcterms:W3CDTF">2022-08-11T08:24:00Z</dcterms:modified>
</cp:coreProperties>
</file>