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A266" w14:textId="11E06438" w:rsidR="00151D87" w:rsidRDefault="008B558B" w:rsidP="007F66A2">
      <w:pPr>
        <w:pStyle w:val="1"/>
      </w:pPr>
      <w:r>
        <w:rPr>
          <w:rFonts w:hint="eastAsia"/>
        </w:rPr>
        <w:t>什么是计算属性</w:t>
      </w:r>
    </w:p>
    <w:p w14:paraId="687174BC" w14:textId="4B645D9F" w:rsidR="007F66A2" w:rsidRDefault="00521BCF" w:rsidP="00822D06">
      <w:pPr>
        <w:ind w:left="420"/>
      </w:pPr>
      <w:r>
        <w:rPr>
          <w:rFonts w:hint="eastAsia"/>
        </w:rPr>
        <w:t>模板内的表达式常用于简单</w:t>
      </w:r>
      <w:r w:rsidR="00822D06">
        <w:rPr>
          <w:rFonts w:hint="eastAsia"/>
        </w:rPr>
        <w:t>的运算，如果表达式过长或逻辑复杂时，会变得</w:t>
      </w:r>
      <w:r w:rsidR="000F3B5A">
        <w:rPr>
          <w:rFonts w:hint="eastAsia"/>
        </w:rPr>
        <w:t>臃肿</w:t>
      </w:r>
      <w:r w:rsidR="00B12300">
        <w:rPr>
          <w:rFonts w:hint="eastAsia"/>
        </w:rPr>
        <w:t>、难以阅读、</w:t>
      </w:r>
      <w:r w:rsidR="00822D06">
        <w:rPr>
          <w:rFonts w:hint="eastAsia"/>
        </w:rPr>
        <w:t>难以维护，比如：</w:t>
      </w:r>
    </w:p>
    <w:p w14:paraId="211A90FE" w14:textId="5C9B75D1" w:rsidR="00822D06" w:rsidRDefault="00602F8B" w:rsidP="007F66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0A63E751" wp14:editId="29C53E7B">
            <wp:simplePos x="0" y="0"/>
            <wp:positionH relativeFrom="column">
              <wp:posOffset>982980</wp:posOffset>
            </wp:positionH>
            <wp:positionV relativeFrom="paragraph">
              <wp:posOffset>175895</wp:posOffset>
            </wp:positionV>
            <wp:extent cx="3159694" cy="1779245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694" cy="17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5414D" w14:textId="2C0D7918" w:rsidR="00CE365E" w:rsidRDefault="00CE365E" w:rsidP="007F66A2">
      <w:pPr>
        <w:rPr>
          <w:noProof/>
        </w:rPr>
      </w:pPr>
    </w:p>
    <w:p w14:paraId="4C7F07DE" w14:textId="04196099" w:rsidR="00CE365E" w:rsidRDefault="00CE365E" w:rsidP="007F66A2">
      <w:pPr>
        <w:rPr>
          <w:noProof/>
        </w:rPr>
      </w:pPr>
    </w:p>
    <w:p w14:paraId="628425DE" w14:textId="6A0F990B" w:rsidR="00CE365E" w:rsidRDefault="00CE365E" w:rsidP="007F66A2">
      <w:pPr>
        <w:rPr>
          <w:noProof/>
        </w:rPr>
      </w:pPr>
    </w:p>
    <w:p w14:paraId="59D64404" w14:textId="3CAD57B9" w:rsidR="00CE365E" w:rsidRDefault="00CE365E" w:rsidP="007F66A2">
      <w:pPr>
        <w:rPr>
          <w:noProof/>
        </w:rPr>
      </w:pPr>
    </w:p>
    <w:p w14:paraId="6761C40B" w14:textId="25B560EA" w:rsidR="00CE365E" w:rsidRDefault="00CE365E" w:rsidP="007F66A2">
      <w:pPr>
        <w:rPr>
          <w:noProof/>
        </w:rPr>
      </w:pPr>
    </w:p>
    <w:p w14:paraId="2E7F4ADC" w14:textId="1A1BEA08" w:rsidR="00CE365E" w:rsidRDefault="00CE365E" w:rsidP="007F66A2">
      <w:pPr>
        <w:rPr>
          <w:noProof/>
        </w:rPr>
      </w:pPr>
    </w:p>
    <w:p w14:paraId="78206040" w14:textId="1789F067" w:rsidR="00CE365E" w:rsidRDefault="00CE365E" w:rsidP="007F66A2">
      <w:pPr>
        <w:rPr>
          <w:noProof/>
        </w:rPr>
      </w:pPr>
    </w:p>
    <w:p w14:paraId="26615F5F" w14:textId="77777777" w:rsidR="00CE365E" w:rsidRDefault="00CE365E" w:rsidP="007F66A2"/>
    <w:p w14:paraId="03EC827C" w14:textId="5223E90D" w:rsidR="00120861" w:rsidRDefault="00822D06" w:rsidP="007F66A2">
      <w:r>
        <w:tab/>
      </w:r>
    </w:p>
    <w:p w14:paraId="46B07A7A" w14:textId="77777777" w:rsidR="00602F8B" w:rsidRDefault="00602F8B" w:rsidP="007F66A2"/>
    <w:p w14:paraId="136CB508" w14:textId="75CD6A9F" w:rsidR="00822D06" w:rsidRDefault="009C113A" w:rsidP="009C113A">
      <w:pPr>
        <w:ind w:left="420"/>
      </w:pPr>
      <w:r>
        <w:rPr>
          <w:rFonts w:hint="eastAsia"/>
        </w:rPr>
        <w:t>这里的</w:t>
      </w:r>
      <w:r w:rsidR="001E2E56">
        <w:rPr>
          <w:rFonts w:hint="eastAsia"/>
        </w:rPr>
        <w:t>插值</w:t>
      </w:r>
      <w:r>
        <w:rPr>
          <w:rFonts w:hint="eastAsia"/>
        </w:rPr>
        <w:t>表达式包含了</w:t>
      </w:r>
      <w:r>
        <w:rPr>
          <w:rFonts w:hint="eastAsia"/>
        </w:rPr>
        <w:t>3</w:t>
      </w:r>
      <w:r>
        <w:rPr>
          <w:rFonts w:hint="eastAsia"/>
        </w:rPr>
        <w:t>个操作，并不是很清晰，所以在遇到复杂的逻辑时应该使用计算属性</w:t>
      </w:r>
      <w:r w:rsidR="00A17A20">
        <w:rPr>
          <w:rFonts w:hint="eastAsia"/>
        </w:rPr>
        <w:t>。对以上表达式使用计算属性进行改写：</w:t>
      </w:r>
    </w:p>
    <w:p w14:paraId="1B4242D7" w14:textId="0617E7A0" w:rsidR="00A17A20" w:rsidRPr="00CE365E" w:rsidRDefault="00D54983" w:rsidP="009C113A">
      <w:pPr>
        <w:ind w:left="420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394E80B9" wp14:editId="3EFB4D67">
            <wp:simplePos x="0" y="0"/>
            <wp:positionH relativeFrom="column">
              <wp:posOffset>596900</wp:posOffset>
            </wp:positionH>
            <wp:positionV relativeFrom="paragraph">
              <wp:posOffset>94615</wp:posOffset>
            </wp:positionV>
            <wp:extent cx="4159037" cy="23869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037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0BC6B" w14:textId="768E354F" w:rsidR="00A17A20" w:rsidRDefault="00A17A20" w:rsidP="009C113A">
      <w:pPr>
        <w:ind w:left="420"/>
      </w:pPr>
    </w:p>
    <w:p w14:paraId="66A8FF7B" w14:textId="591706CB" w:rsidR="00CE365E" w:rsidRDefault="00CE365E" w:rsidP="009C113A">
      <w:pPr>
        <w:ind w:left="420"/>
      </w:pPr>
    </w:p>
    <w:p w14:paraId="3CEA2547" w14:textId="47C4BA81" w:rsidR="00CE365E" w:rsidRDefault="00CE365E" w:rsidP="009C113A">
      <w:pPr>
        <w:ind w:left="420"/>
      </w:pPr>
    </w:p>
    <w:p w14:paraId="14E01536" w14:textId="77777777" w:rsidR="00D54983" w:rsidRDefault="00D54983" w:rsidP="009C113A">
      <w:pPr>
        <w:ind w:left="420"/>
      </w:pPr>
    </w:p>
    <w:p w14:paraId="09AF9E2D" w14:textId="77777777" w:rsidR="00D54983" w:rsidRDefault="00D54983" w:rsidP="009C113A">
      <w:pPr>
        <w:ind w:left="420"/>
      </w:pPr>
    </w:p>
    <w:p w14:paraId="762466FF" w14:textId="77777777" w:rsidR="00D54983" w:rsidRDefault="00D54983" w:rsidP="009C113A">
      <w:pPr>
        <w:ind w:left="420"/>
      </w:pPr>
    </w:p>
    <w:p w14:paraId="528B3F67" w14:textId="77777777" w:rsidR="00D54983" w:rsidRDefault="00D54983" w:rsidP="009C113A">
      <w:pPr>
        <w:ind w:left="420"/>
      </w:pPr>
    </w:p>
    <w:p w14:paraId="47B11321" w14:textId="77777777" w:rsidR="00D54983" w:rsidRDefault="00D54983" w:rsidP="009C113A">
      <w:pPr>
        <w:ind w:left="420"/>
      </w:pPr>
    </w:p>
    <w:p w14:paraId="44BD98BE" w14:textId="77777777" w:rsidR="00D54983" w:rsidRDefault="00D54983" w:rsidP="009C113A">
      <w:pPr>
        <w:ind w:left="420"/>
      </w:pPr>
    </w:p>
    <w:p w14:paraId="75431406" w14:textId="77777777" w:rsidR="00D54983" w:rsidRDefault="00D54983" w:rsidP="009C113A">
      <w:pPr>
        <w:ind w:left="420"/>
      </w:pPr>
    </w:p>
    <w:p w14:paraId="010B96C0" w14:textId="77777777" w:rsidR="00D54983" w:rsidRDefault="00D54983" w:rsidP="009C113A">
      <w:pPr>
        <w:ind w:left="420"/>
      </w:pPr>
    </w:p>
    <w:p w14:paraId="6C940AFD" w14:textId="77777777" w:rsidR="00D54983" w:rsidRDefault="00D54983" w:rsidP="009C113A">
      <w:pPr>
        <w:ind w:left="420"/>
      </w:pPr>
    </w:p>
    <w:p w14:paraId="0B420953" w14:textId="77777777" w:rsidR="00D54983" w:rsidRDefault="00D54983" w:rsidP="009C113A">
      <w:pPr>
        <w:ind w:left="420"/>
      </w:pPr>
    </w:p>
    <w:p w14:paraId="3D68F73F" w14:textId="0867EF5D" w:rsidR="00CE365E" w:rsidRDefault="00CE365E" w:rsidP="00CB5667"/>
    <w:p w14:paraId="16567810" w14:textId="0E48B6E9" w:rsidR="00CB5667" w:rsidRDefault="00CB5667" w:rsidP="00CB5667"/>
    <w:p w14:paraId="169DCBDC" w14:textId="3EA267C7" w:rsidR="00CB5667" w:rsidRDefault="00CB5667" w:rsidP="00CB5667"/>
    <w:p w14:paraId="77740140" w14:textId="3860EACA" w:rsidR="00CB5667" w:rsidRDefault="00CB5667" w:rsidP="00CB5667"/>
    <w:p w14:paraId="791C08A4" w14:textId="438483CC" w:rsidR="00CB5667" w:rsidRDefault="00CB5667" w:rsidP="00CB5667"/>
    <w:p w14:paraId="4DC10BA4" w14:textId="01E866F4" w:rsidR="00CB5667" w:rsidRDefault="00CB5667" w:rsidP="00CB5667"/>
    <w:p w14:paraId="4BC23FFC" w14:textId="761D79DE" w:rsidR="00CB5667" w:rsidRDefault="00CB5667" w:rsidP="00CB5667"/>
    <w:p w14:paraId="63D929E4" w14:textId="1D28ED91" w:rsidR="00CB5667" w:rsidRDefault="00CB5667" w:rsidP="00CB5667"/>
    <w:p w14:paraId="462E9011" w14:textId="0359C574" w:rsidR="00CB5667" w:rsidRDefault="00CB5667" w:rsidP="00CB5667"/>
    <w:p w14:paraId="25F8AE7C" w14:textId="504A9F7E" w:rsidR="00CB5667" w:rsidRDefault="00CB5667" w:rsidP="00CB5667"/>
    <w:p w14:paraId="59D57372" w14:textId="6CBAD1F9" w:rsidR="00CB5667" w:rsidRDefault="00CB5667" w:rsidP="00CB5667"/>
    <w:p w14:paraId="29091E91" w14:textId="5DE65DBE" w:rsidR="00CB5667" w:rsidRDefault="00CB5667" w:rsidP="00CB5667"/>
    <w:p w14:paraId="69A71D49" w14:textId="7D48ACEE" w:rsidR="00CB5667" w:rsidRDefault="00CB5667" w:rsidP="00BF4566">
      <w:pPr>
        <w:pStyle w:val="1"/>
      </w:pPr>
      <w:r>
        <w:rPr>
          <w:rFonts w:hint="eastAsia"/>
        </w:rPr>
        <w:lastRenderedPageBreak/>
        <w:t>计算属性用法</w:t>
      </w:r>
    </w:p>
    <w:p w14:paraId="770F3414" w14:textId="77777777" w:rsidR="00A47C4E" w:rsidRDefault="003A7133" w:rsidP="003A7133">
      <w:pPr>
        <w:ind w:left="420"/>
      </w:pPr>
      <w:r>
        <w:rPr>
          <w:rFonts w:hint="eastAsia"/>
        </w:rPr>
        <w:t>在一个计算属性里可以完成各种复杂的逻辑，包括运算、函数调用等，只要返回一个结果就可以。</w:t>
      </w:r>
    </w:p>
    <w:p w14:paraId="4DC09F80" w14:textId="3B93C35F" w:rsidR="00A47C4E" w:rsidRPr="001610B6" w:rsidRDefault="00A47C4E" w:rsidP="001610B6">
      <w:pPr>
        <w:rPr>
          <w:rFonts w:hint="eastAsia"/>
        </w:rPr>
      </w:pPr>
      <w:bookmarkStart w:id="0" w:name="_GoBack"/>
      <w:bookmarkEnd w:id="0"/>
    </w:p>
    <w:p w14:paraId="2EBAE1F7" w14:textId="77777777" w:rsidR="00AD0934" w:rsidRDefault="00AD0934" w:rsidP="003A7133">
      <w:pPr>
        <w:ind w:left="420"/>
      </w:pPr>
    </w:p>
    <w:p w14:paraId="1A8F196F" w14:textId="36683DE3" w:rsidR="00BF4566" w:rsidRDefault="003A7133" w:rsidP="00A47C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除了上例简单的用法，计算属性</w:t>
      </w:r>
      <w:r w:rsidR="008D3252">
        <w:rPr>
          <w:rFonts w:hint="eastAsia"/>
        </w:rPr>
        <w:t>还</w:t>
      </w:r>
      <w:r>
        <w:rPr>
          <w:rFonts w:hint="eastAsia"/>
        </w:rPr>
        <w:t>可以依赖</w:t>
      </w:r>
      <w:r>
        <w:rPr>
          <w:rFonts w:hint="eastAsia"/>
        </w:rPr>
        <w:t>Vue</w:t>
      </w:r>
      <w:r>
        <w:rPr>
          <w:rFonts w:hint="eastAsia"/>
        </w:rPr>
        <w:t>实例</w:t>
      </w:r>
      <w:r w:rsidR="00293522">
        <w:rPr>
          <w:rFonts w:hint="eastAsia"/>
        </w:rPr>
        <w:t>中的多个</w:t>
      </w:r>
      <w:r>
        <w:rPr>
          <w:rFonts w:hint="eastAsia"/>
        </w:rPr>
        <w:t>数据，只要其中任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数据变化，计算属性就会重新执行，视图也会更新。</w:t>
      </w:r>
    </w:p>
    <w:p w14:paraId="581AEB94" w14:textId="7F2BB7A5" w:rsidR="00AF0C9E" w:rsidRDefault="00F54BED" w:rsidP="00AF0C9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C467F61" wp14:editId="4700191A">
            <wp:simplePos x="0" y="0"/>
            <wp:positionH relativeFrom="column">
              <wp:posOffset>740410</wp:posOffset>
            </wp:positionH>
            <wp:positionV relativeFrom="paragraph">
              <wp:posOffset>75387</wp:posOffset>
            </wp:positionV>
            <wp:extent cx="4533834" cy="363918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34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ED393" w14:textId="2784B2DE" w:rsidR="00AF0C9E" w:rsidRDefault="00AF0C9E" w:rsidP="00AF0C9E">
      <w:pPr>
        <w:pStyle w:val="a3"/>
        <w:ind w:left="780" w:firstLineChars="0" w:firstLine="0"/>
      </w:pPr>
    </w:p>
    <w:p w14:paraId="2A0B14C2" w14:textId="1034F99F" w:rsidR="00A47C4E" w:rsidRDefault="00A47C4E" w:rsidP="00786D31">
      <w:pPr>
        <w:pStyle w:val="a3"/>
        <w:ind w:left="780" w:firstLineChars="0" w:firstLine="0"/>
      </w:pPr>
    </w:p>
    <w:p w14:paraId="584628B4" w14:textId="36390AF8" w:rsidR="003A7133" w:rsidRDefault="003A7133" w:rsidP="00F54BED"/>
    <w:p w14:paraId="2643738F" w14:textId="04B4F41E" w:rsidR="00F54BED" w:rsidRDefault="00F54BED" w:rsidP="00F54BED"/>
    <w:p w14:paraId="2D05DB19" w14:textId="54B30A66" w:rsidR="00F54BED" w:rsidRDefault="00F54BED" w:rsidP="00F54BED"/>
    <w:p w14:paraId="73A2CD5C" w14:textId="47AD2840" w:rsidR="00F54BED" w:rsidRDefault="00F54BED" w:rsidP="00F54BED"/>
    <w:p w14:paraId="58EDF365" w14:textId="3B9F42DB" w:rsidR="00F54BED" w:rsidRDefault="00F54BED" w:rsidP="00F54BED"/>
    <w:p w14:paraId="67D4AB3D" w14:textId="64BA41A3" w:rsidR="00F54BED" w:rsidRDefault="00F54BED" w:rsidP="00F54BED"/>
    <w:p w14:paraId="5874FB6E" w14:textId="1ADE9669" w:rsidR="00F54BED" w:rsidRDefault="00F54BED" w:rsidP="00F54BED"/>
    <w:p w14:paraId="683CFFC0" w14:textId="072C5F24" w:rsidR="00F54BED" w:rsidRDefault="00F54BED" w:rsidP="00F54BED"/>
    <w:p w14:paraId="4C4A9B41" w14:textId="6532E8C6" w:rsidR="00F54BED" w:rsidRDefault="00F54BED" w:rsidP="00F54BED"/>
    <w:p w14:paraId="5A4FFDC4" w14:textId="616E0574" w:rsidR="00F54BED" w:rsidRDefault="00F54BED" w:rsidP="00A479FA"/>
    <w:p w14:paraId="58232545" w14:textId="35706D85" w:rsidR="00F54BED" w:rsidRDefault="00F54BED" w:rsidP="00F54BED">
      <w:pPr>
        <w:tabs>
          <w:tab w:val="left" w:pos="1548"/>
        </w:tabs>
      </w:pPr>
    </w:p>
    <w:p w14:paraId="287C26BA" w14:textId="0E85F00D" w:rsidR="00F54BED" w:rsidRDefault="00F54BED" w:rsidP="00F54BED">
      <w:pPr>
        <w:tabs>
          <w:tab w:val="left" w:pos="1548"/>
        </w:tabs>
      </w:pPr>
    </w:p>
    <w:p w14:paraId="420A2612" w14:textId="77777777" w:rsidR="00A479FA" w:rsidRDefault="00A479FA" w:rsidP="00F54BED">
      <w:pPr>
        <w:tabs>
          <w:tab w:val="left" w:pos="1548"/>
        </w:tabs>
      </w:pPr>
    </w:p>
    <w:p w14:paraId="72079BF7" w14:textId="77777777" w:rsidR="00A479FA" w:rsidRDefault="00A479FA" w:rsidP="00F54BED">
      <w:pPr>
        <w:tabs>
          <w:tab w:val="left" w:pos="1548"/>
        </w:tabs>
      </w:pPr>
    </w:p>
    <w:p w14:paraId="0C866DF2" w14:textId="77777777" w:rsidR="00A479FA" w:rsidRDefault="00A479FA" w:rsidP="00F54BED">
      <w:pPr>
        <w:tabs>
          <w:tab w:val="left" w:pos="1548"/>
        </w:tabs>
      </w:pPr>
    </w:p>
    <w:p w14:paraId="27B3BC94" w14:textId="2EDA7870" w:rsidR="00A479FA" w:rsidRDefault="00A479FA" w:rsidP="00F54BED">
      <w:pPr>
        <w:tabs>
          <w:tab w:val="left" w:pos="1548"/>
        </w:tabs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66FC566" wp14:editId="243650E9">
            <wp:simplePos x="0" y="0"/>
            <wp:positionH relativeFrom="column">
              <wp:posOffset>830580</wp:posOffset>
            </wp:positionH>
            <wp:positionV relativeFrom="paragraph">
              <wp:posOffset>147320</wp:posOffset>
            </wp:positionV>
            <wp:extent cx="4700120" cy="2497187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120" cy="2497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59FC9" w14:textId="6A4CFD09" w:rsidR="00A479FA" w:rsidRDefault="00A479FA" w:rsidP="00F54BED">
      <w:pPr>
        <w:tabs>
          <w:tab w:val="left" w:pos="1548"/>
        </w:tabs>
      </w:pPr>
    </w:p>
    <w:p w14:paraId="386BF18E" w14:textId="08ACAAF4" w:rsidR="00A479FA" w:rsidRDefault="00A479FA" w:rsidP="00F54BED">
      <w:pPr>
        <w:tabs>
          <w:tab w:val="left" w:pos="1548"/>
        </w:tabs>
      </w:pPr>
    </w:p>
    <w:p w14:paraId="527B4FC3" w14:textId="694F91EF" w:rsidR="00A479FA" w:rsidRDefault="00A479FA" w:rsidP="00F54BED">
      <w:pPr>
        <w:tabs>
          <w:tab w:val="left" w:pos="1548"/>
        </w:tabs>
      </w:pPr>
    </w:p>
    <w:p w14:paraId="7741FEBB" w14:textId="24A3BB46" w:rsidR="00A479FA" w:rsidRDefault="00A479FA" w:rsidP="00F54BED">
      <w:pPr>
        <w:tabs>
          <w:tab w:val="left" w:pos="1548"/>
        </w:tabs>
      </w:pPr>
    </w:p>
    <w:p w14:paraId="3A8A9ACA" w14:textId="0E4B312A" w:rsidR="00F54BED" w:rsidRDefault="00F54BED" w:rsidP="00F54BED">
      <w:pPr>
        <w:tabs>
          <w:tab w:val="left" w:pos="1548"/>
        </w:tabs>
      </w:pPr>
    </w:p>
    <w:p w14:paraId="75A9CEE1" w14:textId="0CCF9CAF" w:rsidR="00A479FA" w:rsidRDefault="00A479FA" w:rsidP="00F54BED">
      <w:pPr>
        <w:tabs>
          <w:tab w:val="left" w:pos="1548"/>
        </w:tabs>
      </w:pPr>
    </w:p>
    <w:p w14:paraId="13BA9C20" w14:textId="79043417" w:rsidR="00A479FA" w:rsidRDefault="00A479FA" w:rsidP="00F54BED">
      <w:pPr>
        <w:tabs>
          <w:tab w:val="left" w:pos="1548"/>
        </w:tabs>
      </w:pPr>
    </w:p>
    <w:p w14:paraId="314F4699" w14:textId="49543951" w:rsidR="00A479FA" w:rsidRDefault="00A479FA" w:rsidP="00F54BED">
      <w:pPr>
        <w:tabs>
          <w:tab w:val="left" w:pos="1548"/>
        </w:tabs>
      </w:pPr>
    </w:p>
    <w:p w14:paraId="3F27BB2F" w14:textId="7244BCFC" w:rsidR="00A479FA" w:rsidRDefault="00A479FA" w:rsidP="00F54BED">
      <w:pPr>
        <w:tabs>
          <w:tab w:val="left" w:pos="1548"/>
        </w:tabs>
      </w:pPr>
    </w:p>
    <w:p w14:paraId="5212F141" w14:textId="3BBE1F0F" w:rsidR="00A479FA" w:rsidRDefault="00A479FA" w:rsidP="00F54BED">
      <w:pPr>
        <w:tabs>
          <w:tab w:val="left" w:pos="1548"/>
        </w:tabs>
      </w:pPr>
    </w:p>
    <w:p w14:paraId="07BA5121" w14:textId="11C707D4" w:rsidR="00A479FA" w:rsidRDefault="00A479FA" w:rsidP="00F54BED">
      <w:pPr>
        <w:tabs>
          <w:tab w:val="left" w:pos="1548"/>
        </w:tabs>
      </w:pPr>
    </w:p>
    <w:p w14:paraId="1B840345" w14:textId="327E2AD6" w:rsidR="00A479FA" w:rsidRDefault="00A479FA" w:rsidP="00F54BED">
      <w:pPr>
        <w:tabs>
          <w:tab w:val="left" w:pos="1548"/>
        </w:tabs>
      </w:pPr>
    </w:p>
    <w:p w14:paraId="2D3E1322" w14:textId="4170CC74" w:rsidR="00A479FA" w:rsidRDefault="00A479FA" w:rsidP="00F54BED">
      <w:pPr>
        <w:tabs>
          <w:tab w:val="left" w:pos="1548"/>
        </w:tabs>
      </w:pPr>
    </w:p>
    <w:p w14:paraId="65C57F16" w14:textId="74A709D0" w:rsidR="00A479FA" w:rsidRDefault="00A479FA" w:rsidP="00157C16">
      <w:pPr>
        <w:tabs>
          <w:tab w:val="left" w:pos="702"/>
        </w:tabs>
        <w:ind w:left="840"/>
      </w:pPr>
      <w:r>
        <w:rPr>
          <w:rFonts w:hint="eastAsia"/>
        </w:rPr>
        <w:t>当</w:t>
      </w:r>
      <w:r>
        <w:rPr>
          <w:rFonts w:hint="eastAsia"/>
        </w:rPr>
        <w:t>package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package</w:t>
      </w:r>
      <w:r>
        <w:t>2</w:t>
      </w:r>
      <w:r>
        <w:rPr>
          <w:rFonts w:hint="eastAsia"/>
        </w:rPr>
        <w:t>中的商品数量或商品价格发送变化后，计算属性</w:t>
      </w:r>
      <w:r>
        <w:t>prices</w:t>
      </w:r>
      <w:r>
        <w:rPr>
          <w:rFonts w:hint="eastAsia"/>
        </w:rPr>
        <w:t>也会发生变化，并实时更新到视图中。</w:t>
      </w:r>
    </w:p>
    <w:p w14:paraId="141D7137" w14:textId="649D4514" w:rsidR="00A479FA" w:rsidRDefault="00A479FA" w:rsidP="00A479FA">
      <w:pPr>
        <w:tabs>
          <w:tab w:val="left" w:pos="702"/>
        </w:tabs>
      </w:pPr>
    </w:p>
    <w:p w14:paraId="00700C5A" w14:textId="65968460" w:rsidR="00A479FA" w:rsidRDefault="00A479FA" w:rsidP="00A479FA">
      <w:pPr>
        <w:tabs>
          <w:tab w:val="left" w:pos="702"/>
        </w:tabs>
      </w:pPr>
    </w:p>
    <w:p w14:paraId="5A61531B" w14:textId="62BE1E41" w:rsidR="00A479FA" w:rsidRDefault="00A479FA" w:rsidP="00A479FA">
      <w:pPr>
        <w:tabs>
          <w:tab w:val="left" w:pos="702"/>
        </w:tabs>
      </w:pPr>
    </w:p>
    <w:p w14:paraId="7837D680" w14:textId="32788001" w:rsidR="008629DF" w:rsidRDefault="008629DF" w:rsidP="00DA7EEB">
      <w:pPr>
        <w:pStyle w:val="a3"/>
        <w:numPr>
          <w:ilvl w:val="0"/>
          <w:numId w:val="1"/>
        </w:numPr>
        <w:tabs>
          <w:tab w:val="left" w:pos="702"/>
        </w:tabs>
        <w:ind w:firstLineChars="0"/>
      </w:pPr>
      <w:r>
        <w:rPr>
          <w:rFonts w:hint="eastAsia"/>
        </w:rPr>
        <w:t>每一个计算属性都包含一个</w:t>
      </w:r>
      <w:r>
        <w:rPr>
          <w:rFonts w:hint="eastAsia"/>
        </w:rPr>
        <w:t>getter</w:t>
      </w:r>
      <w:r>
        <w:rPr>
          <w:rFonts w:hint="eastAsia"/>
        </w:rPr>
        <w:t>和一个</w:t>
      </w:r>
      <w:r>
        <w:rPr>
          <w:rFonts w:hint="eastAsia"/>
        </w:rPr>
        <w:t>setter</w:t>
      </w:r>
      <w:r>
        <w:rPr>
          <w:rFonts w:hint="eastAsia"/>
        </w:rPr>
        <w:t>，我们上面的两个示例都是计算属性的默认用法，只是利用了</w:t>
      </w:r>
      <w:r>
        <w:rPr>
          <w:rFonts w:hint="eastAsia"/>
        </w:rPr>
        <w:t>getter</w:t>
      </w:r>
      <w:r>
        <w:rPr>
          <w:rFonts w:hint="eastAsia"/>
        </w:rPr>
        <w:t>来读取。在你需要时，也可以提供一个</w:t>
      </w:r>
      <w:r>
        <w:rPr>
          <w:rFonts w:hint="eastAsia"/>
        </w:rPr>
        <w:t>setter</w:t>
      </w:r>
      <w:r>
        <w:rPr>
          <w:rFonts w:hint="eastAsia"/>
        </w:rPr>
        <w:t>函数，当手动修改计算属性的值就</w:t>
      </w:r>
      <w:proofErr w:type="gramStart"/>
      <w:r>
        <w:rPr>
          <w:rFonts w:hint="eastAsia"/>
        </w:rPr>
        <w:t>像修改</w:t>
      </w:r>
      <w:proofErr w:type="gramEnd"/>
      <w:r>
        <w:rPr>
          <w:rFonts w:hint="eastAsia"/>
        </w:rPr>
        <w:t>一个普通数据那样时，就会触发</w:t>
      </w:r>
      <w:r>
        <w:rPr>
          <w:rFonts w:hint="eastAsia"/>
        </w:rPr>
        <w:t>setter</w:t>
      </w:r>
      <w:r>
        <w:rPr>
          <w:rFonts w:hint="eastAsia"/>
        </w:rPr>
        <w:t>函数，执行一些自定义的操作。如：</w:t>
      </w:r>
    </w:p>
    <w:p w14:paraId="5021A06C" w14:textId="39A3FD62" w:rsidR="00DA7EEB" w:rsidRDefault="00C023D0" w:rsidP="00DA7EEB">
      <w:pPr>
        <w:pStyle w:val="a3"/>
        <w:tabs>
          <w:tab w:val="left" w:pos="702"/>
        </w:tabs>
        <w:ind w:left="780"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0744E8" wp14:editId="5D28BDC1">
            <wp:simplePos x="0" y="0"/>
            <wp:positionH relativeFrom="column">
              <wp:posOffset>977265</wp:posOffset>
            </wp:positionH>
            <wp:positionV relativeFrom="paragraph">
              <wp:posOffset>76200</wp:posOffset>
            </wp:positionV>
            <wp:extent cx="4171826" cy="3144691"/>
            <wp:effectExtent l="0" t="0" r="63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26" cy="314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10E14" w14:textId="791846C1" w:rsidR="00DA7EEB" w:rsidRDefault="00DA7EEB" w:rsidP="00DA7EEB">
      <w:pPr>
        <w:pStyle w:val="a3"/>
        <w:tabs>
          <w:tab w:val="left" w:pos="702"/>
        </w:tabs>
        <w:ind w:left="780" w:firstLineChars="0" w:firstLine="0"/>
      </w:pPr>
    </w:p>
    <w:p w14:paraId="21FB263F" w14:textId="7764640A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368506A7" w14:textId="645F5DF2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15AEDB24" w14:textId="62EA1F53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265CE04F" w14:textId="250356E8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687D89BE" w14:textId="331A1C36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0BB90376" w14:textId="53C6700D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7EC586AC" w14:textId="7ACC8086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126B8141" w14:textId="414A55BB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5BC7CCD6" w14:textId="1B0A08C8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6AFFAEBB" w14:textId="6DDF201C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23DFCCD5" w14:textId="5BC1C831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3429DE36" w14:textId="453E925C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0C81BDF9" w14:textId="6861B82B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07E34B1A" w14:textId="35C4D320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5AE452AF" w14:textId="0444D82C" w:rsidR="00912B4D" w:rsidRDefault="00912B4D" w:rsidP="00DA7EEB">
      <w:pPr>
        <w:pStyle w:val="a3"/>
        <w:tabs>
          <w:tab w:val="left" w:pos="702"/>
        </w:tabs>
        <w:ind w:left="780" w:firstLineChars="0" w:firstLine="0"/>
      </w:pPr>
    </w:p>
    <w:p w14:paraId="37D3DC0A" w14:textId="56F3EE89" w:rsidR="00C023D0" w:rsidRDefault="00912B4D" w:rsidP="00C023D0">
      <w:pPr>
        <w:pStyle w:val="a3"/>
        <w:tabs>
          <w:tab w:val="left" w:pos="702"/>
        </w:tabs>
        <w:ind w:left="780" w:firstLineChars="0" w:firstLine="0"/>
      </w:pPr>
      <w:r>
        <w:rPr>
          <w:rFonts w:hint="eastAsia"/>
        </w:rPr>
        <w:t>当执行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pp.fullName</w:t>
      </w:r>
      <w:proofErr w:type="spellEnd"/>
      <w:r>
        <w:t>=</w:t>
      </w:r>
      <w:proofErr w:type="gramStart"/>
      <w:r>
        <w:t>’</w:t>
      </w:r>
      <w:proofErr w:type="gramEnd"/>
      <w:r>
        <w:t>John Doe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setter</w:t>
      </w:r>
      <w:r>
        <w:rPr>
          <w:rFonts w:hint="eastAsia"/>
        </w:rPr>
        <w:t>就会被调用，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astName</w:t>
      </w:r>
      <w:proofErr w:type="spellEnd"/>
      <w:r>
        <w:rPr>
          <w:rFonts w:hint="eastAsia"/>
        </w:rPr>
        <w:t>都会相对更新，视图同样也会更新。</w:t>
      </w:r>
    </w:p>
    <w:p w14:paraId="6712E924" w14:textId="5B86EF15" w:rsidR="00C023D0" w:rsidRDefault="00C023D0" w:rsidP="00C023D0">
      <w:pPr>
        <w:pStyle w:val="a3"/>
        <w:tabs>
          <w:tab w:val="left" w:pos="702"/>
        </w:tabs>
        <w:ind w:left="780" w:firstLineChars="0" w:firstLine="0"/>
      </w:pPr>
    </w:p>
    <w:p w14:paraId="628ECCC6" w14:textId="70C029E2" w:rsidR="00C023D0" w:rsidRDefault="00C023D0" w:rsidP="00674D45">
      <w:pPr>
        <w:tabs>
          <w:tab w:val="left" w:pos="702"/>
        </w:tabs>
        <w:ind w:left="780"/>
      </w:pPr>
      <w:r>
        <w:tab/>
      </w:r>
      <w:r>
        <w:rPr>
          <w:rFonts w:hint="eastAsia"/>
        </w:rPr>
        <w:t>但在绝大数情况下，我们只会用默认的</w:t>
      </w:r>
      <w:r>
        <w:rPr>
          <w:rFonts w:hint="eastAsia"/>
        </w:rPr>
        <w:t>g</w:t>
      </w:r>
      <w:r>
        <w:t>etter</w:t>
      </w:r>
      <w:r>
        <w:rPr>
          <w:rFonts w:hint="eastAsia"/>
        </w:rPr>
        <w:t>方法来读取一个计算属性，在业务中很少用到</w:t>
      </w:r>
      <w:r>
        <w:rPr>
          <w:rFonts w:hint="eastAsia"/>
        </w:rPr>
        <w:t>setter</w:t>
      </w:r>
      <w:r>
        <w:rPr>
          <w:rFonts w:hint="eastAsia"/>
        </w:rPr>
        <w:t>，所以在声明一个计算属性时，可以直接使用默认的写法，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必将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都声明。</w:t>
      </w:r>
    </w:p>
    <w:p w14:paraId="1713B7EB" w14:textId="7C372196" w:rsidR="00674D45" w:rsidRDefault="00674D45" w:rsidP="00674D45">
      <w:pPr>
        <w:tabs>
          <w:tab w:val="left" w:pos="702"/>
        </w:tabs>
      </w:pPr>
    </w:p>
    <w:p w14:paraId="6A1065B6" w14:textId="23B10CAA" w:rsidR="00883E5C" w:rsidRDefault="00883E5C" w:rsidP="00674D45">
      <w:pPr>
        <w:tabs>
          <w:tab w:val="left" w:pos="702"/>
        </w:tabs>
      </w:pPr>
    </w:p>
    <w:p w14:paraId="5A3F9A9E" w14:textId="551B7677" w:rsidR="00883E5C" w:rsidRDefault="00883E5C" w:rsidP="00674D45">
      <w:pPr>
        <w:tabs>
          <w:tab w:val="left" w:pos="702"/>
        </w:tabs>
      </w:pPr>
    </w:p>
    <w:p w14:paraId="199C8F9F" w14:textId="263E78D1" w:rsidR="00883E5C" w:rsidRDefault="00883E5C" w:rsidP="00674D45">
      <w:pPr>
        <w:tabs>
          <w:tab w:val="left" w:pos="702"/>
        </w:tabs>
      </w:pPr>
    </w:p>
    <w:p w14:paraId="45ADAA4A" w14:textId="326AB3D9" w:rsidR="00883E5C" w:rsidRDefault="00883E5C" w:rsidP="00674D45">
      <w:pPr>
        <w:tabs>
          <w:tab w:val="left" w:pos="702"/>
        </w:tabs>
      </w:pPr>
    </w:p>
    <w:p w14:paraId="428252F0" w14:textId="1CB4A97D" w:rsidR="00883E5C" w:rsidRDefault="00883E5C" w:rsidP="00674D45">
      <w:pPr>
        <w:tabs>
          <w:tab w:val="left" w:pos="702"/>
        </w:tabs>
      </w:pPr>
    </w:p>
    <w:p w14:paraId="59D6F441" w14:textId="26654545" w:rsidR="00883E5C" w:rsidRDefault="00883E5C" w:rsidP="00674D45">
      <w:pPr>
        <w:tabs>
          <w:tab w:val="left" w:pos="702"/>
        </w:tabs>
      </w:pPr>
    </w:p>
    <w:p w14:paraId="161F31E0" w14:textId="45C90EA1" w:rsidR="00883E5C" w:rsidRDefault="00883E5C" w:rsidP="00674D45">
      <w:pPr>
        <w:tabs>
          <w:tab w:val="left" w:pos="702"/>
        </w:tabs>
      </w:pPr>
    </w:p>
    <w:p w14:paraId="4D430F6D" w14:textId="20B3B9BE" w:rsidR="00883E5C" w:rsidRDefault="00883E5C" w:rsidP="00674D45">
      <w:pPr>
        <w:tabs>
          <w:tab w:val="left" w:pos="702"/>
        </w:tabs>
      </w:pPr>
    </w:p>
    <w:p w14:paraId="29E96C24" w14:textId="7AE66ACE" w:rsidR="00883E5C" w:rsidRDefault="00883E5C" w:rsidP="00674D45">
      <w:pPr>
        <w:tabs>
          <w:tab w:val="left" w:pos="702"/>
        </w:tabs>
      </w:pPr>
    </w:p>
    <w:p w14:paraId="749C56D8" w14:textId="2CBC9FF8" w:rsidR="00883E5C" w:rsidRDefault="00883E5C" w:rsidP="00674D45">
      <w:pPr>
        <w:tabs>
          <w:tab w:val="left" w:pos="702"/>
        </w:tabs>
      </w:pPr>
    </w:p>
    <w:p w14:paraId="5B51BE8A" w14:textId="6A079EFA" w:rsidR="00883E5C" w:rsidRDefault="00883E5C" w:rsidP="00674D45">
      <w:pPr>
        <w:tabs>
          <w:tab w:val="left" w:pos="702"/>
        </w:tabs>
      </w:pPr>
    </w:p>
    <w:p w14:paraId="416ADDC6" w14:textId="3BCABF8F" w:rsidR="00883E5C" w:rsidRDefault="00883E5C" w:rsidP="00674D45">
      <w:pPr>
        <w:tabs>
          <w:tab w:val="left" w:pos="702"/>
        </w:tabs>
      </w:pPr>
    </w:p>
    <w:p w14:paraId="6C23A77D" w14:textId="2EDD5EBF" w:rsidR="00883E5C" w:rsidRDefault="00883E5C" w:rsidP="00674D45">
      <w:pPr>
        <w:tabs>
          <w:tab w:val="left" w:pos="702"/>
        </w:tabs>
      </w:pPr>
    </w:p>
    <w:p w14:paraId="7D88946F" w14:textId="7BB3585D" w:rsidR="00883E5C" w:rsidRDefault="00883E5C" w:rsidP="00674D45">
      <w:pPr>
        <w:tabs>
          <w:tab w:val="left" w:pos="702"/>
        </w:tabs>
      </w:pPr>
    </w:p>
    <w:p w14:paraId="358D9D9C" w14:textId="77777777" w:rsidR="00883E5C" w:rsidRDefault="00883E5C" w:rsidP="00674D45">
      <w:pPr>
        <w:tabs>
          <w:tab w:val="left" w:pos="702"/>
        </w:tabs>
      </w:pPr>
    </w:p>
    <w:p w14:paraId="4EEF7B9B" w14:textId="4F0AA64B" w:rsidR="00674D45" w:rsidRDefault="00674D45" w:rsidP="00674D45">
      <w:pPr>
        <w:tabs>
          <w:tab w:val="left" w:pos="78"/>
        </w:tabs>
      </w:pPr>
      <w:r>
        <w:lastRenderedPageBreak/>
        <w:tab/>
      </w:r>
    </w:p>
    <w:p w14:paraId="669A58A5" w14:textId="50EE8DDB" w:rsidR="00674D45" w:rsidRDefault="00D74171" w:rsidP="00D74171">
      <w:pPr>
        <w:pStyle w:val="a3"/>
        <w:numPr>
          <w:ilvl w:val="0"/>
          <w:numId w:val="1"/>
        </w:numPr>
        <w:tabs>
          <w:tab w:val="left" w:pos="78"/>
        </w:tabs>
        <w:ind w:firstLineChars="0"/>
      </w:pPr>
      <w:r>
        <w:rPr>
          <w:rFonts w:hint="eastAsia"/>
        </w:rPr>
        <w:t>计算属性不仅可以依赖当前</w:t>
      </w:r>
      <w:r>
        <w:rPr>
          <w:rFonts w:hint="eastAsia"/>
        </w:rPr>
        <w:t>Vue</w:t>
      </w:r>
      <w:r>
        <w:rPr>
          <w:rFonts w:hint="eastAsia"/>
        </w:rPr>
        <w:t>实例</w:t>
      </w:r>
      <w:r w:rsidR="00883E5C">
        <w:rPr>
          <w:rFonts w:hint="eastAsia"/>
        </w:rPr>
        <w:t>中</w:t>
      </w:r>
      <w:r>
        <w:rPr>
          <w:rFonts w:hint="eastAsia"/>
        </w:rPr>
        <w:t>的数据，还可以依赖其他</w:t>
      </w:r>
      <w:r>
        <w:rPr>
          <w:rFonts w:hint="eastAsia"/>
        </w:rPr>
        <w:t>Vue</w:t>
      </w:r>
      <w:r>
        <w:rPr>
          <w:rFonts w:hint="eastAsia"/>
        </w:rPr>
        <w:t>实例</w:t>
      </w:r>
      <w:r w:rsidR="00125A7A">
        <w:rPr>
          <w:rFonts w:hint="eastAsia"/>
        </w:rPr>
        <w:t>中</w:t>
      </w:r>
      <w:r>
        <w:rPr>
          <w:rFonts w:hint="eastAsia"/>
        </w:rPr>
        <w:t>的数据。如：</w:t>
      </w:r>
    </w:p>
    <w:p w14:paraId="5A011ACE" w14:textId="4EB12076" w:rsidR="00D74171" w:rsidRDefault="00883E5C" w:rsidP="00D74171">
      <w:pPr>
        <w:pStyle w:val="a3"/>
        <w:tabs>
          <w:tab w:val="left" w:pos="78"/>
        </w:tabs>
        <w:ind w:left="78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508E50" wp14:editId="6CDD3CF8">
            <wp:simplePos x="0" y="0"/>
            <wp:positionH relativeFrom="column">
              <wp:posOffset>558553</wp:posOffset>
            </wp:positionH>
            <wp:positionV relativeFrom="paragraph">
              <wp:posOffset>145415</wp:posOffset>
            </wp:positionV>
            <wp:extent cx="4588510" cy="3371500"/>
            <wp:effectExtent l="0" t="0" r="254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3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E578A" w14:textId="5CB60467" w:rsidR="00D74171" w:rsidRDefault="00D74171" w:rsidP="00D74171">
      <w:pPr>
        <w:pStyle w:val="a3"/>
        <w:tabs>
          <w:tab w:val="left" w:pos="78"/>
        </w:tabs>
        <w:ind w:left="780" w:firstLineChars="0" w:firstLine="0"/>
      </w:pPr>
    </w:p>
    <w:p w14:paraId="2BF31D82" w14:textId="4839063D" w:rsidR="00D74171" w:rsidRDefault="00D74171" w:rsidP="00D74171">
      <w:pPr>
        <w:pStyle w:val="a3"/>
        <w:tabs>
          <w:tab w:val="left" w:pos="78"/>
        </w:tabs>
        <w:ind w:left="780" w:firstLineChars="0" w:firstLine="0"/>
      </w:pPr>
    </w:p>
    <w:p w14:paraId="7D5973CB" w14:textId="77777777" w:rsidR="00D74171" w:rsidRDefault="00D74171" w:rsidP="00D74171">
      <w:pPr>
        <w:pStyle w:val="a3"/>
        <w:tabs>
          <w:tab w:val="left" w:pos="78"/>
        </w:tabs>
        <w:ind w:left="780" w:firstLineChars="0" w:firstLine="0"/>
      </w:pPr>
    </w:p>
    <w:p w14:paraId="75237766" w14:textId="7E78EB0E" w:rsidR="00C023D0" w:rsidRDefault="00C023D0" w:rsidP="00C023D0">
      <w:pPr>
        <w:tabs>
          <w:tab w:val="left" w:pos="702"/>
        </w:tabs>
      </w:pPr>
    </w:p>
    <w:p w14:paraId="7FDE66C0" w14:textId="1218DEE5" w:rsidR="00883E5C" w:rsidRDefault="00883E5C" w:rsidP="00C023D0">
      <w:pPr>
        <w:tabs>
          <w:tab w:val="left" w:pos="702"/>
        </w:tabs>
      </w:pPr>
    </w:p>
    <w:p w14:paraId="5F2BB681" w14:textId="2B055F5C" w:rsidR="00883E5C" w:rsidRDefault="00883E5C" w:rsidP="00C023D0">
      <w:pPr>
        <w:tabs>
          <w:tab w:val="left" w:pos="702"/>
        </w:tabs>
      </w:pPr>
    </w:p>
    <w:p w14:paraId="082826DD" w14:textId="0767A8FB" w:rsidR="00883E5C" w:rsidRDefault="00883E5C" w:rsidP="00C023D0">
      <w:pPr>
        <w:tabs>
          <w:tab w:val="left" w:pos="702"/>
        </w:tabs>
      </w:pPr>
    </w:p>
    <w:p w14:paraId="2ECA5D9B" w14:textId="2475D488" w:rsidR="00883E5C" w:rsidRDefault="00883E5C" w:rsidP="00C023D0">
      <w:pPr>
        <w:tabs>
          <w:tab w:val="left" w:pos="702"/>
        </w:tabs>
      </w:pPr>
    </w:p>
    <w:p w14:paraId="57673B59" w14:textId="2E5CAC49" w:rsidR="00883E5C" w:rsidRDefault="00883E5C" w:rsidP="00C023D0">
      <w:pPr>
        <w:tabs>
          <w:tab w:val="left" w:pos="702"/>
        </w:tabs>
      </w:pPr>
    </w:p>
    <w:p w14:paraId="344A3606" w14:textId="1E07654A" w:rsidR="00883E5C" w:rsidRDefault="00883E5C" w:rsidP="00C023D0">
      <w:pPr>
        <w:tabs>
          <w:tab w:val="left" w:pos="702"/>
        </w:tabs>
      </w:pPr>
    </w:p>
    <w:p w14:paraId="1CC58AF2" w14:textId="61702F31" w:rsidR="00883E5C" w:rsidRDefault="00883E5C" w:rsidP="00C023D0">
      <w:pPr>
        <w:tabs>
          <w:tab w:val="left" w:pos="702"/>
        </w:tabs>
      </w:pPr>
    </w:p>
    <w:p w14:paraId="27CF5D5E" w14:textId="593DAE92" w:rsidR="00883E5C" w:rsidRDefault="00883E5C" w:rsidP="00C023D0">
      <w:pPr>
        <w:tabs>
          <w:tab w:val="left" w:pos="702"/>
        </w:tabs>
      </w:pPr>
    </w:p>
    <w:p w14:paraId="2E5F058F" w14:textId="0E6515B8" w:rsidR="00883E5C" w:rsidRDefault="00883E5C" w:rsidP="00C023D0">
      <w:pPr>
        <w:tabs>
          <w:tab w:val="left" w:pos="702"/>
        </w:tabs>
      </w:pPr>
    </w:p>
    <w:p w14:paraId="56FEF45B" w14:textId="7885C434" w:rsidR="00883E5C" w:rsidRDefault="00883E5C" w:rsidP="00C023D0">
      <w:pPr>
        <w:tabs>
          <w:tab w:val="left" w:pos="702"/>
        </w:tabs>
      </w:pPr>
    </w:p>
    <w:p w14:paraId="3EC4E83D" w14:textId="230E54FD" w:rsidR="0012618C" w:rsidRDefault="0012618C" w:rsidP="00C023D0">
      <w:pPr>
        <w:tabs>
          <w:tab w:val="left" w:pos="702"/>
        </w:tabs>
      </w:pPr>
    </w:p>
    <w:p w14:paraId="77DF25CE" w14:textId="46BA3D02" w:rsidR="0012618C" w:rsidRDefault="0012618C" w:rsidP="00C023D0">
      <w:pPr>
        <w:tabs>
          <w:tab w:val="left" w:pos="702"/>
        </w:tabs>
      </w:pPr>
    </w:p>
    <w:p w14:paraId="71C3423A" w14:textId="6AD0965E" w:rsidR="0012618C" w:rsidRDefault="0012618C" w:rsidP="00C023D0">
      <w:pPr>
        <w:tabs>
          <w:tab w:val="left" w:pos="702"/>
        </w:tabs>
      </w:pPr>
    </w:p>
    <w:p w14:paraId="5F25722F" w14:textId="4C98BB44" w:rsidR="0012618C" w:rsidRDefault="0012618C" w:rsidP="00C023D0">
      <w:pPr>
        <w:tabs>
          <w:tab w:val="left" w:pos="702"/>
        </w:tabs>
      </w:pPr>
      <w:r>
        <w:tab/>
      </w:r>
    </w:p>
    <w:p w14:paraId="0FB68E39" w14:textId="4EBE39D4" w:rsidR="0012618C" w:rsidRDefault="0012618C" w:rsidP="00FB02C4">
      <w:pPr>
        <w:tabs>
          <w:tab w:val="left" w:pos="702"/>
        </w:tabs>
        <w:ind w:left="702"/>
      </w:pPr>
      <w:r>
        <w:rPr>
          <w:rFonts w:hint="eastAsia"/>
        </w:rPr>
        <w:t>上面代码创建了两个</w:t>
      </w:r>
      <w:r>
        <w:rPr>
          <w:rFonts w:hint="eastAsia"/>
        </w:rPr>
        <w:t>Vue</w:t>
      </w:r>
      <w:r>
        <w:rPr>
          <w:rFonts w:hint="eastAsia"/>
        </w:rPr>
        <w:t>实例</w:t>
      </w:r>
      <w:r>
        <w:rPr>
          <w:rFonts w:hint="eastAsia"/>
        </w:rPr>
        <w:t>a</w:t>
      </w:r>
      <w:r>
        <w:t>pp1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pp2</w:t>
      </w:r>
      <w:r>
        <w:rPr>
          <w:rFonts w:hint="eastAsia"/>
        </w:rPr>
        <w:t>，在</w:t>
      </w:r>
      <w:r>
        <w:t>app2</w:t>
      </w:r>
      <w:r>
        <w:rPr>
          <w:rFonts w:hint="eastAsia"/>
        </w:rPr>
        <w:t>的计算属性</w:t>
      </w:r>
      <w:proofErr w:type="spellStart"/>
      <w:r>
        <w:rPr>
          <w:rFonts w:hint="eastAsia"/>
        </w:rPr>
        <w:t>r</w:t>
      </w:r>
      <w:r>
        <w:t>eversedText</w:t>
      </w:r>
      <w:proofErr w:type="spellEnd"/>
      <w:r>
        <w:rPr>
          <w:rFonts w:hint="eastAsia"/>
        </w:rPr>
        <w:t>中，依赖了</w:t>
      </w:r>
      <w:r w:rsidR="00FB02C4">
        <w:rPr>
          <w:rFonts w:hint="eastAsia"/>
        </w:rPr>
        <w:t>实例</w:t>
      </w:r>
      <w:r>
        <w:t>app1</w:t>
      </w:r>
      <w:r>
        <w:rPr>
          <w:rFonts w:hint="eastAsia"/>
        </w:rPr>
        <w:t>中的数据</w:t>
      </w:r>
      <w:r>
        <w:rPr>
          <w:rFonts w:hint="eastAsia"/>
        </w:rPr>
        <w:t>text</w:t>
      </w:r>
      <w:r>
        <w:rPr>
          <w:rFonts w:hint="eastAsia"/>
        </w:rPr>
        <w:t>，所以当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变化时</w:t>
      </w:r>
      <w:r w:rsidR="00FB02C4">
        <w:rPr>
          <w:rFonts w:hint="eastAsia"/>
        </w:rPr>
        <w:t>，实例</w:t>
      </w:r>
      <w:r w:rsidR="00FB02C4">
        <w:t>app2</w:t>
      </w:r>
      <w:r w:rsidR="00FB02C4">
        <w:rPr>
          <w:rFonts w:hint="eastAsia"/>
        </w:rPr>
        <w:t>的计算属性也会发生变化。</w:t>
      </w:r>
    </w:p>
    <w:p w14:paraId="173DA530" w14:textId="00599052" w:rsidR="00F45684" w:rsidRDefault="00F45684" w:rsidP="00F45684">
      <w:pPr>
        <w:tabs>
          <w:tab w:val="left" w:pos="78"/>
        </w:tabs>
      </w:pPr>
      <w:r>
        <w:tab/>
      </w:r>
    </w:p>
    <w:p w14:paraId="07024BC5" w14:textId="4761184B" w:rsidR="00F45684" w:rsidRDefault="00F45684" w:rsidP="00F45684">
      <w:pPr>
        <w:tabs>
          <w:tab w:val="left" w:pos="78"/>
        </w:tabs>
        <w:ind w:left="630"/>
      </w:pPr>
      <w:r>
        <w:rPr>
          <w:rFonts w:hint="eastAsia"/>
        </w:rPr>
        <w:t>这样的用法在后面章节介绍的组件和组件哈里会用到，尤其是多人协同开发时很常用，因为你写的一个组件所用得到的数据需要依赖他人的组件提供。</w:t>
      </w:r>
    </w:p>
    <w:p w14:paraId="147DA6A7" w14:textId="778A6384" w:rsidR="00F45684" w:rsidRDefault="00F45684" w:rsidP="00F45684">
      <w:pPr>
        <w:tabs>
          <w:tab w:val="left" w:pos="78"/>
        </w:tabs>
      </w:pPr>
    </w:p>
    <w:p w14:paraId="1318B412" w14:textId="35C0C66B" w:rsidR="004C7489" w:rsidRDefault="004C7489" w:rsidP="00F45684">
      <w:pPr>
        <w:tabs>
          <w:tab w:val="left" w:pos="78"/>
        </w:tabs>
      </w:pPr>
    </w:p>
    <w:p w14:paraId="3F88D355" w14:textId="7F204342" w:rsidR="004C7489" w:rsidRDefault="004C7489" w:rsidP="00F45684">
      <w:pPr>
        <w:tabs>
          <w:tab w:val="left" w:pos="78"/>
        </w:tabs>
      </w:pPr>
    </w:p>
    <w:p w14:paraId="13C143F3" w14:textId="78587640" w:rsidR="004C7489" w:rsidRDefault="004C7489" w:rsidP="00F45684">
      <w:pPr>
        <w:tabs>
          <w:tab w:val="left" w:pos="78"/>
        </w:tabs>
      </w:pPr>
    </w:p>
    <w:p w14:paraId="74BD5F32" w14:textId="1FF9FB60" w:rsidR="004C7489" w:rsidRDefault="004C7489" w:rsidP="00F45684">
      <w:pPr>
        <w:tabs>
          <w:tab w:val="left" w:pos="78"/>
        </w:tabs>
      </w:pPr>
    </w:p>
    <w:p w14:paraId="542D4F3E" w14:textId="6945CE4B" w:rsidR="004C7489" w:rsidRDefault="004C7489" w:rsidP="00F45684">
      <w:pPr>
        <w:tabs>
          <w:tab w:val="left" w:pos="78"/>
        </w:tabs>
      </w:pPr>
    </w:p>
    <w:p w14:paraId="36080C1B" w14:textId="6DC5411F" w:rsidR="004C7489" w:rsidRDefault="004C7489" w:rsidP="00F45684">
      <w:pPr>
        <w:tabs>
          <w:tab w:val="left" w:pos="78"/>
        </w:tabs>
      </w:pPr>
    </w:p>
    <w:p w14:paraId="43602FE2" w14:textId="5C19C10C" w:rsidR="004C7489" w:rsidRDefault="004C7489" w:rsidP="00F45684">
      <w:pPr>
        <w:tabs>
          <w:tab w:val="left" w:pos="78"/>
        </w:tabs>
      </w:pPr>
    </w:p>
    <w:p w14:paraId="630FE24B" w14:textId="73693787" w:rsidR="004C7489" w:rsidRDefault="004C7489" w:rsidP="00F45684">
      <w:pPr>
        <w:tabs>
          <w:tab w:val="left" w:pos="78"/>
        </w:tabs>
      </w:pPr>
    </w:p>
    <w:p w14:paraId="26841F8B" w14:textId="35BAE7BF" w:rsidR="004C7489" w:rsidRDefault="004C7489" w:rsidP="00F45684">
      <w:pPr>
        <w:tabs>
          <w:tab w:val="left" w:pos="78"/>
        </w:tabs>
      </w:pPr>
    </w:p>
    <w:p w14:paraId="5E595277" w14:textId="23BD9565" w:rsidR="004C7489" w:rsidRDefault="004C7489" w:rsidP="00F45684">
      <w:pPr>
        <w:tabs>
          <w:tab w:val="left" w:pos="78"/>
        </w:tabs>
      </w:pPr>
    </w:p>
    <w:p w14:paraId="3B190854" w14:textId="4A6140AD" w:rsidR="004C7489" w:rsidRDefault="004C7489" w:rsidP="00F45684">
      <w:pPr>
        <w:tabs>
          <w:tab w:val="left" w:pos="78"/>
        </w:tabs>
      </w:pPr>
    </w:p>
    <w:p w14:paraId="0FFB159A" w14:textId="2E7865E0" w:rsidR="004C7489" w:rsidRDefault="004C7489" w:rsidP="00F45684">
      <w:pPr>
        <w:tabs>
          <w:tab w:val="left" w:pos="78"/>
        </w:tabs>
      </w:pPr>
    </w:p>
    <w:p w14:paraId="5BE90D4D" w14:textId="16B03564" w:rsidR="004C7489" w:rsidRDefault="004C7489" w:rsidP="00F45684">
      <w:pPr>
        <w:tabs>
          <w:tab w:val="left" w:pos="78"/>
        </w:tabs>
      </w:pPr>
    </w:p>
    <w:p w14:paraId="00FCFED2" w14:textId="04C86854" w:rsidR="004C7489" w:rsidRDefault="004C7489" w:rsidP="00F45684">
      <w:pPr>
        <w:tabs>
          <w:tab w:val="left" w:pos="78"/>
        </w:tabs>
      </w:pPr>
    </w:p>
    <w:p w14:paraId="6F2FC122" w14:textId="77777777" w:rsidR="004C7489" w:rsidRDefault="004C7489" w:rsidP="00F45684">
      <w:pPr>
        <w:tabs>
          <w:tab w:val="left" w:pos="78"/>
        </w:tabs>
      </w:pPr>
    </w:p>
    <w:p w14:paraId="44C38EAF" w14:textId="0B079630" w:rsidR="00F45684" w:rsidRDefault="00E105B8" w:rsidP="004C7489">
      <w:pPr>
        <w:pStyle w:val="1"/>
      </w:pPr>
      <w:r>
        <w:rPr>
          <w:rFonts w:hint="eastAsia"/>
        </w:rPr>
        <w:lastRenderedPageBreak/>
        <w:t>计算属性缓存</w:t>
      </w:r>
    </w:p>
    <w:p w14:paraId="3D195DF8" w14:textId="41AA7EC8" w:rsidR="005618F1" w:rsidRDefault="005618F1" w:rsidP="005618F1">
      <w:pPr>
        <w:ind w:left="420"/>
      </w:pPr>
      <w:r>
        <w:rPr>
          <w:rFonts w:hint="eastAsia"/>
        </w:rPr>
        <w:t>在前面学习</w:t>
      </w:r>
      <w:r>
        <w:rPr>
          <w:rFonts w:hint="eastAsia"/>
        </w:rPr>
        <w:t>v</w:t>
      </w:r>
      <w:r>
        <w:t>-on</w:t>
      </w:r>
      <w:r>
        <w:rPr>
          <w:rFonts w:hint="eastAsia"/>
        </w:rPr>
        <w:t>指令时，可以将</w:t>
      </w:r>
      <w:r>
        <w:rPr>
          <w:rFonts w:hint="eastAsia"/>
        </w:rPr>
        <w:t>Vue</w:t>
      </w:r>
      <w:r>
        <w:rPr>
          <w:rFonts w:hint="eastAsia"/>
        </w:rPr>
        <w:t>实例的</w:t>
      </w:r>
      <w:r>
        <w:rPr>
          <w:rFonts w:hint="eastAsia"/>
        </w:rPr>
        <w:t>methods</w:t>
      </w:r>
      <w:r>
        <w:rPr>
          <w:rFonts w:hint="eastAsia"/>
        </w:rPr>
        <w:t>参数中定义的方法绑定给某元素，但</w:t>
      </w:r>
      <w:r>
        <w:rPr>
          <w:rFonts w:hint="eastAsia"/>
        </w:rPr>
        <w:t>methods</w:t>
      </w:r>
      <w:r>
        <w:rPr>
          <w:rFonts w:hint="eastAsia"/>
        </w:rPr>
        <w:t>参数中定义的方法也可以与计算属性起到同样的作用。如：</w:t>
      </w:r>
    </w:p>
    <w:p w14:paraId="44CE8A42" w14:textId="707634E3" w:rsidR="005618F1" w:rsidRDefault="007A20CF" w:rsidP="005618F1">
      <w:pPr>
        <w:ind w:left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982B867" wp14:editId="23139CBF">
            <wp:simplePos x="0" y="0"/>
            <wp:positionH relativeFrom="column">
              <wp:posOffset>534670</wp:posOffset>
            </wp:positionH>
            <wp:positionV relativeFrom="paragraph">
              <wp:posOffset>125361</wp:posOffset>
            </wp:positionV>
            <wp:extent cx="4747110" cy="2607310"/>
            <wp:effectExtent l="0" t="0" r="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1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E745D" w14:textId="604ED6DD" w:rsidR="005618F1" w:rsidRDefault="005618F1" w:rsidP="005618F1">
      <w:pPr>
        <w:ind w:left="420"/>
      </w:pPr>
      <w:r>
        <w:tab/>
      </w:r>
    </w:p>
    <w:p w14:paraId="5DDCF913" w14:textId="7E7F308B" w:rsidR="005618F1" w:rsidRPr="005618F1" w:rsidRDefault="005618F1" w:rsidP="005618F1"/>
    <w:p w14:paraId="58E2064A" w14:textId="72183A11" w:rsidR="00092247" w:rsidRPr="00092247" w:rsidRDefault="00092247" w:rsidP="00092247">
      <w:r>
        <w:tab/>
      </w:r>
    </w:p>
    <w:p w14:paraId="15BD8412" w14:textId="228054B2" w:rsidR="004C7489" w:rsidRPr="004C7489" w:rsidRDefault="004C7489" w:rsidP="004C7489">
      <w:r>
        <w:tab/>
      </w:r>
    </w:p>
    <w:p w14:paraId="76E71DE3" w14:textId="77777777" w:rsidR="00F45684" w:rsidRDefault="00F45684" w:rsidP="00F45684">
      <w:pPr>
        <w:tabs>
          <w:tab w:val="left" w:pos="78"/>
        </w:tabs>
      </w:pPr>
    </w:p>
    <w:p w14:paraId="72FB417D" w14:textId="43A80511" w:rsidR="00FB02C4" w:rsidRDefault="00FB02C4" w:rsidP="00C023D0">
      <w:pPr>
        <w:tabs>
          <w:tab w:val="left" w:pos="702"/>
        </w:tabs>
      </w:pPr>
    </w:p>
    <w:p w14:paraId="1FD73A8A" w14:textId="30325F4F" w:rsidR="007A20CF" w:rsidRDefault="007A20CF" w:rsidP="00C023D0">
      <w:pPr>
        <w:tabs>
          <w:tab w:val="left" w:pos="702"/>
        </w:tabs>
      </w:pPr>
    </w:p>
    <w:p w14:paraId="177F1C50" w14:textId="026DEEE6" w:rsidR="007A20CF" w:rsidRDefault="007A20CF" w:rsidP="00C023D0">
      <w:pPr>
        <w:tabs>
          <w:tab w:val="left" w:pos="702"/>
        </w:tabs>
      </w:pPr>
    </w:p>
    <w:p w14:paraId="4E72AC1F" w14:textId="2041EE71" w:rsidR="007A20CF" w:rsidRDefault="007A20CF" w:rsidP="00C023D0">
      <w:pPr>
        <w:tabs>
          <w:tab w:val="left" w:pos="702"/>
        </w:tabs>
      </w:pPr>
    </w:p>
    <w:p w14:paraId="1C6532FB" w14:textId="26DB4805" w:rsidR="007A20CF" w:rsidRDefault="007A20CF" w:rsidP="00C023D0">
      <w:pPr>
        <w:tabs>
          <w:tab w:val="left" w:pos="702"/>
        </w:tabs>
      </w:pPr>
    </w:p>
    <w:p w14:paraId="4566C22E" w14:textId="1888E484" w:rsidR="007A20CF" w:rsidRDefault="007A20CF" w:rsidP="00C023D0">
      <w:pPr>
        <w:tabs>
          <w:tab w:val="left" w:pos="702"/>
        </w:tabs>
      </w:pPr>
    </w:p>
    <w:p w14:paraId="56B351C0" w14:textId="38541CA0" w:rsidR="007A20CF" w:rsidRDefault="007A20CF" w:rsidP="00C023D0">
      <w:pPr>
        <w:tabs>
          <w:tab w:val="left" w:pos="702"/>
        </w:tabs>
      </w:pPr>
    </w:p>
    <w:p w14:paraId="0DDAF2DB" w14:textId="23A36F09" w:rsidR="007A20CF" w:rsidRDefault="007A20CF" w:rsidP="00C023D0">
      <w:pPr>
        <w:tabs>
          <w:tab w:val="left" w:pos="702"/>
        </w:tabs>
      </w:pPr>
    </w:p>
    <w:p w14:paraId="1BEA5EE9" w14:textId="3E117CD6" w:rsidR="007A20CF" w:rsidRDefault="007A20CF" w:rsidP="007A20CF">
      <w:r>
        <w:tab/>
      </w:r>
    </w:p>
    <w:p w14:paraId="1D5A9E68" w14:textId="7CD02543" w:rsidR="007A20CF" w:rsidRDefault="007A20CF" w:rsidP="006C1C6B">
      <w:pPr>
        <w:ind w:left="420"/>
      </w:pPr>
      <w:r>
        <w:rPr>
          <w:rFonts w:hint="eastAsia"/>
        </w:rPr>
        <w:t>在插值表达式中，放置的是</w:t>
      </w:r>
      <w:proofErr w:type="spellStart"/>
      <w:r>
        <w:rPr>
          <w:rFonts w:hint="eastAsia"/>
        </w:rPr>
        <w:t>r</w:t>
      </w:r>
      <w:r>
        <w:t>eversedText</w:t>
      </w:r>
      <w:proofErr w:type="spellEnd"/>
      <w:r>
        <w:t>( )</w:t>
      </w:r>
      <w:r>
        <w:rPr>
          <w:rFonts w:hint="eastAsia"/>
        </w:rPr>
        <w:t>方法，这个方法是在</w:t>
      </w:r>
      <w:r>
        <w:rPr>
          <w:rFonts w:hint="eastAsia"/>
        </w:rPr>
        <w:t>Vue</w:t>
      </w:r>
      <w:r>
        <w:rPr>
          <w:rFonts w:hint="eastAsia"/>
        </w:rPr>
        <w:t>实例</w:t>
      </w:r>
      <w:r>
        <w:rPr>
          <w:rFonts w:hint="eastAsia"/>
        </w:rPr>
        <w:t>methods</w:t>
      </w:r>
      <w:r>
        <w:rPr>
          <w:rFonts w:hint="eastAsia"/>
        </w:rPr>
        <w:t>参数中定义的，执行该方法，将返回值渲染到视图中；这里没有使用计算属性，却实现了计算属性的功能，该方法还可以接收参数，使用起来更灵活；</w:t>
      </w:r>
      <w:r w:rsidR="00B62DAA">
        <w:rPr>
          <w:rFonts w:hint="eastAsia"/>
        </w:rPr>
        <w:t>那</w:t>
      </w:r>
      <w:r>
        <w:rPr>
          <w:rFonts w:hint="eastAsia"/>
        </w:rPr>
        <w:t>既然这样，为什么还需要计算属性呢？原因</w:t>
      </w:r>
      <w:r w:rsidR="00507754">
        <w:rPr>
          <w:rFonts w:hint="eastAsia"/>
        </w:rPr>
        <w:t>是因为</w:t>
      </w:r>
      <w:r>
        <w:rPr>
          <w:rFonts w:hint="eastAsia"/>
        </w:rPr>
        <w:t>计算属性是基于依赖缓存的，当一个计算属性所依赖的数据发生变化时，它也会发生变化，</w:t>
      </w:r>
      <w:r w:rsidR="00E44AB6">
        <w:rPr>
          <w:rFonts w:hint="eastAsia"/>
        </w:rPr>
        <w:t>并</w:t>
      </w:r>
      <w:r>
        <w:rPr>
          <w:rFonts w:hint="eastAsia"/>
        </w:rPr>
        <w:t>从重新渲染到视图中</w:t>
      </w:r>
      <w:r w:rsidR="00B406C4">
        <w:rPr>
          <w:rFonts w:hint="eastAsia"/>
        </w:rPr>
        <w:t>。</w:t>
      </w:r>
      <w:r w:rsidR="00FC5147">
        <w:tab/>
      </w:r>
      <w:r w:rsidR="00FC5147">
        <w:tab/>
      </w:r>
    </w:p>
    <w:p w14:paraId="2F0332A8" w14:textId="28BB31C5" w:rsidR="006C1C6B" w:rsidRDefault="006C1C6B" w:rsidP="006C1C6B">
      <w:pPr>
        <w:ind w:left="420"/>
      </w:pPr>
    </w:p>
    <w:p w14:paraId="30712B22" w14:textId="74BB062F" w:rsidR="006C1C6B" w:rsidRDefault="006C1C6B" w:rsidP="006C1C6B">
      <w:pPr>
        <w:ind w:left="420"/>
      </w:pPr>
      <w:r>
        <w:tab/>
      </w:r>
      <w:r>
        <w:tab/>
      </w:r>
      <w:r>
        <w:tab/>
      </w:r>
    </w:p>
    <w:p w14:paraId="2407B567" w14:textId="77777777" w:rsidR="007A20CF" w:rsidRPr="00E44AB6" w:rsidRDefault="007A20CF" w:rsidP="007A20CF"/>
    <w:p w14:paraId="25FE741A" w14:textId="2DB8CDDB" w:rsidR="007A20CF" w:rsidRDefault="007A20CF" w:rsidP="00C023D0">
      <w:pPr>
        <w:tabs>
          <w:tab w:val="left" w:pos="702"/>
        </w:tabs>
      </w:pPr>
    </w:p>
    <w:p w14:paraId="25BE1E2E" w14:textId="09989977" w:rsidR="007A20CF" w:rsidRDefault="007A20CF" w:rsidP="00C023D0">
      <w:pPr>
        <w:tabs>
          <w:tab w:val="left" w:pos="702"/>
        </w:tabs>
      </w:pPr>
    </w:p>
    <w:p w14:paraId="3E441A09" w14:textId="55A7A0C3" w:rsidR="007A20CF" w:rsidRPr="00FB02C4" w:rsidRDefault="007A20CF" w:rsidP="00C023D0">
      <w:pPr>
        <w:tabs>
          <w:tab w:val="left" w:pos="702"/>
        </w:tabs>
      </w:pPr>
      <w:r>
        <w:tab/>
      </w:r>
    </w:p>
    <w:sectPr w:rsidR="007A20CF" w:rsidRPr="00FB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6588"/>
    <w:multiLevelType w:val="hybridMultilevel"/>
    <w:tmpl w:val="10003958"/>
    <w:lvl w:ilvl="0" w:tplc="03B0E0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5FC"/>
    <w:rsid w:val="00006B2D"/>
    <w:rsid w:val="00032A99"/>
    <w:rsid w:val="000471AF"/>
    <w:rsid w:val="000563CF"/>
    <w:rsid w:val="00067F9D"/>
    <w:rsid w:val="00076D63"/>
    <w:rsid w:val="00092247"/>
    <w:rsid w:val="000938DD"/>
    <w:rsid w:val="000A0727"/>
    <w:rsid w:val="000B10B7"/>
    <w:rsid w:val="000B1F5F"/>
    <w:rsid w:val="000D747A"/>
    <w:rsid w:val="000F3B5A"/>
    <w:rsid w:val="00103D03"/>
    <w:rsid w:val="00112FEB"/>
    <w:rsid w:val="00120861"/>
    <w:rsid w:val="00120E8B"/>
    <w:rsid w:val="00123CCD"/>
    <w:rsid w:val="00125A7A"/>
    <w:rsid w:val="0012618C"/>
    <w:rsid w:val="00144C6C"/>
    <w:rsid w:val="00151D87"/>
    <w:rsid w:val="00157C16"/>
    <w:rsid w:val="001610B6"/>
    <w:rsid w:val="00181B20"/>
    <w:rsid w:val="0019232E"/>
    <w:rsid w:val="001C11B2"/>
    <w:rsid w:val="001D087F"/>
    <w:rsid w:val="001E1015"/>
    <w:rsid w:val="001E2E56"/>
    <w:rsid w:val="001E3B61"/>
    <w:rsid w:val="001E45A6"/>
    <w:rsid w:val="0020552E"/>
    <w:rsid w:val="00211A43"/>
    <w:rsid w:val="00211CA5"/>
    <w:rsid w:val="002163F3"/>
    <w:rsid w:val="0021771B"/>
    <w:rsid w:val="00232B84"/>
    <w:rsid w:val="00233B39"/>
    <w:rsid w:val="00251836"/>
    <w:rsid w:val="0025784F"/>
    <w:rsid w:val="00285428"/>
    <w:rsid w:val="00286C35"/>
    <w:rsid w:val="00293522"/>
    <w:rsid w:val="00293CB9"/>
    <w:rsid w:val="00295421"/>
    <w:rsid w:val="002A00C2"/>
    <w:rsid w:val="002A61E5"/>
    <w:rsid w:val="002C10E3"/>
    <w:rsid w:val="002C18FA"/>
    <w:rsid w:val="002D28D7"/>
    <w:rsid w:val="002D2D10"/>
    <w:rsid w:val="002E4A0C"/>
    <w:rsid w:val="002F76A6"/>
    <w:rsid w:val="003030AA"/>
    <w:rsid w:val="003328FC"/>
    <w:rsid w:val="0033440E"/>
    <w:rsid w:val="003442CA"/>
    <w:rsid w:val="00344BDE"/>
    <w:rsid w:val="00345DC2"/>
    <w:rsid w:val="00353E6B"/>
    <w:rsid w:val="00356D33"/>
    <w:rsid w:val="0036061A"/>
    <w:rsid w:val="00361717"/>
    <w:rsid w:val="00375652"/>
    <w:rsid w:val="00390383"/>
    <w:rsid w:val="003928E0"/>
    <w:rsid w:val="003A16A0"/>
    <w:rsid w:val="003A3423"/>
    <w:rsid w:val="003A7133"/>
    <w:rsid w:val="003C4014"/>
    <w:rsid w:val="003D57B1"/>
    <w:rsid w:val="003D7B5A"/>
    <w:rsid w:val="003E3555"/>
    <w:rsid w:val="003F552B"/>
    <w:rsid w:val="00411A36"/>
    <w:rsid w:val="00445B22"/>
    <w:rsid w:val="00447267"/>
    <w:rsid w:val="00460B83"/>
    <w:rsid w:val="004615AB"/>
    <w:rsid w:val="00476A6B"/>
    <w:rsid w:val="00483AC0"/>
    <w:rsid w:val="004C452A"/>
    <w:rsid w:val="004C571F"/>
    <w:rsid w:val="004C7489"/>
    <w:rsid w:val="004D4077"/>
    <w:rsid w:val="004D6A9D"/>
    <w:rsid w:val="004F40AC"/>
    <w:rsid w:val="00504FEE"/>
    <w:rsid w:val="00507754"/>
    <w:rsid w:val="0051278A"/>
    <w:rsid w:val="00521BCF"/>
    <w:rsid w:val="005277A8"/>
    <w:rsid w:val="00551462"/>
    <w:rsid w:val="00553820"/>
    <w:rsid w:val="00560F72"/>
    <w:rsid w:val="005618F1"/>
    <w:rsid w:val="005634AC"/>
    <w:rsid w:val="00564F3E"/>
    <w:rsid w:val="00583630"/>
    <w:rsid w:val="00595CE5"/>
    <w:rsid w:val="005A1CD8"/>
    <w:rsid w:val="005A2E7B"/>
    <w:rsid w:val="005C07FF"/>
    <w:rsid w:val="005D640D"/>
    <w:rsid w:val="005E34CC"/>
    <w:rsid w:val="005E4E44"/>
    <w:rsid w:val="00600A1E"/>
    <w:rsid w:val="00602F8B"/>
    <w:rsid w:val="00604735"/>
    <w:rsid w:val="00607414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74D45"/>
    <w:rsid w:val="00682534"/>
    <w:rsid w:val="0068598C"/>
    <w:rsid w:val="00697F33"/>
    <w:rsid w:val="006A6684"/>
    <w:rsid w:val="006B5138"/>
    <w:rsid w:val="006C168E"/>
    <w:rsid w:val="006C1C6B"/>
    <w:rsid w:val="006D2636"/>
    <w:rsid w:val="006F5ED3"/>
    <w:rsid w:val="00704695"/>
    <w:rsid w:val="00707EF6"/>
    <w:rsid w:val="007474A0"/>
    <w:rsid w:val="00753EE4"/>
    <w:rsid w:val="00755D6F"/>
    <w:rsid w:val="00764AB5"/>
    <w:rsid w:val="00764E18"/>
    <w:rsid w:val="00767DDB"/>
    <w:rsid w:val="00770DDA"/>
    <w:rsid w:val="00786D31"/>
    <w:rsid w:val="007A20CF"/>
    <w:rsid w:val="007B1856"/>
    <w:rsid w:val="007D4E35"/>
    <w:rsid w:val="007D5B9C"/>
    <w:rsid w:val="007F1FAE"/>
    <w:rsid w:val="007F4545"/>
    <w:rsid w:val="007F66A2"/>
    <w:rsid w:val="007F7617"/>
    <w:rsid w:val="0080046C"/>
    <w:rsid w:val="00804E83"/>
    <w:rsid w:val="008108EA"/>
    <w:rsid w:val="00822D06"/>
    <w:rsid w:val="008230B6"/>
    <w:rsid w:val="00825D58"/>
    <w:rsid w:val="00825DC9"/>
    <w:rsid w:val="0083111B"/>
    <w:rsid w:val="00834FB1"/>
    <w:rsid w:val="00835D5A"/>
    <w:rsid w:val="008629DF"/>
    <w:rsid w:val="00883E5C"/>
    <w:rsid w:val="00885FF7"/>
    <w:rsid w:val="0088704B"/>
    <w:rsid w:val="008944B9"/>
    <w:rsid w:val="008A00C0"/>
    <w:rsid w:val="008A01B5"/>
    <w:rsid w:val="008B1B91"/>
    <w:rsid w:val="008B558B"/>
    <w:rsid w:val="008B5F2B"/>
    <w:rsid w:val="008B671C"/>
    <w:rsid w:val="008C47BA"/>
    <w:rsid w:val="008D122D"/>
    <w:rsid w:val="008D3252"/>
    <w:rsid w:val="008E699C"/>
    <w:rsid w:val="0090226E"/>
    <w:rsid w:val="0090251F"/>
    <w:rsid w:val="00912B4D"/>
    <w:rsid w:val="00913E91"/>
    <w:rsid w:val="009157D2"/>
    <w:rsid w:val="009257EA"/>
    <w:rsid w:val="00931418"/>
    <w:rsid w:val="0093542E"/>
    <w:rsid w:val="00937267"/>
    <w:rsid w:val="00960EF4"/>
    <w:rsid w:val="00971368"/>
    <w:rsid w:val="00982538"/>
    <w:rsid w:val="00993318"/>
    <w:rsid w:val="009C113A"/>
    <w:rsid w:val="009D13CC"/>
    <w:rsid w:val="009D3DE2"/>
    <w:rsid w:val="009E1254"/>
    <w:rsid w:val="009E2941"/>
    <w:rsid w:val="009F0AEB"/>
    <w:rsid w:val="00A02FEA"/>
    <w:rsid w:val="00A17A20"/>
    <w:rsid w:val="00A479FA"/>
    <w:rsid w:val="00A47C4E"/>
    <w:rsid w:val="00A65A4A"/>
    <w:rsid w:val="00A96D17"/>
    <w:rsid w:val="00AA6F85"/>
    <w:rsid w:val="00AB6A66"/>
    <w:rsid w:val="00AB6F7B"/>
    <w:rsid w:val="00AC3AD0"/>
    <w:rsid w:val="00AC6378"/>
    <w:rsid w:val="00AD0934"/>
    <w:rsid w:val="00AD27C6"/>
    <w:rsid w:val="00AE18BD"/>
    <w:rsid w:val="00AE37C9"/>
    <w:rsid w:val="00AE4461"/>
    <w:rsid w:val="00AF0C9E"/>
    <w:rsid w:val="00AF1797"/>
    <w:rsid w:val="00AF3841"/>
    <w:rsid w:val="00B12300"/>
    <w:rsid w:val="00B27F72"/>
    <w:rsid w:val="00B30CC4"/>
    <w:rsid w:val="00B406C4"/>
    <w:rsid w:val="00B62DAA"/>
    <w:rsid w:val="00BB0CFE"/>
    <w:rsid w:val="00BB5158"/>
    <w:rsid w:val="00BC1C49"/>
    <w:rsid w:val="00BC29A2"/>
    <w:rsid w:val="00BC6548"/>
    <w:rsid w:val="00BD4515"/>
    <w:rsid w:val="00BE7255"/>
    <w:rsid w:val="00BF4566"/>
    <w:rsid w:val="00C023D0"/>
    <w:rsid w:val="00C025FC"/>
    <w:rsid w:val="00C127AB"/>
    <w:rsid w:val="00C2174D"/>
    <w:rsid w:val="00C24FB3"/>
    <w:rsid w:val="00C25B92"/>
    <w:rsid w:val="00C3745C"/>
    <w:rsid w:val="00C50565"/>
    <w:rsid w:val="00C54653"/>
    <w:rsid w:val="00C54E20"/>
    <w:rsid w:val="00C658AB"/>
    <w:rsid w:val="00C7507D"/>
    <w:rsid w:val="00C950F8"/>
    <w:rsid w:val="00C96638"/>
    <w:rsid w:val="00CA2141"/>
    <w:rsid w:val="00CB016E"/>
    <w:rsid w:val="00CB5667"/>
    <w:rsid w:val="00CD4AF4"/>
    <w:rsid w:val="00CD4D41"/>
    <w:rsid w:val="00CE365E"/>
    <w:rsid w:val="00CE4D25"/>
    <w:rsid w:val="00CF02D9"/>
    <w:rsid w:val="00D044A5"/>
    <w:rsid w:val="00D14DD2"/>
    <w:rsid w:val="00D41E89"/>
    <w:rsid w:val="00D54983"/>
    <w:rsid w:val="00D60F2C"/>
    <w:rsid w:val="00D74171"/>
    <w:rsid w:val="00D816C8"/>
    <w:rsid w:val="00DA7EEB"/>
    <w:rsid w:val="00DA7F8D"/>
    <w:rsid w:val="00DC4C8A"/>
    <w:rsid w:val="00DC501E"/>
    <w:rsid w:val="00DE7C32"/>
    <w:rsid w:val="00DF0999"/>
    <w:rsid w:val="00DF1C3F"/>
    <w:rsid w:val="00E105B8"/>
    <w:rsid w:val="00E20F7E"/>
    <w:rsid w:val="00E2100C"/>
    <w:rsid w:val="00E32E79"/>
    <w:rsid w:val="00E4411C"/>
    <w:rsid w:val="00E44AB6"/>
    <w:rsid w:val="00E52423"/>
    <w:rsid w:val="00E5720D"/>
    <w:rsid w:val="00E87C4B"/>
    <w:rsid w:val="00EA48A7"/>
    <w:rsid w:val="00EA7DC6"/>
    <w:rsid w:val="00EB66E8"/>
    <w:rsid w:val="00EC13CA"/>
    <w:rsid w:val="00EC7F15"/>
    <w:rsid w:val="00ED49D6"/>
    <w:rsid w:val="00ED5635"/>
    <w:rsid w:val="00ED7A04"/>
    <w:rsid w:val="00EE7D9E"/>
    <w:rsid w:val="00F06282"/>
    <w:rsid w:val="00F20182"/>
    <w:rsid w:val="00F2679A"/>
    <w:rsid w:val="00F36716"/>
    <w:rsid w:val="00F41D45"/>
    <w:rsid w:val="00F45684"/>
    <w:rsid w:val="00F45AE8"/>
    <w:rsid w:val="00F47B9F"/>
    <w:rsid w:val="00F54BED"/>
    <w:rsid w:val="00F9008D"/>
    <w:rsid w:val="00FB02C4"/>
    <w:rsid w:val="00FC5147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A829"/>
  <w15:chartTrackingRefBased/>
  <w15:docId w15:val="{FD5A96BD-6129-44AF-BD97-2011C02D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47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63</cp:revision>
  <dcterms:created xsi:type="dcterms:W3CDTF">2020-05-30T04:50:00Z</dcterms:created>
  <dcterms:modified xsi:type="dcterms:W3CDTF">2020-12-11T06:43:00Z</dcterms:modified>
</cp:coreProperties>
</file>