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JDBC（JAVA数据库连接）：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JDBC是Java提供的一套数据库操作标准，各个数据库生产商可以按照此标准生产数</w:t>
      </w:r>
      <w:r>
        <w:rPr>
          <w:rFonts w:hint="eastAsia"/>
          <w:lang w:val="en-US" w:eastAsia="zh-CN"/>
        </w:rPr>
        <w:tab/>
        <w:t xml:space="preserve">   据库驱动程序，就可以都使用JDBC进行操作。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JDBC提供了一种与平台无关的用于执行SQL语句的标准Java API。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在实际开发中可以直接使用JDBC进行各个数据库的连接与操作，可以方便地向数据</w:t>
      </w:r>
      <w:r>
        <w:rPr>
          <w:rFonts w:hint="eastAsia"/>
          <w:lang w:val="en-US" w:eastAsia="zh-CN"/>
        </w:rPr>
        <w:tab/>
        <w:t xml:space="preserve">   库中发送各种SQL命令。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JDBC驱动分类：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JDBC是一套数据库操作标准，每个数据库厂商可以依照此标准生产驱动程序。目前JDBC</w:t>
      </w:r>
      <w:r>
        <w:rPr>
          <w:rFonts w:hint="eastAsia"/>
          <w:lang w:val="en-US" w:eastAsia="zh-CN"/>
        </w:rPr>
        <w:tab/>
        <w:t>驱动程序可分为4类。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JDBC-ODBC桥驱动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JDBC本地驱动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JDBC网络驱动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本地协议纯JDBC驱动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JDBC的主要操作类和接口：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JDBC的核心在于为用户提供的Java API类库，它们能让开发者创建数据库连接、执行</w:t>
      </w:r>
      <w:r>
        <w:rPr>
          <w:rFonts w:hint="eastAsia"/>
          <w:lang w:val="en-US" w:eastAsia="zh-CN"/>
        </w:rPr>
        <w:tab/>
        <w:t>SQL</w:t>
      </w:r>
      <w:r>
        <w:rPr>
          <w:rFonts w:hint="eastAsia"/>
          <w:lang w:val="en-US" w:eastAsia="zh-CN"/>
        </w:rPr>
        <w:tab/>
        <w:t>语句、检索结果集、访问数据库元数据等。Java开发人员可以利用这些类库开发数</w:t>
      </w:r>
      <w:r>
        <w:rPr>
          <w:rFonts w:hint="eastAsia"/>
          <w:lang w:val="en-US" w:eastAsia="zh-CN"/>
        </w:rPr>
        <w:tab/>
        <w:t>据库应用程序。JDBC中主要的的类和接口如下：</w:t>
      </w:r>
    </w:p>
    <w:tbl>
      <w:tblPr>
        <w:tblStyle w:val="4"/>
        <w:tblW w:w="7993" w:type="dxa"/>
        <w:tblInd w:w="5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48"/>
        <w:gridCol w:w="2628"/>
        <w:gridCol w:w="4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62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类或接口</w:t>
            </w:r>
          </w:p>
        </w:tc>
        <w:tc>
          <w:tcPr>
            <w:tcW w:w="4717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28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java.sql.DriverManager</w:t>
            </w:r>
          </w:p>
        </w:tc>
        <w:tc>
          <w:tcPr>
            <w:tcW w:w="4717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用于管理JDBC驱动程序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628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java.sql.Connection</w:t>
            </w:r>
          </w:p>
        </w:tc>
        <w:tc>
          <w:tcPr>
            <w:tcW w:w="4717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用于建立与指定数据库的连接，一个连接就是一个会话，建立连接后可以执行SQL语句和获得检索结果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628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java.sql.Statement</w:t>
            </w:r>
          </w:p>
        </w:tc>
        <w:tc>
          <w:tcPr>
            <w:tcW w:w="4717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一个Statement对象用于执行静态的SQL语句，并获得执行后产生的结果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628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java.sql.PreparedStatement</w:t>
            </w:r>
          </w:p>
        </w:tc>
        <w:tc>
          <w:tcPr>
            <w:tcW w:w="4717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创建一个可以编译的SQL语句对象，该对象可以被多次运行。该接口是Statement接口的子接口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628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java.sql.ResultSet</w:t>
            </w:r>
          </w:p>
        </w:tc>
        <w:tc>
          <w:tcPr>
            <w:tcW w:w="4717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用于创建表示SQL语句检索结果的结果集，用户通过结果集完成对数据库的访问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628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java.sql.Date</w:t>
            </w:r>
          </w:p>
        </w:tc>
        <w:tc>
          <w:tcPr>
            <w:tcW w:w="4717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该类是标准java.util.Date的一个子集，用于表示与SQL DATE相同的日期类型，该日期不包括时间。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628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java.sql.Timestamp</w:t>
            </w:r>
          </w:p>
        </w:tc>
        <w:tc>
          <w:tcPr>
            <w:tcW w:w="4717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标准java.util.Date类的扩展，用于表示SQL时间戳，并增加了能表示ns（纳秒）的时间戳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628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java.sql.CallableStatement</w:t>
            </w:r>
          </w:p>
        </w:tc>
        <w:tc>
          <w:tcPr>
            <w:tcW w:w="4717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用于执行SQL的存储过程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628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java.sql.DatebaseMetaData</w:t>
            </w:r>
          </w:p>
        </w:tc>
        <w:tc>
          <w:tcPr>
            <w:tcW w:w="4717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与java.sql.ResultSetMetaData一同用于访问数据库中的元信息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628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java.sql.Driver</w:t>
            </w:r>
          </w:p>
        </w:tc>
        <w:tc>
          <w:tcPr>
            <w:tcW w:w="4717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定义一个数据库驱动程序的接口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628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java.sql.DataTruncation</w:t>
            </w:r>
          </w:p>
        </w:tc>
        <w:tc>
          <w:tcPr>
            <w:tcW w:w="4717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在JDBC遇到数据戳截断的异常时，报告一个警告（读数据时）或产生一个异常（写数据时）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2628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java.sql.DriverPropertyInfo</w:t>
            </w:r>
          </w:p>
        </w:tc>
        <w:tc>
          <w:tcPr>
            <w:tcW w:w="4717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高级程序设计人员通过DriverPropertyInfo与Driver进行交流，可使用getDriverPropertyInfo获取或提供驱动程序的信息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2628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java.sql.Time</w:t>
            </w:r>
          </w:p>
        </w:tc>
        <w:tc>
          <w:tcPr>
            <w:tcW w:w="4717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该类是标准java.util.Date类的一个子集，用于表示时、分、秒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2628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java.sql.SQLException</w:t>
            </w:r>
          </w:p>
        </w:tc>
        <w:tc>
          <w:tcPr>
            <w:tcW w:w="4717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对数据库访问时产生的错误的描述信息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2628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java.sql.SQLWarning</w:t>
            </w:r>
          </w:p>
        </w:tc>
        <w:tc>
          <w:tcPr>
            <w:tcW w:w="4717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对数据库访问时产生的警告的描述信息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2628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java.sql.Types</w:t>
            </w:r>
          </w:p>
        </w:tc>
        <w:tc>
          <w:tcPr>
            <w:tcW w:w="4717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定义了表示SQL类型的常量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在JDBC的基本操作中最常用的类和接口就是DriverManager、Connection、Statement、</w:t>
      </w:r>
      <w:r>
        <w:rPr>
          <w:rFonts w:hint="eastAsia"/>
          <w:lang w:val="en-US" w:eastAsia="zh-CN"/>
        </w:rPr>
        <w:tab/>
        <w:t>ResultSet、PreparedStatement。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JDBC操作步骤：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加载数据库驱动程序：各个数据库厂商都会提供JDBC的驱动程序开发包，直接把</w:t>
      </w:r>
      <w:r>
        <w:rPr>
          <w:rFonts w:hint="eastAsia"/>
          <w:lang w:val="en-US" w:eastAsia="zh-CN"/>
        </w:rPr>
        <w:tab/>
        <w:t xml:space="preserve">   JDBC操作所需要的驱动程序开发包配置到calsspath路径即可。驱动程序开发包一般</w:t>
      </w:r>
      <w:r>
        <w:rPr>
          <w:rFonts w:hint="eastAsia"/>
          <w:lang w:val="en-US" w:eastAsia="zh-CN"/>
        </w:rPr>
        <w:tab/>
        <w:t xml:space="preserve">   为*.jar或*.zip格式的文件。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连接数据库：根据各个数据库的不同，连接的地址也不同。此连接地址由数据库厂</w:t>
      </w:r>
      <w:r>
        <w:rPr>
          <w:rFonts w:hint="eastAsia"/>
          <w:lang w:val="en-US" w:eastAsia="zh-CN"/>
        </w:rPr>
        <w:tab/>
        <w:t xml:space="preserve">   商提供。并且在使用JDBC连接数据库的时候都要求用户输入连接数据库的用户名和</w:t>
      </w:r>
      <w:r>
        <w:rPr>
          <w:rFonts w:hint="eastAsia"/>
          <w:lang w:val="en-US" w:eastAsia="zh-CN"/>
        </w:rPr>
        <w:tab/>
        <w:t xml:space="preserve">   密码。用户取得连接后才可以对数据库进行查询或更新的操作。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使用语句进行数据库操作：数据库操作分为查询和更新两种操作，除了可以使用标</w:t>
      </w:r>
      <w:r>
        <w:rPr>
          <w:rFonts w:hint="eastAsia"/>
          <w:lang w:val="en-US" w:eastAsia="zh-CN"/>
        </w:rPr>
        <w:tab/>
        <w:t xml:space="preserve">   准的SQL语句外，对于各个数据库也可以使用其自己提供的各种命令。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关闭数据库连接：数据库连接操作完毕之后需要关闭连接以释放资源。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配置MySQL数据库的驱动程序：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在连接数据库对数据库进行操作时，首先必须要先将MySQL数据库的驱动程序配置到</w:t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eastAsia"/>
          <w:lang w:val="en-US" w:eastAsia="zh-CN"/>
        </w:rPr>
        <w:t>CALSSPATH属性中。MySQL的驱动程序可以从MySQL官网下载。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E033AE"/>
    <w:multiLevelType w:val="singleLevel"/>
    <w:tmpl w:val="91E033AE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C6FC47A3"/>
    <w:multiLevelType w:val="singleLevel"/>
    <w:tmpl w:val="C6FC47A3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43BA798D"/>
    <w:multiLevelType w:val="singleLevel"/>
    <w:tmpl w:val="43BA798D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46BB6"/>
    <w:rsid w:val="00B879E0"/>
    <w:rsid w:val="01D234EF"/>
    <w:rsid w:val="06267B0C"/>
    <w:rsid w:val="0A003CF8"/>
    <w:rsid w:val="0F11682F"/>
    <w:rsid w:val="12375328"/>
    <w:rsid w:val="148634E8"/>
    <w:rsid w:val="165A7959"/>
    <w:rsid w:val="16966597"/>
    <w:rsid w:val="18B90327"/>
    <w:rsid w:val="197B4D4D"/>
    <w:rsid w:val="19B845E5"/>
    <w:rsid w:val="1A6117BB"/>
    <w:rsid w:val="2DA90673"/>
    <w:rsid w:val="2E05395C"/>
    <w:rsid w:val="33B906A3"/>
    <w:rsid w:val="35646161"/>
    <w:rsid w:val="37CB3B6D"/>
    <w:rsid w:val="407F4B76"/>
    <w:rsid w:val="44714CBF"/>
    <w:rsid w:val="47173574"/>
    <w:rsid w:val="48C17185"/>
    <w:rsid w:val="51FC2217"/>
    <w:rsid w:val="578818D7"/>
    <w:rsid w:val="59E620E4"/>
    <w:rsid w:val="5F283F25"/>
    <w:rsid w:val="5FE51871"/>
    <w:rsid w:val="656C0D22"/>
    <w:rsid w:val="684E2EB6"/>
    <w:rsid w:val="6A083252"/>
    <w:rsid w:val="712F0E3A"/>
    <w:rsid w:val="748747E1"/>
    <w:rsid w:val="75D46BB6"/>
    <w:rsid w:val="76774EAA"/>
    <w:rsid w:val="775D1E76"/>
    <w:rsid w:val="79900AFA"/>
    <w:rsid w:val="7A7A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2019-11-05T06:01:00Z</dcterms:created>
  <dc:creator>18758</dc:creator>
  <cp:lastModifiedBy>18758</cp:lastModifiedBy>
  <dcterms:modified xsi:type="dcterms:W3CDTF">2019-11-05T06:49:56Z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