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B2327" w14:textId="4A7E7769" w:rsidR="00D039A6" w:rsidRDefault="003F41F8" w:rsidP="00780661">
      <w:pPr>
        <w:pStyle w:val="Title"/>
        <w:jc w:val="both"/>
        <w:rPr>
          <w:lang w:val="en-US"/>
        </w:rPr>
      </w:pPr>
      <w:r>
        <w:rPr>
          <w:lang w:val="en-US"/>
        </w:rPr>
        <w:t>Raytracing Content</w:t>
      </w:r>
    </w:p>
    <w:p w14:paraId="07786B2E" w14:textId="15654B38" w:rsidR="003F41F8" w:rsidRDefault="00FC36EA" w:rsidP="00780661">
      <w:pPr>
        <w:pStyle w:val="Heading1"/>
        <w:jc w:val="both"/>
        <w:rPr>
          <w:lang w:val="en-US"/>
        </w:rPr>
      </w:pPr>
      <w:r>
        <w:rPr>
          <w:lang w:val="en-US"/>
        </w:rPr>
        <w:t>Drawing the rays</w:t>
      </w:r>
    </w:p>
    <w:p w14:paraId="2EEC7E3B" w14:textId="77777777" w:rsidR="008A7F43" w:rsidRDefault="00FC36EA" w:rsidP="00780661">
      <w:pPr>
        <w:jc w:val="both"/>
        <w:rPr>
          <w:lang w:val="en-US"/>
        </w:rPr>
      </w:pPr>
      <w:r>
        <w:rPr>
          <w:lang w:val="en-US"/>
        </w:rPr>
        <w:t>The first step of building a ray tracer is to make rays, that shoot out from a position in space called camera. We position the camera at [0, 0, 0] and from there shoot out our rays. The number of rays depends on the specified resolution. They are uniformly spaced out according to the predetermined FOV and aspect ratio that can also be adjusted. To determine the angle at which each ray shoots out the camera we use simple trigonometry. The result of this is a 2D image</w:t>
      </w:r>
      <w:r w:rsidR="00ED4FA0">
        <w:rPr>
          <w:lang w:val="en-US"/>
        </w:rPr>
        <w:t>, where each ray represents a single pixel in the picture. Each ray has various objects on its path.</w:t>
      </w:r>
      <w:r w:rsidR="008A7F43">
        <w:rPr>
          <w:lang w:val="en-US"/>
        </w:rPr>
        <w:t xml:space="preserve"> To calculate which objects it collides with, we have a for-loop, that iteratively increases the size of the ray by multiplying it with a scalar value. For each ray we calculate the first intersection with all our objects in scene. This initial intersection is just a rough estimate of the real intersection. To calculate a more precise intersection we use </w:t>
      </w:r>
      <w:proofErr w:type="gramStart"/>
      <w:r w:rsidR="008A7F43">
        <w:rPr>
          <w:lang w:val="en-US"/>
        </w:rPr>
        <w:t>newton’s</w:t>
      </w:r>
      <w:proofErr w:type="gramEnd"/>
      <w:r w:rsidR="008A7F43">
        <w:rPr>
          <w:lang w:val="en-US"/>
        </w:rPr>
        <w:t xml:space="preserve"> method. But </w:t>
      </w:r>
      <w:proofErr w:type="gramStart"/>
      <w:r w:rsidR="008A7F43">
        <w:rPr>
          <w:lang w:val="en-US"/>
        </w:rPr>
        <w:t>firstly</w:t>
      </w:r>
      <w:proofErr w:type="gramEnd"/>
      <w:r w:rsidR="008A7F43">
        <w:rPr>
          <w:lang w:val="en-US"/>
        </w:rPr>
        <w:t xml:space="preserve"> we had to parametrize the function and transform it from searching the approximate value in 3d space to determining the value in 1d space. If this method fails to give us a precise enough point after maximum number of </w:t>
      </w:r>
      <w:proofErr w:type="gramStart"/>
      <w:r w:rsidR="008A7F43">
        <w:rPr>
          <w:lang w:val="en-US"/>
        </w:rPr>
        <w:t>iteration</w:t>
      </w:r>
      <w:proofErr w:type="gramEnd"/>
      <w:r w:rsidR="008A7F43">
        <w:rPr>
          <w:lang w:val="en-US"/>
        </w:rPr>
        <w:t>, we use a simple bisection to find a zero between two points. Bisection proved itself to be a more reliable, yet slower method. Its simplicity was very welcomed when trying to debug code and fix various issues.</w:t>
      </w:r>
    </w:p>
    <w:p w14:paraId="2AD2FB24" w14:textId="19AC2FDE" w:rsidR="00ED4FA0" w:rsidRDefault="008A7F43" w:rsidP="00780661">
      <w:pPr>
        <w:jc w:val="both"/>
        <w:rPr>
          <w:lang w:val="en-US"/>
        </w:rPr>
      </w:pPr>
      <w:r>
        <w:rPr>
          <w:lang w:val="en-US"/>
        </w:rPr>
        <w:t>After all the intersections are determined, we pick out the closest one to our camera and process it further.</w:t>
      </w:r>
    </w:p>
    <w:p w14:paraId="1DDE7FB0" w14:textId="214565C5" w:rsidR="00FC36EA" w:rsidRDefault="00ED4FA0" w:rsidP="00780661">
      <w:pPr>
        <w:pStyle w:val="Heading1"/>
        <w:jc w:val="both"/>
        <w:rPr>
          <w:lang w:val="en-US"/>
        </w:rPr>
      </w:pPr>
      <w:r>
        <w:rPr>
          <w:lang w:val="en-US"/>
        </w:rPr>
        <w:t xml:space="preserve">Coloring pixels </w:t>
      </w:r>
    </w:p>
    <w:p w14:paraId="6EC1D839" w14:textId="0A04ADDF" w:rsidR="00705934" w:rsidRDefault="00EB7385" w:rsidP="00780661">
      <w:pPr>
        <w:jc w:val="both"/>
        <w:rPr>
          <w:lang w:val="en-US"/>
        </w:rPr>
      </w:pPr>
      <w:r>
        <w:rPr>
          <w:lang w:val="en-US"/>
        </w:rPr>
        <w:t xml:space="preserve">Now that we have a point in space, we need to color it. We do that by calculating the angle between the normal in that point on the object and the light source. We get the normal vector by inserting intersection </w:t>
      </w:r>
      <w:proofErr w:type="gramStart"/>
      <w:r>
        <w:rPr>
          <w:lang w:val="en-US"/>
        </w:rPr>
        <w:t>point</w:t>
      </w:r>
      <w:proofErr w:type="gramEnd"/>
      <w:r>
        <w:rPr>
          <w:lang w:val="en-US"/>
        </w:rPr>
        <w:t xml:space="preserve"> in the object’s gradient function. The smaller the angle between the normal vector and the light source, the brighter the color. If the angle is larger than 90 </w:t>
      </w:r>
      <w:proofErr w:type="gramStart"/>
      <w:r>
        <w:rPr>
          <w:lang w:val="en-US"/>
        </w:rPr>
        <w:t>degrees</w:t>
      </w:r>
      <w:proofErr w:type="gramEnd"/>
      <w:r>
        <w:rPr>
          <w:lang w:val="en-US"/>
        </w:rPr>
        <w:t xml:space="preserve"> we just color it black, because it doesn’t receive any light. The dot product between previously mentioned vectors gives out a </w:t>
      </w:r>
      <w:proofErr w:type="gramStart"/>
      <w:r>
        <w:rPr>
          <w:lang w:val="en-US"/>
        </w:rPr>
        <w:t>scaler</w:t>
      </w:r>
      <w:proofErr w:type="gramEnd"/>
      <w:r>
        <w:rPr>
          <w:lang w:val="en-US"/>
        </w:rPr>
        <w:t xml:space="preserve"> value between 0 and 1. We multiply that value by the color of our light source to get </w:t>
      </w:r>
      <w:r w:rsidR="00705934">
        <w:rPr>
          <w:lang w:val="en-US"/>
        </w:rPr>
        <w:t xml:space="preserve">a more realistic light contribution. We also decided that we want our light source to lose its luminance with distance. </w:t>
      </w:r>
      <w:proofErr w:type="gramStart"/>
      <w:r w:rsidR="00705934">
        <w:rPr>
          <w:lang w:val="en-US"/>
        </w:rPr>
        <w:t>In order to</w:t>
      </w:r>
      <w:proofErr w:type="gramEnd"/>
      <w:r w:rsidR="00705934">
        <w:rPr>
          <w:lang w:val="en-US"/>
        </w:rPr>
        <w:t xml:space="preserve"> do that we need to calculate light’s power value, which is essentially calculated by formula: (</w:t>
      </w:r>
      <w:proofErr w:type="spellStart"/>
      <w:r w:rsidR="00705934">
        <w:rPr>
          <w:lang w:val="en-US"/>
        </w:rPr>
        <w:t>lightPower</w:t>
      </w:r>
      <w:proofErr w:type="spellEnd"/>
      <w:r w:rsidR="00705934">
        <w:rPr>
          <w:lang w:val="en-US"/>
        </w:rPr>
        <w:t xml:space="preserve"> </w:t>
      </w:r>
      <w:proofErr w:type="gramStart"/>
      <w:r w:rsidR="00705934">
        <w:rPr>
          <w:lang w:val="en-US"/>
        </w:rPr>
        <w:t xml:space="preserve">/  </w:t>
      </w:r>
      <w:proofErr w:type="spellStart"/>
      <w:r w:rsidR="00705934">
        <w:rPr>
          <w:lang w:val="en-US"/>
        </w:rPr>
        <w:t>dist</w:t>
      </w:r>
      <w:proofErr w:type="spellEnd"/>
      <w:proofErr w:type="gramEnd"/>
      <w:r w:rsidR="00705934">
        <w:rPr>
          <w:lang w:val="en-US"/>
        </w:rPr>
        <w:t xml:space="preserve">(object, light)) ^1.2. By changing the power of the formula, we can modify the curve at which light source </w:t>
      </w:r>
      <w:proofErr w:type="spellStart"/>
      <w:proofErr w:type="gramStart"/>
      <w:r w:rsidR="00705934">
        <w:rPr>
          <w:lang w:val="en-US"/>
        </w:rPr>
        <w:t>looses</w:t>
      </w:r>
      <w:proofErr w:type="spellEnd"/>
      <w:proofErr w:type="gramEnd"/>
      <w:r w:rsidR="00705934">
        <w:rPr>
          <w:lang w:val="en-US"/>
        </w:rPr>
        <w:t xml:space="preserve"> its luminance. To get the final color we multiply this power factor with the previously calculated light contribution.</w:t>
      </w:r>
    </w:p>
    <w:p w14:paraId="374EECDE" w14:textId="2A4AA34C" w:rsidR="00705934" w:rsidRDefault="00705934" w:rsidP="00780661">
      <w:pPr>
        <w:jc w:val="both"/>
        <w:rPr>
          <w:lang w:val="en-US"/>
        </w:rPr>
      </w:pPr>
      <w:r>
        <w:rPr>
          <w:lang w:val="en-US"/>
        </w:rPr>
        <w:t xml:space="preserve">We also decided to implement </w:t>
      </w:r>
      <w:proofErr w:type="gramStart"/>
      <w:r>
        <w:rPr>
          <w:lang w:val="en-US"/>
        </w:rPr>
        <w:t>option</w:t>
      </w:r>
      <w:proofErr w:type="gramEnd"/>
      <w:r>
        <w:rPr>
          <w:lang w:val="en-US"/>
        </w:rPr>
        <w:t xml:space="preserve"> for multiple </w:t>
      </w:r>
      <w:proofErr w:type="spellStart"/>
      <w:proofErr w:type="gramStart"/>
      <w:r>
        <w:rPr>
          <w:lang w:val="en-US"/>
        </w:rPr>
        <w:t>lightsources</w:t>
      </w:r>
      <w:proofErr w:type="spellEnd"/>
      <w:proofErr w:type="gramEnd"/>
      <w:r>
        <w:rPr>
          <w:lang w:val="en-US"/>
        </w:rPr>
        <w:t xml:space="preserve">, which means we had to compute everything I’ve mentioned before for every light source and sum it up together </w:t>
      </w:r>
      <w:r>
        <w:rPr>
          <w:lang w:val="en-US"/>
        </w:rPr>
        <w:lastRenderedPageBreak/>
        <w:t xml:space="preserve">to get the final light contribution. At </w:t>
      </w:r>
      <w:proofErr w:type="gramStart"/>
      <w:r>
        <w:rPr>
          <w:lang w:val="en-US"/>
        </w:rPr>
        <w:t>last</w:t>
      </w:r>
      <w:proofErr w:type="gramEnd"/>
      <w:r>
        <w:rPr>
          <w:lang w:val="en-US"/>
        </w:rPr>
        <w:t xml:space="preserve"> we multiply object’s color by that final light contribution</w:t>
      </w:r>
      <w:r w:rsidR="00780661">
        <w:rPr>
          <w:lang w:val="en-US"/>
        </w:rPr>
        <w:t xml:space="preserve"> to get object’s final color.</w:t>
      </w:r>
      <w:r>
        <w:rPr>
          <w:lang w:val="en-US"/>
        </w:rPr>
        <w:t xml:space="preserve"> But that’s not all, because an object can have a </w:t>
      </w:r>
      <w:proofErr w:type="gramStart"/>
      <w:r>
        <w:rPr>
          <w:lang w:val="en-US"/>
        </w:rPr>
        <w:t>so called</w:t>
      </w:r>
      <w:proofErr w:type="gramEnd"/>
      <w:r>
        <w:rPr>
          <w:lang w:val="en-US"/>
        </w:rPr>
        <w:t xml:space="preserve"> specular shine. That is a brightly lit spot on the object, at which the light source bounced directly into the camera. To compute that we just need to determine </w:t>
      </w:r>
      <w:proofErr w:type="gramStart"/>
      <w:r>
        <w:rPr>
          <w:lang w:val="en-US"/>
        </w:rPr>
        <w:t>cosine</w:t>
      </w:r>
      <w:proofErr w:type="gramEnd"/>
      <w:r>
        <w:rPr>
          <w:lang w:val="en-US"/>
        </w:rPr>
        <w:t xml:space="preserve"> of the angle between the reflected light vector and the vector from camera to the point on the object. We multiply the cosine of that angle with the color of our light source to get the final specular light, which is just summed up with the </w:t>
      </w:r>
      <w:r w:rsidR="00780661">
        <w:rPr>
          <w:lang w:val="en-US"/>
        </w:rPr>
        <w:t xml:space="preserve">final color of our object. </w:t>
      </w:r>
      <w:proofErr w:type="gramStart"/>
      <w:r w:rsidR="00780661">
        <w:rPr>
          <w:lang w:val="en-US"/>
        </w:rPr>
        <w:t>Like</w:t>
      </w:r>
      <w:proofErr w:type="gramEnd"/>
      <w:r w:rsidR="00780661">
        <w:rPr>
          <w:lang w:val="en-US"/>
        </w:rPr>
        <w:t xml:space="preserve"> mentioned before we need to </w:t>
      </w:r>
      <w:proofErr w:type="gramStart"/>
      <w:r w:rsidR="00780661">
        <w:rPr>
          <w:lang w:val="en-US"/>
        </w:rPr>
        <w:t>make</w:t>
      </w:r>
      <w:proofErr w:type="gramEnd"/>
      <w:r w:rsidR="00780661">
        <w:rPr>
          <w:lang w:val="en-US"/>
        </w:rPr>
        <w:t xml:space="preserve"> that step for each of the light sources we have in scene.</w:t>
      </w:r>
    </w:p>
    <w:p w14:paraId="63C794AB" w14:textId="523DDCDF" w:rsidR="00ED4FA0" w:rsidRPr="003F41F8" w:rsidRDefault="00ED4FA0" w:rsidP="00780661">
      <w:pPr>
        <w:jc w:val="both"/>
        <w:rPr>
          <w:lang w:val="en-US"/>
        </w:rPr>
      </w:pPr>
    </w:p>
    <w:sectPr w:rsidR="00ED4FA0" w:rsidRPr="003F41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1F8"/>
    <w:rsid w:val="00156BD9"/>
    <w:rsid w:val="003F41F8"/>
    <w:rsid w:val="00705934"/>
    <w:rsid w:val="00780661"/>
    <w:rsid w:val="008A7F43"/>
    <w:rsid w:val="00BB4736"/>
    <w:rsid w:val="00D039A6"/>
    <w:rsid w:val="00EB7385"/>
    <w:rsid w:val="00ED4FA0"/>
    <w:rsid w:val="00FC36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A48D"/>
  <w15:chartTrackingRefBased/>
  <w15:docId w15:val="{452EA813-8B6D-4B4B-9480-45B47A16D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1F8"/>
    <w:rPr>
      <w:rFonts w:eastAsiaTheme="majorEastAsia" w:cstheme="majorBidi"/>
      <w:color w:val="272727" w:themeColor="text1" w:themeTint="D8"/>
    </w:rPr>
  </w:style>
  <w:style w:type="paragraph" w:styleId="Title">
    <w:name w:val="Title"/>
    <w:basedOn w:val="Normal"/>
    <w:next w:val="Normal"/>
    <w:link w:val="TitleChar"/>
    <w:uiPriority w:val="10"/>
    <w:qFormat/>
    <w:rsid w:val="003F4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1F8"/>
    <w:pPr>
      <w:spacing w:before="160"/>
      <w:jc w:val="center"/>
    </w:pPr>
    <w:rPr>
      <w:i/>
      <w:iCs/>
      <w:color w:val="404040" w:themeColor="text1" w:themeTint="BF"/>
    </w:rPr>
  </w:style>
  <w:style w:type="character" w:customStyle="1" w:styleId="QuoteChar">
    <w:name w:val="Quote Char"/>
    <w:basedOn w:val="DefaultParagraphFont"/>
    <w:link w:val="Quote"/>
    <w:uiPriority w:val="29"/>
    <w:rsid w:val="003F41F8"/>
    <w:rPr>
      <w:i/>
      <w:iCs/>
      <w:color w:val="404040" w:themeColor="text1" w:themeTint="BF"/>
    </w:rPr>
  </w:style>
  <w:style w:type="paragraph" w:styleId="ListParagraph">
    <w:name w:val="List Paragraph"/>
    <w:basedOn w:val="Normal"/>
    <w:uiPriority w:val="34"/>
    <w:qFormat/>
    <w:rsid w:val="003F41F8"/>
    <w:pPr>
      <w:ind w:left="720"/>
      <w:contextualSpacing/>
    </w:pPr>
  </w:style>
  <w:style w:type="character" w:styleId="IntenseEmphasis">
    <w:name w:val="Intense Emphasis"/>
    <w:basedOn w:val="DefaultParagraphFont"/>
    <w:uiPriority w:val="21"/>
    <w:qFormat/>
    <w:rsid w:val="003F41F8"/>
    <w:rPr>
      <w:i/>
      <w:iCs/>
      <w:color w:val="0F4761" w:themeColor="accent1" w:themeShade="BF"/>
    </w:rPr>
  </w:style>
  <w:style w:type="paragraph" w:styleId="IntenseQuote">
    <w:name w:val="Intense Quote"/>
    <w:basedOn w:val="Normal"/>
    <w:next w:val="Normal"/>
    <w:link w:val="IntenseQuoteChar"/>
    <w:uiPriority w:val="30"/>
    <w:qFormat/>
    <w:rsid w:val="003F4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1F8"/>
    <w:rPr>
      <w:i/>
      <w:iCs/>
      <w:color w:val="0F4761" w:themeColor="accent1" w:themeShade="BF"/>
    </w:rPr>
  </w:style>
  <w:style w:type="character" w:styleId="IntenseReference">
    <w:name w:val="Intense Reference"/>
    <w:basedOn w:val="DefaultParagraphFont"/>
    <w:uiPriority w:val="32"/>
    <w:qFormat/>
    <w:rsid w:val="003F41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611</TotalTime>
  <Pages>2</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Mlakar, Matej</dc:creator>
  <cp:keywords/>
  <dc:description/>
  <cp:lastModifiedBy>Mlakar, Matej</cp:lastModifiedBy>
  <cp:revision>1</cp:revision>
  <dcterms:created xsi:type="dcterms:W3CDTF">2025-04-21T07:49:00Z</dcterms:created>
  <dcterms:modified xsi:type="dcterms:W3CDTF">2025-04-21T18:00:00Z</dcterms:modified>
</cp:coreProperties>
</file>