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可以用foreach的集合要满足:必须是一个数组或者实现了iterator接口(例如ArrayList)</w:t>
      </w:r>
    </w:p>
    <w:p>
      <w:pPr>
        <w:numPr>
          <w:ilvl w:val="0"/>
          <w:numId w:val="1"/>
        </w:numPr>
        <w:rPr>
          <w:rFonts w:hint="eastAsia"/>
          <w:lang w:val="en-US" w:eastAsia="zh-CN"/>
        </w:rPr>
      </w:pPr>
      <w:r>
        <w:rPr>
          <w:rFonts w:hint="eastAsia"/>
          <w:lang w:val="en-US" w:eastAsia="zh-CN"/>
        </w:rPr>
        <w:t>Foreach(for each element in a) for(int element:a ) 循环a中的每一个元素 foreach不需要下标值</w:t>
      </w:r>
    </w:p>
    <w:p>
      <w:pPr>
        <w:numPr>
          <w:ilvl w:val="0"/>
          <w:numId w:val="1"/>
        </w:numPr>
        <w:rPr>
          <w:rFonts w:hint="eastAsia"/>
          <w:lang w:val="en-US" w:eastAsia="zh-CN"/>
        </w:rPr>
      </w:pPr>
      <w:r>
        <w:rPr>
          <w:rFonts w:hint="eastAsia"/>
          <w:lang w:val="en-US" w:eastAsia="zh-CN"/>
        </w:rPr>
        <w:t>Arrays.copyof(数组,长度) 可以用来扩容</w:t>
      </w:r>
    </w:p>
    <w:p>
      <w:pPr>
        <w:numPr>
          <w:ilvl w:val="0"/>
          <w:numId w:val="1"/>
        </w:numPr>
        <w:rPr>
          <w:rFonts w:hint="eastAsia"/>
          <w:lang w:val="en-US" w:eastAsia="zh-CN"/>
        </w:rPr>
      </w:pPr>
      <w:r>
        <w:rPr>
          <w:rFonts w:hint="eastAsia"/>
          <w:lang w:val="en-US" w:eastAsia="zh-CN"/>
        </w:rPr>
        <w:t>命令行参数 运行配置中设置args的参数</w:t>
      </w:r>
    </w:p>
    <w:p>
      <w:pPr>
        <w:numPr>
          <w:ilvl w:val="0"/>
          <w:numId w:val="1"/>
        </w:numPr>
        <w:rPr>
          <w:rFonts w:hint="eastAsia"/>
          <w:lang w:val="en-US" w:eastAsia="zh-CN"/>
        </w:rPr>
      </w:pPr>
      <w:r>
        <w:rPr>
          <w:rFonts w:hint="eastAsia"/>
          <w:lang w:val="en-US" w:eastAsia="zh-CN"/>
        </w:rPr>
        <w:t>Arrays.sort采用的快速排序方法 将数组中的元素按照从小到大的排序</w:t>
      </w:r>
    </w:p>
    <w:p>
      <w:pPr>
        <w:numPr>
          <w:ilvl w:val="0"/>
          <w:numId w:val="1"/>
        </w:numPr>
        <w:rPr>
          <w:rFonts w:hint="eastAsia"/>
          <w:lang w:val="en-US" w:eastAsia="zh-CN"/>
        </w:rPr>
      </w:pPr>
      <w:r>
        <w:drawing>
          <wp:inline distT="0" distB="0" distL="114300" distR="114300">
            <wp:extent cx="5269865" cy="303276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032760"/>
                    </a:xfrm>
                    <a:prstGeom prst="rect">
                      <a:avLst/>
                    </a:prstGeom>
                    <a:noFill/>
                    <a:ln w="9525">
                      <a:noFill/>
                    </a:ln>
                  </pic:spPr>
                </pic:pic>
              </a:graphicData>
            </a:graphic>
          </wp:inline>
        </w:drawing>
      </w:r>
    </w:p>
    <w:p>
      <w:pPr>
        <w:numPr>
          <w:ilvl w:val="0"/>
          <w:numId w:val="1"/>
        </w:numPr>
        <w:rPr>
          <w:rFonts w:hint="eastAsia"/>
          <w:lang w:val="en-US" w:eastAsia="zh-CN"/>
        </w:rPr>
      </w:pPr>
      <w:r>
        <w:rPr>
          <w:rFonts w:hint="eastAsia" w:ascii="PMingLiU" w:hAnsi="PMingLiU" w:eastAsia="PMingLiU"/>
          <w:sz w:val="20"/>
        </w:rPr>
        <w:t>耦合度最小</w:t>
      </w:r>
      <w:r>
        <w:rPr>
          <w:rFonts w:hint="eastAsia" w:ascii="PMingLiU" w:hAnsi="PMingLiU" w:eastAsia="宋体"/>
          <w:sz w:val="20"/>
          <w:lang w:val="en-US" w:eastAsia="zh-CN"/>
        </w:rPr>
        <w:t xml:space="preserve"> a对象的改变 对于b来说没有任何影响</w:t>
      </w:r>
    </w:p>
    <w:p>
      <w:pPr>
        <w:numPr>
          <w:ilvl w:val="0"/>
          <w:numId w:val="1"/>
        </w:numPr>
        <w:rPr>
          <w:rFonts w:hint="eastAsia"/>
          <w:lang w:val="en-US" w:eastAsia="zh-CN"/>
        </w:rPr>
      </w:pPr>
      <w:r>
        <w:drawing>
          <wp:inline distT="0" distB="0" distL="114300" distR="114300">
            <wp:extent cx="5260975" cy="1412875"/>
            <wp:effectExtent l="0" t="0" r="1206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975" cy="141287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eastAsia="zh-CN"/>
        </w:rPr>
        <w:t>构造器</w:t>
      </w:r>
      <w:r>
        <w:rPr>
          <w:rFonts w:hint="eastAsia"/>
          <w:lang w:val="en-US" w:eastAsia="zh-CN"/>
        </w:rPr>
        <w:t>:构造器与类同名  每个类可以有一个以上的构造器 构造器的参数可以有0,1或者多个 构造器没有返回值 构造器总是伴随着new操作符实现调用</w:t>
      </w:r>
    </w:p>
    <w:p>
      <w:pPr>
        <w:numPr>
          <w:ilvl w:val="0"/>
          <w:numId w:val="1"/>
        </w:numPr>
        <w:rPr>
          <w:rFonts w:hint="eastAsia"/>
          <w:lang w:val="en-US" w:eastAsia="zh-CN"/>
        </w:rPr>
      </w:pPr>
      <w:r>
        <w:rPr>
          <w:rFonts w:hint="eastAsia"/>
          <w:lang w:val="en-US" w:eastAsia="zh-CN"/>
        </w:rPr>
        <w:t>对象的方法有两个参数 一个隐式参数 一个显式参数 隐式参数往往代表调用这个方法的对象</w:t>
      </w:r>
    </w:p>
    <w:p>
      <w:pPr>
        <w:numPr>
          <w:ilvl w:val="0"/>
          <w:numId w:val="1"/>
        </w:numPr>
        <w:rPr>
          <w:rFonts w:hint="eastAsia"/>
          <w:lang w:val="en-US" w:eastAsia="zh-CN"/>
        </w:rPr>
      </w:pPr>
      <w:r>
        <w:rPr>
          <w:rFonts w:hint="eastAsia"/>
          <w:lang w:val="en-US" w:eastAsia="zh-CN"/>
        </w:rPr>
        <w:t>对象中 final修饰符 不会再有set方法 不可更改</w:t>
      </w:r>
    </w:p>
    <w:p>
      <w:pPr>
        <w:numPr>
          <w:ilvl w:val="0"/>
          <w:numId w:val="1"/>
        </w:numPr>
        <w:rPr>
          <w:rFonts w:hint="eastAsia"/>
          <w:lang w:val="en-US" w:eastAsia="zh-CN"/>
        </w:rPr>
      </w:pPr>
      <w:r>
        <w:rPr>
          <w:rFonts w:hint="eastAsia"/>
          <w:lang w:val="en-US" w:eastAsia="zh-CN"/>
        </w:rPr>
        <w:t>静态方法 是不含有隐式参数的方法 不根据对象来改变 或者带来影响</w:t>
      </w:r>
    </w:p>
    <w:p>
      <w:pPr>
        <w:numPr>
          <w:ilvl w:val="0"/>
          <w:numId w:val="1"/>
        </w:numPr>
        <w:rPr>
          <w:rFonts w:hint="eastAsia"/>
          <w:lang w:val="en-US" w:eastAsia="zh-CN"/>
        </w:rPr>
      </w:pPr>
      <w:r>
        <w:rPr>
          <w:rFonts w:hint="eastAsia"/>
          <w:lang w:val="en-US" w:eastAsia="zh-CN"/>
        </w:rPr>
        <w:t>按值调用指的是 方法改变的知识当前值的副本 对原先的值没有任何影响</w:t>
      </w:r>
    </w:p>
    <w:p>
      <w:pPr>
        <w:numPr>
          <w:ilvl w:val="0"/>
          <w:numId w:val="1"/>
        </w:numPr>
        <w:rPr>
          <w:rFonts w:hint="eastAsia"/>
          <w:lang w:val="en-US" w:eastAsia="zh-CN"/>
        </w:rPr>
      </w:pPr>
      <w:r>
        <w:rPr>
          <w:rFonts w:hint="eastAsia"/>
          <w:lang w:val="en-US" w:eastAsia="zh-CN"/>
        </w:rPr>
        <w:t>Java中的方法对于基本数据类型的值传递 对于原本的值没有影响 但是对于传入的值是一个对象的情况下 可以修改原来对象的相关属性值，因为对象传进来的副本和原本的对象引用所引用的对象是同一个对象。</w:t>
      </w:r>
    </w:p>
    <w:p>
      <w:pPr>
        <w:numPr>
          <w:ilvl w:val="0"/>
          <w:numId w:val="1"/>
        </w:numPr>
        <w:rPr>
          <w:rFonts w:hint="eastAsia"/>
          <w:lang w:val="en-US" w:eastAsia="zh-CN"/>
        </w:rPr>
      </w:pPr>
      <w:r>
        <w:rPr>
          <w:rFonts w:hint="eastAsia" w:ascii="PMingLiU" w:hAnsi="PMingLiU" w:eastAsia="PMingLiU"/>
          <w:sz w:val="19"/>
        </w:rPr>
        <w:t>返回类型</w:t>
      </w:r>
      <w:r>
        <w:rPr>
          <w:rFonts w:hint="eastAsia" w:ascii="PMingLiU" w:hAnsi="PMingLiU" w:eastAsia="PMingLiU"/>
          <w:sz w:val="20"/>
        </w:rPr>
        <w:t>不是方法签名</w:t>
      </w:r>
      <w:r>
        <w:rPr>
          <w:rFonts w:hint="eastAsia" w:ascii="PMingLiU" w:hAnsi="PMingLiU" w:eastAsia="宋体"/>
          <w:sz w:val="20"/>
          <w:lang w:val="en-US" w:eastAsia="zh-CN"/>
        </w:rPr>
        <w:t xml:space="preserve">  返回类型并不能用来标识方法的独特性</w:t>
      </w:r>
    </w:p>
    <w:p>
      <w:pPr>
        <w:numPr>
          <w:ilvl w:val="0"/>
          <w:numId w:val="1"/>
        </w:numPr>
        <w:rPr>
          <w:rFonts w:hint="eastAsia"/>
          <w:lang w:val="en-US" w:eastAsia="zh-CN"/>
        </w:rPr>
      </w:pPr>
      <w:r>
        <w:rPr>
          <w:rFonts w:hint="eastAsia" w:ascii="PMingLiU" w:hAnsi="PMingLiU" w:eastAsia="宋体"/>
          <w:sz w:val="20"/>
          <w:lang w:val="en-US" w:eastAsia="zh-CN"/>
        </w:rPr>
        <w:t>This往往可以用来调用构造方法</w:t>
      </w:r>
    </w:p>
    <w:p>
      <w:pPr>
        <w:numPr>
          <w:ilvl w:val="0"/>
          <w:numId w:val="1"/>
        </w:numPr>
        <w:rPr>
          <w:rFonts w:hint="eastAsia"/>
          <w:lang w:val="en-US" w:eastAsia="zh-CN"/>
        </w:rPr>
      </w:pPr>
      <w:r>
        <w:rPr>
          <w:rFonts w:hint="eastAsia"/>
          <w:lang w:val="en-US" w:eastAsia="zh-CN"/>
        </w:rPr>
        <w:t>继承更着重于is-a的关系</w:t>
      </w:r>
    </w:p>
    <w:p>
      <w:pPr>
        <w:numPr>
          <w:ilvl w:val="0"/>
          <w:numId w:val="1"/>
        </w:numPr>
        <w:rPr>
          <w:rFonts w:hint="eastAsia"/>
          <w:lang w:val="en-US" w:eastAsia="zh-CN"/>
        </w:rPr>
      </w:pPr>
      <w:r>
        <w:rPr>
          <w:rFonts w:hint="eastAsia"/>
          <w:lang w:val="en-US" w:eastAsia="zh-CN"/>
        </w:rPr>
        <w:t xml:space="preserve">一 Super用来调用父类的方法 </w:t>
      </w:r>
      <w:r>
        <w:rPr>
          <w:rFonts w:hint="eastAsia" w:ascii="PMingLiU" w:hAnsi="PMingLiU" w:eastAsia="宋体"/>
          <w:sz w:val="18"/>
          <w:lang w:eastAsia="zh-CN"/>
        </w:rPr>
        <w:t>二</w:t>
      </w:r>
      <w:bookmarkStart w:id="0" w:name="_GoBack"/>
      <w:bookmarkEnd w:id="0"/>
      <w:r>
        <w:rPr>
          <w:rFonts w:hint="eastAsia" w:ascii="PMingLiU" w:hAnsi="PMingLiU" w:eastAsia="PMingLiU"/>
          <w:sz w:val="18"/>
        </w:rPr>
        <w:t>是调用</w:t>
      </w:r>
      <w:r>
        <w:rPr>
          <w:rFonts w:hint="eastAsia" w:ascii="PMingLiU" w:hAnsi="PMingLiU" w:eastAsia="宋体"/>
          <w:sz w:val="18"/>
          <w:lang w:eastAsia="zh-CN"/>
        </w:rPr>
        <w:t>父类的构造器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0"/>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4DFB"/>
    <w:multiLevelType w:val="singleLevel"/>
    <w:tmpl w:val="20984D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403A6"/>
    <w:rsid w:val="04F27245"/>
    <w:rsid w:val="09DB601D"/>
    <w:rsid w:val="0D7C4006"/>
    <w:rsid w:val="0F266684"/>
    <w:rsid w:val="11256DFF"/>
    <w:rsid w:val="16D40041"/>
    <w:rsid w:val="1B932F52"/>
    <w:rsid w:val="1C0F00A3"/>
    <w:rsid w:val="20D71BB0"/>
    <w:rsid w:val="227C27B1"/>
    <w:rsid w:val="30C40A4C"/>
    <w:rsid w:val="3B600197"/>
    <w:rsid w:val="43FB04E1"/>
    <w:rsid w:val="46CE3453"/>
    <w:rsid w:val="471A7FB9"/>
    <w:rsid w:val="4B370F50"/>
    <w:rsid w:val="5A3864A7"/>
    <w:rsid w:val="62CA3461"/>
    <w:rsid w:val="688B24C2"/>
    <w:rsid w:val="6ADE4CC8"/>
    <w:rsid w:val="79EF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2018-12-23T05:14:00Z</dcterms:created>
  <dc:creator>Ucky</dc:creator>
  <cp:lastModifiedBy>Ucky</cp:lastModifiedBy>
  <dcterms:modified xsi:type="dcterms:W3CDTF">2018-12-23T08:54:25Z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