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4. Язык запросов SQL. Индексы и Представления.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Индексы SQL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хочется быстрее найти какую-то главу или тему, то мы открываем содержание и по указателю на номер страницы быстро находим то, что искали. Любой словарь построен по такому же принципу – слова в словаре уже отсортированы в алфавитном порядке. Это значительно упрощает поиск нужного нам термина.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Суть индексов в базах данных такая же – упростить и ускорить поиск нужной нам строки или строк. Без индекса при поиске нужного значения будет проверяться каждая строчка из таблицы. Если значений очень много, то поиск занимает большое количество времени.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Индекс помогает ускорить запрос. Если запросы в БД начинают тормозить, то первым делом думают о создании индекса. Но нужно учитывать, это не всегда правильно. Нельзя воспринимать создание индексов как панацею - несмотря на достоинства, индексы имеют и ряд недостатков. Первый из них – индексы занимают дополнительное место на диске и в оперативной памяти. Каждый раз когда вы создаете индекс, вы сохраняете ключи в порядке убывания или возрастания, которые могут иметь многоуровневую структуру. И чем больше/длиннее ключ, тем больше размер индекса. Второй недостаток – замедляются операции вставки, обновления и удаления записей. Однако алгоритмы построения индексов разработаны таким образом чтобы иметь как можно меньший негативный эффект для указанных операций и даже позволяет выполнять их быстрее.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этого индекс используется для ограничения уникальных значений в таблице, сортировки, группировки и соединения таблиц.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лекции представлено общее описание об индексах и также затрагиваются их реализация в PostgreSQL.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Индекс представляет из себя отдельную таблицу с отсортированными значениями и ссылками на запись в основной таблице. Сам индекс можно представить как дерево: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949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Индекс можно создать для любого столбца или представления (view), за исключением столбцов с типами данных для хранения больших объектов: text, image или varchar(max).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индекс следующей командой: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table (column);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примеру, у нас есть таблица пользователей и мы создали индекс по колонке age.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users_age_idx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 (age);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мы хотим найти пользователя, которому 15 лет. Что происходит внутри базы данных? Она знает, что на колонку age создан индекс и начнет поиск сначала по индексу, начиная с корня и спускаясь вниз по узлам до тех пор, пока не найдет искомое значение. В итоге поиска мы получаем указатель на строку со всеми данными из таблицы. Вместо того, что-бы проверять каждое значение, которое могло бы занять 7 шагов,  мы нашли его за 3 шага.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61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Дерево состоит из узлов и листьев. Указатели на исходную таблицу хранятся в листьях или могут уже содержать в себе все данные, все зависит от вида индексов. Их бывает двух видов: кластеризованный и некластеризованный.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349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Кластеризованный индекс уже хранит данные в своих листьях. Он находится в отсортированном виде и создается только один на всю таблицу. Обычно на колонку id, которая является первичным ключом (primary key), по умолчанию создается кластеризованный индекс.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Некластеризованный индекс хранит в своих листьях ссылки на записи кластеризованного индекса или на записи из кучи, если кластеризованного индекса нет.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Куча (heap) это просто неотсортированные данные таблицы.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самом деле, кластеризованный индекс это не отдельная таблица, а просто отсортированная таблица по выбранной колонке.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создании индекса можно указать ряд параметров. Давайте рассмотрим только основные и часто используемые параметры (на самом деле, их немного больше).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[ UNIQUE ] INDEX [ CONCURRENTLY ]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[ [ IF NOT EXISTS ]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] 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[ USING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method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| (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) } [ ASC | DESC ] [ NULLS { FIRST | LAST } ]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[, ...]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) [ WHERE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predicate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Уникальный индекс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UNIQUE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users_uid_idx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 (uid);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Такой индекс обеспечивает уникальность значений в индексируемой колонке. Также есть возможность создать составной уникальный индекс.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UNIQUE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users_full_name_idx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users (first_name, last_name);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этом случае обеспечивается уникальность значений на все колонки, но не на каждую отдельно. Т.е., если вы создадите составной уникальный индекс на поля first_name и last_name, то это означает, что повторяющихся имен + фамилий не будет, но разрешается использовать одинаковые либо имя, либо фамилию по отдельности. При создании первичного ключа уникальный индекс создается автоматически.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429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Блокировка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обычном создании индекса БД блокирует вставку, изменение и удаление в таблице. В некоторых случаях бывает, что индекс создается не быстро, а таблица обновляется очень часто и не хотелось бы блокировать ее изменение. Для этого есть параметр – CONCURRENTLY.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sz w:val="28"/>
          <w:szCs w:val="28"/>
          <w:rtl w:val="0"/>
        </w:rPr>
        <w:t xml:space="preserve"> users_age__idx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CONCURRENTLY ON</w:t>
      </w:r>
      <w:r w:rsidDel="00000000" w:rsidR="00000000" w:rsidRPr="00000000">
        <w:rPr>
          <w:sz w:val="28"/>
          <w:szCs w:val="28"/>
          <w:rtl w:val="0"/>
        </w:rPr>
        <w:t xml:space="preserve"> users (age);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таком случае создание индекса не будет блокировать изменение таблицы, но время на само создание увеличится. Некоторое время индекс использоваться не будет.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Сортировка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Индекс бывает полезен при сортировке выборки. При создании индекса мы можем указать ему направление сортировки ASC или DESC.</w:t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sz w:val="28"/>
          <w:szCs w:val="28"/>
          <w:rtl w:val="0"/>
        </w:rPr>
        <w:t xml:space="preserve"> users_age__idx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ON </w:t>
      </w:r>
      <w:r w:rsidDel="00000000" w:rsidR="00000000" w:rsidRPr="00000000">
        <w:rPr>
          <w:sz w:val="28"/>
          <w:szCs w:val="28"/>
          <w:rtl w:val="0"/>
        </w:rPr>
        <w:t xml:space="preserve">users (age)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ASC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89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выборки всех записей и указания сортировки по колонке age, то БД воспользуется отсортированным индексом по колонке age и после соберет все данные по связанным записям.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gender = 'female'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age;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при создании индекса мы можем указать куда вставлять записи со значением NULL, добавив параметры NULL FIRST или NULLS LAST.</w:t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users_age__idx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users (age)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ASC NULL FIRST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индекс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Еще бывают случаи, когда нам индекс требуется не по самому полю, а по результату выражения. Допустим, у нас есть следующий запрос:</w:t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(first_name || ' ' || last_name) = 'Glenn Quagmire';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Здесь функциональный индекс может сильно помочь. Создается он следующим образом:</w:t>
      </w:r>
    </w:p>
    <w:p w:rsidR="00000000" w:rsidDel="00000000" w:rsidP="00000000" w:rsidRDefault="00000000" w:rsidRPr="00000000" w14:paraId="0000002F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users_full_name_idx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users (first_name || ' ' || last_name);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индекс не хранит выражение, а наоборот – результат выражения. Благодаря этому сильно ускоряется выборка, т.к. отпадает необходимость высчитывать выражение для каждой записи. Но есть обратная сторона – сильно падает скорость создания и обновления записи, т.к. рассчитывается новое значение.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Составной индекс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Составной индекс – означает индекс, созданный по одной или более колонок. Т.е. если та же таблица пользователей имеет колонки age и gender, то можно создать индекс на эти две колонки:</w:t>
      </w:r>
    </w:p>
    <w:p w:rsidR="00000000" w:rsidDel="00000000" w:rsidP="00000000" w:rsidRDefault="00000000" w:rsidRPr="00000000" w14:paraId="00000034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users_age_idx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users (age, gender);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Тут важно понимать, что порядок важен. Т.е. если мы используем в индексе две колонки (age + gender) то ключи индекса будут выглядеть как: 16male, 20female, 21male и т.д. Это означает, что при поиске по параметрам возраст + пол подсистема склеит их и попытается найти запись по индексу с соответствующим ключом.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45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Частичный индекс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Бывают случаи, что не нужно строить индекс по всей таблице. Например, есть таблица users и в ней есть колонка is_active. Т.к., обычно, все запросы работают только с активными пользователям, то тогда есть возможность создать индекс только по активным записям:</w:t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users_name_part_idx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 (name)</w:t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is_active = true;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Составные и уникальные индексы тоже могут быть частичными.</w:t>
      </w:r>
    </w:p>
    <w:p w:rsidR="00000000" w:rsidDel="00000000" w:rsidP="00000000" w:rsidRDefault="00000000" w:rsidRPr="00000000" w14:paraId="0000003C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UNIQUE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users_full_name_part_idx </w:t>
      </w:r>
    </w:p>
    <w:p w:rsidR="00000000" w:rsidDel="00000000" w:rsidP="00000000" w:rsidRDefault="00000000" w:rsidRPr="00000000" w14:paraId="0000003D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users (first_name, last_name)</w:t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is_active = true;</w:t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882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Индексы PostgreSQL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при создании индекса не указывать его тип, то по умолчанию будет создан индекс типа B-Tree. Однако PostreSQL позволяет создавать индексы таких типов, как B-Tree, Hash, GiST, SP-GiST, GIN и BRIN.</w:t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index_type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(column);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B-Tree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B-tree (Balanced Tree) строит индексы используя реализацию сбалансированного дерева. Он может быть использован в условиях сравнения  или проверке в диапазоне.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336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Полезен в следующих случаях: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операторы сравнения &gt;, &lt;, =, &gt;=, &lt;=, BETWEEN и IN;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условия пустоты IS NULL и IS NOT NULL;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операторы поиска подстроки LIKE и ~, если искомая строка закреплена в начале шаблона (например name LIKE 'Lisa%');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регистронезависимые операторы поиска подстроки ILIKE и ~*. Но только в том случае, если искомая строка начинается с символа, который одинаков и в верхнем и в нижнем регистре (например числа)`.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B-деревья могут также применяться для получения данных, отсортированных по порядку.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Hash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 индексы используются только при условии равенства (name = 'Bart'). При построении hash индекса участвует hash функция, которая принимает значение ('Bart') и на выходе, вычисляя hash (200), распределяет их по секциям. При корреляции объекты внутри секции выстраиваются в цепочку.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594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следующее командой: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hash (column);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GiST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GiST (Generalized Search Tree) для построения индексов использует один из нескольких алгоритмов, наиболее подходящих под тип индексируемого поля. Поэтому набор операторов при работе с которыми может быть задействован этот индекс зависит от типа поля. По умолчанию PostgreSQL предоставляет индексы для некоторых типов данных, таких как геометрические типы, сетевые адреса, диапазоны и т.д. Так же этот список можно расширить, установив соответствующие модули.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базе GiST могут быть реализованы B-деревья, R-деревья и многие другие схемы индексации.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Полезен в следующих случаях: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типы box, circle и polygon – операторы &amp;&amp;, &amp;&gt;, &amp;&lt;, &amp;&lt;|, &gt;&gt;, &lt;&lt;, &lt;&lt;|, &lt;@, @&gt;, @, |&amp;&gt;, |&gt;&gt;, ~, ~=;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типы inet и cidr – операторы &amp;&amp;, &gt;&gt;, &gt;&gt;=, &gt;, &gt;=, &lt;&gt;, &lt;&lt;, &lt;&lt;=, &lt;, &lt;=, =;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point – операторы &gt;&gt;, &gt;^, &lt;&lt;, &lt;@, &lt;@, &lt;@, &lt;^, ~=;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tsquery – операторы &lt;@, @&gt;;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tsvector – оператор @@;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типы range – операторы &amp;&amp;, &amp;&gt;, &amp;&lt;, &gt;&gt;, &lt;&lt;, &lt;@, -|-, =, @&gt;, @&gt;.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SP-GiST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SP-GiST (Space-Partitioned GiST) поддерживает деревья поиска с разбиением, что облегчает разработку широкого спектра различных несбалансированных структур данных, в том числе деревьев квадрантов, а также k-мерных и префиксных деревьев. Общей характеристикой этих структур является то, что они последовательно разбивают пространство поиска на сегменты, которые не обязательно должны быть равного размера. При этом поиск, хорошо соответствующий правилу разбиения, с таким индексом может быть очень быстрым.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Полезен в следующих случаях: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point – операторы &gt;&gt;, &gt;^, &lt;&lt;, &lt;@, &lt;@, &lt;@, &lt;^, ~=;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типы box – операторы &amp;&amp;, &amp;&gt;, &amp;&lt;, &amp;&lt;|, &gt;&gt;, &lt;&lt;, &lt;&lt;|, &lt;@, @&gt;, @, |&amp;&gt;, |&gt;&gt;, ~, ~=;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типы range – операторы &amp;&amp;, &amp;&gt;, &amp;&lt;, &gt;&gt;, &lt;&lt;, &lt;@, -|-, =, @&gt;, @&gt;;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типы text – операторы &lt;, &lt;=, =, =&gt;, ~&lt;=~, ~&lt;~, ~&gt;=~, ~&gt;~.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GIN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GIN (Generalized Inverted Index) индексы применимы к составным типам, работа с которыми осуществляется с помощью ключей. Это массивы, jsonb и tsvector. Как и GiST индексы, они могут реализовать один из нескольких алгоритмов. И стандартный набор можно также расширить, установив модели.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Полезен в следующих случаях: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массивы – операторы &amp;&amp;, &lt;@, =, @&gt;;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jsonb – операторы ?, ?&amp;, ?|, @&gt;;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tsvector – операторы @@ и @@@.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GIN индекс может быть создан только для определенных полей jsonb поля.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BRIN</w:t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BRIN (Block Range Index) предназначается для обработки очень больших таблиц, в которых определенные столбцы некоторым естественным образом коррелируют с их физическим расположением в таблице. Зоной блоков называется группа страниц, физически расположенных в таблице рядом; для каждой зоны в индексе сохраняется некоторая сводная информация. Например, в таблице заказов магазина может содержаться поле с датой добавления заказа, и практически всегда записи более ранних заказов и в таблице будут размещены ближе к началу; в таблице, содержащей столбец с почтовым индексом, также естественным образом могут группироваться записи по городам.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Полезен в следующих случаях: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типы box – операторы &amp;&amp;, &amp;&gt;, &amp;&lt;, &amp;&lt;|, &gt;&gt;, &lt;&lt;, &lt;&lt;|, &lt;@, @&gt;, @, |&amp;&gt;, |&gt;&gt;, ~, ~=;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типы range – операторы &amp;&amp;, &amp;&gt;, &amp;&lt;, &gt;&gt;, &lt;&lt;, &lt;@, -|-, =, @&gt;, @&gt;;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операторы сравнения &gt;, &lt;, =, &gt;=, &lt;=.</w:t>
      </w:r>
    </w:p>
    <w:p w:rsidR="00000000" w:rsidDel="00000000" w:rsidP="00000000" w:rsidRDefault="00000000" w:rsidRPr="00000000" w14:paraId="00000074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Представления SQL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Представление (VIEW) - объект данных, который не содержит никаких данных его владельца. Это - тип таблицы, чье содержание выбирается из других таблиц с помощью выполнения запроса. В этой лекции, вы узнаете что такое представления, как они создаются, и немного об их возможностях. Использование представлений основанных на улучшенных средствах запросов, таких как объединение и подзапрос, разработанных очень тщательно, в некоторых случаях даст больший выигрыш по сравнению с запросами.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Типы таблиц, с которыми вы имели дело до сих пор, назывались - базовыми таблицами. Это - таблицы, которые содержат данные. Однако имеется другой вид таблиц: - представления. Представления - это таблицы чье содержание выбирается или получается из других таблиц. Они работают в запросах и операторах DML точно также как и основные таблицы, но не содержат никаких собственных данных. Представления - подобны окнам, через которые вы просматриваете информацию, которая фактически хранится в базовой таблице. Представление - это фактически запрос, который выполняется всякий раз, когда представление становится темой команды. Вывод запроса при этом в каждый момент становится содержанием представления.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представление командой CREATE VIEW. Она состоит из слов CREATE VIEW (СОЗДАТЬ ПРЕДСТАВЛЕНИЕ), имени представления которое нужно создать, слова AS (КАК), и далее запроса, как в следующем примере:</w:t>
      </w:r>
    </w:p>
    <w:p w:rsidR="00000000" w:rsidDel="00000000" w:rsidP="00000000" w:rsidRDefault="00000000" w:rsidRPr="00000000" w14:paraId="00000079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VIEW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Londonstaff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AS SELECT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Salespeople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city = 'London';</w:t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мы имеем представление, называемое Londonstaff. Можно использовать это представление точно так же как и любую другую таблицу. Она может быть запрошена, модифицирована, вставлена в, удалена из, и соединена с, другими таблицами и представлениями. Чтобы сделать запрос такого представления, достаточно выполнить следующую команду: </w:t>
      </w:r>
    </w:p>
    <w:p w:rsidR="00000000" w:rsidDel="00000000" w:rsidP="00000000" w:rsidRDefault="00000000" w:rsidRPr="00000000" w14:paraId="0000007B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Londonstaff;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вы указываете БД выбрать (SELECT) все строки ( * ) из представления, он выполняет запрос содержащий в определении - Loncfonstaff, и возвращает все из его вывода. Имея предикат в запросе представления, можно вывести только те строки из представления, которые будут удовлетворять этому предикату. Преимущество использования представления, по сравнению с основной таблицы, в том, что представление будет модифицировано автоматически всякий раз, когда таблица лежащая в его основе изменяется. Содержание представления не фиксировано, и переназначается каждый раз когда вы ссылаетесь на представление в команде. Если вы добавите завтра другого, живущего в Лондоне продавца, он автоматически появится в представлении. Представления значительно расширяют управление вашими данными. Это - превосходный способ дать публичный доступ к некоторой, но не всей информации в таблице. Если вы хотите чтобы ваш продавец был показан в таблице Продавцов, но при этом не были показаны комиссии других продавцов, вы могли бы создать представление с использованием следующего оператора:</w:t>
      </w:r>
    </w:p>
    <w:p w:rsidR="00000000" w:rsidDel="00000000" w:rsidP="00000000" w:rsidRDefault="00000000" w:rsidRPr="00000000" w14:paraId="0000007D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CREATE VIEW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AS SELECT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snum, sname,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Salespeople</w:t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Другими словами, это представление - такое же как для таблицы Продавцов, за исключением того, что поле comm, не упоминалось в запросе, и следовательно не было включено в представление.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Представление может теперь изменяться командами модификации DML, но модификация не будет воздействовать на само представление. Команды будут на самом деле перенаправлены к базовой таблице:</w:t>
      </w:r>
    </w:p>
    <w:p w:rsidR="00000000" w:rsidDel="00000000" w:rsidP="00000000" w:rsidRDefault="00000000" w:rsidRPr="00000000" w14:paraId="00000080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city = 'Palo Alto'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snum = 1004;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Его действие идентично выполнению той же команды в таблице Продавцов. Однако, если значение комиссионных продавца будет обработано командой UPDATE:</w:t>
      </w:r>
    </w:p>
    <w:p w:rsidR="00000000" w:rsidDel="00000000" w:rsidP="00000000" w:rsidRDefault="00000000" w:rsidRPr="00000000" w14:paraId="00000082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 = .20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snum = 1004;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она не будет выполнена, так как поле comm отсутствует в представлении Salesown. Это важное замечание, показывающее что не все представления могут быть модифицированы. 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Синтаксис удаления представления из базы данных подобен синтаксису удаления базовых таблиц:</w:t>
      </w:r>
    </w:p>
    <w:p w:rsidR="00000000" w:rsidDel="00000000" w:rsidP="00000000" w:rsidRDefault="00000000" w:rsidRPr="00000000" w14:paraId="00000085">
      <w:pPr>
        <w:spacing w:after="240" w:before="240" w:line="276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DROP VIEW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&lt;view name&gt;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Помните, вы должны являться владельцем представления чтобы иметь возможность удалить его.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